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434"/>
        <w:ind w:left="385" w:right="0" w:firstLine="0"/>
        <w:jc w:val="center"/>
        <w:rPr>
          <w:b/>
          <w:sz w:val="40"/>
        </w:rPr>
      </w:pPr>
      <w:r>
        <w:rPr>
          <w:b/>
          <w:sz w:val="40"/>
        </w:rPr>
        <w:drawing>
          <wp:anchor distT="0" distB="0" distL="0" distR="0" allowOverlap="1" layoutInCell="1" locked="0" behindDoc="1" simplePos="0" relativeHeight="484061696">
            <wp:simplePos x="0" y="0"/>
            <wp:positionH relativeFrom="page">
              <wp:posOffset>826183</wp:posOffset>
            </wp:positionH>
            <wp:positionV relativeFrom="page">
              <wp:posOffset>684146</wp:posOffset>
            </wp:positionV>
            <wp:extent cx="6451043" cy="8693153"/>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6451043" cy="8693153"/>
                    </a:xfrm>
                    <a:prstGeom prst="rect">
                      <a:avLst/>
                    </a:prstGeom>
                  </pic:spPr>
                </pic:pic>
              </a:graphicData>
            </a:graphic>
          </wp:anchor>
        </w:drawing>
      </w:r>
      <w:r>
        <w:rPr>
          <w:b/>
          <w:spacing w:val="-2"/>
          <w:sz w:val="40"/>
        </w:rPr>
        <w:t>INSTITUTO</w:t>
      </w:r>
      <w:r>
        <w:rPr>
          <w:rFonts w:ascii="Times New Roman"/>
          <w:spacing w:val="-24"/>
          <w:sz w:val="40"/>
        </w:rPr>
        <w:t> </w:t>
      </w:r>
      <w:r>
        <w:rPr>
          <w:b/>
          <w:spacing w:val="-2"/>
          <w:sz w:val="40"/>
        </w:rPr>
        <w:t>MIXTO</w:t>
      </w:r>
      <w:r>
        <w:rPr>
          <w:rFonts w:ascii="Times New Roman"/>
          <w:spacing w:val="-22"/>
          <w:sz w:val="40"/>
        </w:rPr>
        <w:t> </w:t>
      </w:r>
      <w:r>
        <w:rPr>
          <w:b/>
          <w:spacing w:val="-2"/>
          <w:sz w:val="40"/>
        </w:rPr>
        <w:t>DE</w:t>
      </w:r>
      <w:r>
        <w:rPr>
          <w:rFonts w:ascii="Times New Roman"/>
          <w:spacing w:val="-23"/>
          <w:sz w:val="40"/>
        </w:rPr>
        <w:t> </w:t>
      </w:r>
      <w:r>
        <w:rPr>
          <w:b/>
          <w:spacing w:val="-2"/>
          <w:sz w:val="40"/>
        </w:rPr>
        <w:t>AYUDA</w:t>
      </w:r>
      <w:r>
        <w:rPr>
          <w:rFonts w:ascii="Times New Roman"/>
          <w:spacing w:val="-20"/>
          <w:sz w:val="40"/>
        </w:rPr>
        <w:t> </w:t>
      </w:r>
      <w:r>
        <w:rPr>
          <w:b/>
          <w:spacing w:val="-2"/>
          <w:sz w:val="40"/>
        </w:rPr>
        <w:t>SOCIAL</w:t>
      </w:r>
    </w:p>
    <w:p>
      <w:pPr>
        <w:pStyle w:val="Heading2"/>
      </w:pPr>
      <w:r>
        <w:rPr>
          <w:spacing w:val="-6"/>
        </w:rPr>
        <w:t>DEPARTAMENTO</w:t>
      </w:r>
      <w:r>
        <w:rPr>
          <w:rFonts w:ascii="Times New Roman" w:hAnsi="Times New Roman"/>
          <w:b w:val="0"/>
          <w:spacing w:val="-2"/>
        </w:rPr>
        <w:t> </w:t>
      </w:r>
      <w:r>
        <w:rPr>
          <w:spacing w:val="-6"/>
        </w:rPr>
        <w:t>ADMINISTRACIÓN</w:t>
      </w:r>
      <w:r>
        <w:rPr>
          <w:rFonts w:ascii="Times New Roman" w:hAnsi="Times New Roman"/>
          <w:b w:val="0"/>
          <w:spacing w:val="-4"/>
        </w:rPr>
        <w:t> </w:t>
      </w:r>
      <w:r>
        <w:rPr>
          <w:spacing w:val="-6"/>
        </w:rPr>
        <w:t>FINANCIERA</w:t>
      </w:r>
    </w:p>
    <w:p>
      <w:pPr>
        <w:pStyle w:val="BodyText"/>
        <w:rPr>
          <w:b/>
          <w:sz w:val="36"/>
        </w:rPr>
      </w:pPr>
    </w:p>
    <w:p>
      <w:pPr>
        <w:pStyle w:val="BodyText"/>
        <w:rPr>
          <w:b/>
          <w:sz w:val="36"/>
        </w:rPr>
      </w:pPr>
    </w:p>
    <w:p>
      <w:pPr>
        <w:pStyle w:val="BodyText"/>
        <w:rPr>
          <w:b/>
          <w:sz w:val="36"/>
        </w:rPr>
      </w:pPr>
    </w:p>
    <w:p>
      <w:pPr>
        <w:pStyle w:val="BodyText"/>
        <w:rPr>
          <w:b/>
          <w:sz w:val="36"/>
        </w:rPr>
      </w:pPr>
    </w:p>
    <w:p>
      <w:pPr>
        <w:pStyle w:val="BodyText"/>
        <w:rPr>
          <w:b/>
          <w:sz w:val="36"/>
        </w:rPr>
      </w:pPr>
    </w:p>
    <w:p>
      <w:pPr>
        <w:pStyle w:val="BodyText"/>
        <w:spacing w:before="32"/>
        <w:rPr>
          <w:b/>
          <w:sz w:val="36"/>
        </w:rPr>
      </w:pPr>
    </w:p>
    <w:p>
      <w:pPr>
        <w:pStyle w:val="Heading3"/>
        <w:spacing w:line="247" w:lineRule="auto"/>
        <w:ind w:left="2148"/>
      </w:pPr>
      <w:r>
        <w:rPr>
          <w:spacing w:val="-2"/>
        </w:rPr>
        <w:t>MODIFICACION</w:t>
      </w:r>
      <w:r>
        <w:rPr>
          <w:rFonts w:ascii="Times New Roman"/>
          <w:b w:val="0"/>
          <w:spacing w:val="-20"/>
        </w:rPr>
        <w:t> </w:t>
      </w:r>
      <w:r>
        <w:rPr>
          <w:spacing w:val="-2"/>
        </w:rPr>
        <w:t>PRESUPUESTARIA</w:t>
      </w:r>
      <w:r>
        <w:rPr>
          <w:rFonts w:ascii="Times New Roman"/>
          <w:b w:val="0"/>
          <w:spacing w:val="-18"/>
        </w:rPr>
        <w:t> </w:t>
      </w:r>
      <w:r>
        <w:rPr>
          <w:spacing w:val="-2"/>
        </w:rPr>
        <w:t>GENERAL</w:t>
      </w:r>
      <w:r>
        <w:rPr>
          <w:rFonts w:ascii="Times New Roman"/>
          <w:b w:val="0"/>
          <w:spacing w:val="-2"/>
        </w:rPr>
        <w:t> </w:t>
      </w:r>
      <w:r>
        <w:rPr/>
        <w:t>No</w:t>
      </w:r>
      <w:r>
        <w:rPr>
          <w:rFonts w:ascii="Times New Roman"/>
          <w:b w:val="0"/>
        </w:rPr>
        <w:t> </w:t>
      </w:r>
      <w:r>
        <w:rPr/>
        <w:t>02-2026</w:t>
      </w:r>
    </w:p>
    <w:p>
      <w:pPr>
        <w:pStyle w:val="BodyText"/>
        <w:rPr>
          <w:b/>
          <w:sz w:val="32"/>
        </w:rPr>
      </w:pPr>
    </w:p>
    <w:p>
      <w:pPr>
        <w:pStyle w:val="BodyText"/>
        <w:rPr>
          <w:b/>
          <w:sz w:val="32"/>
        </w:rPr>
      </w:pPr>
    </w:p>
    <w:p>
      <w:pPr>
        <w:pStyle w:val="BodyText"/>
        <w:rPr>
          <w:b/>
          <w:sz w:val="32"/>
        </w:rPr>
      </w:pPr>
    </w:p>
    <w:p>
      <w:pPr>
        <w:pStyle w:val="BodyText"/>
        <w:spacing w:before="4"/>
        <w:rPr>
          <w:b/>
          <w:sz w:val="32"/>
        </w:rPr>
      </w:pPr>
    </w:p>
    <w:p>
      <w:pPr>
        <w:spacing w:before="0"/>
        <w:ind w:left="2148" w:right="1770" w:firstLine="0"/>
        <w:jc w:val="center"/>
        <w:rPr>
          <w:b/>
          <w:i/>
          <w:sz w:val="28"/>
        </w:rPr>
      </w:pPr>
      <w:r>
        <w:rPr>
          <w:b/>
          <w:i/>
          <w:spacing w:val="-2"/>
          <w:sz w:val="28"/>
        </w:rPr>
        <w:t>ELABORADO</w:t>
      </w:r>
      <w:r>
        <w:rPr>
          <w:rFonts w:ascii="Times New Roman"/>
          <w:spacing w:val="-15"/>
          <w:sz w:val="28"/>
        </w:rPr>
        <w:t> </w:t>
      </w:r>
      <w:r>
        <w:rPr>
          <w:b/>
          <w:i/>
          <w:spacing w:val="-4"/>
          <w:sz w:val="28"/>
        </w:rPr>
        <w:t>POR:</w:t>
      </w:r>
    </w:p>
    <w:p>
      <w:pPr>
        <w:pStyle w:val="Heading7"/>
        <w:spacing w:before="11"/>
        <w:ind w:left="379"/>
        <w:jc w:val="center"/>
      </w:pPr>
      <w:r>
        <w:rPr/>
        <w:t>Unidad</w:t>
      </w:r>
      <w:r>
        <w:rPr>
          <w:rFonts w:ascii="Times New Roman"/>
          <w:b w:val="0"/>
          <w:spacing w:val="-9"/>
        </w:rPr>
        <w:t> </w:t>
      </w:r>
      <w:r>
        <w:rPr/>
        <w:t>de</w:t>
      </w:r>
      <w:r>
        <w:rPr>
          <w:rFonts w:ascii="Times New Roman"/>
          <w:b w:val="0"/>
          <w:spacing w:val="-9"/>
        </w:rPr>
        <w:t> </w:t>
      </w:r>
      <w:r>
        <w:rPr>
          <w:spacing w:val="-2"/>
        </w:rPr>
        <w:t>Presupuesto</w:t>
      </w:r>
    </w:p>
    <w:p>
      <w:pPr>
        <w:pStyle w:val="BodyText"/>
        <w:rPr>
          <w:b/>
          <w:sz w:val="24"/>
        </w:rPr>
      </w:pPr>
    </w:p>
    <w:p>
      <w:pPr>
        <w:pStyle w:val="BodyText"/>
        <w:rPr>
          <w:b/>
          <w:sz w:val="24"/>
        </w:rPr>
      </w:pPr>
    </w:p>
    <w:p>
      <w:pPr>
        <w:pStyle w:val="BodyText"/>
        <w:spacing w:before="87"/>
        <w:rPr>
          <w:b/>
          <w:sz w:val="24"/>
        </w:rPr>
      </w:pPr>
    </w:p>
    <w:p>
      <w:pPr>
        <w:spacing w:before="1"/>
        <w:ind w:left="382" w:right="0" w:firstLine="0"/>
        <w:jc w:val="center"/>
        <w:rPr>
          <w:b/>
          <w:i/>
          <w:sz w:val="28"/>
        </w:rPr>
      </w:pPr>
      <w:r>
        <w:rPr>
          <w:b/>
          <w:i/>
          <w:spacing w:val="-2"/>
          <w:sz w:val="28"/>
        </w:rPr>
        <w:t>REVISADO</w:t>
      </w:r>
      <w:r>
        <w:rPr>
          <w:rFonts w:ascii="Times New Roman"/>
          <w:spacing w:val="-12"/>
          <w:sz w:val="28"/>
        </w:rPr>
        <w:t> </w:t>
      </w:r>
      <w:r>
        <w:rPr>
          <w:b/>
          <w:i/>
          <w:spacing w:val="-4"/>
          <w:sz w:val="28"/>
        </w:rPr>
        <w:t>POR:</w:t>
      </w:r>
    </w:p>
    <w:p>
      <w:pPr>
        <w:spacing w:line="249" w:lineRule="auto" w:before="9"/>
        <w:ind w:left="1764" w:right="1381" w:firstLine="0"/>
        <w:jc w:val="center"/>
        <w:rPr>
          <w:b/>
          <w:i/>
          <w:sz w:val="28"/>
        </w:rPr>
      </w:pPr>
      <w:r>
        <w:rPr>
          <w:b/>
          <w:i/>
          <w:spacing w:val="-2"/>
          <w:sz w:val="28"/>
        </w:rPr>
        <w:t>Jefatura</w:t>
      </w:r>
      <w:r>
        <w:rPr>
          <w:rFonts w:ascii="Times New Roman" w:hAnsi="Times New Roman"/>
          <w:spacing w:val="-13"/>
          <w:sz w:val="28"/>
        </w:rPr>
        <w:t> </w:t>
      </w:r>
      <w:r>
        <w:rPr>
          <w:b/>
          <w:i/>
          <w:spacing w:val="-2"/>
          <w:sz w:val="28"/>
        </w:rPr>
        <w:t>Departamento</w:t>
      </w:r>
      <w:r>
        <w:rPr>
          <w:rFonts w:ascii="Times New Roman" w:hAnsi="Times New Roman"/>
          <w:spacing w:val="-13"/>
          <w:sz w:val="28"/>
        </w:rPr>
        <w:t> </w:t>
      </w:r>
      <w:r>
        <w:rPr>
          <w:b/>
          <w:i/>
          <w:spacing w:val="-2"/>
          <w:sz w:val="28"/>
        </w:rPr>
        <w:t>de</w:t>
      </w:r>
      <w:r>
        <w:rPr>
          <w:rFonts w:ascii="Times New Roman" w:hAnsi="Times New Roman"/>
          <w:spacing w:val="-14"/>
          <w:sz w:val="28"/>
        </w:rPr>
        <w:t> </w:t>
      </w:r>
      <w:r>
        <w:rPr>
          <w:b/>
          <w:i/>
          <w:spacing w:val="-2"/>
          <w:sz w:val="28"/>
        </w:rPr>
        <w:t>Administración</w:t>
      </w:r>
      <w:r>
        <w:rPr>
          <w:rFonts w:ascii="Times New Roman" w:hAnsi="Times New Roman"/>
          <w:spacing w:val="-11"/>
          <w:sz w:val="28"/>
        </w:rPr>
        <w:t> </w:t>
      </w:r>
      <w:r>
        <w:rPr>
          <w:b/>
          <w:i/>
          <w:spacing w:val="-2"/>
          <w:sz w:val="28"/>
        </w:rPr>
        <w:t>Financiera</w:t>
      </w:r>
      <w:r>
        <w:rPr>
          <w:rFonts w:ascii="Times New Roman" w:hAnsi="Times New Roman"/>
          <w:spacing w:val="-2"/>
          <w:sz w:val="28"/>
        </w:rPr>
        <w:t> </w:t>
      </w:r>
      <w:r>
        <w:rPr>
          <w:b/>
          <w:i/>
          <w:sz w:val="28"/>
        </w:rPr>
        <w:t>Dirección</w:t>
      </w:r>
      <w:r>
        <w:rPr>
          <w:rFonts w:ascii="Times New Roman" w:hAnsi="Times New Roman"/>
          <w:sz w:val="28"/>
        </w:rPr>
        <w:t> </w:t>
      </w:r>
      <w:r>
        <w:rPr>
          <w:b/>
          <w:i/>
          <w:sz w:val="28"/>
        </w:rPr>
        <w:t>de</w:t>
      </w:r>
      <w:r>
        <w:rPr>
          <w:rFonts w:ascii="Times New Roman" w:hAnsi="Times New Roman"/>
          <w:sz w:val="28"/>
        </w:rPr>
        <w:t> </w:t>
      </w:r>
      <w:r>
        <w:rPr>
          <w:b/>
          <w:i/>
          <w:sz w:val="28"/>
        </w:rPr>
        <w:t>Soporte</w:t>
      </w:r>
      <w:r>
        <w:rPr>
          <w:rFonts w:ascii="Times New Roman" w:hAnsi="Times New Roman"/>
          <w:sz w:val="28"/>
        </w:rPr>
        <w:t> </w:t>
      </w:r>
      <w:r>
        <w:rPr>
          <w:b/>
          <w:i/>
          <w:sz w:val="28"/>
        </w:rPr>
        <w:t>Administrativo</w:t>
      </w: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spacing w:before="100"/>
        <w:rPr>
          <w:b/>
          <w:i/>
          <w:sz w:val="28"/>
        </w:rPr>
      </w:pPr>
    </w:p>
    <w:p>
      <w:pPr>
        <w:spacing w:before="0"/>
        <w:ind w:left="382" w:right="0" w:firstLine="0"/>
        <w:jc w:val="center"/>
        <w:rPr>
          <w:b/>
          <w:i/>
          <w:sz w:val="28"/>
        </w:rPr>
      </w:pPr>
      <w:r>
        <w:rPr>
          <w:b/>
          <w:i/>
          <w:sz w:val="28"/>
        </w:rPr>
        <w:t>11</w:t>
      </w:r>
      <w:r>
        <w:rPr>
          <w:rFonts w:ascii="Times New Roman"/>
          <w:spacing w:val="-7"/>
          <w:sz w:val="28"/>
        </w:rPr>
        <w:t> </w:t>
      </w:r>
      <w:r>
        <w:rPr>
          <w:b/>
          <w:i/>
          <w:sz w:val="28"/>
        </w:rPr>
        <w:t>de</w:t>
      </w:r>
      <w:r>
        <w:rPr>
          <w:rFonts w:ascii="Times New Roman"/>
          <w:spacing w:val="-5"/>
          <w:sz w:val="28"/>
        </w:rPr>
        <w:t> </w:t>
      </w:r>
      <w:r>
        <w:rPr>
          <w:b/>
          <w:i/>
          <w:sz w:val="28"/>
        </w:rPr>
        <w:t>marzo</w:t>
      </w:r>
      <w:r>
        <w:rPr>
          <w:rFonts w:ascii="Times New Roman"/>
          <w:spacing w:val="-5"/>
          <w:sz w:val="28"/>
        </w:rPr>
        <w:t> </w:t>
      </w:r>
      <w:r>
        <w:rPr>
          <w:b/>
          <w:i/>
          <w:sz w:val="28"/>
        </w:rPr>
        <w:t>de</w:t>
      </w:r>
      <w:r>
        <w:rPr>
          <w:rFonts w:ascii="Times New Roman"/>
          <w:spacing w:val="-6"/>
          <w:sz w:val="28"/>
        </w:rPr>
        <w:t> </w:t>
      </w:r>
      <w:r>
        <w:rPr>
          <w:b/>
          <w:i/>
          <w:spacing w:val="-4"/>
          <w:sz w:val="28"/>
        </w:rPr>
        <w:t>2026</w:t>
      </w:r>
    </w:p>
    <w:p>
      <w:pPr>
        <w:spacing w:after="0"/>
        <w:jc w:val="center"/>
        <w:rPr>
          <w:b/>
          <w:i/>
          <w:sz w:val="28"/>
        </w:rPr>
        <w:sectPr>
          <w:type w:val="continuous"/>
          <w:pgSz w:w="12250" w:h="15850"/>
          <w:pgMar w:top="1080" w:bottom="280" w:left="566" w:right="427"/>
        </w:sectPr>
      </w:pPr>
    </w:p>
    <w:p>
      <w:pPr>
        <w:pStyle w:val="BodyText"/>
        <w:rPr>
          <w:b/>
          <w:i/>
          <w:sz w:val="32"/>
        </w:rPr>
      </w:pPr>
    </w:p>
    <w:p>
      <w:pPr>
        <w:pStyle w:val="BodyText"/>
        <w:rPr>
          <w:b/>
          <w:i/>
          <w:sz w:val="32"/>
        </w:rPr>
      </w:pPr>
    </w:p>
    <w:p>
      <w:pPr>
        <w:pStyle w:val="BodyText"/>
        <w:spacing w:before="357"/>
        <w:rPr>
          <w:b/>
          <w:i/>
          <w:sz w:val="32"/>
        </w:rPr>
      </w:pPr>
    </w:p>
    <w:p>
      <w:pPr>
        <w:pStyle w:val="Heading3"/>
        <w:ind w:left="2198"/>
      </w:pPr>
      <w:r>
        <w:rPr/>
        <w:t>INSTITUTO</w:t>
      </w:r>
      <w:r>
        <w:rPr>
          <w:rFonts w:ascii="Times New Roman"/>
          <w:b w:val="0"/>
          <w:spacing w:val="-3"/>
        </w:rPr>
        <w:t> </w:t>
      </w:r>
      <w:r>
        <w:rPr/>
        <w:t>MIXTO</w:t>
      </w:r>
      <w:r>
        <w:rPr>
          <w:rFonts w:ascii="Times New Roman"/>
          <w:b w:val="0"/>
          <w:spacing w:val="-2"/>
        </w:rPr>
        <w:t> </w:t>
      </w:r>
      <w:r>
        <w:rPr/>
        <w:t>DE</w:t>
      </w:r>
      <w:r>
        <w:rPr>
          <w:rFonts w:ascii="Times New Roman"/>
          <w:b w:val="0"/>
          <w:spacing w:val="-2"/>
        </w:rPr>
        <w:t> </w:t>
      </w:r>
      <w:r>
        <w:rPr/>
        <w:t>AYUDA</w:t>
      </w:r>
      <w:r>
        <w:rPr>
          <w:rFonts w:ascii="Times New Roman"/>
          <w:b w:val="0"/>
          <w:spacing w:val="1"/>
        </w:rPr>
        <w:t> </w:t>
      </w:r>
      <w:r>
        <w:rPr>
          <w:spacing w:val="-2"/>
        </w:rPr>
        <w:t>SOCIAL</w:t>
      </w:r>
    </w:p>
    <w:p>
      <w:pPr>
        <w:pStyle w:val="BodyText"/>
        <w:spacing w:before="182"/>
        <w:rPr>
          <w:b/>
          <w:sz w:val="32"/>
        </w:rPr>
      </w:pPr>
    </w:p>
    <w:p>
      <w:pPr>
        <w:pStyle w:val="Heading4"/>
        <w:spacing w:line="240" w:lineRule="auto"/>
        <w:ind w:left="2206" w:right="1767"/>
      </w:pPr>
      <w:r>
        <w:rPr/>
        <w:t>FUNCIONARIOS</w:t>
      </w:r>
      <w:r>
        <w:rPr>
          <w:rFonts w:ascii="Times New Roman" w:hAnsi="Times New Roman"/>
          <w:b w:val="0"/>
          <w:spacing w:val="-3"/>
        </w:rPr>
        <w:t> </w:t>
      </w:r>
      <w:r>
        <w:rPr/>
        <w:t>DEL</w:t>
      </w:r>
      <w:r>
        <w:rPr>
          <w:rFonts w:ascii="Times New Roman" w:hAnsi="Times New Roman"/>
          <w:b w:val="0"/>
        </w:rPr>
        <w:t> </w:t>
      </w:r>
      <w:r>
        <w:rPr/>
        <w:t>DEPARTAMENTO</w:t>
      </w:r>
      <w:r>
        <w:rPr>
          <w:rFonts w:ascii="Times New Roman" w:hAnsi="Times New Roman"/>
          <w:b w:val="0"/>
          <w:spacing w:val="-1"/>
        </w:rPr>
        <w:t> </w:t>
      </w:r>
      <w:r>
        <w:rPr/>
        <w:t>FINANCIERO</w:t>
      </w:r>
      <w:r>
        <w:rPr>
          <w:rFonts w:ascii="Times New Roman" w:hAnsi="Times New Roman"/>
          <w:b w:val="0"/>
        </w:rPr>
        <w:t> </w:t>
      </w:r>
      <w:r>
        <w:rPr/>
        <w:t>PARTICIPANTES</w:t>
      </w:r>
      <w:r>
        <w:rPr>
          <w:rFonts w:ascii="Times New Roman" w:hAnsi="Times New Roman"/>
          <w:b w:val="0"/>
        </w:rPr>
        <w:t> </w:t>
      </w:r>
      <w:r>
        <w:rPr/>
        <w:t>EN</w:t>
      </w:r>
      <w:r>
        <w:rPr>
          <w:rFonts w:ascii="Times New Roman" w:hAnsi="Times New Roman"/>
          <w:b w:val="0"/>
        </w:rPr>
        <w:t> </w:t>
      </w:r>
      <w:r>
        <w:rPr/>
        <w:t>LA</w:t>
      </w:r>
      <w:r>
        <w:rPr>
          <w:rFonts w:ascii="Times New Roman" w:hAnsi="Times New Roman"/>
          <w:b w:val="0"/>
        </w:rPr>
        <w:t> </w:t>
      </w:r>
      <w:r>
        <w:rPr/>
        <w:t>ELABORACIÓN</w:t>
      </w:r>
    </w:p>
    <w:p>
      <w:pPr>
        <w:spacing w:line="321" w:lineRule="exact" w:before="0"/>
        <w:ind w:left="442" w:right="0" w:firstLine="0"/>
        <w:jc w:val="center"/>
        <w:rPr>
          <w:b/>
          <w:sz w:val="28"/>
        </w:rPr>
      </w:pPr>
      <w:r>
        <w:rPr>
          <w:b/>
          <w:sz w:val="28"/>
        </w:rPr>
        <w:t>DE</w:t>
      </w:r>
      <w:r>
        <w:rPr>
          <w:rFonts w:ascii="Times New Roman" w:hAnsi="Times New Roman"/>
          <w:spacing w:val="-3"/>
          <w:sz w:val="28"/>
        </w:rPr>
        <w:t> </w:t>
      </w:r>
      <w:r>
        <w:rPr>
          <w:b/>
          <w:sz w:val="28"/>
        </w:rPr>
        <w:t>LA</w:t>
      </w:r>
      <w:r>
        <w:rPr>
          <w:rFonts w:ascii="Times New Roman" w:hAnsi="Times New Roman"/>
          <w:spacing w:val="-3"/>
          <w:sz w:val="28"/>
        </w:rPr>
        <w:t> </w:t>
      </w:r>
      <w:r>
        <w:rPr>
          <w:b/>
          <w:sz w:val="28"/>
        </w:rPr>
        <w:t>MODIFICACIÓN</w:t>
      </w:r>
      <w:r>
        <w:rPr>
          <w:rFonts w:ascii="Times New Roman" w:hAnsi="Times New Roman"/>
          <w:spacing w:val="-1"/>
          <w:sz w:val="28"/>
        </w:rPr>
        <w:t> </w:t>
      </w:r>
      <w:r>
        <w:rPr>
          <w:b/>
          <w:sz w:val="28"/>
        </w:rPr>
        <w:t>PRESUPUESTARIA</w:t>
      </w:r>
      <w:r>
        <w:rPr>
          <w:rFonts w:ascii="Times New Roman" w:hAnsi="Times New Roman"/>
          <w:spacing w:val="-2"/>
          <w:sz w:val="28"/>
        </w:rPr>
        <w:t> </w:t>
      </w:r>
      <w:r>
        <w:rPr>
          <w:b/>
          <w:sz w:val="28"/>
        </w:rPr>
        <w:t>GENERAL</w:t>
      </w:r>
      <w:r>
        <w:rPr>
          <w:rFonts w:ascii="Times New Roman" w:hAnsi="Times New Roman"/>
          <w:spacing w:val="1"/>
          <w:sz w:val="28"/>
        </w:rPr>
        <w:t> </w:t>
      </w:r>
      <w:r>
        <w:rPr>
          <w:b/>
          <w:sz w:val="28"/>
        </w:rPr>
        <w:t>02-</w:t>
      </w:r>
      <w:r>
        <w:rPr>
          <w:b/>
          <w:spacing w:val="-4"/>
          <w:sz w:val="28"/>
        </w:rPr>
        <w:t>2026</w:t>
      </w:r>
    </w:p>
    <w:p>
      <w:pPr>
        <w:pStyle w:val="BodyText"/>
        <w:rPr>
          <w:b/>
          <w:sz w:val="20"/>
        </w:rPr>
      </w:pPr>
    </w:p>
    <w:p>
      <w:pPr>
        <w:pStyle w:val="BodyText"/>
        <w:spacing w:before="21"/>
        <w:rPr>
          <w:b/>
          <w:sz w:val="20"/>
        </w:rPr>
      </w:pPr>
    </w:p>
    <w:p>
      <w:pPr>
        <w:pStyle w:val="BodyText"/>
        <w:spacing w:after="0"/>
        <w:rPr>
          <w:b/>
          <w:sz w:val="20"/>
        </w:rPr>
        <w:sectPr>
          <w:pgSz w:w="12250" w:h="15850"/>
          <w:pgMar w:top="1220" w:bottom="280" w:left="566" w:right="427"/>
        </w:sectPr>
      </w:pPr>
    </w:p>
    <w:p>
      <w:pPr>
        <w:spacing w:before="119"/>
        <w:ind w:left="1462" w:right="0" w:firstLine="0"/>
        <w:jc w:val="left"/>
        <w:rPr>
          <w:b/>
          <w:sz w:val="28"/>
        </w:rPr>
      </w:pPr>
      <w:r>
        <w:rPr>
          <w:b/>
          <w:color w:val="0000FF"/>
          <w:spacing w:val="-2"/>
          <w:sz w:val="28"/>
        </w:rPr>
        <w:t>Elaboración</w:t>
      </w:r>
    </w:p>
    <w:p>
      <w:pPr>
        <w:spacing w:before="2"/>
        <w:ind w:left="1450" w:right="0" w:firstLine="0"/>
        <w:jc w:val="left"/>
        <w:rPr>
          <w:sz w:val="24"/>
        </w:rPr>
      </w:pPr>
      <w:r>
        <w:rPr>
          <w:sz w:val="24"/>
        </w:rPr>
        <w:t>Licda.</w:t>
      </w:r>
      <w:r>
        <w:rPr>
          <w:rFonts w:ascii="Times New Roman"/>
          <w:spacing w:val="1"/>
          <w:sz w:val="24"/>
        </w:rPr>
        <w:t> </w:t>
      </w:r>
      <w:r>
        <w:rPr>
          <w:sz w:val="24"/>
        </w:rPr>
        <w:t>Elke</w:t>
      </w:r>
      <w:r>
        <w:rPr>
          <w:rFonts w:ascii="Times New Roman"/>
          <w:spacing w:val="4"/>
          <w:sz w:val="24"/>
        </w:rPr>
        <w:t> </w:t>
      </w:r>
      <w:r>
        <w:rPr>
          <w:sz w:val="24"/>
        </w:rPr>
        <w:t>Maria</w:t>
      </w:r>
      <w:r>
        <w:rPr>
          <w:rFonts w:ascii="Times New Roman"/>
          <w:spacing w:val="3"/>
          <w:sz w:val="24"/>
        </w:rPr>
        <w:t> </w:t>
      </w:r>
      <w:r>
        <w:rPr>
          <w:sz w:val="24"/>
        </w:rPr>
        <w:t>Navarro</w:t>
      </w:r>
      <w:r>
        <w:rPr>
          <w:rFonts w:ascii="Times New Roman"/>
          <w:spacing w:val="4"/>
          <w:sz w:val="24"/>
        </w:rPr>
        <w:t> </w:t>
      </w:r>
      <w:r>
        <w:rPr>
          <w:spacing w:val="-2"/>
          <w:sz w:val="24"/>
        </w:rPr>
        <w:t>Guevara</w:t>
      </w:r>
    </w:p>
    <w:p>
      <w:pPr>
        <w:pStyle w:val="Heading7"/>
        <w:ind w:left="1450"/>
      </w:pPr>
      <w:r>
        <w:rPr/>
        <w:t>Profesional</w:t>
      </w:r>
      <w:r>
        <w:rPr>
          <w:rFonts w:ascii="Times New Roman"/>
          <w:b w:val="0"/>
          <w:spacing w:val="1"/>
        </w:rPr>
        <w:t> </w:t>
      </w:r>
      <w:r>
        <w:rPr/>
        <w:t>en</w:t>
      </w:r>
      <w:r>
        <w:rPr>
          <w:rFonts w:ascii="Times New Roman"/>
          <w:b w:val="0"/>
          <w:spacing w:val="3"/>
        </w:rPr>
        <w:t> </w:t>
      </w:r>
      <w:r>
        <w:rPr>
          <w:spacing w:val="-2"/>
        </w:rPr>
        <w:t>Presupuesto</w:t>
      </w:r>
    </w:p>
    <w:p>
      <w:pPr>
        <w:pStyle w:val="BodyText"/>
        <w:spacing w:before="134"/>
        <w:rPr>
          <w:b/>
          <w:sz w:val="16"/>
        </w:rPr>
      </w:pPr>
      <w:r>
        <w:rPr/>
        <w:br w:type="column"/>
      </w:r>
      <w:r>
        <w:rPr>
          <w:b/>
          <w:sz w:val="16"/>
        </w:rPr>
      </w:r>
    </w:p>
    <w:p>
      <w:pPr>
        <w:spacing w:line="247" w:lineRule="auto" w:before="1"/>
        <w:ind w:left="1450" w:right="0" w:firstLine="0"/>
        <w:jc w:val="both"/>
        <w:rPr>
          <w:rFonts w:ascii="Calibri"/>
          <w:sz w:val="16"/>
        </w:rPr>
      </w:pPr>
      <w:r>
        <w:rPr>
          <w:rFonts w:ascii="Calibri"/>
          <w:spacing w:val="-2"/>
          <w:w w:val="105"/>
          <w:sz w:val="16"/>
        </w:rPr>
        <w:t>NAVARRO</w:t>
      </w:r>
      <w:r>
        <w:rPr>
          <w:rFonts w:ascii="Calibri"/>
          <w:spacing w:val="40"/>
          <w:w w:val="105"/>
          <w:sz w:val="16"/>
        </w:rPr>
        <w:t> </w:t>
      </w:r>
      <w:r>
        <w:rPr>
          <w:rFonts w:ascii="Calibri"/>
          <w:spacing w:val="-2"/>
          <w:w w:val="105"/>
          <w:sz w:val="16"/>
        </w:rPr>
        <w:t>GUEVARA</w:t>
      </w:r>
      <w:r>
        <w:rPr>
          <w:rFonts w:ascii="Calibri"/>
          <w:spacing w:val="40"/>
          <w:w w:val="105"/>
          <w:sz w:val="16"/>
        </w:rPr>
        <w:t> </w:t>
      </w:r>
      <w:r>
        <w:rPr>
          <w:rFonts w:ascii="Calibri"/>
          <w:spacing w:val="-2"/>
          <w:w w:val="105"/>
          <w:sz w:val="16"/>
        </w:rPr>
        <w:t>(FIRMA)</w:t>
      </w:r>
    </w:p>
    <w:p>
      <w:pPr>
        <w:spacing w:before="85"/>
        <w:ind w:left="131" w:right="1732" w:firstLine="0"/>
        <w:jc w:val="left"/>
        <w:rPr>
          <w:rFonts w:ascii="Calibri"/>
          <w:sz w:val="10"/>
        </w:rPr>
      </w:pPr>
      <w:r>
        <w:rPr/>
        <w:br w:type="column"/>
      </w:r>
      <w:r>
        <w:rPr>
          <w:rFonts w:ascii="Calibri"/>
          <w:spacing w:val="-2"/>
          <w:w w:val="105"/>
          <w:sz w:val="10"/>
        </w:rPr>
        <w:t>Firmado</w:t>
      </w:r>
      <w:r>
        <w:rPr>
          <w:rFonts w:ascii="Calibri"/>
          <w:spacing w:val="40"/>
          <w:w w:val="105"/>
          <w:sz w:val="10"/>
        </w:rPr>
        <w:t> </w:t>
      </w:r>
      <w:r>
        <w:rPr>
          <w:rFonts w:ascii="Calibri"/>
          <w:w w:val="105"/>
          <w:sz w:val="10"/>
        </w:rPr>
        <w:t>digitalmente</w:t>
      </w:r>
      <w:r>
        <w:rPr>
          <w:rFonts w:ascii="Calibri"/>
          <w:spacing w:val="-6"/>
          <w:w w:val="105"/>
          <w:sz w:val="10"/>
        </w:rPr>
        <w:t> </w:t>
      </w:r>
      <w:r>
        <w:rPr>
          <w:rFonts w:ascii="Calibri"/>
          <w:w w:val="105"/>
          <w:sz w:val="10"/>
        </w:rPr>
        <w:t>por</w:t>
      </w:r>
      <w:r>
        <w:rPr>
          <w:rFonts w:ascii="Calibri"/>
          <w:spacing w:val="40"/>
          <w:w w:val="105"/>
          <w:sz w:val="10"/>
        </w:rPr>
        <w:t> </w:t>
      </w:r>
      <w:r>
        <w:rPr>
          <w:rFonts w:ascii="Calibri"/>
          <w:w w:val="105"/>
          <w:sz w:val="10"/>
        </w:rPr>
        <w:t>ELKE</w:t>
      </w:r>
      <w:r>
        <w:rPr>
          <w:rFonts w:ascii="Calibri"/>
          <w:spacing w:val="-6"/>
          <w:w w:val="105"/>
          <w:sz w:val="10"/>
        </w:rPr>
        <w:t> </w:t>
      </w:r>
      <w:r>
        <w:rPr>
          <w:rFonts w:ascii="Calibri"/>
          <w:w w:val="105"/>
          <w:sz w:val="10"/>
        </w:rPr>
        <w:t>MARIA</w:t>
      </w:r>
      <w:r>
        <w:rPr>
          <w:rFonts w:ascii="Calibri"/>
          <w:spacing w:val="40"/>
          <w:w w:val="105"/>
          <w:sz w:val="10"/>
        </w:rPr>
        <w:t> </w:t>
      </w:r>
      <w:r>
        <w:rPr>
          <w:rFonts w:ascii="Calibri"/>
          <w:spacing w:val="-2"/>
          <w:w w:val="105"/>
          <w:sz w:val="10"/>
        </w:rPr>
        <w:t>NAVARRO</w:t>
      </w:r>
      <w:r>
        <w:rPr>
          <w:rFonts w:ascii="Calibri"/>
          <w:spacing w:val="40"/>
          <w:w w:val="105"/>
          <w:sz w:val="10"/>
        </w:rPr>
        <w:t> </w:t>
      </w:r>
      <w:r>
        <w:rPr>
          <w:rFonts w:ascii="Calibri"/>
          <w:spacing w:val="-2"/>
          <w:w w:val="105"/>
          <w:sz w:val="10"/>
        </w:rPr>
        <w:t>GUEVARA</w:t>
      </w:r>
      <w:r>
        <w:rPr>
          <w:rFonts w:ascii="Calibri"/>
          <w:spacing w:val="-4"/>
          <w:w w:val="105"/>
          <w:sz w:val="10"/>
        </w:rPr>
        <w:t> </w:t>
      </w:r>
      <w:r>
        <w:rPr>
          <w:rFonts w:ascii="Calibri"/>
          <w:spacing w:val="-2"/>
          <w:w w:val="105"/>
          <w:sz w:val="10"/>
        </w:rPr>
        <w:t>(FIRMA)</w:t>
      </w:r>
      <w:r>
        <w:rPr>
          <w:rFonts w:ascii="Calibri"/>
          <w:spacing w:val="40"/>
          <w:w w:val="105"/>
          <w:sz w:val="10"/>
        </w:rPr>
        <w:t> </w:t>
      </w:r>
      <w:r>
        <w:rPr>
          <w:rFonts w:ascii="Calibri"/>
          <w:w w:val="105"/>
          <w:sz w:val="10"/>
        </w:rPr>
        <w:t>Fecha:</w:t>
      </w:r>
      <w:r>
        <w:rPr>
          <w:rFonts w:ascii="Calibri"/>
          <w:spacing w:val="-5"/>
          <w:w w:val="105"/>
          <w:sz w:val="10"/>
        </w:rPr>
        <w:t> </w:t>
      </w:r>
      <w:r>
        <w:rPr>
          <w:rFonts w:ascii="Calibri"/>
          <w:spacing w:val="-2"/>
          <w:w w:val="105"/>
          <w:sz w:val="10"/>
        </w:rPr>
        <w:t>2026.03.11</w:t>
      </w:r>
    </w:p>
    <w:p>
      <w:pPr>
        <w:spacing w:before="12"/>
        <w:ind w:left="131" w:right="0" w:firstLine="0"/>
        <w:jc w:val="left"/>
        <w:rPr>
          <w:rFonts w:ascii="Calibri"/>
          <w:sz w:val="10"/>
        </w:rPr>
      </w:pPr>
      <w:r>
        <w:rPr>
          <w:rFonts w:ascii="Calibri"/>
          <w:sz w:val="10"/>
        </w:rPr>
        <mc:AlternateContent>
          <mc:Choice Requires="wps">
            <w:drawing>
              <wp:anchor distT="0" distB="0" distL="0" distR="0" allowOverlap="1" layoutInCell="1" locked="0" behindDoc="0" simplePos="0" relativeHeight="15729664">
                <wp:simplePos x="0" y="0"/>
                <wp:positionH relativeFrom="page">
                  <wp:posOffset>5349494</wp:posOffset>
                </wp:positionH>
                <wp:positionV relativeFrom="paragraph">
                  <wp:posOffset>-429185</wp:posOffset>
                </wp:positionV>
                <wp:extent cx="532765" cy="10668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32765" cy="106680"/>
                        </a:xfrm>
                        <a:prstGeom prst="rect">
                          <a:avLst/>
                        </a:prstGeom>
                      </wps:spPr>
                      <wps:txbx>
                        <w:txbxContent>
                          <w:p>
                            <w:pPr>
                              <w:spacing w:line="167" w:lineRule="exact" w:before="0"/>
                              <w:ind w:left="0" w:right="0" w:firstLine="0"/>
                              <w:jc w:val="left"/>
                              <w:rPr>
                                <w:rFonts w:ascii="Calibri"/>
                                <w:sz w:val="16"/>
                              </w:rPr>
                            </w:pPr>
                            <w:r>
                              <w:rPr>
                                <w:rFonts w:ascii="Calibri"/>
                                <w:w w:val="105"/>
                                <w:sz w:val="16"/>
                              </w:rPr>
                              <w:t>ELKE</w:t>
                            </w:r>
                            <w:r>
                              <w:rPr>
                                <w:rFonts w:ascii="Calibri"/>
                                <w:spacing w:val="6"/>
                                <w:w w:val="105"/>
                                <w:sz w:val="16"/>
                              </w:rPr>
                              <w:t> </w:t>
                            </w:r>
                            <w:r>
                              <w:rPr>
                                <w:rFonts w:ascii="Calibri"/>
                                <w:spacing w:val="-2"/>
                                <w:w w:val="105"/>
                                <w:sz w:val="16"/>
                              </w:rPr>
                              <w:t>MARIA</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21.220001pt;margin-top:-33.794167pt;width:41.95pt;height:8.4pt;mso-position-horizontal-relative:page;mso-position-vertical-relative:paragraph;z-index:15729664" type="#_x0000_t202" id="docshape1" filled="false" stroked="false">
                <v:textbox inset="0,0,0,0">
                  <w:txbxContent>
                    <w:p>
                      <w:pPr>
                        <w:spacing w:line="167" w:lineRule="exact" w:before="0"/>
                        <w:ind w:left="0" w:right="0" w:firstLine="0"/>
                        <w:jc w:val="left"/>
                        <w:rPr>
                          <w:rFonts w:ascii="Calibri"/>
                          <w:sz w:val="16"/>
                        </w:rPr>
                      </w:pPr>
                      <w:r>
                        <w:rPr>
                          <w:rFonts w:ascii="Calibri"/>
                          <w:w w:val="105"/>
                          <w:sz w:val="16"/>
                        </w:rPr>
                        <w:t>ELKE</w:t>
                      </w:r>
                      <w:r>
                        <w:rPr>
                          <w:rFonts w:ascii="Calibri"/>
                          <w:spacing w:val="6"/>
                          <w:w w:val="105"/>
                          <w:sz w:val="16"/>
                        </w:rPr>
                        <w:t> </w:t>
                      </w:r>
                      <w:r>
                        <w:rPr>
                          <w:rFonts w:ascii="Calibri"/>
                          <w:spacing w:val="-2"/>
                          <w:w w:val="105"/>
                          <w:sz w:val="16"/>
                        </w:rPr>
                        <w:t>MARIA</w:t>
                      </w:r>
                    </w:p>
                  </w:txbxContent>
                </v:textbox>
                <w10:wrap type="none"/>
              </v:shape>
            </w:pict>
          </mc:Fallback>
        </mc:AlternateContent>
      </w:r>
      <w:r>
        <w:rPr>
          <w:rFonts w:ascii="Calibri"/>
          <w:sz w:val="10"/>
        </w:rPr>
        <w:t>15:06:35</w:t>
      </w:r>
      <w:r>
        <w:rPr>
          <w:rFonts w:ascii="Calibri"/>
          <w:spacing w:val="-1"/>
          <w:sz w:val="10"/>
        </w:rPr>
        <w:t> </w:t>
      </w:r>
      <w:r>
        <w:rPr>
          <w:rFonts w:ascii="Calibri"/>
          <w:sz w:val="10"/>
        </w:rPr>
        <w:t>-</w:t>
      </w:r>
      <w:r>
        <w:rPr>
          <w:rFonts w:ascii="Calibri"/>
          <w:spacing w:val="-2"/>
          <w:sz w:val="10"/>
        </w:rPr>
        <w:t>06'00'</w:t>
      </w:r>
    </w:p>
    <w:p>
      <w:pPr>
        <w:spacing w:after="0"/>
        <w:jc w:val="left"/>
        <w:rPr>
          <w:rFonts w:ascii="Calibri"/>
          <w:sz w:val="10"/>
        </w:rPr>
        <w:sectPr>
          <w:type w:val="continuous"/>
          <w:pgSz w:w="12250" w:h="15850"/>
          <w:pgMar w:top="1080" w:bottom="280" w:left="566" w:right="427"/>
          <w:cols w:num="3" w:equalWidth="0">
            <w:col w:w="5239" w:space="1169"/>
            <w:col w:w="2154" w:space="40"/>
            <w:col w:w="2655"/>
          </w:cols>
        </w:sectPr>
      </w:pPr>
    </w:p>
    <w:p>
      <w:pPr>
        <w:pStyle w:val="BodyText"/>
        <w:spacing w:before="214"/>
        <w:rPr>
          <w:rFonts w:ascii="Calibri"/>
          <w:sz w:val="20"/>
        </w:rPr>
      </w:pPr>
    </w:p>
    <w:p>
      <w:pPr>
        <w:pStyle w:val="BodyText"/>
        <w:spacing w:after="0"/>
        <w:rPr>
          <w:rFonts w:ascii="Calibri"/>
          <w:sz w:val="20"/>
        </w:rPr>
        <w:sectPr>
          <w:type w:val="continuous"/>
          <w:pgSz w:w="12250" w:h="15850"/>
          <w:pgMar w:top="1080" w:bottom="280" w:left="566" w:right="427"/>
        </w:sectPr>
      </w:pPr>
    </w:p>
    <w:p>
      <w:pPr>
        <w:spacing w:before="92"/>
        <w:ind w:left="1462" w:right="0" w:firstLine="0"/>
        <w:jc w:val="left"/>
        <w:rPr>
          <w:b/>
          <w:sz w:val="20"/>
        </w:rPr>
      </w:pPr>
      <w:r>
        <w:rPr>
          <w:b/>
          <w:color w:val="0000FF"/>
          <w:sz w:val="28"/>
        </w:rPr>
        <w:t>Supervisión,</w:t>
      </w:r>
      <w:r>
        <w:rPr>
          <w:rFonts w:ascii="Times New Roman" w:hAnsi="Times New Roman"/>
          <w:color w:val="0000FF"/>
          <w:spacing w:val="-3"/>
          <w:sz w:val="28"/>
        </w:rPr>
        <w:t> </w:t>
      </w:r>
      <w:r>
        <w:rPr>
          <w:b/>
          <w:color w:val="0000FF"/>
          <w:sz w:val="28"/>
        </w:rPr>
        <w:t>Control,</w:t>
      </w:r>
      <w:r>
        <w:rPr>
          <w:rFonts w:ascii="Times New Roman" w:hAnsi="Times New Roman"/>
          <w:color w:val="0000FF"/>
          <w:spacing w:val="-4"/>
          <w:sz w:val="28"/>
        </w:rPr>
        <w:t> </w:t>
      </w:r>
      <w:r>
        <w:rPr>
          <w:b/>
          <w:color w:val="0000FF"/>
          <w:sz w:val="28"/>
        </w:rPr>
        <w:t>Revisión</w:t>
      </w:r>
      <w:r>
        <w:rPr>
          <w:rFonts w:ascii="Times New Roman" w:hAnsi="Times New Roman"/>
          <w:color w:val="0000FF"/>
          <w:sz w:val="28"/>
        </w:rPr>
        <w:t> </w:t>
      </w:r>
      <w:r>
        <w:rPr>
          <w:b/>
          <w:color w:val="0000FF"/>
          <w:sz w:val="28"/>
        </w:rPr>
        <w:t>y</w:t>
      </w:r>
      <w:r>
        <w:rPr>
          <w:rFonts w:ascii="Times New Roman" w:hAnsi="Times New Roman"/>
          <w:color w:val="0000FF"/>
          <w:spacing w:val="-4"/>
          <w:sz w:val="28"/>
        </w:rPr>
        <w:t> </w:t>
      </w:r>
      <w:r>
        <w:rPr>
          <w:b/>
          <w:color w:val="0000FF"/>
          <w:sz w:val="28"/>
        </w:rPr>
        <w:t>Verificación</w:t>
      </w:r>
      <w:r>
        <w:rPr>
          <w:rFonts w:ascii="Times New Roman" w:hAnsi="Times New Roman"/>
          <w:color w:val="0000FF"/>
          <w:sz w:val="28"/>
        </w:rPr>
        <w:t> </w:t>
      </w:r>
      <w:r>
        <w:rPr>
          <w:b/>
          <w:color w:val="0000FF"/>
          <w:sz w:val="28"/>
        </w:rPr>
        <w:t>Bloque</w:t>
      </w:r>
      <w:r>
        <w:rPr>
          <w:rFonts w:ascii="Times New Roman" w:hAnsi="Times New Roman"/>
          <w:color w:val="0000FF"/>
          <w:sz w:val="28"/>
        </w:rPr>
        <w:t> </w:t>
      </w:r>
      <w:r>
        <w:rPr>
          <w:b/>
          <w:color w:val="0000FF"/>
          <w:sz w:val="28"/>
        </w:rPr>
        <w:t>de</w:t>
      </w:r>
      <w:r>
        <w:rPr>
          <w:rFonts w:ascii="Times New Roman" w:hAnsi="Times New Roman"/>
          <w:color w:val="0000FF"/>
          <w:sz w:val="28"/>
        </w:rPr>
        <w:t> </w:t>
      </w:r>
      <w:r>
        <w:rPr>
          <w:b/>
          <w:color w:val="0000FF"/>
          <w:sz w:val="28"/>
        </w:rPr>
        <w:t>Legalidad</w:t>
      </w:r>
      <w:r>
        <w:rPr>
          <w:rFonts w:ascii="Times New Roman" w:hAnsi="Times New Roman"/>
          <w:color w:val="0000FF"/>
          <w:sz w:val="28"/>
        </w:rPr>
        <w:t> </w:t>
      </w:r>
      <w:r>
        <w:rPr>
          <w:b/>
          <w:color w:val="0000FF"/>
          <w:sz w:val="20"/>
        </w:rPr>
        <w:t>(aspectos</w:t>
      </w:r>
      <w:r>
        <w:rPr>
          <w:rFonts w:ascii="Times New Roman" w:hAnsi="Times New Roman"/>
          <w:color w:val="0000FF"/>
          <w:sz w:val="20"/>
        </w:rPr>
        <w:t> </w:t>
      </w:r>
      <w:r>
        <w:rPr>
          <w:b/>
          <w:color w:val="0000FF"/>
          <w:sz w:val="20"/>
        </w:rPr>
        <w:t>Técnicos)</w:t>
      </w:r>
    </w:p>
    <w:p>
      <w:pPr>
        <w:pStyle w:val="BodyText"/>
        <w:rPr>
          <w:b/>
          <w:sz w:val="7"/>
        </w:rPr>
      </w:pPr>
      <w:r>
        <w:rPr/>
        <w:br w:type="column"/>
      </w:r>
      <w:r>
        <w:rPr>
          <w:b/>
          <w:sz w:val="7"/>
        </w:rPr>
      </w:r>
    </w:p>
    <w:p>
      <w:pPr>
        <w:pStyle w:val="BodyText"/>
        <w:rPr>
          <w:b/>
          <w:sz w:val="7"/>
        </w:rPr>
      </w:pPr>
    </w:p>
    <w:p>
      <w:pPr>
        <w:pStyle w:val="BodyText"/>
        <w:rPr>
          <w:b/>
          <w:sz w:val="7"/>
        </w:rPr>
      </w:pPr>
    </w:p>
    <w:p>
      <w:pPr>
        <w:pStyle w:val="BodyText"/>
        <w:rPr>
          <w:b/>
          <w:sz w:val="7"/>
        </w:rPr>
      </w:pPr>
    </w:p>
    <w:p>
      <w:pPr>
        <w:pStyle w:val="BodyText"/>
        <w:rPr>
          <w:b/>
          <w:sz w:val="7"/>
        </w:rPr>
      </w:pPr>
    </w:p>
    <w:p>
      <w:pPr>
        <w:pStyle w:val="BodyText"/>
        <w:rPr>
          <w:b/>
          <w:sz w:val="7"/>
        </w:rPr>
      </w:pPr>
    </w:p>
    <w:p>
      <w:pPr>
        <w:pStyle w:val="BodyText"/>
        <w:rPr>
          <w:b/>
          <w:sz w:val="7"/>
        </w:rPr>
      </w:pPr>
    </w:p>
    <w:p>
      <w:pPr>
        <w:pStyle w:val="BodyText"/>
        <w:spacing w:before="48"/>
        <w:rPr>
          <w:b/>
          <w:sz w:val="7"/>
        </w:rPr>
      </w:pPr>
    </w:p>
    <w:p>
      <w:pPr>
        <w:spacing w:line="60" w:lineRule="auto" w:before="1"/>
        <w:ind w:left="629" w:right="0" w:firstLine="0"/>
        <w:jc w:val="left"/>
        <w:rPr>
          <w:rFonts w:ascii="Calibri"/>
          <w:sz w:val="7"/>
        </w:rPr>
      </w:pPr>
      <w:r>
        <w:rPr>
          <w:rFonts w:ascii="Calibri"/>
          <w:w w:val="105"/>
          <w:position w:val="-4"/>
          <w:sz w:val="10"/>
        </w:rPr>
        <w:t>ENOC</w:t>
      </w:r>
      <w:r>
        <w:rPr>
          <w:rFonts w:ascii="Calibri"/>
          <w:spacing w:val="9"/>
          <w:w w:val="105"/>
          <w:position w:val="-4"/>
          <w:sz w:val="10"/>
        </w:rPr>
        <w:t> </w:t>
      </w:r>
      <w:r>
        <w:rPr>
          <w:rFonts w:ascii="Calibri"/>
          <w:w w:val="105"/>
          <w:position w:val="-4"/>
          <w:sz w:val="10"/>
        </w:rPr>
        <w:t>ALEXANDER</w:t>
      </w:r>
      <w:r>
        <w:rPr>
          <w:rFonts w:ascii="Calibri"/>
          <w:spacing w:val="24"/>
          <w:w w:val="105"/>
          <w:position w:val="-4"/>
          <w:sz w:val="10"/>
        </w:rPr>
        <w:t> </w:t>
      </w:r>
      <w:r>
        <w:rPr>
          <w:rFonts w:ascii="Calibri"/>
          <w:w w:val="105"/>
          <w:sz w:val="7"/>
        </w:rPr>
        <w:t>Firmado</w:t>
      </w:r>
      <w:r>
        <w:rPr>
          <w:rFonts w:ascii="Calibri"/>
          <w:spacing w:val="6"/>
          <w:w w:val="105"/>
          <w:sz w:val="7"/>
        </w:rPr>
        <w:t> </w:t>
      </w:r>
      <w:r>
        <w:rPr>
          <w:rFonts w:ascii="Calibri"/>
          <w:w w:val="105"/>
          <w:sz w:val="7"/>
        </w:rPr>
        <w:t>digitalmente</w:t>
      </w:r>
      <w:r>
        <w:rPr>
          <w:rFonts w:ascii="Calibri"/>
          <w:spacing w:val="6"/>
          <w:w w:val="105"/>
          <w:sz w:val="7"/>
        </w:rPr>
        <w:t> </w:t>
      </w:r>
      <w:r>
        <w:rPr>
          <w:rFonts w:ascii="Calibri"/>
          <w:spacing w:val="-5"/>
          <w:w w:val="105"/>
          <w:sz w:val="7"/>
        </w:rPr>
        <w:t>por</w:t>
      </w:r>
    </w:p>
    <w:p>
      <w:pPr>
        <w:spacing w:after="0" w:line="60" w:lineRule="auto"/>
        <w:jc w:val="left"/>
        <w:rPr>
          <w:rFonts w:ascii="Calibri"/>
          <w:sz w:val="7"/>
        </w:rPr>
        <w:sectPr>
          <w:type w:val="continuous"/>
          <w:pgSz w:w="12250" w:h="15850"/>
          <w:pgMar w:top="1080" w:bottom="280" w:left="566" w:right="427"/>
          <w:cols w:num="2" w:equalWidth="0">
            <w:col w:w="7438" w:space="40"/>
            <w:col w:w="3779"/>
          </w:cols>
        </w:sectPr>
      </w:pPr>
    </w:p>
    <w:p>
      <w:pPr>
        <w:spacing w:line="268" w:lineRule="exact" w:before="0"/>
        <w:ind w:left="1450" w:right="0" w:firstLine="0"/>
        <w:jc w:val="left"/>
        <w:rPr>
          <w:sz w:val="24"/>
        </w:rPr>
      </w:pPr>
      <w:r>
        <w:rPr>
          <w:sz w:val="24"/>
        </w:rPr>
        <w:t>Lic.</w:t>
      </w:r>
      <w:r>
        <w:rPr>
          <w:rFonts w:ascii="Times New Roman"/>
          <w:spacing w:val="1"/>
          <w:sz w:val="24"/>
        </w:rPr>
        <w:t> </w:t>
      </w:r>
      <w:r>
        <w:rPr>
          <w:sz w:val="24"/>
        </w:rPr>
        <w:t>Alexander</w:t>
      </w:r>
      <w:r>
        <w:rPr>
          <w:rFonts w:ascii="Times New Roman"/>
          <w:spacing w:val="3"/>
          <w:sz w:val="24"/>
        </w:rPr>
        <w:t> </w:t>
      </w:r>
      <w:r>
        <w:rPr>
          <w:sz w:val="24"/>
        </w:rPr>
        <w:t>Porras</w:t>
      </w:r>
      <w:r>
        <w:rPr>
          <w:rFonts w:ascii="Times New Roman"/>
          <w:spacing w:val="2"/>
          <w:sz w:val="24"/>
        </w:rPr>
        <w:t> </w:t>
      </w:r>
      <w:r>
        <w:rPr>
          <w:spacing w:val="-4"/>
          <w:sz w:val="24"/>
        </w:rPr>
        <w:t>Moya</w:t>
      </w:r>
    </w:p>
    <w:p>
      <w:pPr>
        <w:spacing w:line="252" w:lineRule="auto" w:before="46"/>
        <w:ind w:left="1450" w:right="0" w:firstLine="0"/>
        <w:jc w:val="left"/>
        <w:rPr>
          <w:rFonts w:ascii="Calibri"/>
          <w:sz w:val="10"/>
        </w:rPr>
      </w:pPr>
      <w:r>
        <w:rPr/>
        <w:br w:type="column"/>
      </w:r>
      <w:r>
        <w:rPr>
          <w:rFonts w:ascii="Calibri"/>
          <w:w w:val="105"/>
          <w:sz w:val="10"/>
        </w:rPr>
        <w:t>PORRAS</w:t>
      </w:r>
      <w:r>
        <w:rPr>
          <w:rFonts w:ascii="Calibri"/>
          <w:spacing w:val="-6"/>
          <w:w w:val="105"/>
          <w:sz w:val="10"/>
        </w:rPr>
        <w:t> </w:t>
      </w:r>
      <w:r>
        <w:rPr>
          <w:rFonts w:ascii="Calibri"/>
          <w:w w:val="105"/>
          <w:sz w:val="10"/>
        </w:rPr>
        <w:t>MOYA</w:t>
      </w:r>
      <w:r>
        <w:rPr>
          <w:rFonts w:ascii="Calibri"/>
          <w:spacing w:val="40"/>
          <w:w w:val="105"/>
          <w:sz w:val="10"/>
        </w:rPr>
        <w:t> </w:t>
      </w:r>
      <w:r>
        <w:rPr>
          <w:rFonts w:ascii="Calibri"/>
          <w:spacing w:val="-2"/>
          <w:w w:val="105"/>
          <w:sz w:val="10"/>
        </w:rPr>
        <w:t>(FIRMA)</w:t>
      </w:r>
    </w:p>
    <w:p>
      <w:pPr>
        <w:spacing w:before="0"/>
        <w:ind w:left="148" w:right="1473" w:firstLine="0"/>
        <w:jc w:val="left"/>
        <w:rPr>
          <w:rFonts w:ascii="Calibri"/>
          <w:sz w:val="7"/>
        </w:rPr>
      </w:pPr>
      <w:r>
        <w:rPr/>
        <w:br w:type="column"/>
      </w:r>
      <w:r>
        <w:rPr>
          <w:rFonts w:ascii="Calibri"/>
          <w:w w:val="105"/>
          <w:sz w:val="7"/>
        </w:rPr>
        <w:t>ENOC</w:t>
      </w:r>
      <w:r>
        <w:rPr>
          <w:rFonts w:ascii="Calibri"/>
          <w:spacing w:val="-5"/>
          <w:w w:val="105"/>
          <w:sz w:val="7"/>
        </w:rPr>
        <w:t> </w:t>
      </w:r>
      <w:r>
        <w:rPr>
          <w:rFonts w:ascii="Calibri"/>
          <w:w w:val="105"/>
          <w:sz w:val="7"/>
        </w:rPr>
        <w:t>ALEXANDER</w:t>
      </w:r>
      <w:r>
        <w:rPr>
          <w:rFonts w:ascii="Calibri"/>
          <w:spacing w:val="-4"/>
          <w:w w:val="105"/>
          <w:sz w:val="7"/>
        </w:rPr>
        <w:t> </w:t>
      </w:r>
      <w:r>
        <w:rPr>
          <w:rFonts w:ascii="Calibri"/>
          <w:w w:val="105"/>
          <w:sz w:val="7"/>
        </w:rPr>
        <w:t>PORRAS</w:t>
      </w:r>
      <w:r>
        <w:rPr>
          <w:rFonts w:ascii="Calibri"/>
          <w:spacing w:val="40"/>
          <w:w w:val="105"/>
          <w:sz w:val="7"/>
        </w:rPr>
        <w:t> </w:t>
      </w:r>
      <w:r>
        <w:rPr>
          <w:rFonts w:ascii="Calibri"/>
          <w:w w:val="105"/>
          <w:sz w:val="7"/>
        </w:rPr>
        <w:t>MOYA</w:t>
      </w:r>
      <w:r>
        <w:rPr>
          <w:rFonts w:ascii="Calibri"/>
          <w:spacing w:val="-5"/>
          <w:w w:val="105"/>
          <w:sz w:val="7"/>
        </w:rPr>
        <w:t> </w:t>
      </w:r>
      <w:r>
        <w:rPr>
          <w:rFonts w:ascii="Calibri"/>
          <w:w w:val="105"/>
          <w:sz w:val="7"/>
        </w:rPr>
        <w:t>(FIRMA)</w:t>
      </w:r>
    </w:p>
    <w:p>
      <w:pPr>
        <w:spacing w:before="0"/>
        <w:ind w:left="148" w:right="0" w:firstLine="0"/>
        <w:jc w:val="left"/>
        <w:rPr>
          <w:rFonts w:ascii="Calibri"/>
          <w:sz w:val="7"/>
        </w:rPr>
      </w:pPr>
      <w:r>
        <w:rPr>
          <w:rFonts w:ascii="Calibri"/>
          <w:sz w:val="7"/>
        </w:rPr>
        <w:t>Fecha:</w:t>
      </w:r>
      <w:r>
        <w:rPr>
          <w:rFonts w:ascii="Calibri"/>
          <w:spacing w:val="3"/>
          <w:sz w:val="7"/>
        </w:rPr>
        <w:t> </w:t>
      </w:r>
      <w:r>
        <w:rPr>
          <w:rFonts w:ascii="Calibri"/>
          <w:sz w:val="7"/>
        </w:rPr>
        <w:t>2026.03.11</w:t>
      </w:r>
      <w:r>
        <w:rPr>
          <w:rFonts w:ascii="Calibri"/>
          <w:spacing w:val="3"/>
          <w:sz w:val="7"/>
        </w:rPr>
        <w:t> </w:t>
      </w:r>
      <w:r>
        <w:rPr>
          <w:rFonts w:ascii="Calibri"/>
          <w:spacing w:val="-2"/>
          <w:sz w:val="7"/>
        </w:rPr>
        <w:t>14:56:12</w:t>
      </w:r>
    </w:p>
    <w:p>
      <w:pPr>
        <w:spacing w:line="19" w:lineRule="exact" w:before="1"/>
        <w:ind w:left="148" w:right="0" w:firstLine="0"/>
        <w:jc w:val="left"/>
        <w:rPr>
          <w:rFonts w:ascii="Calibri"/>
          <w:sz w:val="7"/>
        </w:rPr>
      </w:pPr>
      <w:r>
        <w:rPr>
          <w:rFonts w:ascii="Calibri"/>
          <w:sz w:val="7"/>
        </w:rPr>
        <w:t>-</w:t>
      </w:r>
      <w:r>
        <w:rPr>
          <w:rFonts w:ascii="Calibri"/>
          <w:spacing w:val="-2"/>
          <w:sz w:val="7"/>
        </w:rPr>
        <w:t>06'00'</w:t>
      </w:r>
    </w:p>
    <w:p>
      <w:pPr>
        <w:spacing w:after="0" w:line="19" w:lineRule="exact"/>
        <w:jc w:val="left"/>
        <w:rPr>
          <w:rFonts w:ascii="Calibri"/>
          <w:sz w:val="7"/>
        </w:rPr>
        <w:sectPr>
          <w:type w:val="continuous"/>
          <w:pgSz w:w="12250" w:h="15850"/>
          <w:pgMar w:top="1080" w:bottom="280" w:left="566" w:right="427"/>
          <w:cols w:num="3" w:equalWidth="0">
            <w:col w:w="4438" w:space="2219"/>
            <w:col w:w="2116" w:space="39"/>
            <w:col w:w="2445"/>
          </w:cols>
        </w:sectPr>
      </w:pPr>
    </w:p>
    <w:p>
      <w:pPr>
        <w:pStyle w:val="Heading7"/>
        <w:tabs>
          <w:tab w:pos="6451" w:val="left" w:leader="none"/>
        </w:tabs>
        <w:spacing w:line="242" w:lineRule="exact"/>
        <w:ind w:left="52"/>
        <w:jc w:val="center"/>
      </w:pPr>
      <w:r>
        <w:rPr/>
        <w:t>Jefe</w:t>
      </w:r>
      <w:r>
        <w:rPr>
          <w:rFonts w:ascii="Times New Roman" w:hAnsi="Times New Roman"/>
          <w:b w:val="0"/>
          <w:spacing w:val="3"/>
        </w:rPr>
        <w:t> </w:t>
      </w:r>
      <w:r>
        <w:rPr/>
        <w:t>Unidad</w:t>
      </w:r>
      <w:r>
        <w:rPr>
          <w:rFonts w:ascii="Times New Roman" w:hAnsi="Times New Roman"/>
          <w:b w:val="0"/>
          <w:spacing w:val="3"/>
        </w:rPr>
        <w:t> </w:t>
      </w:r>
      <w:r>
        <w:rPr/>
        <w:t>de</w:t>
      </w:r>
      <w:r>
        <w:rPr>
          <w:rFonts w:ascii="Times New Roman" w:hAnsi="Times New Roman"/>
          <w:b w:val="0"/>
          <w:spacing w:val="7"/>
        </w:rPr>
        <w:t> </w:t>
      </w:r>
      <w:r>
        <w:rPr>
          <w:spacing w:val="-2"/>
        </w:rPr>
        <w:t>Presupuesto</w:t>
      </w:r>
      <w:r>
        <w:rPr>
          <w:rFonts w:ascii="Times New Roman" w:hAnsi="Times New Roman"/>
          <w:b w:val="0"/>
        </w:rPr>
        <w:tab/>
      </w:r>
      <w:r>
        <w:rPr>
          <w:spacing w:val="-2"/>
        </w:rPr>
        <w:t>––––––––––––––</w:t>
      </w:r>
      <w:r>
        <w:rPr>
          <w:spacing w:val="-10"/>
        </w:rPr>
        <w:t>–</w:t>
      </w:r>
    </w:p>
    <w:p>
      <w:pPr>
        <w:pStyle w:val="BodyText"/>
        <w:spacing w:before="229"/>
        <w:rPr>
          <w:b/>
          <w:sz w:val="20"/>
        </w:rPr>
      </w:pPr>
    </w:p>
    <w:p>
      <w:pPr>
        <w:pStyle w:val="BodyText"/>
        <w:spacing w:after="0"/>
        <w:rPr>
          <w:b/>
          <w:sz w:val="20"/>
        </w:rPr>
        <w:sectPr>
          <w:type w:val="continuous"/>
          <w:pgSz w:w="12250" w:h="15850"/>
          <w:pgMar w:top="1080" w:bottom="280" w:left="566" w:right="427"/>
        </w:sectPr>
      </w:pPr>
    </w:p>
    <w:p>
      <w:pPr>
        <w:spacing w:before="92"/>
        <w:ind w:left="1450" w:right="0" w:firstLine="0"/>
        <w:jc w:val="left"/>
        <w:rPr>
          <w:b/>
          <w:sz w:val="28"/>
        </w:rPr>
      </w:pPr>
      <w:r>
        <w:rPr>
          <w:b/>
          <w:color w:val="0000FF"/>
          <w:sz w:val="28"/>
        </w:rPr>
        <w:t>Revisión,</w:t>
      </w:r>
      <w:r>
        <w:rPr>
          <w:rFonts w:ascii="Times New Roman" w:hAnsi="Times New Roman"/>
          <w:color w:val="0000FF"/>
          <w:spacing w:val="-11"/>
          <w:sz w:val="28"/>
        </w:rPr>
        <w:t> </w:t>
      </w:r>
      <w:r>
        <w:rPr>
          <w:b/>
          <w:color w:val="0000FF"/>
          <w:sz w:val="28"/>
        </w:rPr>
        <w:t>Verificación,</w:t>
      </w:r>
      <w:r>
        <w:rPr>
          <w:rFonts w:ascii="Times New Roman" w:hAnsi="Times New Roman"/>
          <w:color w:val="0000FF"/>
          <w:spacing w:val="-12"/>
          <w:sz w:val="28"/>
        </w:rPr>
        <w:t> </w:t>
      </w:r>
      <w:r>
        <w:rPr>
          <w:b/>
          <w:color w:val="0000FF"/>
          <w:sz w:val="28"/>
        </w:rPr>
        <w:t>Fiscalización</w:t>
      </w:r>
      <w:r>
        <w:rPr>
          <w:rFonts w:ascii="Times New Roman" w:hAnsi="Times New Roman"/>
          <w:color w:val="0000FF"/>
          <w:sz w:val="28"/>
        </w:rPr>
        <w:t> </w:t>
      </w:r>
      <w:r>
        <w:rPr>
          <w:b/>
          <w:color w:val="0000FF"/>
          <w:sz w:val="28"/>
        </w:rPr>
        <w:t>y</w:t>
      </w:r>
      <w:r>
        <w:rPr>
          <w:rFonts w:ascii="Times New Roman" w:hAnsi="Times New Roman"/>
          <w:color w:val="0000FF"/>
          <w:sz w:val="28"/>
        </w:rPr>
        <w:t> </w:t>
      </w:r>
      <w:r>
        <w:rPr>
          <w:b/>
          <w:color w:val="0000FF"/>
          <w:sz w:val="28"/>
        </w:rPr>
        <w:t>Autorización</w:t>
      </w:r>
    </w:p>
    <w:p>
      <w:pPr>
        <w:spacing w:before="0"/>
        <w:ind w:left="1450" w:right="0" w:firstLine="0"/>
        <w:jc w:val="left"/>
        <w:rPr>
          <w:sz w:val="24"/>
        </w:rPr>
      </w:pPr>
      <w:r>
        <w:rPr>
          <w:sz w:val="24"/>
        </w:rPr>
        <w:t>Licda.</w:t>
      </w:r>
      <w:r>
        <w:rPr>
          <w:rFonts w:ascii="Times New Roman" w:hAnsi="Times New Roman"/>
          <w:spacing w:val="1"/>
          <w:sz w:val="24"/>
        </w:rPr>
        <w:t> </w:t>
      </w:r>
      <w:r>
        <w:rPr>
          <w:sz w:val="24"/>
        </w:rPr>
        <w:t>Silvia</w:t>
      </w:r>
      <w:r>
        <w:rPr>
          <w:rFonts w:ascii="Times New Roman" w:hAnsi="Times New Roman"/>
          <w:spacing w:val="4"/>
          <w:sz w:val="24"/>
        </w:rPr>
        <w:t> </w:t>
      </w:r>
      <w:r>
        <w:rPr>
          <w:sz w:val="24"/>
        </w:rPr>
        <w:t>Morales</w:t>
      </w:r>
      <w:r>
        <w:rPr>
          <w:rFonts w:ascii="Times New Roman" w:hAnsi="Times New Roman"/>
          <w:spacing w:val="3"/>
          <w:sz w:val="24"/>
        </w:rPr>
        <w:t> </w:t>
      </w:r>
      <w:r>
        <w:rPr>
          <w:spacing w:val="-2"/>
          <w:sz w:val="24"/>
        </w:rPr>
        <w:t>Jiménez</w:t>
      </w:r>
    </w:p>
    <w:p>
      <w:pPr>
        <w:pStyle w:val="Heading7"/>
        <w:ind w:left="1450"/>
      </w:pPr>
      <w:r>
        <w:rPr/>
        <w:t>Jefe</w:t>
      </w:r>
      <w:r>
        <w:rPr>
          <w:rFonts w:ascii="Times New Roman" w:hAnsi="Times New Roman"/>
          <w:b w:val="0"/>
          <w:spacing w:val="-11"/>
        </w:rPr>
        <w:t> </w:t>
      </w:r>
      <w:r>
        <w:rPr/>
        <w:t>Departamento</w:t>
      </w:r>
      <w:r>
        <w:rPr>
          <w:rFonts w:ascii="Times New Roman" w:hAnsi="Times New Roman"/>
          <w:b w:val="0"/>
          <w:spacing w:val="-11"/>
        </w:rPr>
        <w:t> </w:t>
      </w:r>
      <w:r>
        <w:rPr/>
        <w:t>Administración</w:t>
      </w:r>
      <w:r>
        <w:rPr>
          <w:rFonts w:ascii="Times New Roman" w:hAnsi="Times New Roman"/>
          <w:b w:val="0"/>
        </w:rPr>
        <w:t> </w:t>
      </w:r>
      <w:r>
        <w:rPr>
          <w:spacing w:val="-2"/>
        </w:rPr>
        <w:t>Financiera.</w:t>
      </w:r>
    </w:p>
    <w:p>
      <w:pPr>
        <w:pStyle w:val="BodyText"/>
        <w:rPr>
          <w:b/>
          <w:sz w:val="14"/>
        </w:rPr>
      </w:pPr>
      <w:r>
        <w:rPr/>
        <w:br w:type="column"/>
      </w:r>
      <w:r>
        <w:rPr>
          <w:b/>
          <w:sz w:val="14"/>
        </w:rPr>
      </w:r>
    </w:p>
    <w:p>
      <w:pPr>
        <w:pStyle w:val="BodyText"/>
        <w:spacing w:before="27"/>
        <w:rPr>
          <w:b/>
          <w:sz w:val="14"/>
        </w:rPr>
      </w:pPr>
    </w:p>
    <w:p>
      <w:pPr>
        <w:spacing w:line="242" w:lineRule="auto" w:before="0"/>
        <w:ind w:left="1450" w:right="0" w:firstLine="0"/>
        <w:jc w:val="left"/>
        <w:rPr>
          <w:rFonts w:ascii="Calibri"/>
          <w:sz w:val="14"/>
        </w:rPr>
      </w:pPr>
      <w:r>
        <w:rPr>
          <w:rFonts w:ascii="Calibri"/>
          <w:w w:val="105"/>
          <w:sz w:val="14"/>
        </w:rPr>
        <w:t>SILVIA</w:t>
      </w:r>
      <w:r>
        <w:rPr>
          <w:rFonts w:ascii="Calibri"/>
          <w:spacing w:val="-9"/>
          <w:w w:val="105"/>
          <w:sz w:val="14"/>
        </w:rPr>
        <w:t> </w:t>
      </w:r>
      <w:r>
        <w:rPr>
          <w:rFonts w:ascii="Calibri"/>
          <w:w w:val="105"/>
          <w:sz w:val="14"/>
        </w:rPr>
        <w:t>GABRIELA</w:t>
      </w:r>
      <w:r>
        <w:rPr>
          <w:rFonts w:ascii="Calibri"/>
          <w:spacing w:val="40"/>
          <w:w w:val="105"/>
          <w:sz w:val="14"/>
        </w:rPr>
        <w:t> </w:t>
      </w:r>
      <w:r>
        <w:rPr>
          <w:rFonts w:ascii="Calibri"/>
          <w:spacing w:val="-2"/>
          <w:w w:val="105"/>
          <w:sz w:val="14"/>
        </w:rPr>
        <w:t>MORALES</w:t>
      </w:r>
      <w:r>
        <w:rPr>
          <w:rFonts w:ascii="Calibri"/>
          <w:spacing w:val="40"/>
          <w:w w:val="105"/>
          <w:sz w:val="14"/>
        </w:rPr>
        <w:t> </w:t>
      </w:r>
      <w:r>
        <w:rPr>
          <w:rFonts w:ascii="Calibri"/>
          <w:spacing w:val="-2"/>
          <w:w w:val="105"/>
          <w:sz w:val="14"/>
        </w:rPr>
        <w:t>JIMENEZ</w:t>
      </w:r>
      <w:r>
        <w:rPr>
          <w:rFonts w:ascii="Calibri"/>
          <w:spacing w:val="-7"/>
          <w:w w:val="105"/>
          <w:sz w:val="14"/>
        </w:rPr>
        <w:t> </w:t>
      </w:r>
      <w:r>
        <w:rPr>
          <w:rFonts w:ascii="Calibri"/>
          <w:spacing w:val="-2"/>
          <w:w w:val="105"/>
          <w:sz w:val="14"/>
        </w:rPr>
        <w:t>(FIRMA)</w:t>
      </w:r>
    </w:p>
    <w:p>
      <w:pPr>
        <w:pStyle w:val="BodyText"/>
        <w:rPr>
          <w:rFonts w:ascii="Calibri"/>
          <w:sz w:val="8"/>
        </w:rPr>
      </w:pPr>
      <w:r>
        <w:rPr/>
        <w:br w:type="column"/>
      </w:r>
      <w:r>
        <w:rPr>
          <w:rFonts w:ascii="Calibri"/>
          <w:sz w:val="8"/>
        </w:rPr>
      </w:r>
    </w:p>
    <w:p>
      <w:pPr>
        <w:pStyle w:val="BodyText"/>
        <w:rPr>
          <w:rFonts w:ascii="Calibri"/>
          <w:sz w:val="8"/>
        </w:rPr>
      </w:pPr>
    </w:p>
    <w:p>
      <w:pPr>
        <w:pStyle w:val="BodyText"/>
        <w:spacing w:before="63"/>
        <w:rPr>
          <w:rFonts w:ascii="Calibri"/>
          <w:sz w:val="8"/>
        </w:rPr>
      </w:pPr>
    </w:p>
    <w:p>
      <w:pPr>
        <w:spacing w:line="254" w:lineRule="auto" w:before="0"/>
        <w:ind w:left="86" w:right="1182" w:firstLine="0"/>
        <w:jc w:val="left"/>
        <w:rPr>
          <w:rFonts w:ascii="Calibri"/>
          <w:sz w:val="8"/>
        </w:rPr>
      </w:pPr>
      <w:r>
        <w:rPr>
          <w:rFonts w:ascii="Calibri"/>
          <w:w w:val="110"/>
          <w:sz w:val="8"/>
        </w:rPr>
        <w:t>Firmado</w:t>
      </w:r>
      <w:r>
        <w:rPr>
          <w:rFonts w:ascii="Calibri"/>
          <w:spacing w:val="-4"/>
          <w:w w:val="110"/>
          <w:sz w:val="8"/>
        </w:rPr>
        <w:t> </w:t>
      </w:r>
      <w:r>
        <w:rPr>
          <w:rFonts w:ascii="Calibri"/>
          <w:w w:val="110"/>
          <w:sz w:val="8"/>
        </w:rPr>
        <w:t>digitalmente</w:t>
      </w:r>
      <w:r>
        <w:rPr>
          <w:rFonts w:ascii="Calibri"/>
          <w:spacing w:val="-4"/>
          <w:w w:val="110"/>
          <w:sz w:val="8"/>
        </w:rPr>
        <w:t> </w:t>
      </w:r>
      <w:r>
        <w:rPr>
          <w:rFonts w:ascii="Calibri"/>
          <w:w w:val="110"/>
          <w:sz w:val="8"/>
        </w:rPr>
        <w:t>por</w:t>
      </w:r>
      <w:r>
        <w:rPr>
          <w:rFonts w:ascii="Calibri"/>
          <w:spacing w:val="40"/>
          <w:w w:val="110"/>
          <w:sz w:val="8"/>
        </w:rPr>
        <w:t> </w:t>
      </w:r>
      <w:r>
        <w:rPr>
          <w:rFonts w:ascii="Calibri"/>
          <w:w w:val="110"/>
          <w:sz w:val="8"/>
        </w:rPr>
        <w:t>SILVIA</w:t>
      </w:r>
      <w:r>
        <w:rPr>
          <w:rFonts w:ascii="Calibri"/>
          <w:spacing w:val="-5"/>
          <w:w w:val="110"/>
          <w:sz w:val="8"/>
        </w:rPr>
        <w:t> </w:t>
      </w:r>
      <w:r>
        <w:rPr>
          <w:rFonts w:ascii="Calibri"/>
          <w:w w:val="110"/>
          <w:sz w:val="8"/>
        </w:rPr>
        <w:t>GABRIELA</w:t>
      </w:r>
      <w:r>
        <w:rPr>
          <w:rFonts w:ascii="Calibri"/>
          <w:spacing w:val="-5"/>
          <w:w w:val="110"/>
          <w:sz w:val="8"/>
        </w:rPr>
        <w:t> </w:t>
      </w:r>
      <w:r>
        <w:rPr>
          <w:rFonts w:ascii="Calibri"/>
          <w:w w:val="110"/>
          <w:sz w:val="8"/>
        </w:rPr>
        <w:t>MORALES</w:t>
      </w:r>
      <w:r>
        <w:rPr>
          <w:rFonts w:ascii="Calibri"/>
          <w:spacing w:val="40"/>
          <w:w w:val="110"/>
          <w:sz w:val="8"/>
        </w:rPr>
        <w:t> </w:t>
      </w:r>
      <w:r>
        <w:rPr>
          <w:rFonts w:ascii="Calibri"/>
          <w:w w:val="110"/>
          <w:sz w:val="8"/>
        </w:rPr>
        <w:t>JIMENEZ</w:t>
      </w:r>
      <w:r>
        <w:rPr>
          <w:rFonts w:ascii="Calibri"/>
          <w:spacing w:val="-5"/>
          <w:w w:val="110"/>
          <w:sz w:val="8"/>
        </w:rPr>
        <w:t> </w:t>
      </w:r>
      <w:r>
        <w:rPr>
          <w:rFonts w:ascii="Calibri"/>
          <w:w w:val="110"/>
          <w:sz w:val="8"/>
        </w:rPr>
        <w:t>(FIRMA)</w:t>
      </w:r>
    </w:p>
    <w:p>
      <w:pPr>
        <w:spacing w:line="97" w:lineRule="exact" w:before="0"/>
        <w:ind w:left="86" w:right="0" w:firstLine="0"/>
        <w:jc w:val="left"/>
        <w:rPr>
          <w:rFonts w:ascii="Calibri"/>
          <w:sz w:val="8"/>
        </w:rPr>
      </w:pPr>
      <w:r>
        <w:rPr>
          <w:rFonts w:ascii="Calibri"/>
          <w:w w:val="105"/>
          <w:sz w:val="8"/>
        </w:rPr>
        <w:t>Fecha:</w:t>
      </w:r>
      <w:r>
        <w:rPr>
          <w:rFonts w:ascii="Calibri"/>
          <w:spacing w:val="4"/>
          <w:w w:val="105"/>
          <w:sz w:val="8"/>
        </w:rPr>
        <w:t> </w:t>
      </w:r>
      <w:r>
        <w:rPr>
          <w:rFonts w:ascii="Calibri"/>
          <w:w w:val="105"/>
          <w:sz w:val="8"/>
        </w:rPr>
        <w:t>2026.03.13</w:t>
      </w:r>
      <w:r>
        <w:rPr>
          <w:rFonts w:ascii="Calibri"/>
          <w:spacing w:val="4"/>
          <w:w w:val="105"/>
          <w:sz w:val="8"/>
        </w:rPr>
        <w:t> </w:t>
      </w:r>
      <w:r>
        <w:rPr>
          <w:rFonts w:ascii="Calibri"/>
          <w:spacing w:val="-2"/>
          <w:w w:val="105"/>
          <w:sz w:val="8"/>
        </w:rPr>
        <w:t>09:04:03</w:t>
      </w:r>
    </w:p>
    <w:p>
      <w:pPr>
        <w:spacing w:before="6"/>
        <w:ind w:left="86" w:right="0" w:firstLine="0"/>
        <w:jc w:val="left"/>
        <w:rPr>
          <w:rFonts w:ascii="Calibri"/>
          <w:sz w:val="8"/>
        </w:rPr>
      </w:pPr>
      <w:r>
        <w:rPr>
          <w:rFonts w:ascii="Calibri"/>
          <w:w w:val="105"/>
          <w:sz w:val="8"/>
        </w:rPr>
        <w:t>-</w:t>
      </w:r>
      <w:r>
        <w:rPr>
          <w:rFonts w:ascii="Calibri"/>
          <w:spacing w:val="-2"/>
          <w:w w:val="105"/>
          <w:sz w:val="8"/>
        </w:rPr>
        <w:t>06'00'</w:t>
      </w:r>
    </w:p>
    <w:p>
      <w:pPr>
        <w:spacing w:after="0"/>
        <w:jc w:val="left"/>
        <w:rPr>
          <w:rFonts w:ascii="Calibri"/>
          <w:sz w:val="8"/>
        </w:rPr>
        <w:sectPr>
          <w:type w:val="continuous"/>
          <w:pgSz w:w="12250" w:h="15850"/>
          <w:pgMar w:top="1080" w:bottom="280" w:left="566" w:right="427"/>
          <w:cols w:num="3" w:equalWidth="0">
            <w:col w:w="6299" w:space="70"/>
            <w:col w:w="2473" w:space="39"/>
            <w:col w:w="2376"/>
          </w:cols>
        </w:sectPr>
      </w:pPr>
    </w:p>
    <w:p>
      <w:pPr>
        <w:pStyle w:val="BodyText"/>
        <w:spacing w:before="41"/>
        <w:rPr>
          <w:rFonts w:ascii="Calibri"/>
          <w:sz w:val="20"/>
        </w:rPr>
      </w:pPr>
    </w:p>
    <w:p>
      <w:pPr>
        <w:pStyle w:val="BodyText"/>
        <w:spacing w:after="0"/>
        <w:rPr>
          <w:rFonts w:ascii="Calibri"/>
          <w:sz w:val="20"/>
        </w:rPr>
        <w:sectPr>
          <w:type w:val="continuous"/>
          <w:pgSz w:w="12250" w:h="15850"/>
          <w:pgMar w:top="1080" w:bottom="280" w:left="566" w:right="427"/>
        </w:sectPr>
      </w:pPr>
    </w:p>
    <w:p>
      <w:pPr>
        <w:spacing w:before="311"/>
        <w:ind w:left="1450" w:right="0" w:firstLine="0"/>
        <w:jc w:val="left"/>
        <w:rPr>
          <w:b/>
          <w:sz w:val="28"/>
        </w:rPr>
      </w:pPr>
      <w:r>
        <w:rPr>
          <w:b/>
          <w:sz w:val="28"/>
        </w:rPr>
        <mc:AlternateContent>
          <mc:Choice Requires="wps">
            <w:drawing>
              <wp:anchor distT="0" distB="0" distL="0" distR="0" allowOverlap="1" layoutInCell="1" locked="0" behindDoc="1" simplePos="0" relativeHeight="484062208">
                <wp:simplePos x="0" y="0"/>
                <wp:positionH relativeFrom="page">
                  <wp:posOffset>1001443</wp:posOffset>
                </wp:positionH>
                <wp:positionV relativeFrom="page">
                  <wp:posOffset>775537</wp:posOffset>
                </wp:positionV>
                <wp:extent cx="6140450" cy="8314055"/>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6140450" cy="8314055"/>
                          <a:chExt cx="6140450" cy="8314055"/>
                        </a:xfrm>
                      </wpg:grpSpPr>
                      <wps:wsp>
                        <wps:cNvPr id="4" name="Graphic 4"/>
                        <wps:cNvSpPr/>
                        <wps:spPr>
                          <a:xfrm>
                            <a:off x="3935681" y="3052394"/>
                            <a:ext cx="1677670" cy="3155315"/>
                          </a:xfrm>
                          <a:custGeom>
                            <a:avLst/>
                            <a:gdLst/>
                            <a:ahLst/>
                            <a:cxnLst/>
                            <a:rect l="l" t="t" r="r" b="b"/>
                            <a:pathLst>
                              <a:path w="1677670" h="3155315">
                                <a:moveTo>
                                  <a:pt x="363951" y="0"/>
                                </a:moveTo>
                                <a:lnTo>
                                  <a:pt x="1634508" y="0"/>
                                </a:lnTo>
                              </a:path>
                              <a:path w="1677670" h="3155315">
                                <a:moveTo>
                                  <a:pt x="406908" y="2043938"/>
                                </a:moveTo>
                                <a:lnTo>
                                  <a:pt x="1677464" y="2043938"/>
                                </a:lnTo>
                              </a:path>
                              <a:path w="1677670" h="3155315">
                                <a:moveTo>
                                  <a:pt x="0" y="3154933"/>
                                </a:moveTo>
                                <a:lnTo>
                                  <a:pt x="1270557" y="3154933"/>
                                </a:lnTo>
                              </a:path>
                            </a:pathLst>
                          </a:custGeom>
                          <a:ln w="13563">
                            <a:solidFill>
                              <a:srgbClr val="000000"/>
                            </a:solidFill>
                            <a:prstDash val="solid"/>
                          </a:ln>
                        </wps:spPr>
                        <wps:bodyPr wrap="square" lIns="0" tIns="0" rIns="0" bIns="0" rtlCol="0">
                          <a:prstTxWarp prst="textNoShape">
                            <a:avLst/>
                          </a:prstTxWarp>
                          <a:noAutofit/>
                        </wps:bodyPr>
                      </wps:wsp>
                      <pic:pic>
                        <pic:nvPicPr>
                          <pic:cNvPr id="5" name="Image 5"/>
                          <pic:cNvPicPr/>
                        </pic:nvPicPr>
                        <pic:blipFill>
                          <a:blip r:embed="rId6" cstate="print"/>
                          <a:stretch>
                            <a:fillRect/>
                          </a:stretch>
                        </pic:blipFill>
                        <pic:spPr>
                          <a:xfrm>
                            <a:off x="0" y="0"/>
                            <a:ext cx="6140198" cy="8313724"/>
                          </a:xfrm>
                          <a:prstGeom prst="rect">
                            <a:avLst/>
                          </a:prstGeom>
                        </pic:spPr>
                      </pic:pic>
                      <pic:pic>
                        <pic:nvPicPr>
                          <pic:cNvPr id="6" name="Image 6"/>
                          <pic:cNvPicPr/>
                        </pic:nvPicPr>
                        <pic:blipFill>
                          <a:blip r:embed="rId7" cstate="print"/>
                          <a:stretch>
                            <a:fillRect/>
                          </a:stretch>
                        </pic:blipFill>
                        <pic:spPr>
                          <a:xfrm>
                            <a:off x="3939047" y="5806634"/>
                            <a:ext cx="933286" cy="209012"/>
                          </a:xfrm>
                          <a:prstGeom prst="rect">
                            <a:avLst/>
                          </a:prstGeom>
                        </pic:spPr>
                      </pic:pic>
                      <wps:wsp>
                        <wps:cNvPr id="7" name="Graphic 7"/>
                        <wps:cNvSpPr/>
                        <wps:spPr>
                          <a:xfrm>
                            <a:off x="4870337" y="4687176"/>
                            <a:ext cx="337820" cy="335280"/>
                          </a:xfrm>
                          <a:custGeom>
                            <a:avLst/>
                            <a:gdLst/>
                            <a:ahLst/>
                            <a:cxnLst/>
                            <a:rect l="l" t="t" r="r" b="b"/>
                            <a:pathLst>
                              <a:path w="337820" h="335280">
                                <a:moveTo>
                                  <a:pt x="60858" y="264375"/>
                                </a:moveTo>
                                <a:lnTo>
                                  <a:pt x="31477" y="283484"/>
                                </a:lnTo>
                                <a:lnTo>
                                  <a:pt x="12765" y="301945"/>
                                </a:lnTo>
                                <a:lnTo>
                                  <a:pt x="2885" y="317954"/>
                                </a:lnTo>
                                <a:lnTo>
                                  <a:pt x="0" y="329704"/>
                                </a:lnTo>
                                <a:lnTo>
                                  <a:pt x="0" y="335203"/>
                                </a:lnTo>
                                <a:lnTo>
                                  <a:pt x="25797" y="335203"/>
                                </a:lnTo>
                                <a:lnTo>
                                  <a:pt x="27793" y="334517"/>
                                </a:lnTo>
                                <a:lnTo>
                                  <a:pt x="6540" y="334517"/>
                                </a:lnTo>
                                <a:lnTo>
                                  <a:pt x="9512" y="322009"/>
                                </a:lnTo>
                                <a:lnTo>
                                  <a:pt x="20545" y="304347"/>
                                </a:lnTo>
                                <a:lnTo>
                                  <a:pt x="38155" y="284234"/>
                                </a:lnTo>
                                <a:lnTo>
                                  <a:pt x="60858" y="264375"/>
                                </a:lnTo>
                                <a:close/>
                              </a:path>
                              <a:path w="337820" h="335280">
                                <a:moveTo>
                                  <a:pt x="144398" y="0"/>
                                </a:moveTo>
                                <a:lnTo>
                                  <a:pt x="132821" y="38345"/>
                                </a:lnTo>
                                <a:lnTo>
                                  <a:pt x="132961" y="42650"/>
                                </a:lnTo>
                                <a:lnTo>
                                  <a:pt x="139761" y="86729"/>
                                </a:lnTo>
                                <a:lnTo>
                                  <a:pt x="144398" y="105549"/>
                                </a:lnTo>
                                <a:lnTo>
                                  <a:pt x="137553" y="129076"/>
                                </a:lnTo>
                                <a:lnTo>
                                  <a:pt x="119511" y="173117"/>
                                </a:lnTo>
                                <a:lnTo>
                                  <a:pt x="93648" y="227125"/>
                                </a:lnTo>
                                <a:lnTo>
                                  <a:pt x="63826" y="279358"/>
                                </a:lnTo>
                                <a:lnTo>
                                  <a:pt x="33584" y="318870"/>
                                </a:lnTo>
                                <a:lnTo>
                                  <a:pt x="6540" y="334517"/>
                                </a:lnTo>
                                <a:lnTo>
                                  <a:pt x="27793" y="334517"/>
                                </a:lnTo>
                                <a:lnTo>
                                  <a:pt x="28930" y="334127"/>
                                </a:lnTo>
                                <a:lnTo>
                                  <a:pt x="46718" y="318662"/>
                                </a:lnTo>
                                <a:lnTo>
                                  <a:pt x="68309" y="291271"/>
                                </a:lnTo>
                                <a:lnTo>
                                  <a:pt x="93865" y="250634"/>
                                </a:lnTo>
                                <a:lnTo>
                                  <a:pt x="97275" y="249593"/>
                                </a:lnTo>
                                <a:lnTo>
                                  <a:pt x="93865" y="249593"/>
                                </a:lnTo>
                                <a:lnTo>
                                  <a:pt x="118247" y="204948"/>
                                </a:lnTo>
                                <a:lnTo>
                                  <a:pt x="134473" y="170653"/>
                                </a:lnTo>
                                <a:lnTo>
                                  <a:pt x="144575" y="144544"/>
                                </a:lnTo>
                                <a:lnTo>
                                  <a:pt x="150583" y="124459"/>
                                </a:lnTo>
                                <a:lnTo>
                                  <a:pt x="162653" y="124459"/>
                                </a:lnTo>
                                <a:lnTo>
                                  <a:pt x="155054" y="104520"/>
                                </a:lnTo>
                                <a:lnTo>
                                  <a:pt x="157538" y="86982"/>
                                </a:lnTo>
                                <a:lnTo>
                                  <a:pt x="150583" y="86982"/>
                                </a:lnTo>
                                <a:lnTo>
                                  <a:pt x="150630" y="86729"/>
                                </a:lnTo>
                                <a:lnTo>
                                  <a:pt x="150001" y="84759"/>
                                </a:lnTo>
                                <a:lnTo>
                                  <a:pt x="146633" y="71899"/>
                                </a:lnTo>
                                <a:lnTo>
                                  <a:pt x="142111" y="26096"/>
                                </a:lnTo>
                                <a:lnTo>
                                  <a:pt x="142900" y="17324"/>
                                </a:lnTo>
                                <a:lnTo>
                                  <a:pt x="145041" y="8230"/>
                                </a:lnTo>
                                <a:lnTo>
                                  <a:pt x="149212" y="2070"/>
                                </a:lnTo>
                                <a:lnTo>
                                  <a:pt x="157603" y="2070"/>
                                </a:lnTo>
                                <a:lnTo>
                                  <a:pt x="153166" y="343"/>
                                </a:lnTo>
                                <a:lnTo>
                                  <a:pt x="144398" y="0"/>
                                </a:lnTo>
                                <a:close/>
                              </a:path>
                              <a:path w="337820" h="335280">
                                <a:moveTo>
                                  <a:pt x="334175" y="248907"/>
                                </a:moveTo>
                                <a:lnTo>
                                  <a:pt x="324548" y="248907"/>
                                </a:lnTo>
                                <a:lnTo>
                                  <a:pt x="320763" y="252348"/>
                                </a:lnTo>
                                <a:lnTo>
                                  <a:pt x="320763" y="261632"/>
                                </a:lnTo>
                                <a:lnTo>
                                  <a:pt x="324548" y="265074"/>
                                </a:lnTo>
                                <a:lnTo>
                                  <a:pt x="334175" y="265074"/>
                                </a:lnTo>
                                <a:lnTo>
                                  <a:pt x="335902" y="263347"/>
                                </a:lnTo>
                                <a:lnTo>
                                  <a:pt x="325577" y="263347"/>
                                </a:lnTo>
                                <a:lnTo>
                                  <a:pt x="322491" y="260603"/>
                                </a:lnTo>
                                <a:lnTo>
                                  <a:pt x="322491" y="253377"/>
                                </a:lnTo>
                                <a:lnTo>
                                  <a:pt x="325577" y="250634"/>
                                </a:lnTo>
                                <a:lnTo>
                                  <a:pt x="335902" y="250634"/>
                                </a:lnTo>
                                <a:lnTo>
                                  <a:pt x="334175" y="248907"/>
                                </a:lnTo>
                                <a:close/>
                              </a:path>
                              <a:path w="337820" h="335280">
                                <a:moveTo>
                                  <a:pt x="335902" y="250634"/>
                                </a:moveTo>
                                <a:lnTo>
                                  <a:pt x="333146" y="250634"/>
                                </a:lnTo>
                                <a:lnTo>
                                  <a:pt x="335546" y="253377"/>
                                </a:lnTo>
                                <a:lnTo>
                                  <a:pt x="335546" y="260603"/>
                                </a:lnTo>
                                <a:lnTo>
                                  <a:pt x="333146" y="263347"/>
                                </a:lnTo>
                                <a:lnTo>
                                  <a:pt x="335902" y="263347"/>
                                </a:lnTo>
                                <a:lnTo>
                                  <a:pt x="337616" y="261632"/>
                                </a:lnTo>
                                <a:lnTo>
                                  <a:pt x="337616" y="252348"/>
                                </a:lnTo>
                                <a:lnTo>
                                  <a:pt x="335902" y="250634"/>
                                </a:lnTo>
                                <a:close/>
                              </a:path>
                              <a:path w="337820" h="335280">
                                <a:moveTo>
                                  <a:pt x="331419" y="251663"/>
                                </a:moveTo>
                                <a:lnTo>
                                  <a:pt x="325920" y="251663"/>
                                </a:lnTo>
                                <a:lnTo>
                                  <a:pt x="325920" y="261632"/>
                                </a:lnTo>
                                <a:lnTo>
                                  <a:pt x="327647" y="261632"/>
                                </a:lnTo>
                                <a:lnTo>
                                  <a:pt x="327647" y="257848"/>
                                </a:lnTo>
                                <a:lnTo>
                                  <a:pt x="332003" y="257848"/>
                                </a:lnTo>
                                <a:lnTo>
                                  <a:pt x="331774" y="257505"/>
                                </a:lnTo>
                                <a:lnTo>
                                  <a:pt x="330746" y="257162"/>
                                </a:lnTo>
                                <a:lnTo>
                                  <a:pt x="332803" y="256476"/>
                                </a:lnTo>
                                <a:lnTo>
                                  <a:pt x="327647" y="256476"/>
                                </a:lnTo>
                                <a:lnTo>
                                  <a:pt x="327647" y="253720"/>
                                </a:lnTo>
                                <a:lnTo>
                                  <a:pt x="332574" y="253720"/>
                                </a:lnTo>
                                <a:lnTo>
                                  <a:pt x="332460" y="253034"/>
                                </a:lnTo>
                                <a:lnTo>
                                  <a:pt x="331419" y="251663"/>
                                </a:lnTo>
                                <a:close/>
                              </a:path>
                              <a:path w="337820" h="335280">
                                <a:moveTo>
                                  <a:pt x="332003" y="257848"/>
                                </a:moveTo>
                                <a:lnTo>
                                  <a:pt x="329704" y="257848"/>
                                </a:lnTo>
                                <a:lnTo>
                                  <a:pt x="330390" y="258876"/>
                                </a:lnTo>
                                <a:lnTo>
                                  <a:pt x="330746" y="259905"/>
                                </a:lnTo>
                                <a:lnTo>
                                  <a:pt x="331076" y="261632"/>
                                </a:lnTo>
                                <a:lnTo>
                                  <a:pt x="332803" y="261632"/>
                                </a:lnTo>
                                <a:lnTo>
                                  <a:pt x="332460" y="259905"/>
                                </a:lnTo>
                                <a:lnTo>
                                  <a:pt x="332460" y="258533"/>
                                </a:lnTo>
                                <a:lnTo>
                                  <a:pt x="332003" y="257848"/>
                                </a:lnTo>
                                <a:close/>
                              </a:path>
                              <a:path w="337820" h="335280">
                                <a:moveTo>
                                  <a:pt x="332574" y="253720"/>
                                </a:moveTo>
                                <a:lnTo>
                                  <a:pt x="330047" y="253720"/>
                                </a:lnTo>
                                <a:lnTo>
                                  <a:pt x="330746" y="254063"/>
                                </a:lnTo>
                                <a:lnTo>
                                  <a:pt x="330746" y="256133"/>
                                </a:lnTo>
                                <a:lnTo>
                                  <a:pt x="329704" y="256476"/>
                                </a:lnTo>
                                <a:lnTo>
                                  <a:pt x="332803" y="256476"/>
                                </a:lnTo>
                                <a:lnTo>
                                  <a:pt x="332803" y="255104"/>
                                </a:lnTo>
                                <a:lnTo>
                                  <a:pt x="332630" y="254063"/>
                                </a:lnTo>
                                <a:lnTo>
                                  <a:pt x="332574" y="253720"/>
                                </a:lnTo>
                                <a:close/>
                              </a:path>
                              <a:path w="337820" h="335280">
                                <a:moveTo>
                                  <a:pt x="162653" y="124459"/>
                                </a:moveTo>
                                <a:lnTo>
                                  <a:pt x="150583" y="124459"/>
                                </a:lnTo>
                                <a:lnTo>
                                  <a:pt x="169139" y="161712"/>
                                </a:lnTo>
                                <a:lnTo>
                                  <a:pt x="188402" y="187072"/>
                                </a:lnTo>
                                <a:lnTo>
                                  <a:pt x="206378" y="203214"/>
                                </a:lnTo>
                                <a:lnTo>
                                  <a:pt x="221068" y="212813"/>
                                </a:lnTo>
                                <a:lnTo>
                                  <a:pt x="189963" y="218998"/>
                                </a:lnTo>
                                <a:lnTo>
                                  <a:pt x="157835" y="227125"/>
                                </a:lnTo>
                                <a:lnTo>
                                  <a:pt x="125535" y="237274"/>
                                </a:lnTo>
                                <a:lnTo>
                                  <a:pt x="93865" y="249593"/>
                                </a:lnTo>
                                <a:lnTo>
                                  <a:pt x="97275" y="249593"/>
                                </a:lnTo>
                                <a:lnTo>
                                  <a:pt x="126073" y="240798"/>
                                </a:lnTo>
                                <a:lnTo>
                                  <a:pt x="161248" y="232541"/>
                                </a:lnTo>
                                <a:lnTo>
                                  <a:pt x="197714" y="226026"/>
                                </a:lnTo>
                                <a:lnTo>
                                  <a:pt x="233794" y="221411"/>
                                </a:lnTo>
                                <a:lnTo>
                                  <a:pt x="259620" y="221411"/>
                                </a:lnTo>
                                <a:lnTo>
                                  <a:pt x="254076" y="218998"/>
                                </a:lnTo>
                                <a:lnTo>
                                  <a:pt x="277394" y="217931"/>
                                </a:lnTo>
                                <a:lnTo>
                                  <a:pt x="330606" y="217931"/>
                                </a:lnTo>
                                <a:lnTo>
                                  <a:pt x="321671" y="213112"/>
                                </a:lnTo>
                                <a:lnTo>
                                  <a:pt x="308824" y="210400"/>
                                </a:lnTo>
                                <a:lnTo>
                                  <a:pt x="238937" y="210400"/>
                                </a:lnTo>
                                <a:lnTo>
                                  <a:pt x="230962" y="205837"/>
                                </a:lnTo>
                                <a:lnTo>
                                  <a:pt x="190928" y="173117"/>
                                </a:lnTo>
                                <a:lnTo>
                                  <a:pt x="164420" y="129076"/>
                                </a:lnTo>
                                <a:lnTo>
                                  <a:pt x="162653" y="124459"/>
                                </a:lnTo>
                                <a:close/>
                              </a:path>
                              <a:path w="337820" h="335280">
                                <a:moveTo>
                                  <a:pt x="259620" y="221411"/>
                                </a:moveTo>
                                <a:lnTo>
                                  <a:pt x="233794" y="221411"/>
                                </a:lnTo>
                                <a:lnTo>
                                  <a:pt x="254337" y="230695"/>
                                </a:lnTo>
                                <a:lnTo>
                                  <a:pt x="256694" y="231724"/>
                                </a:lnTo>
                                <a:lnTo>
                                  <a:pt x="278653" y="239288"/>
                                </a:lnTo>
                                <a:lnTo>
                                  <a:pt x="299148" y="244134"/>
                                </a:lnTo>
                                <a:lnTo>
                                  <a:pt x="316293" y="245821"/>
                                </a:lnTo>
                                <a:lnTo>
                                  <a:pt x="326948" y="245821"/>
                                </a:lnTo>
                                <a:lnTo>
                                  <a:pt x="332803" y="243408"/>
                                </a:lnTo>
                                <a:lnTo>
                                  <a:pt x="333454" y="240798"/>
                                </a:lnTo>
                                <a:lnTo>
                                  <a:pt x="333576" y="240309"/>
                                </a:lnTo>
                                <a:lnTo>
                                  <a:pt x="323519" y="240309"/>
                                </a:lnTo>
                                <a:lnTo>
                                  <a:pt x="309913" y="238769"/>
                                </a:lnTo>
                                <a:lnTo>
                                  <a:pt x="293050" y="234426"/>
                                </a:lnTo>
                                <a:lnTo>
                                  <a:pt x="274061" y="227697"/>
                                </a:lnTo>
                                <a:lnTo>
                                  <a:pt x="259620" y="221411"/>
                                </a:lnTo>
                                <a:close/>
                              </a:path>
                              <a:path w="337820" h="335280">
                                <a:moveTo>
                                  <a:pt x="334175" y="237909"/>
                                </a:moveTo>
                                <a:lnTo>
                                  <a:pt x="331774" y="238937"/>
                                </a:lnTo>
                                <a:lnTo>
                                  <a:pt x="327990" y="240309"/>
                                </a:lnTo>
                                <a:lnTo>
                                  <a:pt x="333576" y="240309"/>
                                </a:lnTo>
                                <a:lnTo>
                                  <a:pt x="334175" y="237909"/>
                                </a:lnTo>
                                <a:close/>
                              </a:path>
                              <a:path w="337820" h="335280">
                                <a:moveTo>
                                  <a:pt x="330606" y="217931"/>
                                </a:moveTo>
                                <a:lnTo>
                                  <a:pt x="277394" y="217931"/>
                                </a:lnTo>
                                <a:lnTo>
                                  <a:pt x="304484" y="218698"/>
                                </a:lnTo>
                                <a:lnTo>
                                  <a:pt x="326737" y="223397"/>
                                </a:lnTo>
                                <a:lnTo>
                                  <a:pt x="335546" y="234124"/>
                                </a:lnTo>
                                <a:lnTo>
                                  <a:pt x="336588" y="231724"/>
                                </a:lnTo>
                                <a:lnTo>
                                  <a:pt x="337616" y="230695"/>
                                </a:lnTo>
                                <a:lnTo>
                                  <a:pt x="337616" y="228282"/>
                                </a:lnTo>
                                <a:lnTo>
                                  <a:pt x="333431" y="219455"/>
                                </a:lnTo>
                                <a:lnTo>
                                  <a:pt x="330606" y="217931"/>
                                </a:lnTo>
                                <a:close/>
                              </a:path>
                              <a:path w="337820" h="335280">
                                <a:moveTo>
                                  <a:pt x="280200" y="208000"/>
                                </a:moveTo>
                                <a:lnTo>
                                  <a:pt x="271000" y="208230"/>
                                </a:lnTo>
                                <a:lnTo>
                                  <a:pt x="260992" y="208814"/>
                                </a:lnTo>
                                <a:lnTo>
                                  <a:pt x="238937" y="210400"/>
                                </a:lnTo>
                                <a:lnTo>
                                  <a:pt x="308824" y="210400"/>
                                </a:lnTo>
                                <a:lnTo>
                                  <a:pt x="303530" y="209283"/>
                                </a:lnTo>
                                <a:lnTo>
                                  <a:pt x="280200" y="208000"/>
                                </a:lnTo>
                                <a:close/>
                              </a:path>
                              <a:path w="337820" h="335280">
                                <a:moveTo>
                                  <a:pt x="160896" y="28193"/>
                                </a:moveTo>
                                <a:lnTo>
                                  <a:pt x="159047" y="38345"/>
                                </a:lnTo>
                                <a:lnTo>
                                  <a:pt x="156998" y="50841"/>
                                </a:lnTo>
                                <a:lnTo>
                                  <a:pt x="154182" y="67550"/>
                                </a:lnTo>
                                <a:lnTo>
                                  <a:pt x="150995" y="84759"/>
                                </a:lnTo>
                                <a:lnTo>
                                  <a:pt x="150517" y="86729"/>
                                </a:lnTo>
                                <a:lnTo>
                                  <a:pt x="150583" y="86982"/>
                                </a:lnTo>
                                <a:lnTo>
                                  <a:pt x="157538" y="86982"/>
                                </a:lnTo>
                                <a:lnTo>
                                  <a:pt x="157853" y="84759"/>
                                </a:lnTo>
                                <a:lnTo>
                                  <a:pt x="159394" y="65838"/>
                                </a:lnTo>
                                <a:lnTo>
                                  <a:pt x="160226" y="47176"/>
                                </a:lnTo>
                                <a:lnTo>
                                  <a:pt x="160786" y="31292"/>
                                </a:lnTo>
                                <a:lnTo>
                                  <a:pt x="160896" y="28193"/>
                                </a:lnTo>
                                <a:close/>
                              </a:path>
                              <a:path w="337820" h="335280">
                                <a:moveTo>
                                  <a:pt x="157603" y="2070"/>
                                </a:moveTo>
                                <a:lnTo>
                                  <a:pt x="149212" y="2070"/>
                                </a:lnTo>
                                <a:lnTo>
                                  <a:pt x="154077" y="4512"/>
                                </a:lnTo>
                                <a:lnTo>
                                  <a:pt x="159867" y="9285"/>
                                </a:lnTo>
                                <a:lnTo>
                                  <a:pt x="160896" y="22009"/>
                                </a:lnTo>
                                <a:lnTo>
                                  <a:pt x="162186" y="9285"/>
                                </a:lnTo>
                                <a:lnTo>
                                  <a:pt x="159353" y="2751"/>
                                </a:lnTo>
                                <a:lnTo>
                                  <a:pt x="157603" y="2070"/>
                                </a:lnTo>
                                <a:close/>
                              </a:path>
                            </a:pathLst>
                          </a:custGeom>
                          <a:solidFill>
                            <a:srgbClr val="FFD8D8"/>
                          </a:solidFill>
                        </wps:spPr>
                        <wps:bodyPr wrap="square" lIns="0" tIns="0" rIns="0" bIns="0" rtlCol="0">
                          <a:prstTxWarp prst="textNoShape">
                            <a:avLst/>
                          </a:prstTxWarp>
                          <a:noAutofit/>
                        </wps:bodyPr>
                      </wps:wsp>
                    </wpg:wgp>
                  </a:graphicData>
                </a:graphic>
              </wp:anchor>
            </w:drawing>
          </mc:Choice>
          <mc:Fallback>
            <w:pict>
              <v:group style="position:absolute;margin-left:78.853798pt;margin-top:61.065983pt;width:483.5pt;height:654.65pt;mso-position-horizontal-relative:page;mso-position-vertical-relative:page;z-index:-19254272" id="docshapegroup2" coordorigin="1577,1221" coordsize="9670,13093">
                <v:shape style="position:absolute;left:7775;top:6028;width:2642;height:4969" id="docshape3" coordorigin="7775,6028" coordsize="2642,4969" path="m8348,6028l10349,6028m8416,9247l10417,9247m7775,10997l9776,10997e" filled="false" stroked="true" strokeweight="1.068pt" strokecolor="#000000">
                  <v:path arrowok="t"/>
                  <v:stroke dashstyle="solid"/>
                </v:shape>
                <v:shape style="position:absolute;left:1577;top:1221;width:9670;height:13093" type="#_x0000_t75" id="docshape4" stroked="false">
                  <v:imagedata r:id="rId6" o:title=""/>
                </v:shape>
                <v:shape style="position:absolute;left:7780;top:10365;width:1470;height:330" type="#_x0000_t75" id="docshape5" stroked="false">
                  <v:imagedata r:id="rId7" o:title=""/>
                </v:shape>
                <v:shape style="position:absolute;left:9246;top:8602;width:532;height:528" id="docshape6" coordorigin="9247,8603" coordsize="532,528" path="m9343,9019l9296,9049,9267,9078,9251,9103,9247,9122,9247,9131,9288,9131,9291,9130,9257,9130,9262,9110,9279,9082,9307,9050,9343,9019xm9474,8603l9464,8610,9458,8626,9456,8644,9456,8645,9456,8663,9456,8670,9457,8683,9459,8696,9461,8710,9464,8725,9467,8739,9470,8754,9474,8769,9464,8806,9435,8875,9394,8960,9347,9043,9300,9105,9257,9130,9291,9130,9292,9129,9320,9105,9354,9061,9395,8997,9400,8996,9395,8996,9433,8925,9459,8871,9475,8830,9484,8799,9503,8799,9491,8767,9495,8740,9484,8740,9484,8739,9483,8736,9478,8716,9474,8693,9471,8671,9471,8663,9471,8658,9471,8644,9472,8630,9475,8616,9482,8606,9495,8606,9488,8603,9474,8603xm9773,8995l9758,8995,9752,9000,9752,9015,9758,9020,9773,9020,9776,9017,9760,9017,9755,9013,9755,9002,9760,8997,9776,8997,9773,8995xm9776,8997l9772,8997,9775,9002,9775,9013,9772,9017,9776,9017,9779,9015,9779,9000,9776,8997xm9769,8999l9760,8999,9760,9015,9763,9015,9763,9009,9770,9009,9769,9008,9768,9008,9771,9007,9763,9007,9763,9002,9771,9002,9770,9001,9769,8999xm9770,9009l9766,9009,9767,9010,9768,9012,9768,9015,9771,9015,9770,9012,9770,9010,9770,9009xm9771,9002l9767,9002,9768,9003,9768,9006,9766,9007,9771,9007,9771,9004,9771,9003,9771,9002xm9503,8799l9484,8799,9513,8857,9544,8897,9572,8923,9595,8938,9546,8948,9495,8960,9445,8976,9395,8996,9400,8996,9445,8982,9501,8969,9558,8959,9615,8951,9656,8951,9647,8948,9684,8946,9768,8946,9753,8938,9733,8934,9623,8934,9611,8927,9598,8919,9586,8911,9574,8903,9548,8875,9525,8842,9506,8806,9503,8799xm9656,8951l9615,8951,9647,8966,9651,8968,9686,8980,9718,8987,9745,8990,9762,8990,9771,8986,9772,8982,9772,8981,9756,8981,9735,8979,9708,8972,9678,8961,9656,8951xm9773,8977l9769,8979,9763,8981,9772,8981,9773,8977xm9768,8946l9684,8946,9726,8947,9761,8955,9775,8971,9777,8968,9779,8966,9779,8962,9772,8948,9768,8946xm9688,8930l9674,8931,9658,8932,9623,8934,9733,8934,9725,8932,9688,8930xm9500,8647l9497,8663,9494,8683,9490,8709,9485,8736,9484,8739,9484,8740,9495,8740,9495,8736,9498,8706,9499,8677,9500,8652,9500,8647xm9495,8606l9482,8606,9490,8610,9499,8617,9500,8637,9502,8617,9498,8607,9495,8606xe" filled="true" fillcolor="#ffd8d8" stroked="false">
                  <v:path arrowok="t"/>
                  <v:fill type="solid"/>
                </v:shape>
                <w10:wrap type="none"/>
              </v:group>
            </w:pict>
          </mc:Fallback>
        </mc:AlternateContent>
      </w:r>
      <w:r>
        <w:rPr>
          <w:b/>
          <w:color w:val="0000FF"/>
          <w:sz w:val="28"/>
        </w:rPr>
        <w:t>Revisión</w:t>
      </w:r>
      <w:r>
        <w:rPr>
          <w:rFonts w:ascii="Times New Roman" w:hAnsi="Times New Roman"/>
          <w:color w:val="0000FF"/>
          <w:spacing w:val="4"/>
          <w:sz w:val="28"/>
        </w:rPr>
        <w:t> </w:t>
      </w:r>
      <w:r>
        <w:rPr>
          <w:b/>
          <w:color w:val="0000FF"/>
          <w:sz w:val="28"/>
        </w:rPr>
        <w:t>y</w:t>
      </w:r>
      <w:r>
        <w:rPr>
          <w:rFonts w:ascii="Times New Roman" w:hAnsi="Times New Roman"/>
          <w:color w:val="0000FF"/>
          <w:spacing w:val="-1"/>
          <w:sz w:val="28"/>
        </w:rPr>
        <w:t> </w:t>
      </w:r>
      <w:r>
        <w:rPr>
          <w:b/>
          <w:color w:val="0000FF"/>
          <w:sz w:val="28"/>
        </w:rPr>
        <w:t>Autorización</w:t>
      </w:r>
      <w:r>
        <w:rPr>
          <w:rFonts w:ascii="Times New Roman" w:hAnsi="Times New Roman"/>
          <w:color w:val="0000FF"/>
          <w:sz w:val="28"/>
        </w:rPr>
        <w:t> </w:t>
      </w:r>
      <w:r>
        <w:rPr>
          <w:b/>
          <w:color w:val="0000FF"/>
          <w:spacing w:val="-4"/>
          <w:sz w:val="28"/>
        </w:rPr>
        <w:t>Final</w:t>
      </w:r>
    </w:p>
    <w:p>
      <w:pPr>
        <w:spacing w:before="4"/>
        <w:ind w:left="1450" w:right="0" w:firstLine="0"/>
        <w:jc w:val="left"/>
        <w:rPr>
          <w:sz w:val="24"/>
        </w:rPr>
      </w:pPr>
      <w:r>
        <w:rPr>
          <w:sz w:val="24"/>
        </w:rPr>
        <w:t>Lic.</w:t>
      </w:r>
      <w:r>
        <w:rPr>
          <w:rFonts w:ascii="Times New Roman" w:hAnsi="Times New Roman"/>
          <w:spacing w:val="4"/>
          <w:sz w:val="24"/>
        </w:rPr>
        <w:t> </w:t>
      </w:r>
      <w:r>
        <w:rPr>
          <w:sz w:val="24"/>
        </w:rPr>
        <w:t>Jafeth</w:t>
      </w:r>
      <w:r>
        <w:rPr>
          <w:rFonts w:ascii="Times New Roman" w:hAnsi="Times New Roman"/>
          <w:spacing w:val="4"/>
          <w:sz w:val="24"/>
        </w:rPr>
        <w:t> </w:t>
      </w:r>
      <w:r>
        <w:rPr>
          <w:sz w:val="24"/>
        </w:rPr>
        <w:t>Soto</w:t>
      </w:r>
      <w:r>
        <w:rPr>
          <w:rFonts w:ascii="Times New Roman" w:hAnsi="Times New Roman"/>
          <w:spacing w:val="5"/>
          <w:sz w:val="24"/>
        </w:rPr>
        <w:t> </w:t>
      </w:r>
      <w:r>
        <w:rPr>
          <w:spacing w:val="-2"/>
          <w:sz w:val="24"/>
        </w:rPr>
        <w:t>Sánchez</w:t>
      </w:r>
    </w:p>
    <w:p>
      <w:pPr>
        <w:pStyle w:val="Heading7"/>
        <w:spacing w:before="1"/>
        <w:ind w:left="1450"/>
      </w:pPr>
      <w:r>
        <w:rPr/>
        <w:t>Director</w:t>
      </w:r>
      <w:r>
        <w:rPr>
          <w:rFonts w:ascii="Times New Roman"/>
          <w:b w:val="0"/>
          <w:spacing w:val="4"/>
        </w:rPr>
        <w:t> </w:t>
      </w:r>
      <w:r>
        <w:rPr/>
        <w:t>de</w:t>
      </w:r>
      <w:r>
        <w:rPr>
          <w:rFonts w:ascii="Times New Roman"/>
          <w:b w:val="0"/>
          <w:spacing w:val="3"/>
        </w:rPr>
        <w:t> </w:t>
      </w:r>
      <w:r>
        <w:rPr/>
        <w:t>Soporte</w:t>
      </w:r>
      <w:r>
        <w:rPr>
          <w:rFonts w:ascii="Times New Roman"/>
          <w:b w:val="0"/>
          <w:spacing w:val="3"/>
        </w:rPr>
        <w:t> </w:t>
      </w:r>
      <w:r>
        <w:rPr>
          <w:spacing w:val="-2"/>
        </w:rPr>
        <w:t>Administrativo</w:t>
      </w:r>
    </w:p>
    <w:p>
      <w:pPr>
        <w:pStyle w:val="BodyText"/>
        <w:rPr>
          <w:b/>
          <w:sz w:val="24"/>
        </w:rPr>
      </w:pPr>
    </w:p>
    <w:p>
      <w:pPr>
        <w:pStyle w:val="BodyText"/>
        <w:rPr>
          <w:b/>
          <w:sz w:val="24"/>
        </w:rPr>
      </w:pPr>
    </w:p>
    <w:p>
      <w:pPr>
        <w:pStyle w:val="BodyText"/>
        <w:spacing w:before="135"/>
        <w:rPr>
          <w:b/>
          <w:sz w:val="24"/>
        </w:rPr>
      </w:pPr>
    </w:p>
    <w:p>
      <w:pPr>
        <w:spacing w:before="0"/>
        <w:ind w:left="4472" w:right="0" w:firstLine="0"/>
        <w:jc w:val="left"/>
        <w:rPr>
          <w:b/>
          <w:i/>
          <w:sz w:val="28"/>
        </w:rPr>
      </w:pPr>
      <w:r>
        <w:rPr>
          <w:b/>
          <w:i/>
          <w:sz w:val="28"/>
        </w:rPr>
        <w:t>11</w:t>
      </w:r>
      <w:r>
        <w:rPr>
          <w:rFonts w:ascii="Times New Roman"/>
          <w:spacing w:val="-9"/>
          <w:sz w:val="28"/>
        </w:rPr>
        <w:t> </w:t>
      </w:r>
      <w:r>
        <w:rPr>
          <w:b/>
          <w:i/>
          <w:sz w:val="28"/>
        </w:rPr>
        <w:t>de</w:t>
      </w:r>
      <w:r>
        <w:rPr>
          <w:rFonts w:ascii="Times New Roman"/>
          <w:spacing w:val="-6"/>
          <w:sz w:val="28"/>
        </w:rPr>
        <w:t> </w:t>
      </w:r>
      <w:r>
        <w:rPr>
          <w:b/>
          <w:i/>
          <w:sz w:val="28"/>
        </w:rPr>
        <w:t>marzo</w:t>
      </w:r>
      <w:r>
        <w:rPr>
          <w:rFonts w:ascii="Times New Roman"/>
          <w:spacing w:val="-6"/>
          <w:sz w:val="28"/>
        </w:rPr>
        <w:t> </w:t>
      </w:r>
      <w:r>
        <w:rPr>
          <w:b/>
          <w:i/>
          <w:sz w:val="28"/>
        </w:rPr>
        <w:t>del</w:t>
      </w:r>
      <w:r>
        <w:rPr>
          <w:rFonts w:ascii="Times New Roman"/>
          <w:spacing w:val="-7"/>
          <w:sz w:val="28"/>
        </w:rPr>
        <w:t> </w:t>
      </w:r>
      <w:r>
        <w:rPr>
          <w:b/>
          <w:i/>
          <w:spacing w:val="-4"/>
          <w:sz w:val="28"/>
        </w:rPr>
        <w:t>202</w:t>
      </w:r>
      <w:r>
        <w:rPr>
          <w:b/>
          <w:i/>
          <w:spacing w:val="-4"/>
          <w:sz w:val="28"/>
        </w:rPr>
        <w:t>6</w:t>
      </w:r>
    </w:p>
    <w:p>
      <w:pPr>
        <w:spacing w:line="235" w:lineRule="auto" w:before="81"/>
        <w:ind w:left="1450" w:right="1249" w:firstLine="0"/>
        <w:jc w:val="left"/>
        <w:rPr>
          <w:rFonts w:ascii="Calibri"/>
          <w:sz w:val="12"/>
        </w:rPr>
      </w:pPr>
      <w:r>
        <w:rPr/>
        <w:br w:type="column"/>
      </w:r>
      <w:r>
        <w:rPr>
          <w:rFonts w:ascii="Calibri"/>
          <w:spacing w:val="-2"/>
          <w:w w:val="105"/>
          <w:sz w:val="12"/>
        </w:rPr>
        <w:t>Firmado</w:t>
      </w:r>
      <w:r>
        <w:rPr>
          <w:rFonts w:ascii="Calibri"/>
          <w:spacing w:val="-5"/>
          <w:w w:val="105"/>
          <w:sz w:val="12"/>
        </w:rPr>
        <w:t> </w:t>
      </w:r>
      <w:r>
        <w:rPr>
          <w:rFonts w:ascii="Calibri"/>
          <w:spacing w:val="-2"/>
          <w:w w:val="105"/>
          <w:sz w:val="12"/>
        </w:rPr>
        <w:t>digitalmente</w:t>
      </w:r>
      <w:r>
        <w:rPr>
          <w:rFonts w:ascii="Calibri"/>
          <w:spacing w:val="-5"/>
          <w:w w:val="105"/>
          <w:sz w:val="12"/>
        </w:rPr>
        <w:t> </w:t>
      </w:r>
      <w:r>
        <w:rPr>
          <w:rFonts w:ascii="Calibri"/>
          <w:spacing w:val="-2"/>
          <w:w w:val="105"/>
          <w:sz w:val="12"/>
        </w:rPr>
        <w:t>por</w:t>
      </w:r>
      <w:r>
        <w:rPr>
          <w:rFonts w:ascii="Calibri"/>
          <w:spacing w:val="40"/>
          <w:w w:val="105"/>
          <w:sz w:val="12"/>
        </w:rPr>
        <w:t> </w:t>
      </w:r>
      <w:r>
        <w:rPr>
          <w:rFonts w:ascii="Calibri"/>
          <w:w w:val="105"/>
          <w:sz w:val="12"/>
        </w:rPr>
        <w:t>JAFETH SOTO SANCHEZ</w:t>
      </w:r>
      <w:r>
        <w:rPr>
          <w:rFonts w:ascii="Calibri"/>
          <w:spacing w:val="40"/>
          <w:w w:val="105"/>
          <w:sz w:val="12"/>
        </w:rPr>
        <w:t> </w:t>
      </w:r>
      <w:r>
        <w:rPr>
          <w:rFonts w:ascii="Calibri"/>
          <w:spacing w:val="-2"/>
          <w:w w:val="105"/>
          <w:sz w:val="12"/>
        </w:rPr>
        <w:t>(FIRMA)</w:t>
      </w:r>
    </w:p>
    <w:p>
      <w:pPr>
        <w:spacing w:line="144" w:lineRule="exact" w:before="0"/>
        <w:ind w:left="1450" w:right="0" w:firstLine="0"/>
        <w:jc w:val="left"/>
        <w:rPr>
          <w:rFonts w:ascii="Calibri"/>
          <w:sz w:val="12"/>
        </w:rPr>
      </w:pPr>
      <w:r>
        <w:rPr>
          <w:rFonts w:ascii="Calibri"/>
          <w:sz w:val="12"/>
        </w:rPr>
        <w:t>Fecha:</w:t>
      </w:r>
      <w:r>
        <w:rPr>
          <w:rFonts w:ascii="Calibri"/>
          <w:spacing w:val="-4"/>
          <w:sz w:val="12"/>
        </w:rPr>
        <w:t> </w:t>
      </w:r>
      <w:r>
        <w:rPr>
          <w:rFonts w:ascii="Calibri"/>
          <w:sz w:val="12"/>
        </w:rPr>
        <w:t>2026.03.13</w:t>
      </w:r>
      <w:r>
        <w:rPr>
          <w:rFonts w:ascii="Calibri"/>
          <w:spacing w:val="-3"/>
          <w:sz w:val="12"/>
        </w:rPr>
        <w:t> </w:t>
      </w:r>
      <w:r>
        <w:rPr>
          <w:rFonts w:ascii="Calibri"/>
          <w:spacing w:val="-2"/>
          <w:sz w:val="12"/>
        </w:rPr>
        <w:t>08:48:51</w:t>
      </w:r>
    </w:p>
    <w:p>
      <w:pPr>
        <w:spacing w:line="145" w:lineRule="exact" w:before="0"/>
        <w:ind w:left="1450" w:right="0" w:firstLine="0"/>
        <w:jc w:val="left"/>
        <w:rPr>
          <w:rFonts w:ascii="Calibri"/>
          <w:sz w:val="12"/>
        </w:rPr>
      </w:pPr>
      <w:r>
        <w:rPr>
          <w:rFonts w:ascii="Calibri"/>
          <w:spacing w:val="-2"/>
          <w:sz w:val="12"/>
        </w:rPr>
        <w:t>-06'00'</w:t>
      </w:r>
    </w:p>
    <w:p>
      <w:pPr>
        <w:spacing w:after="0" w:line="145" w:lineRule="exact"/>
        <w:jc w:val="left"/>
        <w:rPr>
          <w:rFonts w:ascii="Calibri"/>
          <w:sz w:val="12"/>
        </w:rPr>
        <w:sectPr>
          <w:type w:val="continuous"/>
          <w:pgSz w:w="12250" w:h="15850"/>
          <w:pgMar w:top="1080" w:bottom="280" w:left="566" w:right="427"/>
          <w:cols w:num="2" w:equalWidth="0">
            <w:col w:w="7217" w:space="46"/>
            <w:col w:w="3994"/>
          </w:cols>
        </w:sectPr>
      </w:pPr>
    </w:p>
    <w:p>
      <w:pPr>
        <w:pStyle w:val="BodyText"/>
        <w:rPr>
          <w:rFonts w:ascii="Calibri"/>
          <w:sz w:val="32"/>
        </w:rPr>
      </w:pPr>
    </w:p>
    <w:p>
      <w:pPr>
        <w:pStyle w:val="BodyText"/>
        <w:rPr>
          <w:rFonts w:ascii="Calibri"/>
          <w:sz w:val="32"/>
        </w:rPr>
      </w:pPr>
    </w:p>
    <w:p>
      <w:pPr>
        <w:pStyle w:val="BodyText"/>
        <w:rPr>
          <w:rFonts w:ascii="Calibri"/>
          <w:sz w:val="32"/>
        </w:rPr>
      </w:pPr>
    </w:p>
    <w:p>
      <w:pPr>
        <w:pStyle w:val="BodyText"/>
        <w:rPr>
          <w:rFonts w:ascii="Calibri"/>
          <w:sz w:val="32"/>
        </w:rPr>
      </w:pPr>
    </w:p>
    <w:p>
      <w:pPr>
        <w:pStyle w:val="BodyText"/>
        <w:rPr>
          <w:rFonts w:ascii="Calibri"/>
          <w:sz w:val="32"/>
        </w:rPr>
      </w:pPr>
    </w:p>
    <w:p>
      <w:pPr>
        <w:pStyle w:val="BodyText"/>
        <w:rPr>
          <w:rFonts w:ascii="Calibri"/>
          <w:sz w:val="32"/>
        </w:rPr>
      </w:pPr>
    </w:p>
    <w:p>
      <w:pPr>
        <w:pStyle w:val="BodyText"/>
        <w:rPr>
          <w:rFonts w:ascii="Calibri"/>
          <w:sz w:val="32"/>
        </w:rPr>
      </w:pPr>
    </w:p>
    <w:p>
      <w:pPr>
        <w:pStyle w:val="BodyText"/>
        <w:spacing w:before="143"/>
        <w:rPr>
          <w:rFonts w:ascii="Calibri"/>
          <w:sz w:val="32"/>
        </w:rPr>
      </w:pPr>
    </w:p>
    <w:p>
      <w:pPr>
        <w:pStyle w:val="Heading3"/>
        <w:spacing w:line="247" w:lineRule="auto"/>
        <w:ind w:left="4839" w:right="1704" w:hanging="2655"/>
        <w:jc w:val="left"/>
      </w:pPr>
      <w:r>
        <w:rPr/>
        <mc:AlternateContent>
          <mc:Choice Requires="wps">
            <w:drawing>
              <wp:anchor distT="0" distB="0" distL="0" distR="0" allowOverlap="1" layoutInCell="1" locked="0" behindDoc="1" simplePos="0" relativeHeight="484063232">
                <wp:simplePos x="0" y="0"/>
                <wp:positionH relativeFrom="page">
                  <wp:posOffset>937562</wp:posOffset>
                </wp:positionH>
                <wp:positionV relativeFrom="paragraph">
                  <wp:posOffset>-2074676</wp:posOffset>
                </wp:positionV>
                <wp:extent cx="6047105" cy="7932420"/>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6047105" cy="7932420"/>
                          <a:chExt cx="6047105" cy="7932420"/>
                        </a:xfrm>
                      </wpg:grpSpPr>
                      <wps:wsp>
                        <wps:cNvPr id="9" name="Graphic 9"/>
                        <wps:cNvSpPr/>
                        <wps:spPr>
                          <a:xfrm>
                            <a:off x="-10" y="3"/>
                            <a:ext cx="6047105" cy="4290695"/>
                          </a:xfrm>
                          <a:custGeom>
                            <a:avLst/>
                            <a:gdLst/>
                            <a:ahLst/>
                            <a:cxnLst/>
                            <a:rect l="l" t="t" r="r" b="b"/>
                            <a:pathLst>
                              <a:path w="6047105" h="4290695">
                                <a:moveTo>
                                  <a:pt x="9156" y="4078871"/>
                                </a:moveTo>
                                <a:lnTo>
                                  <a:pt x="0" y="4078871"/>
                                </a:lnTo>
                                <a:lnTo>
                                  <a:pt x="0" y="4290695"/>
                                </a:lnTo>
                                <a:lnTo>
                                  <a:pt x="9156" y="4290695"/>
                                </a:lnTo>
                                <a:lnTo>
                                  <a:pt x="9156" y="4078871"/>
                                </a:lnTo>
                                <a:close/>
                              </a:path>
                              <a:path w="6047105" h="4290695">
                                <a:moveTo>
                                  <a:pt x="9156" y="2311031"/>
                                </a:moveTo>
                                <a:lnTo>
                                  <a:pt x="0" y="2311031"/>
                                </a:lnTo>
                                <a:lnTo>
                                  <a:pt x="0" y="2551811"/>
                                </a:lnTo>
                                <a:lnTo>
                                  <a:pt x="0" y="2702687"/>
                                </a:lnTo>
                                <a:lnTo>
                                  <a:pt x="0" y="4078859"/>
                                </a:lnTo>
                                <a:lnTo>
                                  <a:pt x="9156" y="4078859"/>
                                </a:lnTo>
                                <a:lnTo>
                                  <a:pt x="9156" y="2551811"/>
                                </a:lnTo>
                                <a:lnTo>
                                  <a:pt x="9156" y="2311031"/>
                                </a:lnTo>
                                <a:close/>
                              </a:path>
                              <a:path w="6047105" h="4290695">
                                <a:moveTo>
                                  <a:pt x="9156" y="2068398"/>
                                </a:moveTo>
                                <a:lnTo>
                                  <a:pt x="0" y="2068398"/>
                                </a:lnTo>
                                <a:lnTo>
                                  <a:pt x="0" y="2311019"/>
                                </a:lnTo>
                                <a:lnTo>
                                  <a:pt x="9156" y="2311019"/>
                                </a:lnTo>
                                <a:lnTo>
                                  <a:pt x="9156" y="2068398"/>
                                </a:lnTo>
                                <a:close/>
                              </a:path>
                              <a:path w="6047105" h="4290695">
                                <a:moveTo>
                                  <a:pt x="9156" y="1585226"/>
                                </a:moveTo>
                                <a:lnTo>
                                  <a:pt x="0" y="1585226"/>
                                </a:lnTo>
                                <a:lnTo>
                                  <a:pt x="0" y="1826006"/>
                                </a:lnTo>
                                <a:lnTo>
                                  <a:pt x="0" y="2068322"/>
                                </a:lnTo>
                                <a:lnTo>
                                  <a:pt x="9156" y="2068322"/>
                                </a:lnTo>
                                <a:lnTo>
                                  <a:pt x="9156" y="1826006"/>
                                </a:lnTo>
                                <a:lnTo>
                                  <a:pt x="9156" y="1585226"/>
                                </a:lnTo>
                                <a:close/>
                              </a:path>
                              <a:path w="6047105" h="4290695">
                                <a:moveTo>
                                  <a:pt x="9156" y="1358150"/>
                                </a:moveTo>
                                <a:lnTo>
                                  <a:pt x="0" y="1358150"/>
                                </a:lnTo>
                                <a:lnTo>
                                  <a:pt x="0" y="1585214"/>
                                </a:lnTo>
                                <a:lnTo>
                                  <a:pt x="9156" y="1585214"/>
                                </a:lnTo>
                                <a:lnTo>
                                  <a:pt x="9156" y="1358150"/>
                                </a:lnTo>
                                <a:close/>
                              </a:path>
                              <a:path w="6047105" h="4290695">
                                <a:moveTo>
                                  <a:pt x="9156" y="388886"/>
                                </a:moveTo>
                                <a:lnTo>
                                  <a:pt x="0" y="388886"/>
                                </a:lnTo>
                                <a:lnTo>
                                  <a:pt x="0" y="1358138"/>
                                </a:lnTo>
                                <a:lnTo>
                                  <a:pt x="9156" y="1358138"/>
                                </a:lnTo>
                                <a:lnTo>
                                  <a:pt x="9156" y="388886"/>
                                </a:lnTo>
                                <a:close/>
                              </a:path>
                              <a:path w="6047105" h="4290695">
                                <a:moveTo>
                                  <a:pt x="74676" y="4078871"/>
                                </a:moveTo>
                                <a:lnTo>
                                  <a:pt x="18300" y="4078871"/>
                                </a:lnTo>
                                <a:lnTo>
                                  <a:pt x="18300" y="4290695"/>
                                </a:lnTo>
                                <a:lnTo>
                                  <a:pt x="74676" y="4290695"/>
                                </a:lnTo>
                                <a:lnTo>
                                  <a:pt x="74676" y="4078871"/>
                                </a:lnTo>
                                <a:close/>
                              </a:path>
                              <a:path w="6047105" h="4290695">
                                <a:moveTo>
                                  <a:pt x="74676" y="2311031"/>
                                </a:moveTo>
                                <a:lnTo>
                                  <a:pt x="18300" y="2311031"/>
                                </a:lnTo>
                                <a:lnTo>
                                  <a:pt x="18300" y="2551811"/>
                                </a:lnTo>
                                <a:lnTo>
                                  <a:pt x="18300" y="2702687"/>
                                </a:lnTo>
                                <a:lnTo>
                                  <a:pt x="18300" y="4078859"/>
                                </a:lnTo>
                                <a:lnTo>
                                  <a:pt x="74676" y="4078859"/>
                                </a:lnTo>
                                <a:lnTo>
                                  <a:pt x="74676" y="2551811"/>
                                </a:lnTo>
                                <a:lnTo>
                                  <a:pt x="74676" y="2311031"/>
                                </a:lnTo>
                                <a:close/>
                              </a:path>
                              <a:path w="6047105" h="4290695">
                                <a:moveTo>
                                  <a:pt x="74676" y="2068398"/>
                                </a:moveTo>
                                <a:lnTo>
                                  <a:pt x="18300" y="2068398"/>
                                </a:lnTo>
                                <a:lnTo>
                                  <a:pt x="18300" y="2311019"/>
                                </a:lnTo>
                                <a:lnTo>
                                  <a:pt x="74676" y="2311019"/>
                                </a:lnTo>
                                <a:lnTo>
                                  <a:pt x="74676" y="2068398"/>
                                </a:lnTo>
                                <a:close/>
                              </a:path>
                              <a:path w="6047105" h="4290695">
                                <a:moveTo>
                                  <a:pt x="74676" y="1585226"/>
                                </a:moveTo>
                                <a:lnTo>
                                  <a:pt x="18300" y="1585226"/>
                                </a:lnTo>
                                <a:lnTo>
                                  <a:pt x="18300" y="1826006"/>
                                </a:lnTo>
                                <a:lnTo>
                                  <a:pt x="18300" y="2068322"/>
                                </a:lnTo>
                                <a:lnTo>
                                  <a:pt x="74676" y="2068322"/>
                                </a:lnTo>
                                <a:lnTo>
                                  <a:pt x="74676" y="1826006"/>
                                </a:lnTo>
                                <a:lnTo>
                                  <a:pt x="74676" y="1585226"/>
                                </a:lnTo>
                                <a:close/>
                              </a:path>
                              <a:path w="6047105" h="4290695">
                                <a:moveTo>
                                  <a:pt x="74676" y="1358150"/>
                                </a:moveTo>
                                <a:lnTo>
                                  <a:pt x="18300" y="1358150"/>
                                </a:lnTo>
                                <a:lnTo>
                                  <a:pt x="18300" y="1585214"/>
                                </a:lnTo>
                                <a:lnTo>
                                  <a:pt x="74676" y="1585214"/>
                                </a:lnTo>
                                <a:lnTo>
                                  <a:pt x="74676" y="1358150"/>
                                </a:lnTo>
                                <a:close/>
                              </a:path>
                              <a:path w="6047105" h="4290695">
                                <a:moveTo>
                                  <a:pt x="74676" y="388886"/>
                                </a:moveTo>
                                <a:lnTo>
                                  <a:pt x="18300" y="388886"/>
                                </a:lnTo>
                                <a:lnTo>
                                  <a:pt x="18300" y="1358138"/>
                                </a:lnTo>
                                <a:lnTo>
                                  <a:pt x="74676" y="1358138"/>
                                </a:lnTo>
                                <a:lnTo>
                                  <a:pt x="74676" y="388886"/>
                                </a:lnTo>
                                <a:close/>
                              </a:path>
                              <a:path w="6047105" h="4290695">
                                <a:moveTo>
                                  <a:pt x="5971921" y="18300"/>
                                </a:moveTo>
                                <a:lnTo>
                                  <a:pt x="74676" y="18300"/>
                                </a:lnTo>
                                <a:lnTo>
                                  <a:pt x="18300" y="18300"/>
                                </a:lnTo>
                                <a:lnTo>
                                  <a:pt x="18300" y="74637"/>
                                </a:lnTo>
                                <a:lnTo>
                                  <a:pt x="18300" y="388874"/>
                                </a:lnTo>
                                <a:lnTo>
                                  <a:pt x="74676" y="388874"/>
                                </a:lnTo>
                                <a:lnTo>
                                  <a:pt x="74676" y="74676"/>
                                </a:lnTo>
                                <a:lnTo>
                                  <a:pt x="5971921" y="74676"/>
                                </a:lnTo>
                                <a:lnTo>
                                  <a:pt x="5971921" y="18300"/>
                                </a:lnTo>
                                <a:close/>
                              </a:path>
                              <a:path w="6047105" h="4290695">
                                <a:moveTo>
                                  <a:pt x="5971921" y="0"/>
                                </a:moveTo>
                                <a:lnTo>
                                  <a:pt x="74676" y="0"/>
                                </a:lnTo>
                                <a:lnTo>
                                  <a:pt x="9156" y="0"/>
                                </a:lnTo>
                                <a:lnTo>
                                  <a:pt x="0" y="0"/>
                                </a:lnTo>
                                <a:lnTo>
                                  <a:pt x="0" y="9144"/>
                                </a:lnTo>
                                <a:lnTo>
                                  <a:pt x="0" y="74637"/>
                                </a:lnTo>
                                <a:lnTo>
                                  <a:pt x="0" y="388874"/>
                                </a:lnTo>
                                <a:lnTo>
                                  <a:pt x="9156" y="388874"/>
                                </a:lnTo>
                                <a:lnTo>
                                  <a:pt x="9156" y="74676"/>
                                </a:lnTo>
                                <a:lnTo>
                                  <a:pt x="9156" y="9144"/>
                                </a:lnTo>
                                <a:lnTo>
                                  <a:pt x="74676" y="9144"/>
                                </a:lnTo>
                                <a:lnTo>
                                  <a:pt x="5971921" y="9144"/>
                                </a:lnTo>
                                <a:lnTo>
                                  <a:pt x="5971921" y="0"/>
                                </a:lnTo>
                                <a:close/>
                              </a:path>
                              <a:path w="6047105" h="4290695">
                                <a:moveTo>
                                  <a:pt x="5981141" y="2311031"/>
                                </a:moveTo>
                                <a:lnTo>
                                  <a:pt x="5972010" y="2311031"/>
                                </a:lnTo>
                                <a:lnTo>
                                  <a:pt x="5972010" y="2551811"/>
                                </a:lnTo>
                                <a:lnTo>
                                  <a:pt x="5972010" y="2702687"/>
                                </a:lnTo>
                                <a:lnTo>
                                  <a:pt x="5972010" y="4078859"/>
                                </a:lnTo>
                                <a:lnTo>
                                  <a:pt x="5981141" y="4078859"/>
                                </a:lnTo>
                                <a:lnTo>
                                  <a:pt x="5981141" y="2551811"/>
                                </a:lnTo>
                                <a:lnTo>
                                  <a:pt x="5981141" y="2311031"/>
                                </a:lnTo>
                                <a:close/>
                              </a:path>
                              <a:path w="6047105" h="4290695">
                                <a:moveTo>
                                  <a:pt x="5981141" y="2068398"/>
                                </a:moveTo>
                                <a:lnTo>
                                  <a:pt x="5972010" y="2068398"/>
                                </a:lnTo>
                                <a:lnTo>
                                  <a:pt x="5972010" y="2311019"/>
                                </a:lnTo>
                                <a:lnTo>
                                  <a:pt x="5981141" y="2311019"/>
                                </a:lnTo>
                                <a:lnTo>
                                  <a:pt x="5981141" y="2068398"/>
                                </a:lnTo>
                                <a:close/>
                              </a:path>
                              <a:path w="6047105" h="4290695">
                                <a:moveTo>
                                  <a:pt x="5981141" y="1585226"/>
                                </a:moveTo>
                                <a:lnTo>
                                  <a:pt x="5972010" y="1585226"/>
                                </a:lnTo>
                                <a:lnTo>
                                  <a:pt x="5972010" y="1826006"/>
                                </a:lnTo>
                                <a:lnTo>
                                  <a:pt x="5972010" y="2068322"/>
                                </a:lnTo>
                                <a:lnTo>
                                  <a:pt x="5981141" y="2068322"/>
                                </a:lnTo>
                                <a:lnTo>
                                  <a:pt x="5981141" y="1826006"/>
                                </a:lnTo>
                                <a:lnTo>
                                  <a:pt x="5981141" y="1585226"/>
                                </a:lnTo>
                                <a:close/>
                              </a:path>
                              <a:path w="6047105" h="4290695">
                                <a:moveTo>
                                  <a:pt x="5981141" y="1358150"/>
                                </a:moveTo>
                                <a:lnTo>
                                  <a:pt x="5972010" y="1358150"/>
                                </a:lnTo>
                                <a:lnTo>
                                  <a:pt x="5972010" y="1585214"/>
                                </a:lnTo>
                                <a:lnTo>
                                  <a:pt x="5981141" y="1585214"/>
                                </a:lnTo>
                                <a:lnTo>
                                  <a:pt x="5981141" y="1358150"/>
                                </a:lnTo>
                                <a:close/>
                              </a:path>
                              <a:path w="6047105" h="4290695">
                                <a:moveTo>
                                  <a:pt x="5981141" y="388886"/>
                                </a:moveTo>
                                <a:lnTo>
                                  <a:pt x="5972010" y="388886"/>
                                </a:lnTo>
                                <a:lnTo>
                                  <a:pt x="5972010" y="1358138"/>
                                </a:lnTo>
                                <a:lnTo>
                                  <a:pt x="5981141" y="1358138"/>
                                </a:lnTo>
                                <a:lnTo>
                                  <a:pt x="5981141" y="388886"/>
                                </a:lnTo>
                                <a:close/>
                              </a:path>
                              <a:path w="6047105" h="4290695">
                                <a:moveTo>
                                  <a:pt x="5981141" y="18300"/>
                                </a:moveTo>
                                <a:lnTo>
                                  <a:pt x="5972010" y="18300"/>
                                </a:lnTo>
                                <a:lnTo>
                                  <a:pt x="5972010" y="74637"/>
                                </a:lnTo>
                                <a:lnTo>
                                  <a:pt x="5972010" y="388874"/>
                                </a:lnTo>
                                <a:lnTo>
                                  <a:pt x="5981141" y="388874"/>
                                </a:lnTo>
                                <a:lnTo>
                                  <a:pt x="5981141" y="74676"/>
                                </a:lnTo>
                                <a:lnTo>
                                  <a:pt x="5981141" y="18300"/>
                                </a:lnTo>
                                <a:close/>
                              </a:path>
                              <a:path w="6047105" h="4290695">
                                <a:moveTo>
                                  <a:pt x="6046673" y="2311031"/>
                                </a:moveTo>
                                <a:lnTo>
                                  <a:pt x="5990298" y="2311031"/>
                                </a:lnTo>
                                <a:lnTo>
                                  <a:pt x="5990298" y="2551811"/>
                                </a:lnTo>
                                <a:lnTo>
                                  <a:pt x="5990298" y="2702687"/>
                                </a:lnTo>
                                <a:lnTo>
                                  <a:pt x="5990298" y="4078859"/>
                                </a:lnTo>
                                <a:lnTo>
                                  <a:pt x="6046673" y="4078859"/>
                                </a:lnTo>
                                <a:lnTo>
                                  <a:pt x="6046673" y="2551811"/>
                                </a:lnTo>
                                <a:lnTo>
                                  <a:pt x="6046673" y="2311031"/>
                                </a:lnTo>
                                <a:close/>
                              </a:path>
                              <a:path w="6047105" h="4290695">
                                <a:moveTo>
                                  <a:pt x="6046673" y="2068398"/>
                                </a:moveTo>
                                <a:lnTo>
                                  <a:pt x="5990298" y="2068398"/>
                                </a:lnTo>
                                <a:lnTo>
                                  <a:pt x="5990298" y="2311019"/>
                                </a:lnTo>
                                <a:lnTo>
                                  <a:pt x="6046673" y="2311019"/>
                                </a:lnTo>
                                <a:lnTo>
                                  <a:pt x="6046673" y="2068398"/>
                                </a:lnTo>
                                <a:close/>
                              </a:path>
                              <a:path w="6047105" h="4290695">
                                <a:moveTo>
                                  <a:pt x="6046673" y="1585226"/>
                                </a:moveTo>
                                <a:lnTo>
                                  <a:pt x="5990298" y="1585226"/>
                                </a:lnTo>
                                <a:lnTo>
                                  <a:pt x="5990298" y="1826006"/>
                                </a:lnTo>
                                <a:lnTo>
                                  <a:pt x="5990298" y="2068322"/>
                                </a:lnTo>
                                <a:lnTo>
                                  <a:pt x="6046673" y="2068322"/>
                                </a:lnTo>
                                <a:lnTo>
                                  <a:pt x="6046673" y="1826006"/>
                                </a:lnTo>
                                <a:lnTo>
                                  <a:pt x="6046673" y="1585226"/>
                                </a:lnTo>
                                <a:close/>
                              </a:path>
                              <a:path w="6047105" h="4290695">
                                <a:moveTo>
                                  <a:pt x="6046673" y="1358150"/>
                                </a:moveTo>
                                <a:lnTo>
                                  <a:pt x="5990298" y="1358150"/>
                                </a:lnTo>
                                <a:lnTo>
                                  <a:pt x="5990298" y="1585214"/>
                                </a:lnTo>
                                <a:lnTo>
                                  <a:pt x="6046673" y="1585214"/>
                                </a:lnTo>
                                <a:lnTo>
                                  <a:pt x="6046673" y="1358150"/>
                                </a:lnTo>
                                <a:close/>
                              </a:path>
                              <a:path w="6047105" h="4290695">
                                <a:moveTo>
                                  <a:pt x="6046673" y="388886"/>
                                </a:moveTo>
                                <a:lnTo>
                                  <a:pt x="5990298" y="388886"/>
                                </a:lnTo>
                                <a:lnTo>
                                  <a:pt x="5990298" y="1358138"/>
                                </a:lnTo>
                                <a:lnTo>
                                  <a:pt x="6046673" y="1358138"/>
                                </a:lnTo>
                                <a:lnTo>
                                  <a:pt x="6046673" y="388886"/>
                                </a:lnTo>
                                <a:close/>
                              </a:path>
                              <a:path w="6047105" h="4290695">
                                <a:moveTo>
                                  <a:pt x="6046673" y="0"/>
                                </a:moveTo>
                                <a:lnTo>
                                  <a:pt x="5990298" y="0"/>
                                </a:lnTo>
                                <a:lnTo>
                                  <a:pt x="5972010" y="0"/>
                                </a:lnTo>
                                <a:lnTo>
                                  <a:pt x="5972010" y="9144"/>
                                </a:lnTo>
                                <a:lnTo>
                                  <a:pt x="5990298" y="9144"/>
                                </a:lnTo>
                                <a:lnTo>
                                  <a:pt x="5990298" y="74637"/>
                                </a:lnTo>
                                <a:lnTo>
                                  <a:pt x="5990298" y="388874"/>
                                </a:lnTo>
                                <a:lnTo>
                                  <a:pt x="6046673" y="388874"/>
                                </a:lnTo>
                                <a:lnTo>
                                  <a:pt x="6046673" y="74676"/>
                                </a:lnTo>
                                <a:lnTo>
                                  <a:pt x="6046673" y="9144"/>
                                </a:lnTo>
                                <a:lnTo>
                                  <a:pt x="6046673" y="0"/>
                                </a:lnTo>
                                <a:close/>
                              </a:path>
                            </a:pathLst>
                          </a:custGeom>
                          <a:solidFill>
                            <a:srgbClr val="006FC0"/>
                          </a:solidFill>
                        </wps:spPr>
                        <wps:bodyPr wrap="square" lIns="0" tIns="0" rIns="0" bIns="0" rtlCol="0">
                          <a:prstTxWarp prst="textNoShape">
                            <a:avLst/>
                          </a:prstTxWarp>
                          <a:noAutofit/>
                        </wps:bodyPr>
                      </wps:wsp>
                      <wps:wsp>
                        <wps:cNvPr id="10" name="Graphic 10"/>
                        <wps:cNvSpPr/>
                        <wps:spPr>
                          <a:xfrm>
                            <a:off x="-10" y="4078875"/>
                            <a:ext cx="6047105" cy="3853815"/>
                          </a:xfrm>
                          <a:custGeom>
                            <a:avLst/>
                            <a:gdLst/>
                            <a:ahLst/>
                            <a:cxnLst/>
                            <a:rect l="l" t="t" r="r" b="b"/>
                            <a:pathLst>
                              <a:path w="6047105" h="3853815">
                                <a:moveTo>
                                  <a:pt x="9156" y="2751455"/>
                                </a:moveTo>
                                <a:lnTo>
                                  <a:pt x="0" y="2751455"/>
                                </a:lnTo>
                                <a:lnTo>
                                  <a:pt x="0" y="2961754"/>
                                </a:lnTo>
                                <a:lnTo>
                                  <a:pt x="0" y="3173590"/>
                                </a:lnTo>
                                <a:lnTo>
                                  <a:pt x="9156" y="3173590"/>
                                </a:lnTo>
                                <a:lnTo>
                                  <a:pt x="9156" y="2961754"/>
                                </a:lnTo>
                                <a:lnTo>
                                  <a:pt x="9156" y="2751455"/>
                                </a:lnTo>
                                <a:close/>
                              </a:path>
                              <a:path w="6047105" h="3853815">
                                <a:moveTo>
                                  <a:pt x="9156" y="2327478"/>
                                </a:moveTo>
                                <a:lnTo>
                                  <a:pt x="0" y="2327478"/>
                                </a:lnTo>
                                <a:lnTo>
                                  <a:pt x="0" y="2539606"/>
                                </a:lnTo>
                                <a:lnTo>
                                  <a:pt x="0" y="2751442"/>
                                </a:lnTo>
                                <a:lnTo>
                                  <a:pt x="9156" y="2751442"/>
                                </a:lnTo>
                                <a:lnTo>
                                  <a:pt x="9156" y="2539606"/>
                                </a:lnTo>
                                <a:lnTo>
                                  <a:pt x="9156" y="2327478"/>
                                </a:lnTo>
                                <a:close/>
                              </a:path>
                              <a:path w="6047105" h="3853815">
                                <a:moveTo>
                                  <a:pt x="9156" y="1903730"/>
                                </a:moveTo>
                                <a:lnTo>
                                  <a:pt x="0" y="1903730"/>
                                </a:lnTo>
                                <a:lnTo>
                                  <a:pt x="0" y="2115553"/>
                                </a:lnTo>
                                <a:lnTo>
                                  <a:pt x="0" y="2327389"/>
                                </a:lnTo>
                                <a:lnTo>
                                  <a:pt x="9156" y="2327389"/>
                                </a:lnTo>
                                <a:lnTo>
                                  <a:pt x="9156" y="2115553"/>
                                </a:lnTo>
                                <a:lnTo>
                                  <a:pt x="9156" y="1903730"/>
                                </a:lnTo>
                                <a:close/>
                              </a:path>
                              <a:path w="6047105" h="3853815">
                                <a:moveTo>
                                  <a:pt x="9156" y="1057910"/>
                                </a:moveTo>
                                <a:lnTo>
                                  <a:pt x="0" y="1057910"/>
                                </a:lnTo>
                                <a:lnTo>
                                  <a:pt x="0" y="1269733"/>
                                </a:lnTo>
                                <a:lnTo>
                                  <a:pt x="0" y="1481569"/>
                                </a:lnTo>
                                <a:lnTo>
                                  <a:pt x="0" y="1691881"/>
                                </a:lnTo>
                                <a:lnTo>
                                  <a:pt x="0" y="1903717"/>
                                </a:lnTo>
                                <a:lnTo>
                                  <a:pt x="9156" y="1903717"/>
                                </a:lnTo>
                                <a:lnTo>
                                  <a:pt x="9156" y="1691881"/>
                                </a:lnTo>
                                <a:lnTo>
                                  <a:pt x="9156" y="1481569"/>
                                </a:lnTo>
                                <a:lnTo>
                                  <a:pt x="9156" y="1269733"/>
                                </a:lnTo>
                                <a:lnTo>
                                  <a:pt x="9156" y="1057910"/>
                                </a:lnTo>
                                <a:close/>
                              </a:path>
                              <a:path w="6047105" h="3853815">
                                <a:moveTo>
                                  <a:pt x="9156" y="211772"/>
                                </a:moveTo>
                                <a:lnTo>
                                  <a:pt x="0" y="211772"/>
                                </a:lnTo>
                                <a:lnTo>
                                  <a:pt x="0" y="422389"/>
                                </a:lnTo>
                                <a:lnTo>
                                  <a:pt x="0" y="634225"/>
                                </a:lnTo>
                                <a:lnTo>
                                  <a:pt x="0" y="846061"/>
                                </a:lnTo>
                                <a:lnTo>
                                  <a:pt x="0" y="1057897"/>
                                </a:lnTo>
                                <a:lnTo>
                                  <a:pt x="9156" y="1057897"/>
                                </a:lnTo>
                                <a:lnTo>
                                  <a:pt x="9156" y="846061"/>
                                </a:lnTo>
                                <a:lnTo>
                                  <a:pt x="9156" y="634225"/>
                                </a:lnTo>
                                <a:lnTo>
                                  <a:pt x="9156" y="422389"/>
                                </a:lnTo>
                                <a:lnTo>
                                  <a:pt x="9156" y="211772"/>
                                </a:lnTo>
                                <a:close/>
                              </a:path>
                              <a:path w="6047105" h="3853815">
                                <a:moveTo>
                                  <a:pt x="74676" y="2751455"/>
                                </a:moveTo>
                                <a:lnTo>
                                  <a:pt x="18300" y="2751455"/>
                                </a:lnTo>
                                <a:lnTo>
                                  <a:pt x="18300" y="2961754"/>
                                </a:lnTo>
                                <a:lnTo>
                                  <a:pt x="18300" y="3173590"/>
                                </a:lnTo>
                                <a:lnTo>
                                  <a:pt x="74676" y="3173590"/>
                                </a:lnTo>
                                <a:lnTo>
                                  <a:pt x="74676" y="2961754"/>
                                </a:lnTo>
                                <a:lnTo>
                                  <a:pt x="74676" y="2751455"/>
                                </a:lnTo>
                                <a:close/>
                              </a:path>
                              <a:path w="6047105" h="3853815">
                                <a:moveTo>
                                  <a:pt x="74676" y="2327478"/>
                                </a:moveTo>
                                <a:lnTo>
                                  <a:pt x="18300" y="2327478"/>
                                </a:lnTo>
                                <a:lnTo>
                                  <a:pt x="18300" y="2539606"/>
                                </a:lnTo>
                                <a:lnTo>
                                  <a:pt x="18300" y="2751442"/>
                                </a:lnTo>
                                <a:lnTo>
                                  <a:pt x="74676" y="2751442"/>
                                </a:lnTo>
                                <a:lnTo>
                                  <a:pt x="74676" y="2539606"/>
                                </a:lnTo>
                                <a:lnTo>
                                  <a:pt x="74676" y="2327478"/>
                                </a:lnTo>
                                <a:close/>
                              </a:path>
                              <a:path w="6047105" h="3853815">
                                <a:moveTo>
                                  <a:pt x="74676" y="1903730"/>
                                </a:moveTo>
                                <a:lnTo>
                                  <a:pt x="18300" y="1903730"/>
                                </a:lnTo>
                                <a:lnTo>
                                  <a:pt x="18300" y="2115553"/>
                                </a:lnTo>
                                <a:lnTo>
                                  <a:pt x="18300" y="2327389"/>
                                </a:lnTo>
                                <a:lnTo>
                                  <a:pt x="74676" y="2327389"/>
                                </a:lnTo>
                                <a:lnTo>
                                  <a:pt x="74676" y="2115553"/>
                                </a:lnTo>
                                <a:lnTo>
                                  <a:pt x="74676" y="1903730"/>
                                </a:lnTo>
                                <a:close/>
                              </a:path>
                              <a:path w="6047105" h="3853815">
                                <a:moveTo>
                                  <a:pt x="74676" y="1057910"/>
                                </a:moveTo>
                                <a:lnTo>
                                  <a:pt x="18300" y="1057910"/>
                                </a:lnTo>
                                <a:lnTo>
                                  <a:pt x="18300" y="1269733"/>
                                </a:lnTo>
                                <a:lnTo>
                                  <a:pt x="18300" y="1481569"/>
                                </a:lnTo>
                                <a:lnTo>
                                  <a:pt x="18300" y="1691881"/>
                                </a:lnTo>
                                <a:lnTo>
                                  <a:pt x="18300" y="1903717"/>
                                </a:lnTo>
                                <a:lnTo>
                                  <a:pt x="74676" y="1903717"/>
                                </a:lnTo>
                                <a:lnTo>
                                  <a:pt x="74676" y="1691881"/>
                                </a:lnTo>
                                <a:lnTo>
                                  <a:pt x="74676" y="1481569"/>
                                </a:lnTo>
                                <a:lnTo>
                                  <a:pt x="74676" y="1269733"/>
                                </a:lnTo>
                                <a:lnTo>
                                  <a:pt x="74676" y="1057910"/>
                                </a:lnTo>
                                <a:close/>
                              </a:path>
                              <a:path w="6047105" h="3853815">
                                <a:moveTo>
                                  <a:pt x="74676" y="0"/>
                                </a:moveTo>
                                <a:lnTo>
                                  <a:pt x="18300" y="0"/>
                                </a:lnTo>
                                <a:lnTo>
                                  <a:pt x="18300" y="211772"/>
                                </a:lnTo>
                                <a:lnTo>
                                  <a:pt x="18300" y="422389"/>
                                </a:lnTo>
                                <a:lnTo>
                                  <a:pt x="18300" y="634225"/>
                                </a:lnTo>
                                <a:lnTo>
                                  <a:pt x="18300" y="846061"/>
                                </a:lnTo>
                                <a:lnTo>
                                  <a:pt x="18300" y="1057897"/>
                                </a:lnTo>
                                <a:lnTo>
                                  <a:pt x="74676" y="1057897"/>
                                </a:lnTo>
                                <a:lnTo>
                                  <a:pt x="74676" y="211772"/>
                                </a:lnTo>
                                <a:lnTo>
                                  <a:pt x="74676" y="0"/>
                                </a:lnTo>
                                <a:close/>
                              </a:path>
                              <a:path w="6047105" h="3853815">
                                <a:moveTo>
                                  <a:pt x="5971921" y="3796868"/>
                                </a:moveTo>
                                <a:lnTo>
                                  <a:pt x="74676" y="3796868"/>
                                </a:lnTo>
                                <a:lnTo>
                                  <a:pt x="9156" y="3796868"/>
                                </a:lnTo>
                                <a:lnTo>
                                  <a:pt x="9156" y="3778618"/>
                                </a:lnTo>
                                <a:lnTo>
                                  <a:pt x="9156" y="3173603"/>
                                </a:lnTo>
                                <a:lnTo>
                                  <a:pt x="0" y="3173603"/>
                                </a:lnTo>
                                <a:lnTo>
                                  <a:pt x="0" y="3778567"/>
                                </a:lnTo>
                                <a:lnTo>
                                  <a:pt x="0" y="3796868"/>
                                </a:lnTo>
                                <a:lnTo>
                                  <a:pt x="0" y="3853243"/>
                                </a:lnTo>
                                <a:lnTo>
                                  <a:pt x="9156" y="3853243"/>
                                </a:lnTo>
                                <a:lnTo>
                                  <a:pt x="74676" y="3853243"/>
                                </a:lnTo>
                                <a:lnTo>
                                  <a:pt x="5971921" y="3853243"/>
                                </a:lnTo>
                                <a:lnTo>
                                  <a:pt x="5971921" y="3796868"/>
                                </a:lnTo>
                                <a:close/>
                              </a:path>
                              <a:path w="6047105" h="3853815">
                                <a:moveTo>
                                  <a:pt x="5971921" y="3778618"/>
                                </a:moveTo>
                                <a:lnTo>
                                  <a:pt x="74676" y="3778618"/>
                                </a:lnTo>
                                <a:lnTo>
                                  <a:pt x="74676" y="3173603"/>
                                </a:lnTo>
                                <a:lnTo>
                                  <a:pt x="18300" y="3173603"/>
                                </a:lnTo>
                                <a:lnTo>
                                  <a:pt x="18300" y="3778618"/>
                                </a:lnTo>
                                <a:lnTo>
                                  <a:pt x="18300" y="3787762"/>
                                </a:lnTo>
                                <a:lnTo>
                                  <a:pt x="74676" y="3787762"/>
                                </a:lnTo>
                                <a:lnTo>
                                  <a:pt x="5971921" y="3787762"/>
                                </a:lnTo>
                                <a:lnTo>
                                  <a:pt x="5971921" y="3778618"/>
                                </a:lnTo>
                                <a:close/>
                              </a:path>
                              <a:path w="6047105" h="3853815">
                                <a:moveTo>
                                  <a:pt x="5981141" y="3778618"/>
                                </a:moveTo>
                                <a:lnTo>
                                  <a:pt x="5972010" y="3778618"/>
                                </a:lnTo>
                                <a:lnTo>
                                  <a:pt x="5972010" y="3787762"/>
                                </a:lnTo>
                                <a:lnTo>
                                  <a:pt x="5981141" y="3787762"/>
                                </a:lnTo>
                                <a:lnTo>
                                  <a:pt x="5981141" y="3778618"/>
                                </a:lnTo>
                                <a:close/>
                              </a:path>
                              <a:path w="6047105" h="3853815">
                                <a:moveTo>
                                  <a:pt x="5981141" y="2751455"/>
                                </a:moveTo>
                                <a:lnTo>
                                  <a:pt x="5972010" y="2751455"/>
                                </a:lnTo>
                                <a:lnTo>
                                  <a:pt x="5972010" y="2961754"/>
                                </a:lnTo>
                                <a:lnTo>
                                  <a:pt x="5972010" y="3173590"/>
                                </a:lnTo>
                                <a:lnTo>
                                  <a:pt x="5981141" y="3173590"/>
                                </a:lnTo>
                                <a:lnTo>
                                  <a:pt x="5981141" y="2961754"/>
                                </a:lnTo>
                                <a:lnTo>
                                  <a:pt x="5981141" y="2751455"/>
                                </a:lnTo>
                                <a:close/>
                              </a:path>
                              <a:path w="6047105" h="3853815">
                                <a:moveTo>
                                  <a:pt x="5981141" y="2327478"/>
                                </a:moveTo>
                                <a:lnTo>
                                  <a:pt x="5972010" y="2327478"/>
                                </a:lnTo>
                                <a:lnTo>
                                  <a:pt x="5972010" y="2539606"/>
                                </a:lnTo>
                                <a:lnTo>
                                  <a:pt x="5972010" y="2751442"/>
                                </a:lnTo>
                                <a:lnTo>
                                  <a:pt x="5981141" y="2751442"/>
                                </a:lnTo>
                                <a:lnTo>
                                  <a:pt x="5981141" y="2539606"/>
                                </a:lnTo>
                                <a:lnTo>
                                  <a:pt x="5981141" y="2327478"/>
                                </a:lnTo>
                                <a:close/>
                              </a:path>
                              <a:path w="6047105" h="3853815">
                                <a:moveTo>
                                  <a:pt x="5981141" y="1903730"/>
                                </a:moveTo>
                                <a:lnTo>
                                  <a:pt x="5972010" y="1903730"/>
                                </a:lnTo>
                                <a:lnTo>
                                  <a:pt x="5972010" y="2115553"/>
                                </a:lnTo>
                                <a:lnTo>
                                  <a:pt x="5972010" y="2327389"/>
                                </a:lnTo>
                                <a:lnTo>
                                  <a:pt x="5981141" y="2327389"/>
                                </a:lnTo>
                                <a:lnTo>
                                  <a:pt x="5981141" y="2115553"/>
                                </a:lnTo>
                                <a:lnTo>
                                  <a:pt x="5981141" y="1903730"/>
                                </a:lnTo>
                                <a:close/>
                              </a:path>
                              <a:path w="6047105" h="3853815">
                                <a:moveTo>
                                  <a:pt x="5981141" y="1057910"/>
                                </a:moveTo>
                                <a:lnTo>
                                  <a:pt x="5972010" y="1057910"/>
                                </a:lnTo>
                                <a:lnTo>
                                  <a:pt x="5972010" y="1269733"/>
                                </a:lnTo>
                                <a:lnTo>
                                  <a:pt x="5972010" y="1481569"/>
                                </a:lnTo>
                                <a:lnTo>
                                  <a:pt x="5972010" y="1691881"/>
                                </a:lnTo>
                                <a:lnTo>
                                  <a:pt x="5972010" y="1903717"/>
                                </a:lnTo>
                                <a:lnTo>
                                  <a:pt x="5981141" y="1903717"/>
                                </a:lnTo>
                                <a:lnTo>
                                  <a:pt x="5981141" y="1691881"/>
                                </a:lnTo>
                                <a:lnTo>
                                  <a:pt x="5981141" y="1481569"/>
                                </a:lnTo>
                                <a:lnTo>
                                  <a:pt x="5981141" y="1269733"/>
                                </a:lnTo>
                                <a:lnTo>
                                  <a:pt x="5981141" y="1057910"/>
                                </a:lnTo>
                                <a:close/>
                              </a:path>
                              <a:path w="6047105" h="3853815">
                                <a:moveTo>
                                  <a:pt x="5981141" y="0"/>
                                </a:moveTo>
                                <a:lnTo>
                                  <a:pt x="5972010" y="0"/>
                                </a:lnTo>
                                <a:lnTo>
                                  <a:pt x="5972010" y="211772"/>
                                </a:lnTo>
                                <a:lnTo>
                                  <a:pt x="5972010" y="422389"/>
                                </a:lnTo>
                                <a:lnTo>
                                  <a:pt x="5972010" y="634225"/>
                                </a:lnTo>
                                <a:lnTo>
                                  <a:pt x="5972010" y="846061"/>
                                </a:lnTo>
                                <a:lnTo>
                                  <a:pt x="5972010" y="1057897"/>
                                </a:lnTo>
                                <a:lnTo>
                                  <a:pt x="5981141" y="1057897"/>
                                </a:lnTo>
                                <a:lnTo>
                                  <a:pt x="5981141" y="211772"/>
                                </a:lnTo>
                                <a:lnTo>
                                  <a:pt x="5981141" y="0"/>
                                </a:lnTo>
                                <a:close/>
                              </a:path>
                              <a:path w="6047105" h="3853815">
                                <a:moveTo>
                                  <a:pt x="6046673" y="3778567"/>
                                </a:moveTo>
                                <a:lnTo>
                                  <a:pt x="5990298" y="3778567"/>
                                </a:lnTo>
                                <a:lnTo>
                                  <a:pt x="5990298" y="3796868"/>
                                </a:lnTo>
                                <a:lnTo>
                                  <a:pt x="5972010" y="3796868"/>
                                </a:lnTo>
                                <a:lnTo>
                                  <a:pt x="5972010" y="3853243"/>
                                </a:lnTo>
                                <a:lnTo>
                                  <a:pt x="5990298" y="3853243"/>
                                </a:lnTo>
                                <a:lnTo>
                                  <a:pt x="6046673" y="3853243"/>
                                </a:lnTo>
                                <a:lnTo>
                                  <a:pt x="6046673" y="3796868"/>
                                </a:lnTo>
                                <a:lnTo>
                                  <a:pt x="6046673" y="3778567"/>
                                </a:lnTo>
                                <a:close/>
                              </a:path>
                              <a:path w="6047105" h="3853815">
                                <a:moveTo>
                                  <a:pt x="6046673" y="2751455"/>
                                </a:moveTo>
                                <a:lnTo>
                                  <a:pt x="5990298" y="2751455"/>
                                </a:lnTo>
                                <a:lnTo>
                                  <a:pt x="5990298" y="2961754"/>
                                </a:lnTo>
                                <a:lnTo>
                                  <a:pt x="5990298" y="3173590"/>
                                </a:lnTo>
                                <a:lnTo>
                                  <a:pt x="6046673" y="3173590"/>
                                </a:lnTo>
                                <a:lnTo>
                                  <a:pt x="6046673" y="2961754"/>
                                </a:lnTo>
                                <a:lnTo>
                                  <a:pt x="6046673" y="2751455"/>
                                </a:lnTo>
                                <a:close/>
                              </a:path>
                              <a:path w="6047105" h="3853815">
                                <a:moveTo>
                                  <a:pt x="6046673" y="2327478"/>
                                </a:moveTo>
                                <a:lnTo>
                                  <a:pt x="5990298" y="2327478"/>
                                </a:lnTo>
                                <a:lnTo>
                                  <a:pt x="5990298" y="2539606"/>
                                </a:lnTo>
                                <a:lnTo>
                                  <a:pt x="5990298" y="2751442"/>
                                </a:lnTo>
                                <a:lnTo>
                                  <a:pt x="6046673" y="2751442"/>
                                </a:lnTo>
                                <a:lnTo>
                                  <a:pt x="6046673" y="2539606"/>
                                </a:lnTo>
                                <a:lnTo>
                                  <a:pt x="6046673" y="2327478"/>
                                </a:lnTo>
                                <a:close/>
                              </a:path>
                              <a:path w="6047105" h="3853815">
                                <a:moveTo>
                                  <a:pt x="6046673" y="1903730"/>
                                </a:moveTo>
                                <a:lnTo>
                                  <a:pt x="5990298" y="1903730"/>
                                </a:lnTo>
                                <a:lnTo>
                                  <a:pt x="5990298" y="2115553"/>
                                </a:lnTo>
                                <a:lnTo>
                                  <a:pt x="5990298" y="2327389"/>
                                </a:lnTo>
                                <a:lnTo>
                                  <a:pt x="6046673" y="2327389"/>
                                </a:lnTo>
                                <a:lnTo>
                                  <a:pt x="6046673" y="2115553"/>
                                </a:lnTo>
                                <a:lnTo>
                                  <a:pt x="6046673" y="1903730"/>
                                </a:lnTo>
                                <a:close/>
                              </a:path>
                              <a:path w="6047105" h="3853815">
                                <a:moveTo>
                                  <a:pt x="6046673" y="1057910"/>
                                </a:moveTo>
                                <a:lnTo>
                                  <a:pt x="5990298" y="1057910"/>
                                </a:lnTo>
                                <a:lnTo>
                                  <a:pt x="5990298" y="1269733"/>
                                </a:lnTo>
                                <a:lnTo>
                                  <a:pt x="5990298" y="1481569"/>
                                </a:lnTo>
                                <a:lnTo>
                                  <a:pt x="5990298" y="1691881"/>
                                </a:lnTo>
                                <a:lnTo>
                                  <a:pt x="5990298" y="1903717"/>
                                </a:lnTo>
                                <a:lnTo>
                                  <a:pt x="6046673" y="1903717"/>
                                </a:lnTo>
                                <a:lnTo>
                                  <a:pt x="6046673" y="1691881"/>
                                </a:lnTo>
                                <a:lnTo>
                                  <a:pt x="6046673" y="1481569"/>
                                </a:lnTo>
                                <a:lnTo>
                                  <a:pt x="6046673" y="1269733"/>
                                </a:lnTo>
                                <a:lnTo>
                                  <a:pt x="6046673" y="1057910"/>
                                </a:lnTo>
                                <a:close/>
                              </a:path>
                              <a:path w="6047105" h="3853815">
                                <a:moveTo>
                                  <a:pt x="6046673" y="0"/>
                                </a:moveTo>
                                <a:lnTo>
                                  <a:pt x="5990298" y="0"/>
                                </a:lnTo>
                                <a:lnTo>
                                  <a:pt x="5990298" y="211772"/>
                                </a:lnTo>
                                <a:lnTo>
                                  <a:pt x="5990298" y="422389"/>
                                </a:lnTo>
                                <a:lnTo>
                                  <a:pt x="5990298" y="634225"/>
                                </a:lnTo>
                                <a:lnTo>
                                  <a:pt x="5990298" y="846061"/>
                                </a:lnTo>
                                <a:lnTo>
                                  <a:pt x="5990298" y="1057897"/>
                                </a:lnTo>
                                <a:lnTo>
                                  <a:pt x="6046673" y="1057897"/>
                                </a:lnTo>
                                <a:lnTo>
                                  <a:pt x="6046673" y="211772"/>
                                </a:lnTo>
                                <a:lnTo>
                                  <a:pt x="6046673" y="0"/>
                                </a:lnTo>
                                <a:close/>
                              </a:path>
                            </a:pathLst>
                          </a:custGeom>
                          <a:solidFill>
                            <a:srgbClr val="006FC0"/>
                          </a:solidFill>
                        </wps:spPr>
                        <wps:bodyPr wrap="square" lIns="0" tIns="0" rIns="0" bIns="0" rtlCol="0">
                          <a:prstTxWarp prst="textNoShape">
                            <a:avLst/>
                          </a:prstTxWarp>
                          <a:noAutofit/>
                        </wps:bodyPr>
                      </wps:wsp>
                      <wps:wsp>
                        <wps:cNvPr id="11" name="Graphic 11"/>
                        <wps:cNvSpPr/>
                        <wps:spPr>
                          <a:xfrm>
                            <a:off x="18290" y="7252479"/>
                            <a:ext cx="6028690" cy="605155"/>
                          </a:xfrm>
                          <a:custGeom>
                            <a:avLst/>
                            <a:gdLst/>
                            <a:ahLst/>
                            <a:cxnLst/>
                            <a:rect l="l" t="t" r="r" b="b"/>
                            <a:pathLst>
                              <a:path w="6028690" h="605155">
                                <a:moveTo>
                                  <a:pt x="56375" y="0"/>
                                </a:moveTo>
                                <a:lnTo>
                                  <a:pt x="0" y="0"/>
                                </a:lnTo>
                                <a:lnTo>
                                  <a:pt x="0" y="605015"/>
                                </a:lnTo>
                                <a:lnTo>
                                  <a:pt x="56375" y="605015"/>
                                </a:lnTo>
                                <a:lnTo>
                                  <a:pt x="56375" y="0"/>
                                </a:lnTo>
                                <a:close/>
                              </a:path>
                              <a:path w="6028690" h="605155">
                                <a:moveTo>
                                  <a:pt x="5962840" y="0"/>
                                </a:moveTo>
                                <a:lnTo>
                                  <a:pt x="5953709" y="0"/>
                                </a:lnTo>
                                <a:lnTo>
                                  <a:pt x="5953709" y="605015"/>
                                </a:lnTo>
                                <a:lnTo>
                                  <a:pt x="5962840" y="605015"/>
                                </a:lnTo>
                                <a:lnTo>
                                  <a:pt x="5962840" y="0"/>
                                </a:lnTo>
                                <a:close/>
                              </a:path>
                              <a:path w="6028690" h="605155">
                                <a:moveTo>
                                  <a:pt x="6028372" y="0"/>
                                </a:moveTo>
                                <a:lnTo>
                                  <a:pt x="5971997" y="0"/>
                                </a:lnTo>
                                <a:lnTo>
                                  <a:pt x="5971997" y="605015"/>
                                </a:lnTo>
                                <a:lnTo>
                                  <a:pt x="6028372" y="605015"/>
                                </a:lnTo>
                                <a:lnTo>
                                  <a:pt x="6028372" y="0"/>
                                </a:lnTo>
                                <a:close/>
                              </a:path>
                            </a:pathLst>
                          </a:custGeom>
                          <a:solidFill>
                            <a:srgbClr val="006FC0"/>
                          </a:solidFill>
                        </wps:spPr>
                        <wps:bodyPr wrap="square" lIns="0" tIns="0" rIns="0" bIns="0" rtlCol="0">
                          <a:prstTxWarp prst="textNoShape">
                            <a:avLst/>
                          </a:prstTxWarp>
                          <a:noAutofit/>
                        </wps:bodyPr>
                      </wps:wsp>
                      <pic:pic>
                        <pic:nvPicPr>
                          <pic:cNvPr id="12" name="Image 12"/>
                          <pic:cNvPicPr/>
                        </pic:nvPicPr>
                        <pic:blipFill>
                          <a:blip r:embed="rId8" cstate="print"/>
                          <a:stretch>
                            <a:fillRect/>
                          </a:stretch>
                        </pic:blipFill>
                        <pic:spPr>
                          <a:xfrm>
                            <a:off x="142572" y="389386"/>
                            <a:ext cx="5759449" cy="968374"/>
                          </a:xfrm>
                          <a:prstGeom prst="rect">
                            <a:avLst/>
                          </a:prstGeom>
                        </pic:spPr>
                      </pic:pic>
                    </wpg:wgp>
                  </a:graphicData>
                </a:graphic>
              </wp:anchor>
            </w:drawing>
          </mc:Choice>
          <mc:Fallback>
            <w:pict>
              <v:group style="position:absolute;margin-left:73.823799pt;margin-top:-163.360321pt;width:476.15pt;height:624.6pt;mso-position-horizontal-relative:page;mso-position-vertical-relative:paragraph;z-index:-19253248" id="docshapegroup7" coordorigin="1476,-3267" coordsize="9523,12492">
                <v:shape style="position:absolute;left:1476;top:-3268;width:9523;height:6757" id="docshape8" coordorigin="1476,-3267" coordsize="9523,6757" path="m1491,3156l1476,3156,1476,3490,1491,3490,1491,3156xm1491,372l1476,372,1476,751,1476,989,1476,1229,1476,1467,1476,1800,1476,2155,1476,2489,1476,2823,1476,3156,1491,3156,1491,2823,1491,2489,1491,2155,1491,1800,1491,1467,1491,1229,1491,989,1491,751,1491,372xm1491,-10l1476,-10,1476,372,1491,372,1491,-10xm1491,-771l1476,-771,1476,-392,1476,-10,1491,-10,1491,-392,1491,-771xm1491,-1128l1476,-1128,1476,-771,1491,-771,1491,-1128xm1491,-2655l1476,-2655,1476,-1128,1491,-1128,1491,-2655xm1594,3156l1505,3156,1505,3490,1594,3490,1594,3156xm1594,372l1505,372,1505,751,1505,989,1505,1229,1505,1467,1505,1800,1505,2155,1505,2489,1505,2823,1505,3156,1594,3156,1594,2823,1594,2489,1594,2155,1594,1800,1594,1467,1594,1229,1594,989,1594,751,1594,372xm1594,-10l1505,-10,1505,372,1594,372,1594,-10xm1594,-771l1505,-771,1505,-392,1505,-10,1594,-10,1594,-392,1594,-771xm1594,-1128l1505,-1128,1505,-771,1594,-771,1594,-1128xm1594,-2655l1505,-2655,1505,-1128,1594,-1128,1594,-2655xm10881,-3238l1594,-3238,1505,-3238,1505,-3150,1505,-3150,1505,-2655,1594,-2655,1594,-3150,10881,-3150,10881,-3238xm10881,-3267l1594,-3267,1491,-3267,1476,-3267,1476,-3253,1476,-3150,1476,-3150,1476,-2655,1491,-2655,1491,-3150,1491,-3150,1491,-3253,1594,-3253,10881,-3253,10881,-3267xm10896,372l10881,372,10881,751,10881,989,10881,1229,10881,1467,10881,1800,10881,2155,10881,2489,10881,2823,10881,3156,10896,3156,10896,2823,10896,2489,10896,2155,10896,1800,10896,1467,10896,1229,10896,989,10896,751,10896,372xm10896,-10l10881,-10,10881,372,10896,372,10896,-10xm10896,-771l10881,-771,10881,-392,10881,-10,10896,-10,10896,-392,10896,-771xm10896,-1128l10881,-1128,10881,-771,10896,-771,10896,-1128xm10896,-2655l10881,-2655,10881,-1128,10896,-1128,10896,-2655xm10896,-3238l10881,-3238,10881,-3150,10881,-3150,10881,-2655,10896,-2655,10896,-3150,10896,-3150,10896,-3238xm10999,372l10910,372,10910,751,10910,989,10910,1229,10910,1467,10910,1800,10910,2155,10910,2489,10910,2823,10910,3156,10999,3156,10999,2823,10999,2489,10999,2155,10999,1800,10999,1467,10999,1229,10999,989,10999,751,10999,372xm10999,-10l10910,-10,10910,372,10999,372,10999,-10xm10999,-771l10910,-771,10910,-392,10910,-10,10999,-10,10999,-392,10999,-771xm10999,-1128l10910,-1128,10910,-771,10999,-771,10999,-1128xm10999,-2655l10910,-2655,10910,-1128,10999,-1128,10999,-2655xm10999,-3267l10910,-3267,10881,-3267,10881,-3253,10910,-3253,10910,-3150,10910,-3150,10910,-2655,10999,-2655,10999,-3150,10999,-3150,10999,-3253,10999,-3267xe" filled="true" fillcolor="#006fc0" stroked="false">
                  <v:path arrowok="t"/>
                  <v:fill type="solid"/>
                </v:shape>
                <v:shape style="position:absolute;left:1476;top:3156;width:9523;height:6069" id="docshape9" coordorigin="1476,3156" coordsize="9523,6069" path="m1491,7489l1476,7489,1476,7820,1476,8154,1491,8154,1491,7820,1491,7489xm1491,6822l1476,6822,1476,7156,1476,7489,1491,7489,1491,7156,1491,6822xm1491,6154l1476,6154,1476,6488,1476,6821,1491,6821,1491,6488,1491,6154xm1491,4822l1476,4822,1476,5156,1476,5489,1476,5821,1476,6154,1491,6154,1491,5821,1491,5489,1491,5156,1491,4822xm1491,3490l1476,3490,1476,3821,1476,4155,1476,4489,1476,4822,1491,4822,1491,4489,1491,4155,1491,3821,1491,3490xm1594,7489l1505,7489,1505,7820,1505,8154,1594,8154,1594,7820,1594,7489xm1594,6822l1505,6822,1505,7156,1505,7489,1594,7489,1594,7156,1594,6822xm1594,6154l1505,6154,1505,6488,1505,6821,1594,6821,1594,6488,1594,6154xm1594,4822l1505,4822,1505,5156,1505,5489,1505,5821,1505,6154,1594,6154,1594,5821,1594,5489,1594,5156,1594,4822xm1594,3156l1505,3156,1505,3490,1505,3490,1505,3821,1505,4155,1505,4489,1505,4822,1594,4822,1594,4489,1594,4155,1594,3821,1594,3490,1594,3490,1594,3156xm10881,9136l1594,9136,1491,9136,1491,9107,1491,9107,1491,8154,1476,8154,1476,9107,1476,9107,1476,9136,1476,9224,1491,9224,1594,9224,10881,9224,10881,9136xm10881,9107l1594,9107,1594,8154,1505,8154,1505,9107,1505,9121,1594,9121,10881,9121,10881,9107xm10896,9107l10881,9107,10881,9121,10896,9121,10896,9107xm10896,7489l10881,7489,10881,7820,10881,8154,10896,8154,10896,7820,10896,7489xm10896,6822l10881,6822,10881,7156,10881,7489,10896,7489,10896,7156,10896,6822xm10896,6154l10881,6154,10881,6488,10881,6821,10896,6821,10896,6488,10896,6154xm10896,4822l10881,4822,10881,5156,10881,5489,10881,5821,10881,6154,10896,6154,10896,5821,10896,5489,10896,5156,10896,4822xm10896,3156l10881,3156,10881,3490,10881,3490,10881,3821,10881,4155,10881,4489,10881,4822,10896,4822,10896,4489,10896,4155,10896,3821,10896,3490,10896,3490,10896,3156xm10999,9107l10910,9107,10910,9136,10881,9136,10881,9224,10910,9224,10999,9224,10999,9136,10999,9107xm10999,7489l10910,7489,10910,7820,10910,8154,10999,8154,10999,7820,10999,7489xm10999,6822l10910,6822,10910,7156,10910,7489,10999,7489,10999,7156,10999,6822xm10999,6154l10910,6154,10910,6488,10910,6821,10999,6821,10999,6488,10999,6154xm10999,4822l10910,4822,10910,5156,10910,5489,10910,5821,10910,6154,10999,6154,10999,5821,10999,5489,10999,5156,10999,4822xm10999,3156l10910,3156,10910,3490,10910,3490,10910,3821,10910,4155,10910,4489,10910,4822,10999,4822,10999,4489,10999,4155,10999,3821,10999,3490,10999,3490,10999,3156xe" filled="true" fillcolor="#006fc0" stroked="false">
                  <v:path arrowok="t"/>
                  <v:fill type="solid"/>
                </v:shape>
                <v:shape style="position:absolute;left:1505;top:8154;width:9494;height:953" id="docshape10" coordorigin="1505,8154" coordsize="9494,953" path="m1594,8154l1505,8154,1505,9107,1594,9107,1594,8154xm10896,8154l10881,8154,10881,9107,10896,9107,10896,8154xm10999,8154l10910,8154,10910,9107,10999,9107,10999,8154xe" filled="true" fillcolor="#006fc0" stroked="false">
                  <v:path arrowok="t"/>
                  <v:fill type="solid"/>
                </v:shape>
                <v:shape style="position:absolute;left:1701;top:-2654;width:9070;height:1525" type="#_x0000_t75" id="docshape11" stroked="false">
                  <v:imagedata r:id="rId8" o:title=""/>
                </v:shape>
                <w10:wrap type="none"/>
              </v:group>
            </w:pict>
          </mc:Fallback>
        </mc:AlternateContent>
      </w:r>
      <w:r>
        <w:rPr>
          <w:spacing w:val="-2"/>
        </w:rPr>
        <w:t>MODIFICACIÓN</w:t>
      </w:r>
      <w:r>
        <w:rPr>
          <w:rFonts w:ascii="Times New Roman" w:hAnsi="Times New Roman"/>
          <w:b w:val="0"/>
          <w:spacing w:val="-20"/>
        </w:rPr>
        <w:t> </w:t>
      </w:r>
      <w:r>
        <w:rPr>
          <w:spacing w:val="-2"/>
        </w:rPr>
        <w:t>PRESUPUESTARIA</w:t>
      </w:r>
      <w:r>
        <w:rPr>
          <w:rFonts w:ascii="Times New Roman" w:hAnsi="Times New Roman"/>
          <w:b w:val="0"/>
          <w:spacing w:val="-18"/>
        </w:rPr>
        <w:t> </w:t>
      </w:r>
      <w:r>
        <w:rPr>
          <w:spacing w:val="-2"/>
        </w:rPr>
        <w:t>GENERAL</w:t>
      </w:r>
      <w:r>
        <w:rPr>
          <w:rFonts w:ascii="Times New Roman" w:hAnsi="Times New Roman"/>
          <w:b w:val="0"/>
          <w:spacing w:val="-2"/>
        </w:rPr>
        <w:t> </w:t>
      </w:r>
      <w:r>
        <w:rPr/>
        <w:t>No</w:t>
      </w:r>
      <w:r>
        <w:rPr>
          <w:rFonts w:ascii="Times New Roman" w:hAnsi="Times New Roman"/>
          <w:b w:val="0"/>
        </w:rPr>
        <w:t> </w:t>
      </w:r>
      <w:r>
        <w:rPr/>
        <w:t>02-2026</w:t>
      </w:r>
    </w:p>
    <w:p>
      <w:pPr>
        <w:pStyle w:val="BodyText"/>
        <w:rPr>
          <w:b/>
          <w:sz w:val="28"/>
        </w:rPr>
      </w:pPr>
    </w:p>
    <w:p>
      <w:pPr>
        <w:pStyle w:val="BodyText"/>
        <w:rPr>
          <w:b/>
          <w:sz w:val="28"/>
        </w:rPr>
      </w:pPr>
    </w:p>
    <w:p>
      <w:pPr>
        <w:pStyle w:val="BodyText"/>
        <w:rPr>
          <w:b/>
          <w:sz w:val="28"/>
        </w:rPr>
      </w:pPr>
    </w:p>
    <w:p>
      <w:pPr>
        <w:pStyle w:val="BodyText"/>
        <w:spacing w:before="115"/>
        <w:rPr>
          <w:b/>
          <w:sz w:val="28"/>
        </w:rPr>
      </w:pPr>
    </w:p>
    <w:p>
      <w:pPr>
        <w:spacing w:before="0"/>
        <w:ind w:left="2711" w:right="2616" w:firstLine="0"/>
        <w:jc w:val="center"/>
        <w:rPr>
          <w:b/>
          <w:i/>
          <w:sz w:val="28"/>
        </w:rPr>
      </w:pPr>
      <w:r>
        <w:rPr>
          <w:b/>
          <w:i/>
          <w:spacing w:val="-2"/>
          <w:sz w:val="28"/>
        </w:rPr>
        <w:t>ELABORADO</w:t>
      </w:r>
      <w:r>
        <w:rPr>
          <w:rFonts w:ascii="Times New Roman"/>
          <w:spacing w:val="-15"/>
          <w:sz w:val="28"/>
        </w:rPr>
        <w:t> </w:t>
      </w:r>
      <w:r>
        <w:rPr>
          <w:b/>
          <w:i/>
          <w:spacing w:val="-4"/>
          <w:sz w:val="28"/>
        </w:rPr>
        <w:t>POR:</w:t>
      </w:r>
    </w:p>
    <w:p>
      <w:pPr>
        <w:spacing w:before="12"/>
        <w:ind w:left="2630" w:right="2534" w:firstLine="0"/>
        <w:jc w:val="center"/>
        <w:rPr>
          <w:b/>
          <w:i/>
          <w:sz w:val="28"/>
        </w:rPr>
      </w:pPr>
      <w:r>
        <w:rPr>
          <w:b/>
          <w:i/>
          <w:sz w:val="28"/>
        </w:rPr>
        <w:t>Unidad</w:t>
      </w:r>
      <w:r>
        <w:rPr>
          <w:rFonts w:ascii="Times New Roman"/>
          <w:spacing w:val="-12"/>
          <w:sz w:val="28"/>
        </w:rPr>
        <w:t> </w:t>
      </w:r>
      <w:r>
        <w:rPr>
          <w:b/>
          <w:i/>
          <w:sz w:val="28"/>
        </w:rPr>
        <w:t>de</w:t>
      </w:r>
      <w:r>
        <w:rPr>
          <w:rFonts w:ascii="Times New Roman"/>
          <w:spacing w:val="-11"/>
          <w:sz w:val="28"/>
        </w:rPr>
        <w:t> </w:t>
      </w:r>
      <w:r>
        <w:rPr>
          <w:b/>
          <w:i/>
          <w:spacing w:val="-2"/>
          <w:sz w:val="28"/>
        </w:rPr>
        <w:t>Presupuesto</w:t>
      </w:r>
    </w:p>
    <w:p>
      <w:pPr>
        <w:pStyle w:val="BodyText"/>
        <w:rPr>
          <w:b/>
          <w:i/>
          <w:sz w:val="28"/>
        </w:rPr>
      </w:pPr>
    </w:p>
    <w:p>
      <w:pPr>
        <w:pStyle w:val="BodyText"/>
        <w:rPr>
          <w:b/>
          <w:i/>
          <w:sz w:val="28"/>
        </w:rPr>
      </w:pPr>
    </w:p>
    <w:p>
      <w:pPr>
        <w:pStyle w:val="BodyText"/>
        <w:spacing w:before="44"/>
        <w:rPr>
          <w:b/>
          <w:i/>
          <w:sz w:val="28"/>
        </w:rPr>
      </w:pPr>
    </w:p>
    <w:p>
      <w:pPr>
        <w:spacing w:before="0"/>
        <w:ind w:left="2632" w:right="2534" w:firstLine="0"/>
        <w:jc w:val="center"/>
        <w:rPr>
          <w:b/>
          <w:i/>
          <w:sz w:val="28"/>
        </w:rPr>
      </w:pPr>
      <w:r>
        <w:rPr>
          <w:b/>
          <w:i/>
          <w:spacing w:val="-2"/>
          <w:sz w:val="28"/>
        </w:rPr>
        <w:t>REVISADO</w:t>
      </w:r>
      <w:r>
        <w:rPr>
          <w:rFonts w:ascii="Times New Roman"/>
          <w:spacing w:val="-12"/>
          <w:sz w:val="28"/>
        </w:rPr>
        <w:t> </w:t>
      </w:r>
      <w:r>
        <w:rPr>
          <w:b/>
          <w:i/>
          <w:spacing w:val="-4"/>
          <w:sz w:val="28"/>
        </w:rPr>
        <w:t>POR:</w:t>
      </w:r>
    </w:p>
    <w:p>
      <w:pPr>
        <w:pStyle w:val="BodyText"/>
        <w:spacing w:before="24"/>
        <w:rPr>
          <w:b/>
          <w:i/>
          <w:sz w:val="28"/>
        </w:rPr>
      </w:pPr>
    </w:p>
    <w:p>
      <w:pPr>
        <w:spacing w:line="249" w:lineRule="auto" w:before="0"/>
        <w:ind w:left="3296" w:right="1467" w:hanging="505"/>
        <w:jc w:val="left"/>
        <w:rPr>
          <w:b/>
          <w:i/>
          <w:sz w:val="28"/>
        </w:rPr>
      </w:pPr>
      <w:r>
        <w:rPr>
          <w:b/>
          <w:i/>
          <w:spacing w:val="-2"/>
          <w:sz w:val="28"/>
        </w:rPr>
        <w:t>Departamento</w:t>
      </w:r>
      <w:r>
        <w:rPr>
          <w:rFonts w:ascii="Times New Roman" w:hAnsi="Times New Roman"/>
          <w:spacing w:val="-16"/>
          <w:sz w:val="28"/>
        </w:rPr>
        <w:t> </w:t>
      </w:r>
      <w:r>
        <w:rPr>
          <w:b/>
          <w:i/>
          <w:spacing w:val="-2"/>
          <w:sz w:val="28"/>
        </w:rPr>
        <w:t>de</w:t>
      </w:r>
      <w:r>
        <w:rPr>
          <w:rFonts w:ascii="Times New Roman" w:hAnsi="Times New Roman"/>
          <w:spacing w:val="-15"/>
          <w:sz w:val="28"/>
        </w:rPr>
        <w:t> </w:t>
      </w:r>
      <w:r>
        <w:rPr>
          <w:b/>
          <w:i/>
          <w:spacing w:val="-2"/>
          <w:sz w:val="28"/>
        </w:rPr>
        <w:t>Administración</w:t>
      </w:r>
      <w:r>
        <w:rPr>
          <w:rFonts w:ascii="Times New Roman" w:hAnsi="Times New Roman"/>
          <w:spacing w:val="-16"/>
          <w:sz w:val="28"/>
        </w:rPr>
        <w:t> </w:t>
      </w:r>
      <w:r>
        <w:rPr>
          <w:b/>
          <w:i/>
          <w:spacing w:val="-2"/>
          <w:sz w:val="28"/>
        </w:rPr>
        <w:t>Financiera</w:t>
      </w:r>
      <w:r>
        <w:rPr>
          <w:rFonts w:ascii="Times New Roman" w:hAnsi="Times New Roman"/>
          <w:spacing w:val="-2"/>
          <w:sz w:val="28"/>
        </w:rPr>
        <w:t> </w:t>
      </w:r>
      <w:r>
        <w:rPr>
          <w:b/>
          <w:i/>
          <w:sz w:val="28"/>
        </w:rPr>
        <w:t>Dirección</w:t>
      </w:r>
      <w:r>
        <w:rPr>
          <w:rFonts w:ascii="Times New Roman" w:hAnsi="Times New Roman"/>
          <w:sz w:val="28"/>
        </w:rPr>
        <w:t> </w:t>
      </w:r>
      <w:r>
        <w:rPr>
          <w:b/>
          <w:i/>
          <w:sz w:val="28"/>
        </w:rPr>
        <w:t>de</w:t>
      </w:r>
      <w:r>
        <w:rPr>
          <w:rFonts w:ascii="Times New Roman" w:hAnsi="Times New Roman"/>
          <w:sz w:val="28"/>
        </w:rPr>
        <w:t> </w:t>
      </w:r>
      <w:r>
        <w:rPr>
          <w:b/>
          <w:i/>
          <w:sz w:val="28"/>
        </w:rPr>
        <w:t>Soporte</w:t>
      </w:r>
      <w:r>
        <w:rPr>
          <w:rFonts w:ascii="Times New Roman" w:hAnsi="Times New Roman"/>
          <w:sz w:val="28"/>
        </w:rPr>
        <w:t> </w:t>
      </w:r>
      <w:r>
        <w:rPr>
          <w:b/>
          <w:i/>
          <w:sz w:val="28"/>
        </w:rPr>
        <w:t>Administrativo</w:t>
      </w: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rPr>
          <w:b/>
          <w:i/>
          <w:sz w:val="28"/>
        </w:rPr>
      </w:pPr>
    </w:p>
    <w:p>
      <w:pPr>
        <w:pStyle w:val="BodyText"/>
        <w:spacing w:before="65"/>
        <w:rPr>
          <w:b/>
          <w:i/>
          <w:sz w:val="28"/>
        </w:rPr>
      </w:pPr>
    </w:p>
    <w:p>
      <w:pPr>
        <w:spacing w:before="0"/>
        <w:ind w:left="2630" w:right="2534" w:firstLine="0"/>
        <w:jc w:val="center"/>
        <w:rPr>
          <w:b/>
          <w:i/>
          <w:sz w:val="28"/>
        </w:rPr>
      </w:pPr>
      <w:r>
        <w:rPr>
          <w:b/>
          <w:i/>
          <w:sz w:val="28"/>
        </w:rPr>
        <w:t>11</w:t>
      </w:r>
      <w:r>
        <w:rPr>
          <w:rFonts w:ascii="Times New Roman"/>
          <w:spacing w:val="-9"/>
          <w:sz w:val="28"/>
        </w:rPr>
        <w:t> </w:t>
      </w:r>
      <w:r>
        <w:rPr>
          <w:b/>
          <w:i/>
          <w:sz w:val="28"/>
        </w:rPr>
        <w:t>de</w:t>
      </w:r>
      <w:r>
        <w:rPr>
          <w:rFonts w:ascii="Times New Roman"/>
          <w:spacing w:val="-6"/>
          <w:sz w:val="28"/>
        </w:rPr>
        <w:t> </w:t>
      </w:r>
      <w:r>
        <w:rPr>
          <w:b/>
          <w:i/>
          <w:sz w:val="28"/>
        </w:rPr>
        <w:t>marzo</w:t>
      </w:r>
      <w:r>
        <w:rPr>
          <w:rFonts w:ascii="Times New Roman"/>
          <w:spacing w:val="-7"/>
          <w:sz w:val="28"/>
        </w:rPr>
        <w:t> </w:t>
      </w:r>
      <w:r>
        <w:rPr>
          <w:b/>
          <w:i/>
          <w:sz w:val="28"/>
        </w:rPr>
        <w:t>del</w:t>
      </w:r>
      <w:r>
        <w:rPr>
          <w:rFonts w:ascii="Times New Roman"/>
          <w:spacing w:val="-7"/>
          <w:sz w:val="28"/>
        </w:rPr>
        <w:t> </w:t>
      </w:r>
      <w:r>
        <w:rPr>
          <w:b/>
          <w:i/>
          <w:spacing w:val="-4"/>
          <w:sz w:val="28"/>
        </w:rPr>
        <w:t>2026</w:t>
      </w:r>
    </w:p>
    <w:p>
      <w:pPr>
        <w:spacing w:after="0"/>
        <w:jc w:val="center"/>
        <w:rPr>
          <w:b/>
          <w:i/>
          <w:sz w:val="28"/>
        </w:rPr>
        <w:sectPr>
          <w:pgSz w:w="12240" w:h="15840"/>
          <w:pgMar w:top="1420" w:bottom="280" w:left="566" w:right="425"/>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589888">
                <wp:simplePos x="0" y="0"/>
                <wp:positionH relativeFrom="page">
                  <wp:posOffset>1062532</wp:posOffset>
                </wp:positionH>
                <wp:positionV relativeFrom="paragraph">
                  <wp:posOffset>325627</wp:posOffset>
                </wp:positionV>
                <wp:extent cx="5796915" cy="56515"/>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26592;mso-wrap-distance-left:0;mso-wrap-distance-right:0" id="docshape15"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pStyle w:val="BodyText"/>
        <w:rPr>
          <w:b/>
          <w:i/>
          <w:sz w:val="20"/>
        </w:rPr>
      </w:pPr>
    </w:p>
    <w:p>
      <w:pPr>
        <w:pStyle w:val="BodyText"/>
        <w:spacing w:before="134"/>
        <w:rPr>
          <w:b/>
          <w:i/>
          <w:sz w:val="20"/>
        </w:rPr>
      </w:pPr>
    </w:p>
    <w:p>
      <w:pPr>
        <w:spacing w:before="1"/>
        <w:ind w:left="1136" w:right="0" w:firstLine="0"/>
        <w:jc w:val="left"/>
        <w:rPr>
          <w:b/>
          <w:i/>
          <w:sz w:val="20"/>
        </w:rPr>
      </w:pPr>
      <w:r>
        <w:rPr>
          <w:b/>
          <w:i/>
          <w:spacing w:val="-2"/>
          <w:sz w:val="20"/>
        </w:rPr>
        <w:t>PRESENTACIÓN</w:t>
      </w:r>
    </w:p>
    <w:p>
      <w:pPr>
        <w:pStyle w:val="BodyText"/>
        <w:spacing w:before="1"/>
        <w:rPr>
          <w:b/>
          <w:i/>
          <w:sz w:val="20"/>
        </w:rPr>
      </w:pPr>
    </w:p>
    <w:p>
      <w:pPr>
        <w:pStyle w:val="BodyText"/>
        <w:spacing w:line="242" w:lineRule="auto"/>
        <w:ind w:left="1136" w:right="1036"/>
        <w:jc w:val="both"/>
      </w:pPr>
      <w:r>
        <w:rPr/>
        <w:t>La</w:t>
      </w:r>
      <w:r>
        <w:rPr>
          <w:rFonts w:ascii="Times New Roman" w:hAnsi="Times New Roman"/>
          <w:spacing w:val="-6"/>
        </w:rPr>
        <w:t> </w:t>
      </w:r>
      <w:r>
        <w:rPr/>
        <w:t>presente</w:t>
      </w:r>
      <w:r>
        <w:rPr>
          <w:rFonts w:ascii="Times New Roman" w:hAnsi="Times New Roman"/>
          <w:spacing w:val="-8"/>
        </w:rPr>
        <w:t> </w:t>
      </w:r>
      <w:r>
        <w:rPr/>
        <w:t>modificación</w:t>
      </w:r>
      <w:r>
        <w:rPr>
          <w:rFonts w:ascii="Times New Roman" w:hAnsi="Times New Roman"/>
          <w:spacing w:val="-9"/>
        </w:rPr>
        <w:t> </w:t>
      </w:r>
      <w:r>
        <w:rPr/>
        <w:t>presupuestaria</w:t>
      </w:r>
      <w:r>
        <w:rPr>
          <w:rFonts w:ascii="Times New Roman" w:hAnsi="Times New Roman"/>
          <w:spacing w:val="-7"/>
        </w:rPr>
        <w:t> </w:t>
      </w:r>
      <w:r>
        <w:rPr/>
        <w:t>se</w:t>
      </w:r>
      <w:r>
        <w:rPr>
          <w:rFonts w:ascii="Times New Roman" w:hAnsi="Times New Roman"/>
          <w:spacing w:val="-6"/>
        </w:rPr>
        <w:t> </w:t>
      </w:r>
      <w:r>
        <w:rPr/>
        <w:t>realiza</w:t>
      </w:r>
      <w:r>
        <w:rPr>
          <w:rFonts w:ascii="Times New Roman" w:hAnsi="Times New Roman"/>
          <w:spacing w:val="-6"/>
        </w:rPr>
        <w:t> </w:t>
      </w:r>
      <w:r>
        <w:rPr/>
        <w:t>al</w:t>
      </w:r>
      <w:r>
        <w:rPr>
          <w:rFonts w:ascii="Times New Roman" w:hAnsi="Times New Roman"/>
          <w:spacing w:val="-7"/>
        </w:rPr>
        <w:t> </w:t>
      </w:r>
      <w:r>
        <w:rPr/>
        <w:t>Presupuesto</w:t>
      </w:r>
      <w:r>
        <w:rPr>
          <w:rFonts w:ascii="Times New Roman" w:hAnsi="Times New Roman"/>
          <w:spacing w:val="-6"/>
        </w:rPr>
        <w:t> </w:t>
      </w:r>
      <w:r>
        <w:rPr/>
        <w:t>por</w:t>
      </w:r>
      <w:r>
        <w:rPr>
          <w:rFonts w:ascii="Times New Roman" w:hAnsi="Times New Roman"/>
          <w:spacing w:val="-5"/>
        </w:rPr>
        <w:t> </w:t>
      </w:r>
      <w:r>
        <w:rPr/>
        <w:t>Programas</w:t>
      </w:r>
      <w:r>
        <w:rPr>
          <w:rFonts w:ascii="Times New Roman" w:hAnsi="Times New Roman"/>
          <w:spacing w:val="-9"/>
        </w:rPr>
        <w:t> </w:t>
      </w:r>
      <w:r>
        <w:rPr/>
        <w:t>del</w:t>
      </w:r>
      <w:r>
        <w:rPr>
          <w:rFonts w:ascii="Times New Roman" w:hAnsi="Times New Roman"/>
          <w:spacing w:val="-7"/>
        </w:rPr>
        <w:t> </w:t>
      </w:r>
      <w:r>
        <w:rPr/>
        <w:t>período</w:t>
      </w:r>
      <w:r>
        <w:rPr>
          <w:rFonts w:ascii="Times New Roman" w:hAnsi="Times New Roman"/>
        </w:rPr>
        <w:t> </w:t>
      </w:r>
      <w:r>
        <w:rPr>
          <w:spacing w:val="-2"/>
        </w:rPr>
        <w:t>2026, la</w:t>
      </w:r>
      <w:r>
        <w:rPr>
          <w:spacing w:val="-6"/>
        </w:rPr>
        <w:t> </w:t>
      </w:r>
      <w:r>
        <w:rPr>
          <w:spacing w:val="-2"/>
        </w:rPr>
        <w:t>cual</w:t>
      </w:r>
      <w:r>
        <w:rPr>
          <w:spacing w:val="-6"/>
        </w:rPr>
        <w:t> </w:t>
      </w:r>
      <w:r>
        <w:rPr>
          <w:spacing w:val="-2"/>
        </w:rPr>
        <w:t>se</w:t>
      </w:r>
      <w:r>
        <w:rPr>
          <w:spacing w:val="-4"/>
        </w:rPr>
        <w:t> </w:t>
      </w:r>
      <w:r>
        <w:rPr>
          <w:spacing w:val="-2"/>
        </w:rPr>
        <w:t>denominada “Modificación</w:t>
      </w:r>
      <w:r>
        <w:rPr>
          <w:spacing w:val="-6"/>
        </w:rPr>
        <w:t> </w:t>
      </w:r>
      <w:r>
        <w:rPr>
          <w:spacing w:val="-2"/>
        </w:rPr>
        <w:t>Presupuestaria</w:t>
      </w:r>
      <w:r>
        <w:rPr>
          <w:spacing w:val="-6"/>
        </w:rPr>
        <w:t> </w:t>
      </w:r>
      <w:r>
        <w:rPr>
          <w:spacing w:val="-2"/>
        </w:rPr>
        <w:t>General</w:t>
      </w:r>
      <w:r>
        <w:rPr>
          <w:spacing w:val="-3"/>
        </w:rPr>
        <w:t> </w:t>
      </w:r>
      <w:r>
        <w:rPr>
          <w:spacing w:val="-2"/>
        </w:rPr>
        <w:t>N°</w:t>
      </w:r>
      <w:r>
        <w:rPr>
          <w:spacing w:val="-4"/>
        </w:rPr>
        <w:t> </w:t>
      </w:r>
      <w:r>
        <w:rPr>
          <w:spacing w:val="-2"/>
        </w:rPr>
        <w:t>02-2026”,</w:t>
      </w:r>
      <w:r>
        <w:rPr>
          <w:spacing w:val="-3"/>
        </w:rPr>
        <w:t> </w:t>
      </w:r>
      <w:r>
        <w:rPr>
          <w:spacing w:val="-2"/>
        </w:rPr>
        <w:t>que</w:t>
      </w:r>
      <w:r>
        <w:rPr>
          <w:spacing w:val="-6"/>
        </w:rPr>
        <w:t> </w:t>
      </w:r>
      <w:r>
        <w:rPr>
          <w:spacing w:val="-2"/>
        </w:rPr>
        <w:t>asciende </w:t>
      </w:r>
      <w:r>
        <w:rPr/>
        <w:t>a</w:t>
      </w:r>
      <w:r>
        <w:rPr>
          <w:rFonts w:ascii="Times New Roman" w:hAnsi="Times New Roman"/>
          <w:spacing w:val="-4"/>
        </w:rPr>
        <w:t> </w:t>
      </w:r>
      <w:r>
        <w:rPr/>
        <w:t>la</w:t>
      </w:r>
      <w:r>
        <w:rPr>
          <w:rFonts w:ascii="Times New Roman" w:hAnsi="Times New Roman"/>
        </w:rPr>
        <w:t> </w:t>
      </w:r>
      <w:r>
        <w:rPr/>
        <w:t>suma</w:t>
      </w:r>
      <w:r>
        <w:rPr>
          <w:rFonts w:ascii="Times New Roman" w:hAnsi="Times New Roman"/>
        </w:rPr>
        <w:t> </w:t>
      </w:r>
      <w:r>
        <w:rPr/>
        <w:t>de</w:t>
      </w:r>
      <w:r>
        <w:rPr>
          <w:rFonts w:ascii="Times New Roman" w:hAnsi="Times New Roman"/>
        </w:rPr>
        <w:t> </w:t>
      </w:r>
      <w:r>
        <w:rPr/>
        <w:t>¢</w:t>
      </w:r>
      <w:r>
        <w:rPr>
          <w:rFonts w:ascii="Times New Roman" w:hAnsi="Times New Roman"/>
        </w:rPr>
        <w:t> </w:t>
      </w:r>
      <w:r>
        <w:rPr/>
        <w:t>455,911.74</w:t>
      </w:r>
      <w:r>
        <w:rPr>
          <w:rFonts w:ascii="Times New Roman" w:hAnsi="Times New Roman"/>
        </w:rPr>
        <w:t> </w:t>
      </w:r>
      <w:r>
        <w:rPr/>
        <w:t>miles,</w:t>
      </w:r>
      <w:r>
        <w:rPr>
          <w:rFonts w:ascii="Times New Roman" w:hAnsi="Times New Roman"/>
          <w:spacing w:val="-14"/>
        </w:rPr>
        <w:t> </w:t>
      </w:r>
      <w:r>
        <w:rPr/>
        <w:t>(Cuatrocientos</w:t>
      </w:r>
      <w:r>
        <w:rPr>
          <w:rFonts w:ascii="Times New Roman" w:hAnsi="Times New Roman"/>
          <w:spacing w:val="-3"/>
        </w:rPr>
        <w:t> </w:t>
      </w:r>
      <w:r>
        <w:rPr/>
        <w:t>cincuenta</w:t>
      </w:r>
      <w:r>
        <w:rPr>
          <w:rFonts w:ascii="Times New Roman" w:hAnsi="Times New Roman"/>
        </w:rPr>
        <w:t> </w:t>
      </w:r>
      <w:r>
        <w:rPr/>
        <w:t>y</w:t>
      </w:r>
      <w:r>
        <w:rPr>
          <w:rFonts w:ascii="Times New Roman" w:hAnsi="Times New Roman"/>
        </w:rPr>
        <w:t> </w:t>
      </w:r>
      <w:r>
        <w:rPr/>
        <w:t>cinco</w:t>
      </w:r>
      <w:r>
        <w:rPr>
          <w:rFonts w:ascii="Times New Roman" w:hAnsi="Times New Roman"/>
          <w:spacing w:val="-1"/>
        </w:rPr>
        <w:t> </w:t>
      </w:r>
      <w:r>
        <w:rPr/>
        <w:t>millones</w:t>
      </w:r>
      <w:r>
        <w:rPr>
          <w:rFonts w:ascii="Times New Roman" w:hAnsi="Times New Roman"/>
        </w:rPr>
        <w:t> </w:t>
      </w:r>
      <w:r>
        <w:rPr/>
        <w:t>novecientos</w:t>
      </w:r>
      <w:r>
        <w:rPr>
          <w:rFonts w:ascii="Times New Roman" w:hAnsi="Times New Roman"/>
        </w:rPr>
        <w:t> </w:t>
      </w:r>
      <w:r>
        <w:rPr/>
        <w:t>once</w:t>
      </w:r>
      <w:r>
        <w:rPr>
          <w:rFonts w:ascii="Times New Roman" w:hAnsi="Times New Roman"/>
        </w:rPr>
        <w:t> </w:t>
      </w:r>
      <w:r>
        <w:rPr/>
        <w:t>mil</w:t>
      </w:r>
      <w:r>
        <w:rPr>
          <w:rFonts w:ascii="Times New Roman" w:hAnsi="Times New Roman"/>
        </w:rPr>
        <w:t> </w:t>
      </w:r>
      <w:r>
        <w:rPr/>
        <w:t>setecientos</w:t>
      </w:r>
      <w:r>
        <w:rPr>
          <w:rFonts w:ascii="Times New Roman" w:hAnsi="Times New Roman"/>
        </w:rPr>
        <w:t> </w:t>
      </w:r>
      <w:r>
        <w:rPr/>
        <w:t>cuarenta</w:t>
      </w:r>
      <w:r>
        <w:rPr>
          <w:rFonts w:ascii="Times New Roman" w:hAnsi="Times New Roman"/>
        </w:rPr>
        <w:t> </w:t>
      </w:r>
      <w:r>
        <w:rPr/>
        <w:t>colones</w:t>
      </w:r>
      <w:r>
        <w:rPr>
          <w:rFonts w:ascii="Times New Roman" w:hAnsi="Times New Roman"/>
        </w:rPr>
        <w:t> </w:t>
      </w:r>
      <w:r>
        <w:rPr/>
        <w:t>00/100),</w:t>
      </w:r>
      <w:r>
        <w:rPr>
          <w:rFonts w:ascii="Times New Roman" w:hAnsi="Times New Roman"/>
        </w:rPr>
        <w:t> </w:t>
      </w:r>
      <w:r>
        <w:rPr/>
        <w:t>se</w:t>
      </w:r>
      <w:r>
        <w:rPr>
          <w:rFonts w:ascii="Times New Roman" w:hAnsi="Times New Roman"/>
        </w:rPr>
        <w:t> </w:t>
      </w:r>
      <w:r>
        <w:rPr/>
        <w:t>elabora</w:t>
      </w:r>
      <w:r>
        <w:rPr>
          <w:rFonts w:ascii="Times New Roman" w:hAnsi="Times New Roman"/>
        </w:rPr>
        <w:t> </w:t>
      </w:r>
      <w:r>
        <w:rPr/>
        <w:t>con</w:t>
      </w:r>
      <w:r>
        <w:rPr>
          <w:rFonts w:ascii="Times New Roman" w:hAnsi="Times New Roman"/>
        </w:rPr>
        <w:t> </w:t>
      </w:r>
      <w:r>
        <w:rPr/>
        <w:t>el</w:t>
      </w:r>
      <w:r>
        <w:rPr>
          <w:rFonts w:ascii="Times New Roman" w:hAnsi="Times New Roman"/>
        </w:rPr>
        <w:t> </w:t>
      </w:r>
      <w:r>
        <w:rPr/>
        <w:t>fin</w:t>
      </w:r>
      <w:r>
        <w:rPr>
          <w:rFonts w:ascii="Times New Roman" w:hAnsi="Times New Roman"/>
        </w:rPr>
        <w:t> </w:t>
      </w:r>
      <w:r>
        <w:rPr/>
        <w:t>de</w:t>
      </w:r>
      <w:r>
        <w:rPr>
          <w:rFonts w:ascii="Times New Roman" w:hAnsi="Times New Roman"/>
        </w:rPr>
        <w:t> </w:t>
      </w:r>
      <w:r>
        <w:rPr/>
        <w:t>atender</w:t>
      </w:r>
      <w:r>
        <w:rPr>
          <w:rFonts w:ascii="Times New Roman" w:hAnsi="Times New Roman"/>
        </w:rPr>
        <w:t> </w:t>
      </w:r>
      <w:r>
        <w:rPr/>
        <w:t>necesidades</w:t>
      </w:r>
      <w:r>
        <w:rPr>
          <w:rFonts w:ascii="Times New Roman" w:hAnsi="Times New Roman"/>
        </w:rPr>
        <w:t> </w:t>
      </w:r>
      <w:r>
        <w:rPr/>
        <w:t>y</w:t>
      </w:r>
      <w:r>
        <w:rPr>
          <w:rFonts w:ascii="Times New Roman" w:hAnsi="Times New Roman"/>
        </w:rPr>
        <w:t> </w:t>
      </w:r>
      <w:r>
        <w:rPr/>
        <w:t>reorientaciones</w:t>
      </w:r>
      <w:r>
        <w:rPr>
          <w:rFonts w:ascii="Times New Roman" w:hAnsi="Times New Roman"/>
        </w:rPr>
        <w:t> </w:t>
      </w:r>
      <w:r>
        <w:rPr/>
        <w:t>de</w:t>
      </w:r>
      <w:r>
        <w:rPr>
          <w:rFonts w:ascii="Times New Roman" w:hAnsi="Times New Roman"/>
        </w:rPr>
        <w:t> </w:t>
      </w:r>
      <w:r>
        <w:rPr/>
        <w:t>recursos,</w:t>
      </w:r>
      <w:r>
        <w:rPr>
          <w:rFonts w:ascii="Times New Roman" w:hAnsi="Times New Roman"/>
        </w:rPr>
        <w:t> </w:t>
      </w:r>
      <w:r>
        <w:rPr/>
        <w:t>que</w:t>
      </w:r>
      <w:r>
        <w:rPr>
          <w:rFonts w:ascii="Times New Roman" w:hAnsi="Times New Roman"/>
        </w:rPr>
        <w:t> </w:t>
      </w:r>
      <w:r>
        <w:rPr/>
        <w:t>permitan</w:t>
      </w:r>
      <w:r>
        <w:rPr>
          <w:rFonts w:ascii="Times New Roman" w:hAnsi="Times New Roman"/>
        </w:rPr>
        <w:t> </w:t>
      </w:r>
      <w:r>
        <w:rPr/>
        <w:t>una</w:t>
      </w:r>
      <w:r>
        <w:rPr>
          <w:rFonts w:ascii="Times New Roman" w:hAnsi="Times New Roman"/>
        </w:rPr>
        <w:t> </w:t>
      </w:r>
      <w:r>
        <w:rPr/>
        <w:t>mejor</w:t>
      </w:r>
      <w:r>
        <w:rPr>
          <w:rFonts w:ascii="Times New Roman" w:hAnsi="Times New Roman"/>
        </w:rPr>
        <w:t> </w:t>
      </w:r>
      <w:r>
        <w:rPr/>
        <w:t>ejecución</w:t>
      </w:r>
      <w:r>
        <w:rPr>
          <w:rFonts w:ascii="Times New Roman" w:hAnsi="Times New Roman"/>
        </w:rPr>
        <w:t> </w:t>
      </w:r>
      <w:r>
        <w:rPr/>
        <w:t>institucional.</w:t>
      </w:r>
    </w:p>
    <w:p>
      <w:pPr>
        <w:pStyle w:val="BodyText"/>
        <w:spacing w:before="131"/>
      </w:pPr>
    </w:p>
    <w:p>
      <w:pPr>
        <w:pStyle w:val="BodyText"/>
        <w:ind w:left="1136" w:right="1038"/>
        <w:jc w:val="both"/>
      </w:pPr>
      <w:r>
        <w:rPr>
          <w:b/>
          <w:i/>
        </w:rPr>
        <w:t>OBJETIVO:</w:t>
      </w:r>
      <w:r>
        <w:rPr>
          <w:rFonts w:ascii="Times New Roman" w:hAnsi="Times New Roman"/>
        </w:rPr>
        <w:t> </w:t>
      </w:r>
      <w:r>
        <w:rPr/>
        <w:t>Reorganizar</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contenidos</w:t>
      </w:r>
      <w:r>
        <w:rPr>
          <w:rFonts w:ascii="Times New Roman" w:hAnsi="Times New Roman"/>
        </w:rPr>
        <w:t> </w:t>
      </w:r>
      <w:r>
        <w:rPr/>
        <w:t>en</w:t>
      </w:r>
      <w:r>
        <w:rPr>
          <w:rFonts w:ascii="Times New Roman" w:hAnsi="Times New Roman"/>
        </w:rPr>
        <w:t> </w:t>
      </w:r>
      <w:r>
        <w:rPr/>
        <w:t>el</w:t>
      </w:r>
      <w:r>
        <w:rPr>
          <w:rFonts w:ascii="Times New Roman" w:hAnsi="Times New Roman"/>
        </w:rPr>
        <w:t> </w:t>
      </w:r>
      <w:r>
        <w:rPr/>
        <w:t>gasto</w:t>
      </w:r>
      <w:r>
        <w:rPr>
          <w:rFonts w:ascii="Times New Roman" w:hAnsi="Times New Roman"/>
        </w:rPr>
        <w:t> </w:t>
      </w:r>
      <w:r>
        <w:rPr/>
        <w:t>administrativo/operativo</w:t>
      </w:r>
      <w:r>
        <w:rPr>
          <w:rFonts w:ascii="Times New Roman" w:hAnsi="Times New Roman"/>
        </w:rPr>
        <w:t> </w:t>
      </w:r>
      <w:r>
        <w:rPr/>
        <w:t>de</w:t>
      </w:r>
      <w:r>
        <w:rPr>
          <w:rFonts w:ascii="Times New Roman" w:hAnsi="Times New Roman"/>
        </w:rPr>
        <w:t> </w:t>
      </w:r>
      <w:r>
        <w:rPr/>
        <w:t>los</w:t>
      </w:r>
      <w:r>
        <w:rPr>
          <w:rFonts w:ascii="Times New Roman" w:hAnsi="Times New Roman"/>
        </w:rPr>
        <w:t> </w:t>
      </w:r>
      <w:r>
        <w:rPr/>
        <w:t>Programas</w:t>
      </w:r>
      <w:r>
        <w:rPr>
          <w:rFonts w:ascii="Times New Roman" w:hAnsi="Times New Roman"/>
        </w:rPr>
        <w:t> </w:t>
      </w:r>
      <w:r>
        <w:rPr/>
        <w:t>Presupuestarios:</w:t>
      </w:r>
      <w:r>
        <w:rPr>
          <w:rFonts w:ascii="Times New Roman" w:hAnsi="Times New Roman"/>
        </w:rPr>
        <w:t> </w:t>
      </w:r>
      <w:r>
        <w:rPr/>
        <w:t>Actividades</w:t>
      </w:r>
      <w:r>
        <w:rPr>
          <w:rFonts w:ascii="Times New Roman" w:hAnsi="Times New Roman"/>
        </w:rPr>
        <w:t> </w:t>
      </w:r>
      <w:r>
        <w:rPr/>
        <w:t>Centrales</w:t>
      </w:r>
      <w:r>
        <w:rPr>
          <w:rFonts w:ascii="Times New Roman" w:hAnsi="Times New Roman"/>
        </w:rPr>
        <w:t> </w:t>
      </w:r>
      <w:r>
        <w:rPr/>
        <w:t>y</w:t>
      </w:r>
      <w:r>
        <w:rPr>
          <w:rFonts w:ascii="Times New Roman" w:hAnsi="Times New Roman"/>
        </w:rPr>
        <w:t> </w:t>
      </w:r>
      <w:r>
        <w:rPr/>
        <w:t>Protección</w:t>
      </w:r>
      <w:r>
        <w:rPr>
          <w:rFonts w:ascii="Times New Roman" w:hAnsi="Times New Roman"/>
        </w:rPr>
        <w:t> </w:t>
      </w:r>
      <w:r>
        <w:rPr/>
        <w:t>y</w:t>
      </w:r>
      <w:r>
        <w:rPr>
          <w:rFonts w:ascii="Times New Roman" w:hAnsi="Times New Roman"/>
        </w:rPr>
        <w:t> </w:t>
      </w:r>
      <w:r>
        <w:rPr/>
        <w:t>Promoción</w:t>
      </w:r>
      <w:r>
        <w:rPr>
          <w:rFonts w:ascii="Times New Roman" w:hAnsi="Times New Roman"/>
        </w:rPr>
        <w:t> </w:t>
      </w:r>
      <w:r>
        <w:rPr/>
        <w:t>Social,</w:t>
      </w:r>
      <w:r>
        <w:rPr>
          <w:rFonts w:ascii="Times New Roman" w:hAnsi="Times New Roman"/>
        </w:rPr>
        <w:t> </w:t>
      </w:r>
      <w:r>
        <w:rPr/>
        <w:t>con</w:t>
      </w:r>
      <w:r>
        <w:rPr>
          <w:rFonts w:ascii="Times New Roman" w:hAnsi="Times New Roman"/>
        </w:rPr>
        <w:t> </w:t>
      </w:r>
      <w:r>
        <w:rPr/>
        <w:t>el</w:t>
      </w:r>
      <w:r>
        <w:rPr>
          <w:rFonts w:ascii="Times New Roman" w:hAnsi="Times New Roman"/>
        </w:rPr>
        <w:t> </w:t>
      </w:r>
      <w:r>
        <w:rPr/>
        <w:t>objetivo</w:t>
      </w:r>
      <w:r>
        <w:rPr>
          <w:rFonts w:ascii="Times New Roman" w:hAnsi="Times New Roman"/>
        </w:rPr>
        <w:t> </w:t>
      </w:r>
      <w:r>
        <w:rPr/>
        <w:t>de</w:t>
      </w:r>
      <w:r>
        <w:rPr>
          <w:rFonts w:ascii="Times New Roman" w:hAnsi="Times New Roman"/>
        </w:rPr>
        <w:t> </w:t>
      </w:r>
      <w:r>
        <w:rPr/>
        <w:t>reforzar</w:t>
      </w:r>
      <w:r>
        <w:rPr>
          <w:rFonts w:ascii="Times New Roman" w:hAnsi="Times New Roman"/>
        </w:rPr>
        <w:t> </w:t>
      </w:r>
      <w:r>
        <w:rPr/>
        <w:t>algunas</w:t>
      </w:r>
      <w:r>
        <w:rPr>
          <w:rFonts w:ascii="Times New Roman" w:hAnsi="Times New Roman"/>
        </w:rPr>
        <w:t> </w:t>
      </w:r>
      <w:r>
        <w:rPr/>
        <w:t>subpartidas</w:t>
      </w:r>
      <w:r>
        <w:rPr>
          <w:rFonts w:ascii="Times New Roman" w:hAnsi="Times New Roman"/>
        </w:rPr>
        <w:t> </w:t>
      </w:r>
      <w:r>
        <w:rPr/>
        <w:t>con</w:t>
      </w:r>
      <w:r>
        <w:rPr>
          <w:rFonts w:ascii="Times New Roman" w:hAnsi="Times New Roman"/>
        </w:rPr>
        <w:t> </w:t>
      </w:r>
      <w:r>
        <w:rPr/>
        <w:t>necesidades</w:t>
      </w:r>
      <w:r>
        <w:rPr>
          <w:rFonts w:ascii="Times New Roman" w:hAnsi="Times New Roman"/>
        </w:rPr>
        <w:t> </w:t>
      </w:r>
      <w:r>
        <w:rPr/>
        <w:t>emergentes</w:t>
      </w:r>
      <w:r>
        <w:rPr>
          <w:rFonts w:ascii="Times New Roman" w:hAnsi="Times New Roman"/>
        </w:rPr>
        <w:t> </w:t>
      </w:r>
      <w:r>
        <w:rPr/>
        <w:t>en</w:t>
      </w:r>
      <w:r>
        <w:rPr>
          <w:rFonts w:ascii="Times New Roman" w:hAnsi="Times New Roman"/>
        </w:rPr>
        <w:t> </w:t>
      </w:r>
      <w:r>
        <w:rPr/>
        <w:t>ambos</w:t>
      </w:r>
      <w:r>
        <w:rPr>
          <w:rFonts w:ascii="Times New Roman" w:hAnsi="Times New Roman"/>
        </w:rPr>
        <w:t> </w:t>
      </w:r>
      <w:r>
        <w:rPr/>
        <w:t>programas.</w:t>
      </w:r>
      <w:r>
        <w:rPr>
          <w:rFonts w:ascii="Times New Roman" w:hAnsi="Times New Roman"/>
        </w:rPr>
        <w:t> </w:t>
      </w:r>
      <w:r>
        <w:rPr/>
        <w:t>Además</w:t>
      </w:r>
      <w:r>
        <w:rPr>
          <w:rFonts w:ascii="Times New Roman" w:hAnsi="Times New Roman"/>
        </w:rPr>
        <w:t> </w:t>
      </w:r>
      <w:r>
        <w:rPr/>
        <w:t>se</w:t>
      </w:r>
      <w:r>
        <w:rPr>
          <w:rFonts w:ascii="Times New Roman" w:hAnsi="Times New Roman"/>
        </w:rPr>
        <w:t> </w:t>
      </w:r>
      <w:r>
        <w:rPr/>
        <w:t>requiere</w:t>
      </w:r>
      <w:r>
        <w:rPr>
          <w:rFonts w:ascii="Times New Roman" w:hAnsi="Times New Roman"/>
        </w:rPr>
        <w:t> </w:t>
      </w:r>
      <w:r>
        <w:rPr/>
        <w:t>realizar</w:t>
      </w:r>
      <w:r>
        <w:rPr>
          <w:rFonts w:ascii="Times New Roman" w:hAnsi="Times New Roman"/>
        </w:rPr>
        <w:t> </w:t>
      </w:r>
      <w:r>
        <w:rPr/>
        <w:t>un</w:t>
      </w:r>
      <w:r>
        <w:rPr>
          <w:rFonts w:ascii="Times New Roman" w:hAnsi="Times New Roman"/>
        </w:rPr>
        <w:t> </w:t>
      </w:r>
      <w:r>
        <w:rPr/>
        <w:t>ajuste</w:t>
      </w:r>
      <w:r>
        <w:rPr>
          <w:rFonts w:ascii="Times New Roman" w:hAnsi="Times New Roman"/>
        </w:rPr>
        <w:t> </w:t>
      </w:r>
      <w:r>
        <w:rPr/>
        <w:t>de</w:t>
      </w:r>
      <w:r>
        <w:rPr>
          <w:rFonts w:ascii="Times New Roman" w:hAnsi="Times New Roman"/>
        </w:rPr>
        <w:t> </w:t>
      </w:r>
      <w:r>
        <w:rPr/>
        <w:t>recursos</w:t>
      </w:r>
      <w:r>
        <w:rPr>
          <w:rFonts w:ascii="Times New Roman" w:hAnsi="Times New Roman"/>
        </w:rPr>
        <w:t> </w:t>
      </w:r>
      <w:r>
        <w:rPr/>
        <w:t>entre</w:t>
      </w:r>
      <w:r>
        <w:rPr>
          <w:rFonts w:ascii="Times New Roman" w:hAnsi="Times New Roman"/>
        </w:rPr>
        <w:t> </w:t>
      </w:r>
      <w:r>
        <w:rPr/>
        <w:t>beneficios</w:t>
      </w:r>
      <w:r>
        <w:rPr>
          <w:rFonts w:ascii="Times New Roman" w:hAnsi="Times New Roman"/>
        </w:rPr>
        <w:t> </w:t>
      </w:r>
      <w:r>
        <w:rPr/>
        <w:t>de</w:t>
      </w:r>
      <w:r>
        <w:rPr>
          <w:rFonts w:ascii="Times New Roman" w:hAnsi="Times New Roman"/>
        </w:rPr>
        <w:t> </w:t>
      </w:r>
      <w:r>
        <w:rPr/>
        <w:t>la</w:t>
      </w:r>
      <w:r>
        <w:rPr>
          <w:rFonts w:ascii="Times New Roman" w:hAnsi="Times New Roman"/>
        </w:rPr>
        <w:t> </w:t>
      </w:r>
      <w:r>
        <w:rPr/>
        <w:t>oferta</w:t>
      </w:r>
      <w:r>
        <w:rPr>
          <w:rFonts w:ascii="Times New Roman" w:hAnsi="Times New Roman"/>
        </w:rPr>
        <w:t> </w:t>
      </w:r>
      <w:r>
        <w:rPr/>
        <w:t>programática</w:t>
      </w:r>
      <w:r>
        <w:rPr>
          <w:rFonts w:ascii="Times New Roman" w:hAnsi="Times New Roman"/>
        </w:rPr>
        <w:t> </w:t>
      </w:r>
      <w:r>
        <w:rPr/>
        <w:t>institucional</w:t>
      </w:r>
      <w:r>
        <w:rPr>
          <w:rFonts w:ascii="Times New Roman" w:hAnsi="Times New Roman"/>
        </w:rPr>
        <w:t> </w:t>
      </w:r>
      <w:r>
        <w:rPr/>
        <w:t>con</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propios</w:t>
      </w:r>
      <w:r>
        <w:rPr>
          <w:rFonts w:ascii="Times New Roman" w:hAnsi="Times New Roman"/>
        </w:rPr>
        <w:t> </w:t>
      </w:r>
      <w:r>
        <w:rPr/>
        <w:t>destinados</w:t>
      </w:r>
      <w:r>
        <w:rPr>
          <w:rFonts w:ascii="Times New Roman" w:hAnsi="Times New Roman"/>
        </w:rPr>
        <w:t> </w:t>
      </w:r>
      <w:r>
        <w:rPr/>
        <w:t>a</w:t>
      </w:r>
      <w:r>
        <w:rPr>
          <w:rFonts w:ascii="Times New Roman" w:hAnsi="Times New Roman"/>
        </w:rPr>
        <w:t> </w:t>
      </w:r>
      <w:r>
        <w:rPr/>
        <w:t>la</w:t>
      </w:r>
      <w:r>
        <w:rPr>
          <w:rFonts w:ascii="Times New Roman" w:hAnsi="Times New Roman"/>
        </w:rPr>
        <w:t> </w:t>
      </w:r>
      <w:r>
        <w:rPr/>
        <w:t>inversión</w:t>
      </w:r>
      <w:r>
        <w:rPr>
          <w:rFonts w:ascii="Times New Roman" w:hAnsi="Times New Roman"/>
        </w:rPr>
        <w:t> </w:t>
      </w:r>
      <w:r>
        <w:rPr/>
        <w:t>social</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realiza</w:t>
      </w:r>
      <w:r>
        <w:rPr>
          <w:rFonts w:ascii="Times New Roman" w:hAnsi="Times New Roman"/>
        </w:rPr>
        <w:t> </w:t>
      </w:r>
      <w:r>
        <w:rPr/>
        <w:t>una</w:t>
      </w:r>
      <w:r>
        <w:rPr>
          <w:rFonts w:ascii="Times New Roman" w:hAnsi="Times New Roman"/>
        </w:rPr>
        <w:t> </w:t>
      </w:r>
      <w:r>
        <w:rPr/>
        <w:t>reorientación</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solventar</w:t>
      </w:r>
      <w:r>
        <w:rPr>
          <w:rFonts w:ascii="Times New Roman" w:hAnsi="Times New Roman"/>
        </w:rPr>
        <w:t> </w:t>
      </w:r>
      <w:r>
        <w:rPr/>
        <w:t>nuevas</w:t>
      </w:r>
      <w:r>
        <w:rPr>
          <w:rFonts w:ascii="Times New Roman" w:hAnsi="Times New Roman"/>
        </w:rPr>
        <w:t> </w:t>
      </w:r>
      <w:r>
        <w:rPr/>
        <w:t>necesidades.</w:t>
      </w:r>
    </w:p>
    <w:p>
      <w:pPr>
        <w:pStyle w:val="BodyText"/>
        <w:spacing w:after="0"/>
        <w:jc w:val="both"/>
        <w:sectPr>
          <w:headerReference w:type="default" r:id="rId9"/>
          <w:footerReference w:type="default" r:id="rId10"/>
          <w:pgSz w:w="12240" w:h="15840"/>
          <w:pgMar w:header="46" w:footer="824" w:top="2500" w:bottom="1020" w:left="566" w:right="425"/>
          <w:pgNumType w:start="1"/>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590400">
                <wp:simplePos x="0" y="0"/>
                <wp:positionH relativeFrom="page">
                  <wp:posOffset>1062532</wp:posOffset>
                </wp:positionH>
                <wp:positionV relativeFrom="paragraph">
                  <wp:posOffset>325627</wp:posOffset>
                </wp:positionV>
                <wp:extent cx="5796915" cy="56515"/>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26080;mso-wrap-distance-left:0;mso-wrap-distance-right:0" id="docshape16"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pStyle w:val="BodyText"/>
        <w:rPr>
          <w:b/>
          <w:i/>
        </w:rPr>
      </w:pPr>
    </w:p>
    <w:p>
      <w:pPr>
        <w:pStyle w:val="BodyText"/>
        <w:rPr>
          <w:b/>
          <w:i/>
        </w:rPr>
      </w:pPr>
    </w:p>
    <w:p>
      <w:pPr>
        <w:pStyle w:val="BodyText"/>
        <w:spacing w:before="62"/>
        <w:rPr>
          <w:b/>
          <w:i/>
        </w:rPr>
      </w:pPr>
    </w:p>
    <w:p>
      <w:pPr>
        <w:spacing w:before="0"/>
        <w:ind w:left="1496" w:right="0" w:firstLine="0"/>
        <w:jc w:val="left"/>
        <w:rPr>
          <w:b/>
          <w:i/>
          <w:sz w:val="22"/>
        </w:rPr>
      </w:pPr>
      <w:r>
        <w:rPr>
          <w:b/>
          <w:i/>
          <w:sz w:val="22"/>
        </w:rPr>
        <w:t>1.</w:t>
      </w:r>
      <w:r>
        <w:rPr>
          <w:rFonts w:ascii="Times New Roman"/>
          <w:spacing w:val="30"/>
          <w:sz w:val="22"/>
        </w:rPr>
        <w:t>  </w:t>
      </w:r>
      <w:r>
        <w:rPr>
          <w:b/>
          <w:i/>
          <w:sz w:val="22"/>
        </w:rPr>
        <w:t>ORIGEN</w:t>
      </w:r>
      <w:r>
        <w:rPr>
          <w:rFonts w:ascii="Times New Roman"/>
          <w:spacing w:val="4"/>
          <w:sz w:val="22"/>
        </w:rPr>
        <w:t> </w:t>
      </w:r>
      <w:r>
        <w:rPr>
          <w:b/>
          <w:i/>
          <w:sz w:val="22"/>
        </w:rPr>
        <w:t>DE</w:t>
      </w:r>
      <w:r>
        <w:rPr>
          <w:rFonts w:ascii="Times New Roman"/>
          <w:spacing w:val="4"/>
          <w:sz w:val="22"/>
        </w:rPr>
        <w:t> </w:t>
      </w:r>
      <w:r>
        <w:rPr>
          <w:b/>
          <w:i/>
          <w:sz w:val="22"/>
        </w:rPr>
        <w:t>LOS</w:t>
      </w:r>
      <w:r>
        <w:rPr>
          <w:rFonts w:ascii="Times New Roman"/>
          <w:spacing w:val="7"/>
          <w:sz w:val="22"/>
        </w:rPr>
        <w:t> </w:t>
      </w:r>
      <w:r>
        <w:rPr>
          <w:b/>
          <w:i/>
          <w:spacing w:val="-2"/>
          <w:sz w:val="24"/>
        </w:rPr>
        <w:t>RECURSOS</w:t>
      </w:r>
      <w:r>
        <w:rPr>
          <w:b/>
          <w:i/>
          <w:spacing w:val="-2"/>
          <w:sz w:val="22"/>
        </w:rPr>
        <w:t>:</w:t>
      </w:r>
    </w:p>
    <w:p>
      <w:pPr>
        <w:pStyle w:val="BodyText"/>
        <w:spacing w:before="10"/>
        <w:rPr>
          <w:b/>
          <w:i/>
        </w:rPr>
      </w:pPr>
    </w:p>
    <w:p>
      <w:pPr>
        <w:pStyle w:val="BodyText"/>
        <w:spacing w:line="242" w:lineRule="auto" w:before="1"/>
        <w:ind w:left="1136"/>
      </w:pPr>
      <w:r>
        <w:rPr/>
        <w:t>En</w:t>
      </w:r>
      <w:r>
        <w:rPr>
          <w:rFonts w:ascii="Times New Roman" w:hAnsi="Times New Roman"/>
          <w:spacing w:val="40"/>
        </w:rPr>
        <w:t> </w:t>
      </w:r>
      <w:r>
        <w:rPr/>
        <w:t>el</w:t>
      </w:r>
      <w:r>
        <w:rPr>
          <w:rFonts w:ascii="Times New Roman" w:hAnsi="Times New Roman"/>
          <w:spacing w:val="40"/>
        </w:rPr>
        <w:t> </w:t>
      </w:r>
      <w:r>
        <w:rPr/>
        <w:t>siguiente</w:t>
      </w:r>
      <w:r>
        <w:rPr>
          <w:rFonts w:ascii="Times New Roman" w:hAnsi="Times New Roman"/>
          <w:spacing w:val="40"/>
        </w:rPr>
        <w:t> </w:t>
      </w:r>
      <w:r>
        <w:rPr/>
        <w:t>cuadro</w:t>
      </w:r>
      <w:r>
        <w:rPr>
          <w:rFonts w:ascii="Times New Roman" w:hAnsi="Times New Roman"/>
          <w:spacing w:val="40"/>
        </w:rPr>
        <w:t> </w:t>
      </w:r>
      <w:r>
        <w:rPr/>
        <w:t>se</w:t>
      </w:r>
      <w:r>
        <w:rPr>
          <w:rFonts w:ascii="Times New Roman" w:hAnsi="Times New Roman"/>
          <w:spacing w:val="40"/>
        </w:rPr>
        <w:t> </w:t>
      </w:r>
      <w:r>
        <w:rPr/>
        <w:t>detalla</w:t>
      </w:r>
      <w:r>
        <w:rPr>
          <w:rFonts w:ascii="Times New Roman" w:hAnsi="Times New Roman"/>
          <w:spacing w:val="40"/>
        </w:rPr>
        <w:t> </w:t>
      </w:r>
      <w:r>
        <w:rPr/>
        <w:t>el</w:t>
      </w:r>
      <w:r>
        <w:rPr>
          <w:rFonts w:ascii="Times New Roman" w:hAnsi="Times New Roman"/>
          <w:spacing w:val="40"/>
        </w:rPr>
        <w:t> </w:t>
      </w:r>
      <w:r>
        <w:rPr/>
        <w:t>origen</w:t>
      </w:r>
      <w:r>
        <w:rPr>
          <w:rFonts w:ascii="Times New Roman" w:hAnsi="Times New Roman"/>
          <w:spacing w:val="40"/>
        </w:rPr>
        <w:t> </w:t>
      </w:r>
      <w:r>
        <w:rPr/>
        <w:t>de</w:t>
      </w:r>
      <w:r>
        <w:rPr>
          <w:rFonts w:ascii="Times New Roman" w:hAnsi="Times New Roman"/>
          <w:spacing w:val="40"/>
        </w:rPr>
        <w:t> </w:t>
      </w:r>
      <w:r>
        <w:rPr/>
        <w:t>los</w:t>
      </w:r>
      <w:r>
        <w:rPr>
          <w:rFonts w:ascii="Times New Roman" w:hAnsi="Times New Roman"/>
          <w:spacing w:val="40"/>
        </w:rPr>
        <w:t> </w:t>
      </w:r>
      <w:r>
        <w:rPr/>
        <w:t>ajustes</w:t>
      </w:r>
      <w:r>
        <w:rPr>
          <w:rFonts w:ascii="Times New Roman" w:hAnsi="Times New Roman"/>
          <w:spacing w:val="63"/>
        </w:rPr>
        <w:t> </w:t>
      </w:r>
      <w:r>
        <w:rPr/>
        <w:t>propuestos,</w:t>
      </w:r>
      <w:r>
        <w:rPr>
          <w:rFonts w:ascii="Times New Roman" w:hAnsi="Times New Roman"/>
          <w:spacing w:val="63"/>
        </w:rPr>
        <w:t> </w:t>
      </w:r>
      <w:r>
        <w:rPr/>
        <w:t>según</w:t>
      </w:r>
      <w:r>
        <w:rPr>
          <w:rFonts w:ascii="Times New Roman" w:hAnsi="Times New Roman"/>
          <w:spacing w:val="40"/>
        </w:rPr>
        <w:t> </w:t>
      </w:r>
      <w:r>
        <w:rPr/>
        <w:t>fuente</w:t>
      </w:r>
      <w:r>
        <w:rPr>
          <w:rFonts w:ascii="Times New Roman" w:hAnsi="Times New Roman"/>
          <w:spacing w:val="63"/>
        </w:rPr>
        <w:t> </w:t>
      </w:r>
      <w:r>
        <w:rPr/>
        <w:t>de</w:t>
      </w:r>
      <w:r>
        <w:rPr>
          <w:rFonts w:ascii="Times New Roman" w:hAnsi="Times New Roman"/>
          <w:spacing w:val="40"/>
        </w:rPr>
        <w:t> </w:t>
      </w:r>
      <w:r>
        <w:rPr>
          <w:spacing w:val="-2"/>
        </w:rPr>
        <w:t>financiamiento.</w:t>
      </w:r>
    </w:p>
    <w:p>
      <w:pPr>
        <w:spacing w:line="247" w:lineRule="auto" w:before="242"/>
        <w:ind w:left="4326" w:right="4113" w:firstLine="727"/>
        <w:jc w:val="left"/>
        <w:rPr>
          <w:b/>
          <w:i/>
          <w:sz w:val="20"/>
        </w:rPr>
      </w:pPr>
      <w:r>
        <w:rPr>
          <w:b/>
          <w:i/>
          <w:sz w:val="20"/>
        </w:rPr>
        <w:t>CUADRO</w:t>
      </w:r>
      <w:r>
        <w:rPr>
          <w:rFonts w:ascii="Times New Roman" w:hAnsi="Times New Roman"/>
          <w:sz w:val="20"/>
        </w:rPr>
        <w:t> </w:t>
      </w:r>
      <w:r>
        <w:rPr>
          <w:b/>
          <w:i/>
          <w:sz w:val="20"/>
        </w:rPr>
        <w:t>N°</w:t>
      </w:r>
      <w:r>
        <w:rPr>
          <w:rFonts w:ascii="Times New Roman" w:hAnsi="Times New Roman"/>
          <w:sz w:val="20"/>
        </w:rPr>
        <w:t> </w:t>
      </w:r>
      <w:r>
        <w:rPr>
          <w:b/>
          <w:i/>
          <w:sz w:val="20"/>
        </w:rPr>
        <w:t>1</w:t>
      </w:r>
      <w:r>
        <w:rPr>
          <w:rFonts w:ascii="Times New Roman" w:hAnsi="Times New Roman"/>
          <w:sz w:val="20"/>
        </w:rPr>
        <w:t> </w:t>
      </w:r>
      <w:r>
        <w:rPr>
          <w:b/>
          <w:i/>
          <w:sz w:val="20"/>
        </w:rPr>
        <w:t>ORIGEN</w:t>
      </w:r>
      <w:r>
        <w:rPr>
          <w:rFonts w:ascii="Times New Roman" w:hAnsi="Times New Roman"/>
          <w:spacing w:val="-8"/>
          <w:sz w:val="20"/>
        </w:rPr>
        <w:t> </w:t>
      </w:r>
      <w:r>
        <w:rPr>
          <w:b/>
          <w:i/>
          <w:sz w:val="20"/>
        </w:rPr>
        <w:t>DE</w:t>
      </w:r>
      <w:r>
        <w:rPr>
          <w:rFonts w:ascii="Times New Roman" w:hAnsi="Times New Roman"/>
          <w:spacing w:val="-9"/>
          <w:sz w:val="20"/>
        </w:rPr>
        <w:t> </w:t>
      </w:r>
      <w:r>
        <w:rPr>
          <w:b/>
          <w:i/>
          <w:sz w:val="20"/>
        </w:rPr>
        <w:t>LOS</w:t>
      </w:r>
      <w:r>
        <w:rPr>
          <w:rFonts w:ascii="Times New Roman" w:hAnsi="Times New Roman"/>
          <w:spacing w:val="-7"/>
          <w:sz w:val="20"/>
        </w:rPr>
        <w:t> </w:t>
      </w:r>
      <w:r>
        <w:rPr>
          <w:b/>
          <w:i/>
          <w:sz w:val="20"/>
        </w:rPr>
        <w:t>RECURSOS</w:t>
      </w:r>
    </w:p>
    <w:p>
      <w:pPr>
        <w:spacing w:before="1" w:after="5"/>
        <w:ind w:left="2800" w:right="2616" w:firstLine="0"/>
        <w:jc w:val="center"/>
        <w:rPr>
          <w:b/>
          <w:i/>
          <w:sz w:val="16"/>
        </w:rPr>
      </w:pPr>
      <w:r>
        <w:rPr>
          <w:b/>
          <w:i/>
          <w:sz w:val="16"/>
        </w:rPr>
        <w:t>(EN</w:t>
      </w:r>
      <w:r>
        <w:rPr>
          <w:rFonts w:ascii="Times New Roman"/>
          <w:spacing w:val="-1"/>
          <w:sz w:val="16"/>
        </w:rPr>
        <w:t> </w:t>
      </w:r>
      <w:r>
        <w:rPr>
          <w:b/>
          <w:i/>
          <w:sz w:val="16"/>
        </w:rPr>
        <w:t>MILES</w:t>
      </w:r>
      <w:r>
        <w:rPr>
          <w:rFonts w:ascii="Times New Roman"/>
          <w:spacing w:val="3"/>
          <w:sz w:val="16"/>
        </w:rPr>
        <w:t> </w:t>
      </w:r>
      <w:r>
        <w:rPr>
          <w:b/>
          <w:i/>
          <w:sz w:val="16"/>
        </w:rPr>
        <w:t>DE</w:t>
      </w:r>
      <w:r>
        <w:rPr>
          <w:rFonts w:ascii="Times New Roman"/>
          <w:spacing w:val="3"/>
          <w:sz w:val="16"/>
        </w:rPr>
        <w:t> </w:t>
      </w:r>
      <w:r>
        <w:rPr>
          <w:b/>
          <w:i/>
          <w:spacing w:val="-2"/>
          <w:sz w:val="16"/>
        </w:rPr>
        <w:t>COLONES)</w:t>
      </w:r>
    </w:p>
    <w:tbl>
      <w:tblPr>
        <w:tblW w:w="0" w:type="auto"/>
        <w:jc w:val="left"/>
        <w:tblInd w:w="1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21"/>
        <w:gridCol w:w="1225"/>
        <w:gridCol w:w="1208"/>
        <w:gridCol w:w="1324"/>
        <w:gridCol w:w="1158"/>
      </w:tblGrid>
      <w:tr>
        <w:trPr>
          <w:trHeight w:val="254" w:hRule="atLeast"/>
        </w:trPr>
        <w:tc>
          <w:tcPr>
            <w:tcW w:w="4321" w:type="dxa"/>
            <w:vMerge w:val="restart"/>
            <w:shd w:val="clear" w:color="auto" w:fill="A5C8EC"/>
          </w:tcPr>
          <w:p>
            <w:pPr>
              <w:pStyle w:val="TableParagraph"/>
              <w:rPr>
                <w:b/>
                <w:i/>
                <w:sz w:val="16"/>
              </w:rPr>
            </w:pPr>
          </w:p>
          <w:p>
            <w:pPr>
              <w:pStyle w:val="TableParagraph"/>
              <w:rPr>
                <w:b/>
                <w:i/>
                <w:sz w:val="16"/>
              </w:rPr>
            </w:pPr>
          </w:p>
          <w:p>
            <w:pPr>
              <w:pStyle w:val="TableParagraph"/>
              <w:rPr>
                <w:b/>
                <w:i/>
                <w:sz w:val="16"/>
              </w:rPr>
            </w:pPr>
          </w:p>
          <w:p>
            <w:pPr>
              <w:pStyle w:val="TableParagraph"/>
              <w:rPr>
                <w:b/>
                <w:i/>
                <w:sz w:val="16"/>
              </w:rPr>
            </w:pPr>
          </w:p>
          <w:p>
            <w:pPr>
              <w:pStyle w:val="TableParagraph"/>
              <w:rPr>
                <w:b/>
                <w:i/>
                <w:sz w:val="16"/>
              </w:rPr>
            </w:pPr>
          </w:p>
          <w:p>
            <w:pPr>
              <w:pStyle w:val="TableParagraph"/>
              <w:ind w:left="16"/>
              <w:jc w:val="center"/>
              <w:rPr>
                <w:b/>
                <w:sz w:val="16"/>
              </w:rPr>
            </w:pPr>
            <w:r>
              <w:rPr>
                <w:b/>
                <w:spacing w:val="-2"/>
                <w:sz w:val="16"/>
              </w:rPr>
              <w:t>CLASIFICACION</w:t>
            </w:r>
          </w:p>
        </w:tc>
        <w:tc>
          <w:tcPr>
            <w:tcW w:w="4915" w:type="dxa"/>
            <w:gridSpan w:val="4"/>
            <w:shd w:val="clear" w:color="auto" w:fill="A5C8EC"/>
          </w:tcPr>
          <w:p>
            <w:pPr>
              <w:pStyle w:val="TableParagraph"/>
              <w:spacing w:before="34"/>
              <w:ind w:left="1348"/>
              <w:rPr>
                <w:b/>
                <w:sz w:val="16"/>
              </w:rPr>
            </w:pPr>
            <w:r>
              <w:rPr>
                <w:b/>
                <w:sz w:val="16"/>
              </w:rPr>
              <w:t>ORIGEN</w:t>
            </w:r>
            <w:r>
              <w:rPr>
                <w:rFonts w:ascii="Times New Roman"/>
                <w:spacing w:val="1"/>
                <w:sz w:val="16"/>
              </w:rPr>
              <w:t> </w:t>
            </w:r>
            <w:r>
              <w:rPr>
                <w:b/>
                <w:sz w:val="16"/>
              </w:rPr>
              <w:t>DE</w:t>
            </w:r>
            <w:r>
              <w:rPr>
                <w:rFonts w:ascii="Times New Roman"/>
                <w:sz w:val="16"/>
              </w:rPr>
              <w:t> </w:t>
            </w:r>
            <w:r>
              <w:rPr>
                <w:b/>
                <w:sz w:val="16"/>
              </w:rPr>
              <w:t>LOS</w:t>
            </w:r>
            <w:r>
              <w:rPr>
                <w:rFonts w:ascii="Times New Roman"/>
                <w:spacing w:val="1"/>
                <w:sz w:val="16"/>
              </w:rPr>
              <w:t> </w:t>
            </w:r>
            <w:r>
              <w:rPr>
                <w:b/>
                <w:spacing w:val="-2"/>
                <w:sz w:val="16"/>
              </w:rPr>
              <w:t>RECURSOS</w:t>
            </w:r>
          </w:p>
        </w:tc>
      </w:tr>
      <w:tr>
        <w:trPr>
          <w:trHeight w:val="1005" w:hRule="atLeast"/>
        </w:trPr>
        <w:tc>
          <w:tcPr>
            <w:tcW w:w="4321" w:type="dxa"/>
            <w:vMerge/>
            <w:tcBorders>
              <w:top w:val="nil"/>
            </w:tcBorders>
            <w:shd w:val="clear" w:color="auto" w:fill="A5C8EC"/>
          </w:tcPr>
          <w:p>
            <w:pPr>
              <w:rPr>
                <w:sz w:val="2"/>
                <w:szCs w:val="2"/>
              </w:rPr>
            </w:pPr>
          </w:p>
        </w:tc>
        <w:tc>
          <w:tcPr>
            <w:tcW w:w="1225" w:type="dxa"/>
            <w:tcBorders>
              <w:bottom w:val="single" w:sz="8" w:space="0" w:color="000000"/>
              <w:right w:val="single" w:sz="8" w:space="0" w:color="000000"/>
            </w:tcBorders>
            <w:shd w:val="clear" w:color="auto" w:fill="A5C8EC"/>
          </w:tcPr>
          <w:p>
            <w:pPr>
              <w:pStyle w:val="TableParagraph"/>
              <w:rPr>
                <w:b/>
                <w:i/>
                <w:sz w:val="14"/>
              </w:rPr>
            </w:pPr>
          </w:p>
          <w:p>
            <w:pPr>
              <w:pStyle w:val="TableParagraph"/>
              <w:spacing w:before="21"/>
              <w:rPr>
                <w:b/>
                <w:i/>
                <w:sz w:val="14"/>
              </w:rPr>
            </w:pPr>
          </w:p>
          <w:p>
            <w:pPr>
              <w:pStyle w:val="TableParagraph"/>
              <w:ind w:left="186" w:hanging="46"/>
              <w:rPr>
                <w:b/>
                <w:sz w:val="14"/>
              </w:rPr>
            </w:pPr>
            <w:r>
              <w:rPr>
                <w:b/>
                <w:spacing w:val="-2"/>
                <w:sz w:val="14"/>
              </w:rPr>
              <w:t>ACTIVIDADES</w:t>
            </w:r>
            <w:r>
              <w:rPr>
                <w:rFonts w:ascii="Times New Roman"/>
                <w:spacing w:val="40"/>
                <w:sz w:val="14"/>
              </w:rPr>
              <w:t> </w:t>
            </w:r>
            <w:r>
              <w:rPr>
                <w:b/>
                <w:spacing w:val="-2"/>
                <w:sz w:val="14"/>
              </w:rPr>
              <w:t>CENTRALES</w:t>
            </w:r>
          </w:p>
        </w:tc>
        <w:tc>
          <w:tcPr>
            <w:tcW w:w="1208" w:type="dxa"/>
            <w:tcBorders>
              <w:left w:val="single" w:sz="8" w:space="0" w:color="000000"/>
              <w:bottom w:val="single" w:sz="8" w:space="0" w:color="000000"/>
            </w:tcBorders>
            <w:shd w:val="clear" w:color="auto" w:fill="A5C8EC"/>
          </w:tcPr>
          <w:p>
            <w:pPr>
              <w:pStyle w:val="TableParagraph"/>
              <w:spacing w:before="135"/>
              <w:ind w:left="68" w:right="54"/>
              <w:jc w:val="center"/>
              <w:rPr>
                <w:b/>
                <w:sz w:val="16"/>
              </w:rPr>
            </w:pPr>
            <w:r>
              <w:rPr>
                <w:b/>
                <w:spacing w:val="-2"/>
                <w:sz w:val="16"/>
              </w:rPr>
              <w:t>PROTECCIÓN</w:t>
            </w:r>
            <w:r>
              <w:rPr>
                <w:rFonts w:ascii="Times New Roman" w:hAnsi="Times New Roman"/>
                <w:spacing w:val="40"/>
                <w:sz w:val="16"/>
              </w:rPr>
              <w:t> </w:t>
            </w:r>
            <w:r>
              <w:rPr>
                <w:b/>
                <w:spacing w:val="-10"/>
                <w:sz w:val="16"/>
              </w:rPr>
              <w:t>Y</w:t>
            </w:r>
            <w:r>
              <w:rPr>
                <w:rFonts w:ascii="Times New Roman" w:hAnsi="Times New Roman"/>
                <w:spacing w:val="40"/>
                <w:sz w:val="16"/>
              </w:rPr>
              <w:t> </w:t>
            </w:r>
            <w:r>
              <w:rPr>
                <w:b/>
                <w:spacing w:val="-2"/>
                <w:sz w:val="16"/>
              </w:rPr>
              <w:t>PROMOCIÓN</w:t>
            </w:r>
            <w:r>
              <w:rPr>
                <w:rFonts w:ascii="Times New Roman" w:hAnsi="Times New Roman"/>
                <w:spacing w:val="40"/>
                <w:sz w:val="16"/>
              </w:rPr>
              <w:t> </w:t>
            </w:r>
            <w:r>
              <w:rPr>
                <w:b/>
                <w:spacing w:val="-2"/>
                <w:sz w:val="16"/>
              </w:rPr>
              <w:t>SOCIAL</w:t>
            </w:r>
          </w:p>
        </w:tc>
        <w:tc>
          <w:tcPr>
            <w:tcW w:w="1324" w:type="dxa"/>
            <w:vMerge w:val="restart"/>
            <w:shd w:val="clear" w:color="auto" w:fill="A5C8EC"/>
          </w:tcPr>
          <w:p>
            <w:pPr>
              <w:pStyle w:val="TableParagraph"/>
              <w:rPr>
                <w:b/>
                <w:i/>
                <w:sz w:val="16"/>
              </w:rPr>
            </w:pPr>
          </w:p>
          <w:p>
            <w:pPr>
              <w:pStyle w:val="TableParagraph"/>
              <w:rPr>
                <w:b/>
                <w:i/>
                <w:sz w:val="16"/>
              </w:rPr>
            </w:pPr>
          </w:p>
          <w:p>
            <w:pPr>
              <w:pStyle w:val="TableParagraph"/>
              <w:spacing w:before="144"/>
              <w:rPr>
                <w:b/>
                <w:i/>
                <w:sz w:val="16"/>
              </w:rPr>
            </w:pPr>
          </w:p>
          <w:p>
            <w:pPr>
              <w:pStyle w:val="TableParagraph"/>
              <w:spacing w:before="1"/>
              <w:ind w:left="72" w:right="55" w:firstLine="141"/>
              <w:rPr>
                <w:b/>
                <w:sz w:val="16"/>
              </w:rPr>
            </w:pPr>
            <w:r>
              <w:rPr>
                <w:b/>
                <w:spacing w:val="-2"/>
                <w:sz w:val="16"/>
              </w:rPr>
              <w:t>EMPRESAS</w:t>
            </w:r>
            <w:r>
              <w:rPr>
                <w:rFonts w:ascii="Times New Roman"/>
                <w:spacing w:val="40"/>
                <w:sz w:val="16"/>
              </w:rPr>
              <w:t> </w:t>
            </w:r>
            <w:r>
              <w:rPr>
                <w:b/>
                <w:spacing w:val="-2"/>
                <w:sz w:val="16"/>
              </w:rPr>
              <w:t>COMERCIALES</w:t>
            </w:r>
          </w:p>
        </w:tc>
        <w:tc>
          <w:tcPr>
            <w:tcW w:w="1158" w:type="dxa"/>
            <w:vMerge w:val="restart"/>
            <w:shd w:val="clear" w:color="auto" w:fill="A5C8EC"/>
          </w:tcPr>
          <w:p>
            <w:pPr>
              <w:pStyle w:val="TableParagraph"/>
              <w:rPr>
                <w:b/>
                <w:i/>
                <w:sz w:val="16"/>
              </w:rPr>
            </w:pPr>
          </w:p>
          <w:p>
            <w:pPr>
              <w:pStyle w:val="TableParagraph"/>
              <w:rPr>
                <w:b/>
                <w:i/>
                <w:sz w:val="16"/>
              </w:rPr>
            </w:pPr>
          </w:p>
          <w:p>
            <w:pPr>
              <w:pStyle w:val="TableParagraph"/>
              <w:rPr>
                <w:b/>
                <w:i/>
                <w:sz w:val="16"/>
              </w:rPr>
            </w:pPr>
          </w:p>
          <w:p>
            <w:pPr>
              <w:pStyle w:val="TableParagraph"/>
              <w:spacing w:before="52"/>
              <w:rPr>
                <w:b/>
                <w:i/>
                <w:sz w:val="16"/>
              </w:rPr>
            </w:pPr>
          </w:p>
          <w:p>
            <w:pPr>
              <w:pStyle w:val="TableParagraph"/>
              <w:ind w:left="311"/>
              <w:rPr>
                <w:b/>
                <w:sz w:val="16"/>
              </w:rPr>
            </w:pPr>
            <w:r>
              <w:rPr>
                <w:b/>
                <w:spacing w:val="-2"/>
                <w:sz w:val="16"/>
              </w:rPr>
              <w:t>TOTAL</w:t>
            </w:r>
          </w:p>
        </w:tc>
      </w:tr>
      <w:tr>
        <w:trPr>
          <w:trHeight w:val="731" w:hRule="atLeast"/>
        </w:trPr>
        <w:tc>
          <w:tcPr>
            <w:tcW w:w="4321" w:type="dxa"/>
            <w:vMerge/>
            <w:tcBorders>
              <w:top w:val="nil"/>
            </w:tcBorders>
            <w:shd w:val="clear" w:color="auto" w:fill="A5C8EC"/>
          </w:tcPr>
          <w:p>
            <w:pPr>
              <w:rPr>
                <w:sz w:val="2"/>
                <w:szCs w:val="2"/>
              </w:rPr>
            </w:pPr>
          </w:p>
        </w:tc>
        <w:tc>
          <w:tcPr>
            <w:tcW w:w="2433" w:type="dxa"/>
            <w:gridSpan w:val="2"/>
            <w:tcBorders>
              <w:top w:val="single" w:sz="8" w:space="0" w:color="000000"/>
              <w:bottom w:val="single" w:sz="8" w:space="0" w:color="000000"/>
            </w:tcBorders>
            <w:shd w:val="clear" w:color="auto" w:fill="A5C8EC"/>
          </w:tcPr>
          <w:p>
            <w:pPr>
              <w:pStyle w:val="TableParagraph"/>
              <w:spacing w:before="92"/>
              <w:rPr>
                <w:b/>
                <w:i/>
                <w:sz w:val="16"/>
              </w:rPr>
            </w:pPr>
          </w:p>
          <w:p>
            <w:pPr>
              <w:pStyle w:val="TableParagraph"/>
              <w:ind w:left="378"/>
              <w:rPr>
                <w:b/>
                <w:sz w:val="16"/>
              </w:rPr>
            </w:pPr>
            <w:r>
              <w:rPr>
                <w:b/>
                <w:sz w:val="16"/>
              </w:rPr>
              <w:t>RECURSOS</w:t>
            </w:r>
            <w:r>
              <w:rPr>
                <w:rFonts w:ascii="Times New Roman"/>
                <w:spacing w:val="-1"/>
                <w:sz w:val="16"/>
              </w:rPr>
              <w:t> </w:t>
            </w:r>
            <w:r>
              <w:rPr>
                <w:b/>
                <w:spacing w:val="-2"/>
                <w:sz w:val="16"/>
              </w:rPr>
              <w:t>PROPIOS</w:t>
            </w:r>
          </w:p>
        </w:tc>
        <w:tc>
          <w:tcPr>
            <w:tcW w:w="1324" w:type="dxa"/>
            <w:vMerge/>
            <w:tcBorders>
              <w:top w:val="nil"/>
            </w:tcBorders>
            <w:shd w:val="clear" w:color="auto" w:fill="A5C8EC"/>
          </w:tcPr>
          <w:p>
            <w:pPr>
              <w:rPr>
                <w:sz w:val="2"/>
                <w:szCs w:val="2"/>
              </w:rPr>
            </w:pPr>
          </w:p>
        </w:tc>
        <w:tc>
          <w:tcPr>
            <w:tcW w:w="1158" w:type="dxa"/>
            <w:vMerge/>
            <w:tcBorders>
              <w:top w:val="nil"/>
            </w:tcBorders>
            <w:shd w:val="clear" w:color="auto" w:fill="A5C8EC"/>
          </w:tcPr>
          <w:p>
            <w:pPr>
              <w:rPr>
                <w:sz w:val="2"/>
                <w:szCs w:val="2"/>
              </w:rPr>
            </w:pPr>
          </w:p>
        </w:tc>
      </w:tr>
      <w:tr>
        <w:trPr>
          <w:trHeight w:val="307" w:hRule="atLeast"/>
        </w:trPr>
        <w:tc>
          <w:tcPr>
            <w:tcW w:w="4321" w:type="dxa"/>
            <w:tcBorders>
              <w:bottom w:val="nil"/>
            </w:tcBorders>
          </w:tcPr>
          <w:p>
            <w:pPr>
              <w:pStyle w:val="TableParagraph"/>
              <w:spacing w:before="63"/>
              <w:ind w:left="119"/>
              <w:rPr>
                <w:b/>
                <w:sz w:val="16"/>
              </w:rPr>
            </w:pPr>
            <w:r>
              <w:rPr>
                <w:b/>
                <w:color w:val="0000FF"/>
                <w:spacing w:val="-2"/>
                <w:sz w:val="16"/>
              </w:rPr>
              <w:t>SERVICIOS</w:t>
            </w:r>
          </w:p>
        </w:tc>
        <w:tc>
          <w:tcPr>
            <w:tcW w:w="1225" w:type="dxa"/>
            <w:vMerge w:val="restart"/>
            <w:tcBorders>
              <w:top w:val="single" w:sz="8" w:space="0" w:color="000000"/>
              <w:bottom w:val="nil"/>
              <w:right w:val="single" w:sz="8" w:space="0" w:color="000000"/>
            </w:tcBorders>
          </w:tcPr>
          <w:p>
            <w:pPr>
              <w:pStyle w:val="TableParagraph"/>
              <w:rPr>
                <w:rFonts w:ascii="Times New Roman"/>
                <w:sz w:val="16"/>
              </w:rPr>
            </w:pPr>
          </w:p>
        </w:tc>
        <w:tc>
          <w:tcPr>
            <w:tcW w:w="1208" w:type="dxa"/>
            <w:tcBorders>
              <w:top w:val="single" w:sz="8" w:space="0" w:color="000000"/>
              <w:left w:val="single" w:sz="8" w:space="0" w:color="000000"/>
              <w:bottom w:val="nil"/>
              <w:right w:val="single" w:sz="8" w:space="0" w:color="000000"/>
            </w:tcBorders>
          </w:tcPr>
          <w:p>
            <w:pPr>
              <w:pStyle w:val="TableParagraph"/>
              <w:spacing w:before="63"/>
              <w:ind w:right="49"/>
              <w:jc w:val="right"/>
              <w:rPr>
                <w:b/>
                <w:sz w:val="16"/>
              </w:rPr>
            </w:pPr>
            <w:r>
              <w:rPr>
                <w:b/>
                <w:color w:val="0000FF"/>
                <w:spacing w:val="-2"/>
                <w:sz w:val="16"/>
              </w:rPr>
              <w:t>27,600.00</w:t>
            </w:r>
          </w:p>
        </w:tc>
        <w:tc>
          <w:tcPr>
            <w:tcW w:w="1324" w:type="dxa"/>
            <w:tcBorders>
              <w:left w:val="single" w:sz="8" w:space="0" w:color="000000"/>
              <w:bottom w:val="nil"/>
              <w:right w:val="single" w:sz="8" w:space="0" w:color="000000"/>
            </w:tcBorders>
          </w:tcPr>
          <w:p>
            <w:pPr>
              <w:pStyle w:val="TableParagraph"/>
              <w:spacing w:before="63"/>
              <w:ind w:right="51"/>
              <w:jc w:val="right"/>
              <w:rPr>
                <w:b/>
                <w:sz w:val="16"/>
              </w:rPr>
            </w:pPr>
            <w:r>
              <w:rPr>
                <w:b/>
                <w:color w:val="0000FF"/>
                <w:spacing w:val="-2"/>
                <w:sz w:val="16"/>
              </w:rPr>
              <w:t>161,743.20</w:t>
            </w:r>
          </w:p>
        </w:tc>
        <w:tc>
          <w:tcPr>
            <w:tcW w:w="1158" w:type="dxa"/>
            <w:tcBorders>
              <w:left w:val="single" w:sz="8" w:space="0" w:color="000000"/>
              <w:bottom w:val="nil"/>
              <w:right w:val="single" w:sz="8" w:space="0" w:color="000000"/>
            </w:tcBorders>
          </w:tcPr>
          <w:p>
            <w:pPr>
              <w:pStyle w:val="TableParagraph"/>
              <w:spacing w:before="63"/>
              <w:ind w:right="54"/>
              <w:jc w:val="right"/>
              <w:rPr>
                <w:b/>
                <w:sz w:val="16"/>
              </w:rPr>
            </w:pPr>
            <w:r>
              <w:rPr>
                <w:b/>
                <w:color w:val="0000FF"/>
                <w:spacing w:val="-2"/>
                <w:sz w:val="16"/>
              </w:rPr>
              <w:t>189,343.20</w:t>
            </w:r>
          </w:p>
        </w:tc>
      </w:tr>
      <w:tr>
        <w:trPr>
          <w:trHeight w:val="296" w:hRule="atLeast"/>
        </w:trPr>
        <w:tc>
          <w:tcPr>
            <w:tcW w:w="4321" w:type="dxa"/>
            <w:tcBorders>
              <w:top w:val="nil"/>
              <w:bottom w:val="nil"/>
            </w:tcBorders>
          </w:tcPr>
          <w:p>
            <w:pPr>
              <w:pStyle w:val="TableParagraph"/>
              <w:spacing w:before="56"/>
              <w:ind w:left="119"/>
              <w:rPr>
                <w:b/>
                <w:sz w:val="16"/>
              </w:rPr>
            </w:pPr>
            <w:r>
              <w:rPr>
                <w:b/>
                <w:spacing w:val="-2"/>
                <w:sz w:val="16"/>
              </w:rPr>
              <w:t>ALQUILERES</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spacing w:before="56"/>
              <w:ind w:right="49"/>
              <w:jc w:val="right"/>
              <w:rPr>
                <w:b/>
                <w:sz w:val="16"/>
              </w:rPr>
            </w:pPr>
            <w:r>
              <w:rPr>
                <w:b/>
                <w:spacing w:val="-2"/>
                <w:sz w:val="16"/>
              </w:rPr>
              <w:t>27,600.00</w:t>
            </w:r>
          </w:p>
        </w:tc>
        <w:tc>
          <w:tcPr>
            <w:tcW w:w="1324" w:type="dxa"/>
            <w:tcBorders>
              <w:top w:val="nil"/>
              <w:left w:val="single" w:sz="8" w:space="0" w:color="000000"/>
              <w:bottom w:val="nil"/>
              <w:right w:val="single" w:sz="8" w:space="0" w:color="000000"/>
            </w:tcBorders>
          </w:tcPr>
          <w:p>
            <w:pPr>
              <w:pStyle w:val="TableParagraph"/>
              <w:spacing w:before="56"/>
              <w:ind w:right="50"/>
              <w:jc w:val="right"/>
              <w:rPr>
                <w:b/>
                <w:sz w:val="16"/>
              </w:rPr>
            </w:pPr>
            <w:r>
              <w:rPr>
                <w:b/>
                <w:spacing w:val="-2"/>
                <w:sz w:val="16"/>
              </w:rPr>
              <w:t>30,910.12</w:t>
            </w:r>
          </w:p>
        </w:tc>
        <w:tc>
          <w:tcPr>
            <w:tcW w:w="1158" w:type="dxa"/>
            <w:tcBorders>
              <w:top w:val="nil"/>
              <w:left w:val="single" w:sz="8" w:space="0" w:color="000000"/>
              <w:bottom w:val="nil"/>
              <w:right w:val="single" w:sz="8" w:space="0" w:color="000000"/>
            </w:tcBorders>
          </w:tcPr>
          <w:p>
            <w:pPr>
              <w:pStyle w:val="TableParagraph"/>
              <w:spacing w:before="56"/>
              <w:ind w:right="54"/>
              <w:jc w:val="right"/>
              <w:rPr>
                <w:b/>
                <w:sz w:val="16"/>
              </w:rPr>
            </w:pPr>
            <w:r>
              <w:rPr>
                <w:b/>
                <w:spacing w:val="-2"/>
                <w:sz w:val="16"/>
              </w:rPr>
              <w:t>58,510.12</w:t>
            </w:r>
          </w:p>
        </w:tc>
      </w:tr>
      <w:tr>
        <w:trPr>
          <w:trHeight w:val="292" w:hRule="atLeast"/>
        </w:trPr>
        <w:tc>
          <w:tcPr>
            <w:tcW w:w="4321" w:type="dxa"/>
            <w:tcBorders>
              <w:top w:val="nil"/>
              <w:bottom w:val="nil"/>
            </w:tcBorders>
          </w:tcPr>
          <w:p>
            <w:pPr>
              <w:pStyle w:val="TableParagraph"/>
              <w:spacing w:before="52"/>
              <w:ind w:left="119"/>
              <w:rPr>
                <w:sz w:val="16"/>
              </w:rPr>
            </w:pPr>
            <w:r>
              <w:rPr>
                <w:sz w:val="16"/>
              </w:rPr>
              <w:t>Alquiler</w:t>
            </w:r>
            <w:r>
              <w:rPr>
                <w:rFonts w:ascii="Times New Roman"/>
                <w:spacing w:val="-2"/>
                <w:sz w:val="16"/>
              </w:rPr>
              <w:t> </w:t>
            </w:r>
            <w:r>
              <w:rPr>
                <w:sz w:val="16"/>
              </w:rPr>
              <w:t>de</w:t>
            </w:r>
            <w:r>
              <w:rPr>
                <w:rFonts w:ascii="Times New Roman"/>
                <w:sz w:val="16"/>
              </w:rPr>
              <w:t> </w:t>
            </w:r>
            <w:r>
              <w:rPr>
                <w:sz w:val="16"/>
              </w:rPr>
              <w:t>edificios,</w:t>
            </w:r>
            <w:r>
              <w:rPr>
                <w:rFonts w:ascii="Times New Roman"/>
                <w:spacing w:val="1"/>
                <w:sz w:val="16"/>
              </w:rPr>
              <w:t> </w:t>
            </w:r>
            <w:r>
              <w:rPr>
                <w:sz w:val="16"/>
              </w:rPr>
              <w:t>locales</w:t>
            </w:r>
            <w:r>
              <w:rPr>
                <w:rFonts w:ascii="Times New Roman"/>
                <w:spacing w:val="-2"/>
                <w:sz w:val="16"/>
              </w:rPr>
              <w:t> </w:t>
            </w:r>
            <w:r>
              <w:rPr>
                <w:sz w:val="16"/>
              </w:rPr>
              <w:t>y</w:t>
            </w:r>
            <w:r>
              <w:rPr>
                <w:rFonts w:ascii="Times New Roman"/>
                <w:sz w:val="16"/>
              </w:rPr>
              <w:t> </w:t>
            </w:r>
            <w:r>
              <w:rPr>
                <w:spacing w:val="-2"/>
                <w:sz w:val="16"/>
              </w:rPr>
              <w:t>terrenos</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spacing w:before="52"/>
              <w:ind w:right="49"/>
              <w:jc w:val="right"/>
              <w:rPr>
                <w:sz w:val="16"/>
              </w:rPr>
            </w:pPr>
            <w:r>
              <w:rPr>
                <w:spacing w:val="-2"/>
                <w:sz w:val="16"/>
              </w:rPr>
              <w:t>27,600.00</w:t>
            </w:r>
          </w:p>
        </w:tc>
        <w:tc>
          <w:tcPr>
            <w:tcW w:w="1324" w:type="dxa"/>
            <w:tcBorders>
              <w:top w:val="nil"/>
              <w:left w:val="single" w:sz="8" w:space="0" w:color="000000"/>
              <w:bottom w:val="nil"/>
              <w:right w:val="single" w:sz="8" w:space="0" w:color="000000"/>
            </w:tcBorders>
          </w:tcPr>
          <w:p>
            <w:pPr>
              <w:pStyle w:val="TableParagraph"/>
              <w:spacing w:before="52"/>
              <w:ind w:right="50"/>
              <w:jc w:val="right"/>
              <w:rPr>
                <w:sz w:val="16"/>
              </w:rPr>
            </w:pPr>
            <w:r>
              <w:rPr>
                <w:spacing w:val="-2"/>
                <w:sz w:val="16"/>
              </w:rPr>
              <w:t>30,910.12</w:t>
            </w:r>
          </w:p>
        </w:tc>
        <w:tc>
          <w:tcPr>
            <w:tcW w:w="1158" w:type="dxa"/>
            <w:tcBorders>
              <w:top w:val="nil"/>
              <w:left w:val="single" w:sz="8" w:space="0" w:color="000000"/>
              <w:bottom w:val="nil"/>
              <w:right w:val="single" w:sz="8" w:space="0" w:color="000000"/>
            </w:tcBorders>
          </w:tcPr>
          <w:p>
            <w:pPr>
              <w:pStyle w:val="TableParagraph"/>
              <w:spacing w:before="52"/>
              <w:ind w:right="54"/>
              <w:jc w:val="right"/>
              <w:rPr>
                <w:sz w:val="16"/>
              </w:rPr>
            </w:pPr>
            <w:r>
              <w:rPr>
                <w:spacing w:val="-2"/>
                <w:sz w:val="16"/>
              </w:rPr>
              <w:t>58,510.12</w:t>
            </w:r>
          </w:p>
        </w:tc>
      </w:tr>
      <w:tr>
        <w:trPr>
          <w:trHeight w:val="291" w:hRule="atLeast"/>
        </w:trPr>
        <w:tc>
          <w:tcPr>
            <w:tcW w:w="4321" w:type="dxa"/>
            <w:tcBorders>
              <w:top w:val="nil"/>
              <w:bottom w:val="nil"/>
            </w:tcBorders>
          </w:tcPr>
          <w:p>
            <w:pPr>
              <w:pStyle w:val="TableParagraph"/>
              <w:spacing w:before="52"/>
              <w:ind w:left="119"/>
              <w:rPr>
                <w:b/>
                <w:sz w:val="16"/>
              </w:rPr>
            </w:pPr>
            <w:r>
              <w:rPr>
                <w:b/>
                <w:sz w:val="16"/>
              </w:rPr>
              <w:t>SERVICIOS</w:t>
            </w:r>
            <w:r>
              <w:rPr>
                <w:rFonts w:ascii="Times New Roman" w:hAnsi="Times New Roman"/>
                <w:spacing w:val="-4"/>
                <w:sz w:val="16"/>
              </w:rPr>
              <w:t> </w:t>
            </w:r>
            <w:r>
              <w:rPr>
                <w:b/>
                <w:spacing w:val="-2"/>
                <w:sz w:val="16"/>
              </w:rPr>
              <w:t>BÁSICOS</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52"/>
              <w:ind w:right="50"/>
              <w:jc w:val="right"/>
              <w:rPr>
                <w:b/>
                <w:sz w:val="16"/>
              </w:rPr>
            </w:pPr>
            <w:r>
              <w:rPr>
                <w:b/>
                <w:spacing w:val="-2"/>
                <w:sz w:val="16"/>
              </w:rPr>
              <w:t>21,408.93</w:t>
            </w:r>
          </w:p>
        </w:tc>
        <w:tc>
          <w:tcPr>
            <w:tcW w:w="1158" w:type="dxa"/>
            <w:tcBorders>
              <w:top w:val="nil"/>
              <w:left w:val="single" w:sz="8" w:space="0" w:color="000000"/>
              <w:bottom w:val="nil"/>
              <w:right w:val="single" w:sz="8" w:space="0" w:color="000000"/>
            </w:tcBorders>
          </w:tcPr>
          <w:p>
            <w:pPr>
              <w:pStyle w:val="TableParagraph"/>
              <w:spacing w:before="52"/>
              <w:ind w:right="54"/>
              <w:jc w:val="right"/>
              <w:rPr>
                <w:b/>
                <w:sz w:val="16"/>
              </w:rPr>
            </w:pPr>
            <w:r>
              <w:rPr>
                <w:b/>
                <w:spacing w:val="-2"/>
                <w:sz w:val="16"/>
              </w:rPr>
              <w:t>21,408.93</w:t>
            </w:r>
          </w:p>
        </w:tc>
      </w:tr>
      <w:tr>
        <w:trPr>
          <w:trHeight w:val="288" w:hRule="atLeast"/>
        </w:trPr>
        <w:tc>
          <w:tcPr>
            <w:tcW w:w="4321" w:type="dxa"/>
            <w:tcBorders>
              <w:top w:val="nil"/>
              <w:bottom w:val="nil"/>
            </w:tcBorders>
          </w:tcPr>
          <w:p>
            <w:pPr>
              <w:pStyle w:val="TableParagraph"/>
              <w:spacing w:before="51"/>
              <w:ind w:left="119"/>
              <w:rPr>
                <w:sz w:val="16"/>
              </w:rPr>
            </w:pPr>
            <w:r>
              <w:rPr>
                <w:sz w:val="16"/>
              </w:rPr>
              <w:t>Servicio</w:t>
            </w:r>
            <w:r>
              <w:rPr>
                <w:rFonts w:ascii="Times New Roman"/>
                <w:sz w:val="16"/>
              </w:rPr>
              <w:t> </w:t>
            </w:r>
            <w:r>
              <w:rPr>
                <w:sz w:val="16"/>
              </w:rPr>
              <w:t>de</w:t>
            </w:r>
            <w:r>
              <w:rPr>
                <w:rFonts w:ascii="Times New Roman"/>
                <w:spacing w:val="2"/>
                <w:sz w:val="16"/>
              </w:rPr>
              <w:t> </w:t>
            </w:r>
            <w:r>
              <w:rPr>
                <w:sz w:val="16"/>
              </w:rPr>
              <w:t>agua</w:t>
            </w:r>
            <w:r>
              <w:rPr>
                <w:rFonts w:ascii="Times New Roman"/>
                <w:sz w:val="16"/>
              </w:rPr>
              <w:t> </w:t>
            </w:r>
            <w:r>
              <w:rPr>
                <w:sz w:val="16"/>
              </w:rPr>
              <w:t>y</w:t>
            </w:r>
            <w:r>
              <w:rPr>
                <w:rFonts w:ascii="Times New Roman"/>
                <w:spacing w:val="4"/>
                <w:sz w:val="16"/>
              </w:rPr>
              <w:t> </w:t>
            </w:r>
            <w:r>
              <w:rPr>
                <w:spacing w:val="-2"/>
                <w:sz w:val="16"/>
              </w:rPr>
              <w:t>alcantarillado</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51"/>
              <w:ind w:right="50"/>
              <w:jc w:val="right"/>
              <w:rPr>
                <w:sz w:val="16"/>
              </w:rPr>
            </w:pPr>
            <w:r>
              <w:rPr>
                <w:spacing w:val="-2"/>
                <w:sz w:val="16"/>
              </w:rPr>
              <w:t>5,850.83</w:t>
            </w:r>
          </w:p>
        </w:tc>
        <w:tc>
          <w:tcPr>
            <w:tcW w:w="1158" w:type="dxa"/>
            <w:tcBorders>
              <w:top w:val="nil"/>
              <w:left w:val="single" w:sz="8" w:space="0" w:color="000000"/>
              <w:bottom w:val="nil"/>
              <w:right w:val="single" w:sz="8" w:space="0" w:color="000000"/>
            </w:tcBorders>
          </w:tcPr>
          <w:p>
            <w:pPr>
              <w:pStyle w:val="TableParagraph"/>
              <w:spacing w:before="51"/>
              <w:ind w:right="54"/>
              <w:jc w:val="right"/>
              <w:rPr>
                <w:sz w:val="16"/>
              </w:rPr>
            </w:pPr>
            <w:r>
              <w:rPr>
                <w:spacing w:val="-2"/>
                <w:sz w:val="16"/>
              </w:rPr>
              <w:t>5,850.83</w:t>
            </w:r>
          </w:p>
        </w:tc>
      </w:tr>
      <w:tr>
        <w:trPr>
          <w:trHeight w:val="285" w:hRule="atLeast"/>
        </w:trPr>
        <w:tc>
          <w:tcPr>
            <w:tcW w:w="4321" w:type="dxa"/>
            <w:tcBorders>
              <w:top w:val="nil"/>
              <w:bottom w:val="nil"/>
            </w:tcBorders>
          </w:tcPr>
          <w:p>
            <w:pPr>
              <w:pStyle w:val="TableParagraph"/>
              <w:spacing w:before="48"/>
              <w:ind w:left="119"/>
              <w:rPr>
                <w:sz w:val="16"/>
              </w:rPr>
            </w:pPr>
            <w:r>
              <w:rPr>
                <w:sz w:val="16"/>
              </w:rPr>
              <w:t>Servicio</w:t>
            </w:r>
            <w:r>
              <w:rPr>
                <w:rFonts w:ascii="Times New Roman" w:hAnsi="Times New Roman"/>
                <w:spacing w:val="-2"/>
                <w:sz w:val="16"/>
              </w:rPr>
              <w:t> </w:t>
            </w:r>
            <w:r>
              <w:rPr>
                <w:sz w:val="16"/>
              </w:rPr>
              <w:t>de</w:t>
            </w:r>
            <w:r>
              <w:rPr>
                <w:rFonts w:ascii="Times New Roman" w:hAnsi="Times New Roman"/>
                <w:spacing w:val="1"/>
                <w:sz w:val="16"/>
              </w:rPr>
              <w:t> </w:t>
            </w:r>
            <w:r>
              <w:rPr>
                <w:sz w:val="16"/>
              </w:rPr>
              <w:t>energía</w:t>
            </w:r>
            <w:r>
              <w:rPr>
                <w:rFonts w:ascii="Times New Roman" w:hAnsi="Times New Roman"/>
                <w:spacing w:val="1"/>
                <w:sz w:val="16"/>
              </w:rPr>
              <w:t> </w:t>
            </w:r>
            <w:r>
              <w:rPr>
                <w:spacing w:val="-2"/>
                <w:sz w:val="16"/>
              </w:rPr>
              <w:t>eléctrica</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48"/>
              <w:ind w:right="50"/>
              <w:jc w:val="right"/>
              <w:rPr>
                <w:sz w:val="16"/>
              </w:rPr>
            </w:pPr>
            <w:r>
              <w:rPr>
                <w:spacing w:val="-2"/>
                <w:sz w:val="16"/>
              </w:rPr>
              <w:t>2,653.78</w:t>
            </w:r>
          </w:p>
        </w:tc>
        <w:tc>
          <w:tcPr>
            <w:tcW w:w="1158" w:type="dxa"/>
            <w:tcBorders>
              <w:top w:val="nil"/>
              <w:left w:val="single" w:sz="8" w:space="0" w:color="000000"/>
              <w:bottom w:val="nil"/>
              <w:right w:val="single" w:sz="8" w:space="0" w:color="000000"/>
            </w:tcBorders>
          </w:tcPr>
          <w:p>
            <w:pPr>
              <w:pStyle w:val="TableParagraph"/>
              <w:spacing w:before="48"/>
              <w:ind w:right="54"/>
              <w:jc w:val="right"/>
              <w:rPr>
                <w:sz w:val="16"/>
              </w:rPr>
            </w:pPr>
            <w:r>
              <w:rPr>
                <w:spacing w:val="-2"/>
                <w:sz w:val="16"/>
              </w:rPr>
              <w:t>2,653.78</w:t>
            </w:r>
          </w:p>
        </w:tc>
      </w:tr>
      <w:tr>
        <w:trPr>
          <w:trHeight w:val="285" w:hRule="atLeast"/>
        </w:trPr>
        <w:tc>
          <w:tcPr>
            <w:tcW w:w="4321" w:type="dxa"/>
            <w:tcBorders>
              <w:top w:val="nil"/>
              <w:bottom w:val="nil"/>
            </w:tcBorders>
          </w:tcPr>
          <w:p>
            <w:pPr>
              <w:pStyle w:val="TableParagraph"/>
              <w:spacing w:before="48"/>
              <w:ind w:left="119"/>
              <w:rPr>
                <w:sz w:val="16"/>
              </w:rPr>
            </w:pPr>
            <w:r>
              <w:rPr>
                <w:sz w:val="16"/>
              </w:rPr>
              <w:t>Servicio</w:t>
            </w:r>
            <w:r>
              <w:rPr>
                <w:rFonts w:ascii="Times New Roman"/>
                <w:spacing w:val="-1"/>
                <w:sz w:val="16"/>
              </w:rPr>
              <w:t> </w:t>
            </w:r>
            <w:r>
              <w:rPr>
                <w:sz w:val="16"/>
              </w:rPr>
              <w:t>de</w:t>
            </w:r>
            <w:r>
              <w:rPr>
                <w:rFonts w:ascii="Times New Roman"/>
                <w:sz w:val="16"/>
              </w:rPr>
              <w:t> </w:t>
            </w:r>
            <w:r>
              <w:rPr>
                <w:spacing w:val="-2"/>
                <w:sz w:val="16"/>
              </w:rPr>
              <w:t>telecomunicaciones</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48"/>
              <w:ind w:right="50"/>
              <w:jc w:val="right"/>
              <w:rPr>
                <w:sz w:val="16"/>
              </w:rPr>
            </w:pPr>
            <w:r>
              <w:rPr>
                <w:spacing w:val="-2"/>
                <w:sz w:val="16"/>
              </w:rPr>
              <w:t>10,400.00</w:t>
            </w:r>
          </w:p>
        </w:tc>
        <w:tc>
          <w:tcPr>
            <w:tcW w:w="1158" w:type="dxa"/>
            <w:tcBorders>
              <w:top w:val="nil"/>
              <w:left w:val="single" w:sz="8" w:space="0" w:color="000000"/>
              <w:bottom w:val="nil"/>
              <w:right w:val="single" w:sz="8" w:space="0" w:color="000000"/>
            </w:tcBorders>
          </w:tcPr>
          <w:p>
            <w:pPr>
              <w:pStyle w:val="TableParagraph"/>
              <w:spacing w:before="48"/>
              <w:ind w:right="54"/>
              <w:jc w:val="right"/>
              <w:rPr>
                <w:sz w:val="16"/>
              </w:rPr>
            </w:pPr>
            <w:r>
              <w:rPr>
                <w:spacing w:val="-2"/>
                <w:sz w:val="16"/>
              </w:rPr>
              <w:t>10,400.00</w:t>
            </w:r>
          </w:p>
        </w:tc>
      </w:tr>
      <w:tr>
        <w:trPr>
          <w:trHeight w:val="289" w:hRule="atLeast"/>
        </w:trPr>
        <w:tc>
          <w:tcPr>
            <w:tcW w:w="4321" w:type="dxa"/>
            <w:tcBorders>
              <w:top w:val="nil"/>
              <w:bottom w:val="nil"/>
            </w:tcBorders>
          </w:tcPr>
          <w:p>
            <w:pPr>
              <w:pStyle w:val="TableParagraph"/>
              <w:spacing w:before="48"/>
              <w:ind w:left="119"/>
              <w:rPr>
                <w:sz w:val="16"/>
              </w:rPr>
            </w:pPr>
            <w:r>
              <w:rPr>
                <w:sz w:val="16"/>
              </w:rPr>
              <w:t>Otros</w:t>
            </w:r>
            <w:r>
              <w:rPr>
                <w:rFonts w:ascii="Times New Roman" w:hAnsi="Times New Roman"/>
                <w:spacing w:val="-4"/>
                <w:sz w:val="16"/>
              </w:rPr>
              <w:t> </w:t>
            </w:r>
            <w:r>
              <w:rPr>
                <w:sz w:val="16"/>
              </w:rPr>
              <w:t>servicios</w:t>
            </w:r>
            <w:r>
              <w:rPr>
                <w:rFonts w:ascii="Times New Roman" w:hAnsi="Times New Roman"/>
                <w:spacing w:val="1"/>
                <w:sz w:val="16"/>
              </w:rPr>
              <w:t> </w:t>
            </w:r>
            <w:r>
              <w:rPr>
                <w:spacing w:val="-2"/>
                <w:sz w:val="16"/>
              </w:rPr>
              <w:t>básicos</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48"/>
              <w:ind w:right="50"/>
              <w:jc w:val="right"/>
              <w:rPr>
                <w:sz w:val="16"/>
              </w:rPr>
            </w:pPr>
            <w:r>
              <w:rPr>
                <w:spacing w:val="-2"/>
                <w:sz w:val="16"/>
              </w:rPr>
              <w:t>2,504.32</w:t>
            </w:r>
          </w:p>
        </w:tc>
        <w:tc>
          <w:tcPr>
            <w:tcW w:w="1158" w:type="dxa"/>
            <w:tcBorders>
              <w:top w:val="nil"/>
              <w:left w:val="single" w:sz="8" w:space="0" w:color="000000"/>
              <w:bottom w:val="nil"/>
              <w:right w:val="single" w:sz="8" w:space="0" w:color="000000"/>
            </w:tcBorders>
          </w:tcPr>
          <w:p>
            <w:pPr>
              <w:pStyle w:val="TableParagraph"/>
              <w:spacing w:before="48"/>
              <w:ind w:right="54"/>
              <w:jc w:val="right"/>
              <w:rPr>
                <w:sz w:val="16"/>
              </w:rPr>
            </w:pPr>
            <w:r>
              <w:rPr>
                <w:spacing w:val="-2"/>
                <w:sz w:val="16"/>
              </w:rPr>
              <w:t>2,504.32</w:t>
            </w:r>
          </w:p>
        </w:tc>
      </w:tr>
      <w:tr>
        <w:trPr>
          <w:trHeight w:val="296" w:hRule="atLeast"/>
        </w:trPr>
        <w:tc>
          <w:tcPr>
            <w:tcW w:w="4321" w:type="dxa"/>
            <w:tcBorders>
              <w:top w:val="nil"/>
              <w:bottom w:val="nil"/>
            </w:tcBorders>
          </w:tcPr>
          <w:p>
            <w:pPr>
              <w:pStyle w:val="TableParagraph"/>
              <w:spacing w:before="52"/>
              <w:ind w:left="119"/>
              <w:rPr>
                <w:b/>
                <w:sz w:val="16"/>
              </w:rPr>
            </w:pPr>
            <w:r>
              <w:rPr>
                <w:b/>
                <w:sz w:val="16"/>
              </w:rPr>
              <w:t>SERVICIOS</w:t>
            </w:r>
            <w:r>
              <w:rPr>
                <w:rFonts w:ascii="Times New Roman"/>
                <w:spacing w:val="-3"/>
                <w:sz w:val="16"/>
              </w:rPr>
              <w:t> </w:t>
            </w:r>
            <w:r>
              <w:rPr>
                <w:b/>
                <w:sz w:val="16"/>
              </w:rPr>
              <w:t>COMERCIALES</w:t>
            </w:r>
            <w:r>
              <w:rPr>
                <w:rFonts w:ascii="Times New Roman"/>
                <w:spacing w:val="-3"/>
                <w:sz w:val="16"/>
              </w:rPr>
              <w:t> </w:t>
            </w:r>
            <w:r>
              <w:rPr>
                <w:b/>
                <w:sz w:val="16"/>
              </w:rPr>
              <w:t>Y</w:t>
            </w:r>
            <w:r>
              <w:rPr>
                <w:rFonts w:ascii="Times New Roman"/>
                <w:spacing w:val="-2"/>
                <w:sz w:val="16"/>
              </w:rPr>
              <w:t> </w:t>
            </w:r>
            <w:r>
              <w:rPr>
                <w:b/>
                <w:spacing w:val="-2"/>
                <w:sz w:val="16"/>
              </w:rPr>
              <w:t>FINANCIEROS</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52"/>
              <w:ind w:right="50"/>
              <w:jc w:val="right"/>
              <w:rPr>
                <w:b/>
                <w:sz w:val="16"/>
              </w:rPr>
            </w:pPr>
            <w:r>
              <w:rPr>
                <w:b/>
                <w:spacing w:val="-2"/>
                <w:sz w:val="16"/>
              </w:rPr>
              <w:t>9,000.00</w:t>
            </w:r>
          </w:p>
        </w:tc>
        <w:tc>
          <w:tcPr>
            <w:tcW w:w="1158" w:type="dxa"/>
            <w:tcBorders>
              <w:top w:val="nil"/>
              <w:left w:val="single" w:sz="8" w:space="0" w:color="000000"/>
              <w:bottom w:val="nil"/>
              <w:right w:val="single" w:sz="8" w:space="0" w:color="000000"/>
            </w:tcBorders>
          </w:tcPr>
          <w:p>
            <w:pPr>
              <w:pStyle w:val="TableParagraph"/>
              <w:spacing w:before="52"/>
              <w:ind w:right="54"/>
              <w:jc w:val="right"/>
              <w:rPr>
                <w:b/>
                <w:sz w:val="16"/>
              </w:rPr>
            </w:pPr>
            <w:r>
              <w:rPr>
                <w:b/>
                <w:spacing w:val="-2"/>
                <w:sz w:val="16"/>
              </w:rPr>
              <w:t>9,000.00</w:t>
            </w:r>
          </w:p>
        </w:tc>
      </w:tr>
      <w:tr>
        <w:trPr>
          <w:trHeight w:val="300" w:hRule="atLeast"/>
        </w:trPr>
        <w:tc>
          <w:tcPr>
            <w:tcW w:w="4321" w:type="dxa"/>
            <w:tcBorders>
              <w:top w:val="nil"/>
              <w:bottom w:val="nil"/>
            </w:tcBorders>
          </w:tcPr>
          <w:p>
            <w:pPr>
              <w:pStyle w:val="TableParagraph"/>
              <w:spacing w:before="55"/>
              <w:ind w:left="119"/>
              <w:rPr>
                <w:sz w:val="16"/>
              </w:rPr>
            </w:pPr>
            <w:r>
              <w:rPr>
                <w:sz w:val="16"/>
              </w:rPr>
              <w:t>Comisiones</w:t>
            </w:r>
            <w:r>
              <w:rPr>
                <w:rFonts w:ascii="Times New Roman"/>
                <w:spacing w:val="-6"/>
                <w:sz w:val="16"/>
              </w:rPr>
              <w:t> </w:t>
            </w:r>
            <w:r>
              <w:rPr>
                <w:sz w:val="16"/>
              </w:rPr>
              <w:t>servicios</w:t>
            </w:r>
            <w:r>
              <w:rPr>
                <w:rFonts w:ascii="Times New Roman"/>
                <w:spacing w:val="-5"/>
                <w:sz w:val="16"/>
              </w:rPr>
              <w:t> </w:t>
            </w:r>
            <w:r>
              <w:rPr>
                <w:sz w:val="16"/>
              </w:rPr>
              <w:t>financieros</w:t>
            </w:r>
            <w:r>
              <w:rPr>
                <w:rFonts w:ascii="Times New Roman"/>
                <w:spacing w:val="-6"/>
                <w:sz w:val="16"/>
              </w:rPr>
              <w:t> </w:t>
            </w:r>
            <w:r>
              <w:rPr>
                <w:spacing w:val="-2"/>
                <w:sz w:val="16"/>
              </w:rPr>
              <w:t>comerciales</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55"/>
              <w:ind w:right="50"/>
              <w:jc w:val="right"/>
              <w:rPr>
                <w:sz w:val="16"/>
              </w:rPr>
            </w:pPr>
            <w:r>
              <w:rPr>
                <w:spacing w:val="-2"/>
                <w:sz w:val="16"/>
              </w:rPr>
              <w:t>6,800.00</w:t>
            </w:r>
          </w:p>
        </w:tc>
        <w:tc>
          <w:tcPr>
            <w:tcW w:w="1158" w:type="dxa"/>
            <w:tcBorders>
              <w:top w:val="nil"/>
              <w:left w:val="single" w:sz="8" w:space="0" w:color="000000"/>
              <w:bottom w:val="nil"/>
              <w:right w:val="single" w:sz="8" w:space="0" w:color="000000"/>
            </w:tcBorders>
          </w:tcPr>
          <w:p>
            <w:pPr>
              <w:pStyle w:val="TableParagraph"/>
              <w:spacing w:before="55"/>
              <w:ind w:right="54"/>
              <w:jc w:val="right"/>
              <w:rPr>
                <w:sz w:val="16"/>
              </w:rPr>
            </w:pPr>
            <w:r>
              <w:rPr>
                <w:spacing w:val="-2"/>
                <w:sz w:val="16"/>
              </w:rPr>
              <w:t>6,800.00</w:t>
            </w:r>
          </w:p>
        </w:tc>
      </w:tr>
      <w:tr>
        <w:trPr>
          <w:trHeight w:val="300" w:hRule="atLeast"/>
        </w:trPr>
        <w:tc>
          <w:tcPr>
            <w:tcW w:w="4321" w:type="dxa"/>
            <w:tcBorders>
              <w:top w:val="nil"/>
              <w:bottom w:val="nil"/>
            </w:tcBorders>
          </w:tcPr>
          <w:p>
            <w:pPr>
              <w:pStyle w:val="TableParagraph"/>
              <w:spacing w:before="55"/>
              <w:ind w:left="119"/>
              <w:rPr>
                <w:sz w:val="16"/>
              </w:rPr>
            </w:pPr>
            <w:r>
              <w:rPr>
                <w:sz w:val="16"/>
              </w:rPr>
              <w:t>Servicios</w:t>
            </w:r>
            <w:r>
              <w:rPr>
                <w:rFonts w:ascii="Times New Roman" w:hAnsi="Times New Roman"/>
                <w:spacing w:val="-5"/>
                <w:sz w:val="16"/>
              </w:rPr>
              <w:t> </w:t>
            </w:r>
            <w:r>
              <w:rPr>
                <w:sz w:val="16"/>
              </w:rPr>
              <w:t>transferencia</w:t>
            </w:r>
            <w:r>
              <w:rPr>
                <w:rFonts w:ascii="Times New Roman" w:hAnsi="Times New Roman"/>
                <w:spacing w:val="-5"/>
                <w:sz w:val="16"/>
              </w:rPr>
              <w:t> </w:t>
            </w:r>
            <w:r>
              <w:rPr>
                <w:sz w:val="16"/>
              </w:rPr>
              <w:t>electrónica</w:t>
            </w:r>
            <w:r>
              <w:rPr>
                <w:rFonts w:ascii="Times New Roman" w:hAnsi="Times New Roman"/>
                <w:spacing w:val="-4"/>
                <w:sz w:val="16"/>
              </w:rPr>
              <w:t> </w:t>
            </w:r>
            <w:r>
              <w:rPr>
                <w:spacing w:val="-2"/>
                <w:sz w:val="16"/>
              </w:rPr>
              <w:t>información</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55"/>
              <w:ind w:right="50"/>
              <w:jc w:val="right"/>
              <w:rPr>
                <w:sz w:val="16"/>
              </w:rPr>
            </w:pPr>
            <w:r>
              <w:rPr>
                <w:spacing w:val="-2"/>
                <w:sz w:val="16"/>
              </w:rPr>
              <w:t>2,200.00</w:t>
            </w:r>
          </w:p>
        </w:tc>
        <w:tc>
          <w:tcPr>
            <w:tcW w:w="1158" w:type="dxa"/>
            <w:tcBorders>
              <w:top w:val="nil"/>
              <w:left w:val="single" w:sz="8" w:space="0" w:color="000000"/>
              <w:bottom w:val="nil"/>
              <w:right w:val="single" w:sz="8" w:space="0" w:color="000000"/>
            </w:tcBorders>
          </w:tcPr>
          <w:p>
            <w:pPr>
              <w:pStyle w:val="TableParagraph"/>
              <w:spacing w:before="55"/>
              <w:ind w:right="54"/>
              <w:jc w:val="right"/>
              <w:rPr>
                <w:sz w:val="16"/>
              </w:rPr>
            </w:pPr>
            <w:r>
              <w:rPr>
                <w:spacing w:val="-2"/>
                <w:sz w:val="16"/>
              </w:rPr>
              <w:t>2,200.00</w:t>
            </w:r>
          </w:p>
        </w:tc>
      </w:tr>
      <w:tr>
        <w:trPr>
          <w:trHeight w:val="295" w:hRule="atLeast"/>
        </w:trPr>
        <w:tc>
          <w:tcPr>
            <w:tcW w:w="4321" w:type="dxa"/>
            <w:tcBorders>
              <w:top w:val="nil"/>
              <w:bottom w:val="nil"/>
            </w:tcBorders>
          </w:tcPr>
          <w:p>
            <w:pPr>
              <w:pStyle w:val="TableParagraph"/>
              <w:spacing w:before="55"/>
              <w:ind w:left="119"/>
              <w:rPr>
                <w:b/>
                <w:sz w:val="16"/>
              </w:rPr>
            </w:pPr>
            <w:r>
              <w:rPr>
                <w:b/>
                <w:sz w:val="16"/>
              </w:rPr>
              <w:t>SERVICIOS</w:t>
            </w:r>
            <w:r>
              <w:rPr>
                <w:rFonts w:ascii="Times New Roman" w:hAnsi="Times New Roman"/>
                <w:spacing w:val="-1"/>
                <w:sz w:val="16"/>
              </w:rPr>
              <w:t> </w:t>
            </w:r>
            <w:r>
              <w:rPr>
                <w:b/>
                <w:sz w:val="16"/>
              </w:rPr>
              <w:t>DE</w:t>
            </w:r>
            <w:r>
              <w:rPr>
                <w:rFonts w:ascii="Times New Roman" w:hAnsi="Times New Roman"/>
                <w:sz w:val="16"/>
              </w:rPr>
              <w:t> </w:t>
            </w:r>
            <w:r>
              <w:rPr>
                <w:b/>
                <w:sz w:val="16"/>
              </w:rPr>
              <w:t>GESTIÓN</w:t>
            </w:r>
            <w:r>
              <w:rPr>
                <w:rFonts w:ascii="Times New Roman" w:hAnsi="Times New Roman"/>
                <w:spacing w:val="-1"/>
                <w:sz w:val="16"/>
              </w:rPr>
              <w:t> </w:t>
            </w:r>
            <w:r>
              <w:rPr>
                <w:b/>
                <w:sz w:val="16"/>
              </w:rPr>
              <w:t>Y</w:t>
            </w:r>
            <w:r>
              <w:rPr>
                <w:rFonts w:ascii="Times New Roman" w:hAnsi="Times New Roman"/>
                <w:spacing w:val="3"/>
                <w:sz w:val="16"/>
              </w:rPr>
              <w:t> </w:t>
            </w:r>
            <w:r>
              <w:rPr>
                <w:b/>
                <w:spacing w:val="-4"/>
                <w:sz w:val="16"/>
              </w:rPr>
              <w:t>APOYO</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55"/>
              <w:ind w:right="50"/>
              <w:jc w:val="right"/>
              <w:rPr>
                <w:b/>
                <w:sz w:val="16"/>
              </w:rPr>
            </w:pPr>
            <w:r>
              <w:rPr>
                <w:b/>
                <w:spacing w:val="-2"/>
                <w:sz w:val="16"/>
              </w:rPr>
              <w:t>83,674.15</w:t>
            </w:r>
          </w:p>
        </w:tc>
        <w:tc>
          <w:tcPr>
            <w:tcW w:w="1158" w:type="dxa"/>
            <w:tcBorders>
              <w:top w:val="nil"/>
              <w:left w:val="single" w:sz="8" w:space="0" w:color="000000"/>
              <w:bottom w:val="nil"/>
              <w:right w:val="single" w:sz="8" w:space="0" w:color="000000"/>
            </w:tcBorders>
          </w:tcPr>
          <w:p>
            <w:pPr>
              <w:pStyle w:val="TableParagraph"/>
              <w:spacing w:before="55"/>
              <w:ind w:right="54"/>
              <w:jc w:val="right"/>
              <w:rPr>
                <w:b/>
                <w:sz w:val="16"/>
              </w:rPr>
            </w:pPr>
            <w:r>
              <w:rPr>
                <w:b/>
                <w:spacing w:val="-2"/>
                <w:sz w:val="16"/>
              </w:rPr>
              <w:t>83,674.15</w:t>
            </w:r>
          </w:p>
        </w:tc>
      </w:tr>
      <w:tr>
        <w:trPr>
          <w:trHeight w:val="288" w:hRule="atLeast"/>
        </w:trPr>
        <w:tc>
          <w:tcPr>
            <w:tcW w:w="4321" w:type="dxa"/>
            <w:tcBorders>
              <w:top w:val="nil"/>
              <w:bottom w:val="nil"/>
            </w:tcBorders>
          </w:tcPr>
          <w:p>
            <w:pPr>
              <w:pStyle w:val="TableParagraph"/>
              <w:spacing w:before="51"/>
              <w:ind w:left="119"/>
              <w:rPr>
                <w:sz w:val="16"/>
              </w:rPr>
            </w:pPr>
            <w:r>
              <w:rPr>
                <w:sz w:val="16"/>
              </w:rPr>
              <w:t>Servicios</w:t>
            </w:r>
            <w:r>
              <w:rPr>
                <w:rFonts w:ascii="Times New Roman" w:hAnsi="Times New Roman"/>
                <w:spacing w:val="1"/>
                <w:sz w:val="16"/>
              </w:rPr>
              <w:t> </w:t>
            </w:r>
            <w:r>
              <w:rPr>
                <w:sz w:val="16"/>
              </w:rPr>
              <w:t>de</w:t>
            </w:r>
            <w:r>
              <w:rPr>
                <w:rFonts w:ascii="Times New Roman" w:hAnsi="Times New Roman"/>
                <w:spacing w:val="-1"/>
                <w:sz w:val="16"/>
              </w:rPr>
              <w:t> </w:t>
            </w:r>
            <w:r>
              <w:rPr>
                <w:spacing w:val="-2"/>
                <w:sz w:val="16"/>
              </w:rPr>
              <w:t>ingeniería</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51"/>
              <w:ind w:right="50"/>
              <w:jc w:val="right"/>
              <w:rPr>
                <w:sz w:val="16"/>
              </w:rPr>
            </w:pPr>
            <w:r>
              <w:rPr>
                <w:spacing w:val="-2"/>
                <w:sz w:val="16"/>
              </w:rPr>
              <w:t>30,374.15</w:t>
            </w:r>
          </w:p>
        </w:tc>
        <w:tc>
          <w:tcPr>
            <w:tcW w:w="1158" w:type="dxa"/>
            <w:tcBorders>
              <w:top w:val="nil"/>
              <w:left w:val="single" w:sz="8" w:space="0" w:color="000000"/>
              <w:bottom w:val="nil"/>
              <w:right w:val="single" w:sz="8" w:space="0" w:color="000000"/>
            </w:tcBorders>
          </w:tcPr>
          <w:p>
            <w:pPr>
              <w:pStyle w:val="TableParagraph"/>
              <w:spacing w:before="51"/>
              <w:ind w:right="54"/>
              <w:jc w:val="right"/>
              <w:rPr>
                <w:sz w:val="16"/>
              </w:rPr>
            </w:pPr>
            <w:r>
              <w:rPr>
                <w:spacing w:val="-2"/>
                <w:sz w:val="16"/>
              </w:rPr>
              <w:t>30,374.15</w:t>
            </w:r>
          </w:p>
        </w:tc>
      </w:tr>
      <w:tr>
        <w:trPr>
          <w:trHeight w:val="285" w:hRule="atLeast"/>
        </w:trPr>
        <w:tc>
          <w:tcPr>
            <w:tcW w:w="4321" w:type="dxa"/>
            <w:tcBorders>
              <w:top w:val="nil"/>
              <w:bottom w:val="nil"/>
            </w:tcBorders>
          </w:tcPr>
          <w:p>
            <w:pPr>
              <w:pStyle w:val="TableParagraph"/>
              <w:spacing w:before="48"/>
              <w:ind w:left="119"/>
              <w:rPr>
                <w:sz w:val="16"/>
              </w:rPr>
            </w:pPr>
            <w:r>
              <w:rPr>
                <w:sz w:val="16"/>
              </w:rPr>
              <w:t>Servicios</w:t>
            </w:r>
            <w:r>
              <w:rPr>
                <w:rFonts w:ascii="Times New Roman" w:hAnsi="Times New Roman"/>
                <w:spacing w:val="-1"/>
                <w:sz w:val="16"/>
              </w:rPr>
              <w:t> </w:t>
            </w:r>
            <w:r>
              <w:rPr>
                <w:sz w:val="16"/>
              </w:rPr>
              <w:t>en</w:t>
            </w:r>
            <w:r>
              <w:rPr>
                <w:rFonts w:ascii="Times New Roman" w:hAnsi="Times New Roman"/>
                <w:spacing w:val="-4"/>
                <w:sz w:val="16"/>
              </w:rPr>
              <w:t> </w:t>
            </w:r>
            <w:r>
              <w:rPr>
                <w:sz w:val="16"/>
              </w:rPr>
              <w:t>ciencias</w:t>
            </w:r>
            <w:r>
              <w:rPr>
                <w:rFonts w:ascii="Times New Roman" w:hAnsi="Times New Roman"/>
                <w:sz w:val="16"/>
              </w:rPr>
              <w:t> </w:t>
            </w:r>
            <w:r>
              <w:rPr>
                <w:sz w:val="16"/>
              </w:rPr>
              <w:t>económicas</w:t>
            </w:r>
            <w:r>
              <w:rPr>
                <w:rFonts w:ascii="Times New Roman" w:hAnsi="Times New Roman"/>
                <w:spacing w:val="-2"/>
                <w:sz w:val="16"/>
              </w:rPr>
              <w:t> </w:t>
            </w:r>
            <w:r>
              <w:rPr>
                <w:sz w:val="16"/>
              </w:rPr>
              <w:t>y</w:t>
            </w:r>
            <w:r>
              <w:rPr>
                <w:rFonts w:ascii="Times New Roman" w:hAnsi="Times New Roman"/>
                <w:spacing w:val="-2"/>
                <w:sz w:val="16"/>
              </w:rPr>
              <w:t> </w:t>
            </w:r>
            <w:r>
              <w:rPr>
                <w:spacing w:val="-2"/>
                <w:sz w:val="16"/>
              </w:rPr>
              <w:t>sociales</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48"/>
              <w:ind w:right="50"/>
              <w:jc w:val="right"/>
              <w:rPr>
                <w:sz w:val="16"/>
              </w:rPr>
            </w:pPr>
            <w:r>
              <w:rPr>
                <w:spacing w:val="-2"/>
                <w:sz w:val="16"/>
              </w:rPr>
              <w:t>41,500.00</w:t>
            </w:r>
          </w:p>
        </w:tc>
        <w:tc>
          <w:tcPr>
            <w:tcW w:w="1158" w:type="dxa"/>
            <w:tcBorders>
              <w:top w:val="nil"/>
              <w:left w:val="single" w:sz="8" w:space="0" w:color="000000"/>
              <w:bottom w:val="nil"/>
              <w:right w:val="single" w:sz="8" w:space="0" w:color="000000"/>
            </w:tcBorders>
          </w:tcPr>
          <w:p>
            <w:pPr>
              <w:pStyle w:val="TableParagraph"/>
              <w:spacing w:before="48"/>
              <w:ind w:right="54"/>
              <w:jc w:val="right"/>
              <w:rPr>
                <w:sz w:val="16"/>
              </w:rPr>
            </w:pPr>
            <w:r>
              <w:rPr>
                <w:spacing w:val="-2"/>
                <w:sz w:val="16"/>
              </w:rPr>
              <w:t>41,500.00</w:t>
            </w:r>
          </w:p>
        </w:tc>
      </w:tr>
      <w:tr>
        <w:trPr>
          <w:trHeight w:val="285" w:hRule="atLeast"/>
        </w:trPr>
        <w:tc>
          <w:tcPr>
            <w:tcW w:w="4321" w:type="dxa"/>
            <w:tcBorders>
              <w:top w:val="nil"/>
              <w:bottom w:val="nil"/>
            </w:tcBorders>
          </w:tcPr>
          <w:p>
            <w:pPr>
              <w:pStyle w:val="TableParagraph"/>
              <w:spacing w:before="48"/>
              <w:ind w:left="119"/>
              <w:rPr>
                <w:sz w:val="16"/>
              </w:rPr>
            </w:pPr>
            <w:r>
              <w:rPr>
                <w:sz w:val="16"/>
              </w:rPr>
              <w:t>Servicios</w:t>
            </w:r>
            <w:r>
              <w:rPr>
                <w:rFonts w:ascii="Times New Roman" w:hAnsi="Times New Roman"/>
                <w:spacing w:val="-3"/>
                <w:sz w:val="16"/>
              </w:rPr>
              <w:t> </w:t>
            </w:r>
            <w:r>
              <w:rPr>
                <w:sz w:val="16"/>
              </w:rPr>
              <w:t>desarrollo</w:t>
            </w:r>
            <w:r>
              <w:rPr>
                <w:rFonts w:ascii="Times New Roman" w:hAnsi="Times New Roman"/>
                <w:spacing w:val="-5"/>
                <w:sz w:val="16"/>
              </w:rPr>
              <w:t> </w:t>
            </w:r>
            <w:r>
              <w:rPr>
                <w:sz w:val="16"/>
              </w:rPr>
              <w:t>sistemas</w:t>
            </w:r>
            <w:r>
              <w:rPr>
                <w:rFonts w:ascii="Times New Roman" w:hAnsi="Times New Roman"/>
                <w:spacing w:val="-4"/>
                <w:sz w:val="16"/>
              </w:rPr>
              <w:t> </w:t>
            </w:r>
            <w:r>
              <w:rPr>
                <w:spacing w:val="-2"/>
                <w:sz w:val="16"/>
              </w:rPr>
              <w:t>informáticos</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48"/>
              <w:ind w:right="50"/>
              <w:jc w:val="right"/>
              <w:rPr>
                <w:sz w:val="16"/>
              </w:rPr>
            </w:pPr>
            <w:r>
              <w:rPr>
                <w:spacing w:val="-2"/>
                <w:sz w:val="16"/>
              </w:rPr>
              <w:t>10,000.00</w:t>
            </w:r>
          </w:p>
        </w:tc>
        <w:tc>
          <w:tcPr>
            <w:tcW w:w="1158" w:type="dxa"/>
            <w:tcBorders>
              <w:top w:val="nil"/>
              <w:left w:val="single" w:sz="8" w:space="0" w:color="000000"/>
              <w:bottom w:val="nil"/>
              <w:right w:val="single" w:sz="8" w:space="0" w:color="000000"/>
            </w:tcBorders>
          </w:tcPr>
          <w:p>
            <w:pPr>
              <w:pStyle w:val="TableParagraph"/>
              <w:spacing w:before="48"/>
              <w:ind w:right="54"/>
              <w:jc w:val="right"/>
              <w:rPr>
                <w:sz w:val="16"/>
              </w:rPr>
            </w:pPr>
            <w:r>
              <w:rPr>
                <w:spacing w:val="-2"/>
                <w:sz w:val="16"/>
              </w:rPr>
              <w:t>10,000.00</w:t>
            </w:r>
          </w:p>
        </w:tc>
      </w:tr>
      <w:tr>
        <w:trPr>
          <w:trHeight w:val="289" w:hRule="atLeast"/>
        </w:trPr>
        <w:tc>
          <w:tcPr>
            <w:tcW w:w="4321" w:type="dxa"/>
            <w:tcBorders>
              <w:top w:val="nil"/>
              <w:bottom w:val="nil"/>
            </w:tcBorders>
          </w:tcPr>
          <w:p>
            <w:pPr>
              <w:pStyle w:val="TableParagraph"/>
              <w:spacing w:before="48"/>
              <w:ind w:left="119"/>
              <w:rPr>
                <w:sz w:val="16"/>
              </w:rPr>
            </w:pPr>
            <w:r>
              <w:rPr>
                <w:sz w:val="16"/>
              </w:rPr>
              <w:t>Otros</w:t>
            </w:r>
            <w:r>
              <w:rPr>
                <w:rFonts w:ascii="Times New Roman" w:hAnsi="Times New Roman"/>
                <w:spacing w:val="-2"/>
                <w:sz w:val="16"/>
              </w:rPr>
              <w:t> </w:t>
            </w:r>
            <w:r>
              <w:rPr>
                <w:sz w:val="16"/>
              </w:rPr>
              <w:t>servicios</w:t>
            </w:r>
            <w:r>
              <w:rPr>
                <w:rFonts w:ascii="Times New Roman" w:hAnsi="Times New Roman"/>
                <w:spacing w:val="1"/>
                <w:sz w:val="16"/>
              </w:rPr>
              <w:t> </w:t>
            </w:r>
            <w:r>
              <w:rPr>
                <w:sz w:val="16"/>
              </w:rPr>
              <w:t>de</w:t>
            </w:r>
            <w:r>
              <w:rPr>
                <w:rFonts w:ascii="Times New Roman" w:hAnsi="Times New Roman"/>
                <w:sz w:val="16"/>
              </w:rPr>
              <w:t> </w:t>
            </w:r>
            <w:r>
              <w:rPr>
                <w:sz w:val="16"/>
              </w:rPr>
              <w:t>gestión</w:t>
            </w:r>
            <w:r>
              <w:rPr>
                <w:rFonts w:ascii="Times New Roman" w:hAnsi="Times New Roman"/>
                <w:spacing w:val="-2"/>
                <w:sz w:val="16"/>
              </w:rPr>
              <w:t> </w:t>
            </w:r>
            <w:r>
              <w:rPr>
                <w:sz w:val="16"/>
              </w:rPr>
              <w:t>y</w:t>
            </w:r>
            <w:r>
              <w:rPr>
                <w:rFonts w:ascii="Times New Roman" w:hAnsi="Times New Roman"/>
                <w:spacing w:val="2"/>
                <w:sz w:val="16"/>
              </w:rPr>
              <w:t> </w:t>
            </w:r>
            <w:r>
              <w:rPr>
                <w:spacing w:val="-4"/>
                <w:sz w:val="16"/>
              </w:rPr>
              <w:t>apoyo</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48"/>
              <w:ind w:right="50"/>
              <w:jc w:val="right"/>
              <w:rPr>
                <w:sz w:val="16"/>
              </w:rPr>
            </w:pPr>
            <w:r>
              <w:rPr>
                <w:spacing w:val="-2"/>
                <w:sz w:val="16"/>
              </w:rPr>
              <w:t>1,800.00</w:t>
            </w:r>
          </w:p>
        </w:tc>
        <w:tc>
          <w:tcPr>
            <w:tcW w:w="1158" w:type="dxa"/>
            <w:tcBorders>
              <w:top w:val="nil"/>
              <w:left w:val="single" w:sz="8" w:space="0" w:color="000000"/>
              <w:bottom w:val="nil"/>
              <w:right w:val="single" w:sz="8" w:space="0" w:color="000000"/>
            </w:tcBorders>
          </w:tcPr>
          <w:p>
            <w:pPr>
              <w:pStyle w:val="TableParagraph"/>
              <w:spacing w:before="48"/>
              <w:ind w:right="54"/>
              <w:jc w:val="right"/>
              <w:rPr>
                <w:sz w:val="16"/>
              </w:rPr>
            </w:pPr>
            <w:r>
              <w:rPr>
                <w:spacing w:val="-2"/>
                <w:sz w:val="16"/>
              </w:rPr>
              <w:t>1,800.00</w:t>
            </w:r>
          </w:p>
        </w:tc>
      </w:tr>
      <w:tr>
        <w:trPr>
          <w:trHeight w:val="291" w:hRule="atLeast"/>
        </w:trPr>
        <w:tc>
          <w:tcPr>
            <w:tcW w:w="4321" w:type="dxa"/>
            <w:tcBorders>
              <w:top w:val="nil"/>
              <w:bottom w:val="nil"/>
            </w:tcBorders>
          </w:tcPr>
          <w:p>
            <w:pPr>
              <w:pStyle w:val="TableParagraph"/>
              <w:spacing w:before="52"/>
              <w:ind w:left="119"/>
              <w:rPr>
                <w:b/>
                <w:sz w:val="16"/>
              </w:rPr>
            </w:pPr>
            <w:r>
              <w:rPr>
                <w:b/>
                <w:sz w:val="16"/>
              </w:rPr>
              <w:t>GASTOS</w:t>
            </w:r>
            <w:r>
              <w:rPr>
                <w:rFonts w:ascii="Times New Roman"/>
                <w:spacing w:val="2"/>
                <w:sz w:val="16"/>
              </w:rPr>
              <w:t> </w:t>
            </w:r>
            <w:r>
              <w:rPr>
                <w:b/>
                <w:sz w:val="16"/>
              </w:rPr>
              <w:t>DE</w:t>
            </w:r>
            <w:r>
              <w:rPr>
                <w:rFonts w:ascii="Times New Roman"/>
                <w:sz w:val="16"/>
              </w:rPr>
              <w:t> </w:t>
            </w:r>
            <w:r>
              <w:rPr>
                <w:b/>
                <w:sz w:val="16"/>
              </w:rPr>
              <w:t>VIAJE</w:t>
            </w:r>
            <w:r>
              <w:rPr>
                <w:rFonts w:ascii="Times New Roman"/>
                <w:sz w:val="16"/>
              </w:rPr>
              <w:t> </w:t>
            </w:r>
            <w:r>
              <w:rPr>
                <w:b/>
                <w:sz w:val="16"/>
              </w:rPr>
              <w:t>Y</w:t>
            </w:r>
            <w:r>
              <w:rPr>
                <w:rFonts w:ascii="Times New Roman"/>
                <w:spacing w:val="3"/>
                <w:sz w:val="16"/>
              </w:rPr>
              <w:t> </w:t>
            </w:r>
            <w:r>
              <w:rPr>
                <w:b/>
                <w:sz w:val="16"/>
              </w:rPr>
              <w:t>DE</w:t>
            </w:r>
            <w:r>
              <w:rPr>
                <w:rFonts w:ascii="Times New Roman"/>
                <w:spacing w:val="-2"/>
                <w:sz w:val="16"/>
              </w:rPr>
              <w:t> </w:t>
            </w:r>
            <w:r>
              <w:rPr>
                <w:b/>
                <w:spacing w:val="-2"/>
                <w:sz w:val="16"/>
              </w:rPr>
              <w:t>TRANSPORTE</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52"/>
              <w:ind w:right="50"/>
              <w:jc w:val="right"/>
              <w:rPr>
                <w:b/>
                <w:sz w:val="16"/>
              </w:rPr>
            </w:pPr>
            <w:r>
              <w:rPr>
                <w:b/>
                <w:spacing w:val="-2"/>
                <w:sz w:val="16"/>
              </w:rPr>
              <w:t>6,000.00</w:t>
            </w:r>
          </w:p>
        </w:tc>
        <w:tc>
          <w:tcPr>
            <w:tcW w:w="1158" w:type="dxa"/>
            <w:tcBorders>
              <w:top w:val="nil"/>
              <w:left w:val="single" w:sz="8" w:space="0" w:color="000000"/>
              <w:bottom w:val="nil"/>
              <w:right w:val="single" w:sz="8" w:space="0" w:color="000000"/>
            </w:tcBorders>
          </w:tcPr>
          <w:p>
            <w:pPr>
              <w:pStyle w:val="TableParagraph"/>
              <w:spacing w:before="52"/>
              <w:ind w:right="54"/>
              <w:jc w:val="right"/>
              <w:rPr>
                <w:b/>
                <w:sz w:val="16"/>
              </w:rPr>
            </w:pPr>
            <w:r>
              <w:rPr>
                <w:b/>
                <w:spacing w:val="-2"/>
                <w:sz w:val="16"/>
              </w:rPr>
              <w:t>6,000.00</w:t>
            </w:r>
          </w:p>
        </w:tc>
      </w:tr>
      <w:tr>
        <w:trPr>
          <w:trHeight w:val="291" w:hRule="atLeast"/>
        </w:trPr>
        <w:tc>
          <w:tcPr>
            <w:tcW w:w="4321" w:type="dxa"/>
            <w:tcBorders>
              <w:top w:val="nil"/>
              <w:bottom w:val="nil"/>
            </w:tcBorders>
          </w:tcPr>
          <w:p>
            <w:pPr>
              <w:pStyle w:val="TableParagraph"/>
              <w:spacing w:before="51"/>
              <w:ind w:left="119"/>
              <w:rPr>
                <w:sz w:val="16"/>
              </w:rPr>
            </w:pPr>
            <w:r>
              <w:rPr>
                <w:sz w:val="16"/>
              </w:rPr>
              <w:t>Viáticos</w:t>
            </w:r>
            <w:r>
              <w:rPr>
                <w:rFonts w:ascii="Times New Roman" w:hAnsi="Times New Roman"/>
                <w:spacing w:val="-3"/>
                <w:sz w:val="16"/>
              </w:rPr>
              <w:t> </w:t>
            </w:r>
            <w:r>
              <w:rPr>
                <w:sz w:val="16"/>
              </w:rPr>
              <w:t>dentro</w:t>
            </w:r>
            <w:r>
              <w:rPr>
                <w:rFonts w:ascii="Times New Roman" w:hAnsi="Times New Roman"/>
                <w:sz w:val="16"/>
              </w:rPr>
              <w:t> </w:t>
            </w:r>
            <w:r>
              <w:rPr>
                <w:sz w:val="16"/>
              </w:rPr>
              <w:t>del</w:t>
            </w:r>
            <w:r>
              <w:rPr>
                <w:rFonts w:ascii="Times New Roman" w:hAnsi="Times New Roman"/>
                <w:spacing w:val="1"/>
                <w:sz w:val="16"/>
              </w:rPr>
              <w:t> </w:t>
            </w:r>
            <w:r>
              <w:rPr>
                <w:spacing w:val="-4"/>
                <w:sz w:val="16"/>
              </w:rPr>
              <w:t>país</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51"/>
              <w:ind w:right="50"/>
              <w:jc w:val="right"/>
              <w:rPr>
                <w:sz w:val="16"/>
              </w:rPr>
            </w:pPr>
            <w:r>
              <w:rPr>
                <w:spacing w:val="-2"/>
                <w:sz w:val="16"/>
              </w:rPr>
              <w:t>6,000.00</w:t>
            </w:r>
          </w:p>
        </w:tc>
        <w:tc>
          <w:tcPr>
            <w:tcW w:w="1158" w:type="dxa"/>
            <w:tcBorders>
              <w:top w:val="nil"/>
              <w:left w:val="single" w:sz="8" w:space="0" w:color="000000"/>
              <w:bottom w:val="nil"/>
              <w:right w:val="single" w:sz="8" w:space="0" w:color="000000"/>
            </w:tcBorders>
          </w:tcPr>
          <w:p>
            <w:pPr>
              <w:pStyle w:val="TableParagraph"/>
              <w:spacing w:before="51"/>
              <w:ind w:right="54"/>
              <w:jc w:val="right"/>
              <w:rPr>
                <w:sz w:val="16"/>
              </w:rPr>
            </w:pPr>
            <w:r>
              <w:rPr>
                <w:spacing w:val="-2"/>
                <w:sz w:val="16"/>
              </w:rPr>
              <w:t>6,000.00</w:t>
            </w:r>
          </w:p>
        </w:tc>
      </w:tr>
      <w:tr>
        <w:trPr>
          <w:trHeight w:val="292" w:hRule="atLeast"/>
        </w:trPr>
        <w:tc>
          <w:tcPr>
            <w:tcW w:w="4321" w:type="dxa"/>
            <w:tcBorders>
              <w:top w:val="nil"/>
              <w:bottom w:val="nil"/>
            </w:tcBorders>
          </w:tcPr>
          <w:p>
            <w:pPr>
              <w:pStyle w:val="TableParagraph"/>
              <w:spacing w:before="52"/>
              <w:ind w:left="119"/>
              <w:rPr>
                <w:b/>
                <w:sz w:val="16"/>
              </w:rPr>
            </w:pPr>
            <w:r>
              <w:rPr>
                <w:b/>
                <w:sz w:val="16"/>
              </w:rPr>
              <w:t>SEGUROS,</w:t>
            </w:r>
            <w:r>
              <w:rPr>
                <w:rFonts w:ascii="Times New Roman"/>
                <w:spacing w:val="-4"/>
                <w:sz w:val="16"/>
              </w:rPr>
              <w:t> </w:t>
            </w:r>
            <w:r>
              <w:rPr>
                <w:b/>
                <w:sz w:val="16"/>
              </w:rPr>
              <w:t>REASEGUROS</w:t>
            </w:r>
            <w:r>
              <w:rPr>
                <w:rFonts w:ascii="Times New Roman"/>
                <w:spacing w:val="-4"/>
                <w:sz w:val="16"/>
              </w:rPr>
              <w:t> </w:t>
            </w:r>
            <w:r>
              <w:rPr>
                <w:b/>
                <w:sz w:val="16"/>
              </w:rPr>
              <w:t>OTRAS</w:t>
            </w:r>
            <w:r>
              <w:rPr>
                <w:rFonts w:ascii="Times New Roman"/>
                <w:spacing w:val="-3"/>
                <w:sz w:val="16"/>
              </w:rPr>
              <w:t> </w:t>
            </w:r>
            <w:r>
              <w:rPr>
                <w:b/>
                <w:spacing w:val="-2"/>
                <w:sz w:val="16"/>
              </w:rPr>
              <w:t>OBLIGACIONES</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52"/>
              <w:ind w:right="50"/>
              <w:jc w:val="right"/>
              <w:rPr>
                <w:b/>
                <w:sz w:val="16"/>
              </w:rPr>
            </w:pPr>
            <w:r>
              <w:rPr>
                <w:b/>
                <w:spacing w:val="-2"/>
                <w:sz w:val="16"/>
              </w:rPr>
              <w:t>4,500.00</w:t>
            </w:r>
          </w:p>
        </w:tc>
        <w:tc>
          <w:tcPr>
            <w:tcW w:w="1158" w:type="dxa"/>
            <w:tcBorders>
              <w:top w:val="nil"/>
              <w:left w:val="single" w:sz="8" w:space="0" w:color="000000"/>
              <w:bottom w:val="nil"/>
              <w:right w:val="single" w:sz="8" w:space="0" w:color="000000"/>
            </w:tcBorders>
          </w:tcPr>
          <w:p>
            <w:pPr>
              <w:pStyle w:val="TableParagraph"/>
              <w:spacing w:before="52"/>
              <w:ind w:right="54"/>
              <w:jc w:val="right"/>
              <w:rPr>
                <w:b/>
                <w:sz w:val="16"/>
              </w:rPr>
            </w:pPr>
            <w:r>
              <w:rPr>
                <w:b/>
                <w:spacing w:val="-2"/>
                <w:sz w:val="16"/>
              </w:rPr>
              <w:t>4,500.00</w:t>
            </w:r>
          </w:p>
        </w:tc>
      </w:tr>
      <w:tr>
        <w:trPr>
          <w:trHeight w:val="292" w:hRule="atLeast"/>
        </w:trPr>
        <w:tc>
          <w:tcPr>
            <w:tcW w:w="4321" w:type="dxa"/>
            <w:tcBorders>
              <w:top w:val="nil"/>
              <w:bottom w:val="nil"/>
            </w:tcBorders>
          </w:tcPr>
          <w:p>
            <w:pPr>
              <w:pStyle w:val="TableParagraph"/>
              <w:spacing w:before="52"/>
              <w:ind w:left="119"/>
              <w:rPr>
                <w:sz w:val="16"/>
              </w:rPr>
            </w:pPr>
            <w:r>
              <w:rPr>
                <w:spacing w:val="-2"/>
                <w:sz w:val="16"/>
              </w:rPr>
              <w:t>Seguros</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52"/>
              <w:ind w:right="50"/>
              <w:jc w:val="right"/>
              <w:rPr>
                <w:sz w:val="16"/>
              </w:rPr>
            </w:pPr>
            <w:r>
              <w:rPr>
                <w:spacing w:val="-2"/>
                <w:sz w:val="16"/>
              </w:rPr>
              <w:t>4,500.00</w:t>
            </w:r>
          </w:p>
        </w:tc>
        <w:tc>
          <w:tcPr>
            <w:tcW w:w="1158" w:type="dxa"/>
            <w:tcBorders>
              <w:top w:val="nil"/>
              <w:left w:val="single" w:sz="8" w:space="0" w:color="000000"/>
              <w:bottom w:val="nil"/>
              <w:right w:val="single" w:sz="8" w:space="0" w:color="000000"/>
            </w:tcBorders>
          </w:tcPr>
          <w:p>
            <w:pPr>
              <w:pStyle w:val="TableParagraph"/>
              <w:spacing w:before="52"/>
              <w:ind w:right="54"/>
              <w:jc w:val="right"/>
              <w:rPr>
                <w:sz w:val="16"/>
              </w:rPr>
            </w:pPr>
            <w:r>
              <w:rPr>
                <w:spacing w:val="-2"/>
                <w:sz w:val="16"/>
              </w:rPr>
              <w:t>4,500.00</w:t>
            </w:r>
          </w:p>
        </w:tc>
      </w:tr>
      <w:tr>
        <w:trPr>
          <w:trHeight w:val="292" w:hRule="atLeast"/>
        </w:trPr>
        <w:tc>
          <w:tcPr>
            <w:tcW w:w="4321" w:type="dxa"/>
            <w:tcBorders>
              <w:top w:val="nil"/>
              <w:bottom w:val="nil"/>
            </w:tcBorders>
          </w:tcPr>
          <w:p>
            <w:pPr>
              <w:pStyle w:val="TableParagraph"/>
              <w:spacing w:before="52"/>
              <w:ind w:left="119"/>
              <w:rPr>
                <w:b/>
                <w:sz w:val="16"/>
              </w:rPr>
            </w:pPr>
            <w:r>
              <w:rPr>
                <w:b/>
                <w:sz w:val="16"/>
              </w:rPr>
              <w:t>MANTENIMIENTO</w:t>
            </w:r>
            <w:r>
              <w:rPr>
                <w:rFonts w:ascii="Times New Roman" w:hAnsi="Times New Roman"/>
                <w:spacing w:val="-4"/>
                <w:sz w:val="16"/>
              </w:rPr>
              <w:t> </w:t>
            </w:r>
            <w:r>
              <w:rPr>
                <w:b/>
                <w:sz w:val="16"/>
              </w:rPr>
              <w:t>Y</w:t>
            </w:r>
            <w:r>
              <w:rPr>
                <w:rFonts w:ascii="Times New Roman" w:hAnsi="Times New Roman"/>
                <w:spacing w:val="-1"/>
                <w:sz w:val="16"/>
              </w:rPr>
              <w:t> </w:t>
            </w:r>
            <w:r>
              <w:rPr>
                <w:b/>
                <w:spacing w:val="-2"/>
                <w:sz w:val="16"/>
              </w:rPr>
              <w:t>REPARACIÓN</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52"/>
              <w:ind w:right="50"/>
              <w:jc w:val="right"/>
              <w:rPr>
                <w:b/>
                <w:sz w:val="16"/>
              </w:rPr>
            </w:pPr>
            <w:r>
              <w:rPr>
                <w:b/>
                <w:spacing w:val="-2"/>
                <w:sz w:val="16"/>
              </w:rPr>
              <w:t>5,850.00</w:t>
            </w:r>
          </w:p>
        </w:tc>
        <w:tc>
          <w:tcPr>
            <w:tcW w:w="1158" w:type="dxa"/>
            <w:tcBorders>
              <w:top w:val="nil"/>
              <w:left w:val="single" w:sz="8" w:space="0" w:color="000000"/>
              <w:bottom w:val="nil"/>
              <w:right w:val="single" w:sz="8" w:space="0" w:color="000000"/>
            </w:tcBorders>
          </w:tcPr>
          <w:p>
            <w:pPr>
              <w:pStyle w:val="TableParagraph"/>
              <w:spacing w:before="52"/>
              <w:ind w:right="54"/>
              <w:jc w:val="right"/>
              <w:rPr>
                <w:b/>
                <w:sz w:val="16"/>
              </w:rPr>
            </w:pPr>
            <w:r>
              <w:rPr>
                <w:b/>
                <w:spacing w:val="-2"/>
                <w:sz w:val="16"/>
              </w:rPr>
              <w:t>5,850.00</w:t>
            </w:r>
          </w:p>
        </w:tc>
      </w:tr>
      <w:tr>
        <w:trPr>
          <w:trHeight w:val="289" w:hRule="atLeast"/>
        </w:trPr>
        <w:tc>
          <w:tcPr>
            <w:tcW w:w="4321" w:type="dxa"/>
            <w:tcBorders>
              <w:top w:val="nil"/>
              <w:bottom w:val="nil"/>
            </w:tcBorders>
          </w:tcPr>
          <w:p>
            <w:pPr>
              <w:pStyle w:val="TableParagraph"/>
              <w:spacing w:before="52"/>
              <w:ind w:left="119"/>
              <w:rPr>
                <w:sz w:val="16"/>
              </w:rPr>
            </w:pPr>
            <w:r>
              <w:rPr>
                <w:sz w:val="16"/>
              </w:rPr>
              <w:t>Mantenimiento</w:t>
            </w:r>
            <w:r>
              <w:rPr>
                <w:rFonts w:ascii="Times New Roman" w:hAnsi="Times New Roman"/>
                <w:spacing w:val="-3"/>
                <w:sz w:val="16"/>
              </w:rPr>
              <w:t> </w:t>
            </w:r>
            <w:r>
              <w:rPr>
                <w:sz w:val="16"/>
              </w:rPr>
              <w:t>y</w:t>
            </w:r>
            <w:r>
              <w:rPr>
                <w:rFonts w:ascii="Times New Roman" w:hAnsi="Times New Roman"/>
                <w:sz w:val="16"/>
              </w:rPr>
              <w:t> </w:t>
            </w:r>
            <w:r>
              <w:rPr>
                <w:sz w:val="16"/>
              </w:rPr>
              <w:t>reparación.</w:t>
            </w:r>
            <w:r>
              <w:rPr>
                <w:rFonts w:ascii="Times New Roman" w:hAnsi="Times New Roman"/>
                <w:spacing w:val="-1"/>
                <w:sz w:val="16"/>
              </w:rPr>
              <w:t> </w:t>
            </w:r>
            <w:r>
              <w:rPr>
                <w:sz w:val="16"/>
              </w:rPr>
              <w:t>Maq.</w:t>
            </w:r>
            <w:r>
              <w:rPr>
                <w:rFonts w:ascii="Times New Roman" w:hAnsi="Times New Roman"/>
                <w:sz w:val="16"/>
              </w:rPr>
              <w:t> </w:t>
            </w:r>
            <w:r>
              <w:rPr>
                <w:sz w:val="16"/>
              </w:rPr>
              <w:t>y</w:t>
            </w:r>
            <w:r>
              <w:rPr>
                <w:rFonts w:ascii="Times New Roman" w:hAnsi="Times New Roman"/>
                <w:spacing w:val="-1"/>
                <w:sz w:val="16"/>
              </w:rPr>
              <w:t> </w:t>
            </w:r>
            <w:r>
              <w:rPr>
                <w:sz w:val="16"/>
              </w:rPr>
              <w:t>Eq.</w:t>
            </w:r>
            <w:r>
              <w:rPr>
                <w:rFonts w:ascii="Times New Roman" w:hAnsi="Times New Roman"/>
                <w:spacing w:val="2"/>
                <w:sz w:val="16"/>
              </w:rPr>
              <w:t> </w:t>
            </w:r>
            <w:r>
              <w:rPr>
                <w:spacing w:val="-2"/>
                <w:sz w:val="16"/>
              </w:rPr>
              <w:t>producción</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52"/>
              <w:ind w:right="48"/>
              <w:jc w:val="right"/>
              <w:rPr>
                <w:sz w:val="16"/>
              </w:rPr>
            </w:pPr>
            <w:r>
              <w:rPr>
                <w:spacing w:val="-2"/>
                <w:sz w:val="16"/>
              </w:rPr>
              <w:t>400.00</w:t>
            </w:r>
          </w:p>
        </w:tc>
        <w:tc>
          <w:tcPr>
            <w:tcW w:w="1158" w:type="dxa"/>
            <w:tcBorders>
              <w:top w:val="nil"/>
              <w:left w:val="single" w:sz="8" w:space="0" w:color="000000"/>
              <w:bottom w:val="nil"/>
              <w:right w:val="single" w:sz="8" w:space="0" w:color="000000"/>
            </w:tcBorders>
          </w:tcPr>
          <w:p>
            <w:pPr>
              <w:pStyle w:val="TableParagraph"/>
              <w:spacing w:before="52"/>
              <w:ind w:right="54"/>
              <w:jc w:val="right"/>
              <w:rPr>
                <w:sz w:val="16"/>
              </w:rPr>
            </w:pPr>
            <w:r>
              <w:rPr>
                <w:spacing w:val="-2"/>
                <w:sz w:val="16"/>
              </w:rPr>
              <w:t>400.00</w:t>
            </w:r>
          </w:p>
        </w:tc>
      </w:tr>
      <w:tr>
        <w:trPr>
          <w:trHeight w:val="282" w:hRule="atLeast"/>
        </w:trPr>
        <w:tc>
          <w:tcPr>
            <w:tcW w:w="4321" w:type="dxa"/>
            <w:tcBorders>
              <w:top w:val="nil"/>
              <w:bottom w:val="nil"/>
            </w:tcBorders>
          </w:tcPr>
          <w:p>
            <w:pPr>
              <w:pStyle w:val="TableParagraph"/>
              <w:spacing w:before="48"/>
              <w:ind w:left="119"/>
              <w:rPr>
                <w:sz w:val="16"/>
              </w:rPr>
            </w:pPr>
            <w:r>
              <w:rPr>
                <w:sz w:val="16"/>
              </w:rPr>
              <w:t>Mantenimiento</w:t>
            </w:r>
            <w:r>
              <w:rPr>
                <w:rFonts w:ascii="Times New Roman" w:hAnsi="Times New Roman"/>
                <w:spacing w:val="-3"/>
                <w:sz w:val="16"/>
              </w:rPr>
              <w:t> </w:t>
            </w:r>
            <w:r>
              <w:rPr>
                <w:sz w:val="16"/>
              </w:rPr>
              <w:t>y</w:t>
            </w:r>
            <w:r>
              <w:rPr>
                <w:rFonts w:ascii="Times New Roman" w:hAnsi="Times New Roman"/>
                <w:spacing w:val="-1"/>
                <w:sz w:val="16"/>
              </w:rPr>
              <w:t> </w:t>
            </w:r>
            <w:r>
              <w:rPr>
                <w:sz w:val="16"/>
              </w:rPr>
              <w:t>reparación</w:t>
            </w:r>
            <w:r>
              <w:rPr>
                <w:rFonts w:ascii="Times New Roman" w:hAnsi="Times New Roman"/>
                <w:spacing w:val="-3"/>
                <w:sz w:val="16"/>
              </w:rPr>
              <w:t> </w:t>
            </w:r>
            <w:r>
              <w:rPr>
                <w:sz w:val="16"/>
              </w:rPr>
              <w:t>Eq.</w:t>
            </w:r>
            <w:r>
              <w:rPr>
                <w:rFonts w:ascii="Times New Roman" w:hAnsi="Times New Roman"/>
                <w:spacing w:val="-1"/>
                <w:sz w:val="16"/>
              </w:rPr>
              <w:t> </w:t>
            </w:r>
            <w:r>
              <w:rPr>
                <w:spacing w:val="-2"/>
                <w:sz w:val="16"/>
              </w:rPr>
              <w:t>transporte</w:t>
            </w:r>
          </w:p>
        </w:tc>
        <w:tc>
          <w:tcPr>
            <w:tcW w:w="1225" w:type="dxa"/>
            <w:vMerge/>
            <w:tcBorders>
              <w:top w:val="nil"/>
              <w:bottom w:val="nil"/>
              <w:right w:val="single" w:sz="8" w:space="0" w:color="000000"/>
            </w:tcBorders>
          </w:tcPr>
          <w:p>
            <w:pPr>
              <w:rPr>
                <w:sz w:val="2"/>
                <w:szCs w:val="2"/>
              </w:rPr>
            </w:pPr>
          </w:p>
        </w:tc>
        <w:tc>
          <w:tcPr>
            <w:tcW w:w="1208" w:type="dxa"/>
            <w:tcBorders>
              <w:top w:val="nil"/>
              <w:left w:val="single" w:sz="8" w:space="0" w:color="000000"/>
              <w:bottom w:val="nil"/>
              <w:right w:val="single" w:sz="8" w:space="0" w:color="000000"/>
            </w:tcBorders>
          </w:tcPr>
          <w:p>
            <w:pPr>
              <w:pStyle w:val="TableParagraph"/>
              <w:rPr>
                <w:rFonts w:ascii="Times New Roman"/>
                <w:sz w:val="16"/>
              </w:rPr>
            </w:pPr>
          </w:p>
        </w:tc>
        <w:tc>
          <w:tcPr>
            <w:tcW w:w="1324" w:type="dxa"/>
            <w:tcBorders>
              <w:top w:val="nil"/>
              <w:left w:val="single" w:sz="8" w:space="0" w:color="000000"/>
              <w:bottom w:val="nil"/>
              <w:right w:val="single" w:sz="8" w:space="0" w:color="000000"/>
            </w:tcBorders>
          </w:tcPr>
          <w:p>
            <w:pPr>
              <w:pStyle w:val="TableParagraph"/>
              <w:spacing w:before="48"/>
              <w:ind w:right="50"/>
              <w:jc w:val="right"/>
              <w:rPr>
                <w:sz w:val="16"/>
              </w:rPr>
            </w:pPr>
            <w:r>
              <w:rPr>
                <w:spacing w:val="-2"/>
                <w:sz w:val="16"/>
              </w:rPr>
              <w:t>2,000.00</w:t>
            </w:r>
          </w:p>
        </w:tc>
        <w:tc>
          <w:tcPr>
            <w:tcW w:w="1158" w:type="dxa"/>
            <w:tcBorders>
              <w:top w:val="nil"/>
              <w:left w:val="single" w:sz="8" w:space="0" w:color="000000"/>
              <w:bottom w:val="nil"/>
              <w:right w:val="single" w:sz="8" w:space="0" w:color="000000"/>
            </w:tcBorders>
          </w:tcPr>
          <w:p>
            <w:pPr>
              <w:pStyle w:val="TableParagraph"/>
              <w:spacing w:before="48"/>
              <w:ind w:right="54"/>
              <w:jc w:val="right"/>
              <w:rPr>
                <w:sz w:val="16"/>
              </w:rPr>
            </w:pPr>
            <w:r>
              <w:rPr>
                <w:spacing w:val="-2"/>
                <w:sz w:val="16"/>
              </w:rPr>
              <w:t>2,000.00</w:t>
            </w:r>
          </w:p>
        </w:tc>
      </w:tr>
    </w:tbl>
    <w:p>
      <w:pPr>
        <w:pStyle w:val="TableParagraph"/>
        <w:spacing w:after="0"/>
        <w:jc w:val="right"/>
        <w:rPr>
          <w:sz w:val="16"/>
        </w:rPr>
        <w:sectPr>
          <w:pgSz w:w="12240" w:h="15840"/>
          <w:pgMar w:header="46" w:footer="824" w:top="2500" w:bottom="1020" w:left="566" w:right="425"/>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590912">
                <wp:simplePos x="0" y="0"/>
                <wp:positionH relativeFrom="page">
                  <wp:posOffset>1062532</wp:posOffset>
                </wp:positionH>
                <wp:positionV relativeFrom="paragraph">
                  <wp:posOffset>325627</wp:posOffset>
                </wp:positionV>
                <wp:extent cx="5796915" cy="56515"/>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25568;mso-wrap-distance-left:0;mso-wrap-distance-right:0" id="docshape17"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pStyle w:val="BodyText"/>
        <w:spacing w:before="2"/>
        <w:rPr>
          <w:b/>
          <w:i/>
          <w:sz w:val="10"/>
        </w:rPr>
      </w:pPr>
    </w:p>
    <w:tbl>
      <w:tblPr>
        <w:tblW w:w="0" w:type="auto"/>
        <w:jc w:val="left"/>
        <w:tblInd w:w="1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21"/>
        <w:gridCol w:w="1225"/>
        <w:gridCol w:w="1208"/>
        <w:gridCol w:w="1324"/>
        <w:gridCol w:w="1158"/>
      </w:tblGrid>
      <w:tr>
        <w:trPr>
          <w:trHeight w:val="289" w:hRule="atLeast"/>
        </w:trPr>
        <w:tc>
          <w:tcPr>
            <w:tcW w:w="4321" w:type="dxa"/>
            <w:tcBorders>
              <w:top w:val="nil"/>
              <w:bottom w:val="nil"/>
            </w:tcBorders>
          </w:tcPr>
          <w:p>
            <w:pPr>
              <w:pStyle w:val="TableParagraph"/>
              <w:spacing w:before="49"/>
              <w:ind w:left="119"/>
              <w:rPr>
                <w:sz w:val="16"/>
              </w:rPr>
            </w:pPr>
            <w:r>
              <w:rPr>
                <w:sz w:val="16"/>
              </w:rPr>
              <w:t>Mantenimiento</w:t>
            </w:r>
            <w:r>
              <w:rPr>
                <w:rFonts w:ascii="Times New Roman" w:hAnsi="Times New Roman"/>
                <w:spacing w:val="-7"/>
                <w:sz w:val="16"/>
              </w:rPr>
              <w:t> </w:t>
            </w:r>
            <w:r>
              <w:rPr>
                <w:sz w:val="16"/>
              </w:rPr>
              <w:t>reparación.</w:t>
            </w:r>
            <w:r>
              <w:rPr>
                <w:rFonts w:ascii="Times New Roman" w:hAnsi="Times New Roman"/>
                <w:spacing w:val="-2"/>
                <w:sz w:val="16"/>
              </w:rPr>
              <w:t> </w:t>
            </w:r>
            <w:r>
              <w:rPr>
                <w:sz w:val="16"/>
              </w:rPr>
              <w:t>equipo</w:t>
            </w:r>
            <w:r>
              <w:rPr>
                <w:rFonts w:ascii="Times New Roman" w:hAnsi="Times New Roman"/>
                <w:spacing w:val="-3"/>
                <w:sz w:val="16"/>
              </w:rPr>
              <w:t> </w:t>
            </w:r>
            <w:r>
              <w:rPr>
                <w:sz w:val="16"/>
              </w:rPr>
              <w:t>cómputo</w:t>
            </w:r>
            <w:r>
              <w:rPr>
                <w:rFonts w:ascii="Times New Roman" w:hAnsi="Times New Roman"/>
                <w:spacing w:val="-4"/>
                <w:sz w:val="16"/>
              </w:rPr>
              <w:t> </w:t>
            </w:r>
            <w:r>
              <w:rPr>
                <w:sz w:val="16"/>
              </w:rPr>
              <w:t>y</w:t>
            </w:r>
            <w:r>
              <w:rPr>
                <w:rFonts w:ascii="Times New Roman" w:hAnsi="Times New Roman"/>
                <w:spacing w:val="-2"/>
                <w:sz w:val="16"/>
              </w:rPr>
              <w:t> </w:t>
            </w:r>
            <w:r>
              <w:rPr>
                <w:spacing w:val="-2"/>
                <w:sz w:val="16"/>
              </w:rPr>
              <w:t>sistemas</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spacing w:before="49"/>
              <w:ind w:right="50"/>
              <w:jc w:val="right"/>
              <w:rPr>
                <w:sz w:val="16"/>
              </w:rPr>
            </w:pPr>
            <w:r>
              <w:rPr>
                <w:spacing w:val="-2"/>
                <w:sz w:val="16"/>
              </w:rPr>
              <w:t>3,450.00</w:t>
            </w:r>
          </w:p>
        </w:tc>
        <w:tc>
          <w:tcPr>
            <w:tcW w:w="1158" w:type="dxa"/>
            <w:tcBorders>
              <w:top w:val="nil"/>
              <w:left w:val="single" w:sz="8" w:space="0" w:color="000000"/>
              <w:bottom w:val="nil"/>
              <w:right w:val="single" w:sz="8" w:space="0" w:color="000000"/>
            </w:tcBorders>
          </w:tcPr>
          <w:p>
            <w:pPr>
              <w:pStyle w:val="TableParagraph"/>
              <w:spacing w:before="49"/>
              <w:ind w:right="54"/>
              <w:jc w:val="right"/>
              <w:rPr>
                <w:sz w:val="16"/>
              </w:rPr>
            </w:pPr>
            <w:r>
              <w:rPr>
                <w:spacing w:val="-2"/>
                <w:sz w:val="16"/>
              </w:rPr>
              <w:t>3,450.00</w:t>
            </w:r>
          </w:p>
        </w:tc>
      </w:tr>
      <w:tr>
        <w:trPr>
          <w:trHeight w:val="292" w:hRule="atLeast"/>
        </w:trPr>
        <w:tc>
          <w:tcPr>
            <w:tcW w:w="4321" w:type="dxa"/>
            <w:tcBorders>
              <w:top w:val="nil"/>
              <w:bottom w:val="nil"/>
            </w:tcBorders>
          </w:tcPr>
          <w:p>
            <w:pPr>
              <w:pStyle w:val="TableParagraph"/>
              <w:spacing w:before="52"/>
              <w:ind w:left="119"/>
              <w:rPr>
                <w:b/>
                <w:sz w:val="16"/>
              </w:rPr>
            </w:pPr>
            <w:r>
              <w:rPr>
                <w:b/>
                <w:spacing w:val="-2"/>
                <w:sz w:val="16"/>
              </w:rPr>
              <w:t>IMPUESTOS</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spacing w:before="52"/>
              <w:ind w:right="48"/>
              <w:jc w:val="right"/>
              <w:rPr>
                <w:b/>
                <w:sz w:val="16"/>
              </w:rPr>
            </w:pPr>
            <w:r>
              <w:rPr>
                <w:b/>
                <w:spacing w:val="-2"/>
                <w:sz w:val="16"/>
              </w:rPr>
              <w:t>400.00</w:t>
            </w:r>
          </w:p>
        </w:tc>
        <w:tc>
          <w:tcPr>
            <w:tcW w:w="1158" w:type="dxa"/>
            <w:tcBorders>
              <w:top w:val="nil"/>
              <w:left w:val="single" w:sz="8" w:space="0" w:color="000000"/>
              <w:bottom w:val="nil"/>
              <w:right w:val="single" w:sz="8" w:space="0" w:color="000000"/>
            </w:tcBorders>
          </w:tcPr>
          <w:p>
            <w:pPr>
              <w:pStyle w:val="TableParagraph"/>
              <w:spacing w:before="52"/>
              <w:ind w:right="54"/>
              <w:jc w:val="right"/>
              <w:rPr>
                <w:b/>
                <w:sz w:val="16"/>
              </w:rPr>
            </w:pPr>
            <w:r>
              <w:rPr>
                <w:b/>
                <w:spacing w:val="-2"/>
                <w:sz w:val="16"/>
              </w:rPr>
              <w:t>400.00</w:t>
            </w:r>
          </w:p>
        </w:tc>
      </w:tr>
      <w:tr>
        <w:trPr>
          <w:trHeight w:val="292" w:hRule="atLeast"/>
        </w:trPr>
        <w:tc>
          <w:tcPr>
            <w:tcW w:w="4321" w:type="dxa"/>
            <w:tcBorders>
              <w:top w:val="nil"/>
              <w:bottom w:val="nil"/>
            </w:tcBorders>
          </w:tcPr>
          <w:p>
            <w:pPr>
              <w:pStyle w:val="TableParagraph"/>
              <w:spacing w:before="52"/>
              <w:ind w:left="119"/>
              <w:rPr>
                <w:sz w:val="16"/>
              </w:rPr>
            </w:pPr>
            <w:r>
              <w:rPr>
                <w:sz w:val="16"/>
              </w:rPr>
              <w:t>Otros</w:t>
            </w:r>
            <w:r>
              <w:rPr>
                <w:rFonts w:ascii="Times New Roman"/>
                <w:sz w:val="16"/>
              </w:rPr>
              <w:t> </w:t>
            </w:r>
            <w:r>
              <w:rPr>
                <w:spacing w:val="-2"/>
                <w:sz w:val="16"/>
              </w:rPr>
              <w:t>impuestos</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spacing w:before="52"/>
              <w:ind w:right="48"/>
              <w:jc w:val="right"/>
              <w:rPr>
                <w:sz w:val="16"/>
              </w:rPr>
            </w:pPr>
            <w:r>
              <w:rPr>
                <w:spacing w:val="-2"/>
                <w:sz w:val="16"/>
              </w:rPr>
              <w:t>400.00</w:t>
            </w:r>
          </w:p>
        </w:tc>
        <w:tc>
          <w:tcPr>
            <w:tcW w:w="1158" w:type="dxa"/>
            <w:tcBorders>
              <w:top w:val="nil"/>
              <w:left w:val="single" w:sz="8" w:space="0" w:color="000000"/>
              <w:bottom w:val="nil"/>
              <w:right w:val="single" w:sz="8" w:space="0" w:color="000000"/>
            </w:tcBorders>
          </w:tcPr>
          <w:p>
            <w:pPr>
              <w:pStyle w:val="TableParagraph"/>
              <w:spacing w:before="52"/>
              <w:ind w:right="54"/>
              <w:jc w:val="right"/>
              <w:rPr>
                <w:sz w:val="16"/>
              </w:rPr>
            </w:pPr>
            <w:r>
              <w:rPr>
                <w:spacing w:val="-2"/>
                <w:sz w:val="16"/>
              </w:rPr>
              <w:t>400.00</w:t>
            </w:r>
          </w:p>
        </w:tc>
      </w:tr>
      <w:tr>
        <w:trPr>
          <w:trHeight w:val="296" w:hRule="atLeast"/>
        </w:trPr>
        <w:tc>
          <w:tcPr>
            <w:tcW w:w="4321" w:type="dxa"/>
            <w:tcBorders>
              <w:top w:val="nil"/>
              <w:bottom w:val="nil"/>
            </w:tcBorders>
          </w:tcPr>
          <w:p>
            <w:pPr>
              <w:pStyle w:val="TableParagraph"/>
              <w:spacing w:before="52"/>
              <w:ind w:left="119"/>
              <w:rPr>
                <w:b/>
                <w:sz w:val="16"/>
              </w:rPr>
            </w:pPr>
            <w:r>
              <w:rPr>
                <w:b/>
                <w:color w:val="0000FF"/>
                <w:sz w:val="16"/>
              </w:rPr>
              <w:t>MATERIALES</w:t>
            </w:r>
            <w:r>
              <w:rPr>
                <w:rFonts w:ascii="Times New Roman"/>
                <w:color w:val="0000FF"/>
                <w:spacing w:val="-2"/>
                <w:sz w:val="16"/>
              </w:rPr>
              <w:t> </w:t>
            </w:r>
            <w:r>
              <w:rPr>
                <w:b/>
                <w:color w:val="0000FF"/>
                <w:sz w:val="16"/>
              </w:rPr>
              <w:t>Y</w:t>
            </w:r>
            <w:r>
              <w:rPr>
                <w:rFonts w:ascii="Times New Roman"/>
                <w:color w:val="0000FF"/>
                <w:spacing w:val="-1"/>
                <w:sz w:val="16"/>
              </w:rPr>
              <w:t> </w:t>
            </w:r>
            <w:r>
              <w:rPr>
                <w:b/>
                <w:color w:val="0000FF"/>
                <w:spacing w:val="-2"/>
                <w:sz w:val="16"/>
              </w:rPr>
              <w:t>SUMINISTROS</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spacing w:before="52"/>
              <w:ind w:right="50"/>
              <w:jc w:val="right"/>
              <w:rPr>
                <w:b/>
                <w:sz w:val="16"/>
              </w:rPr>
            </w:pPr>
            <w:r>
              <w:rPr>
                <w:b/>
                <w:color w:val="0000FF"/>
                <w:spacing w:val="-2"/>
                <w:sz w:val="16"/>
              </w:rPr>
              <w:t>11,200.00</w:t>
            </w:r>
          </w:p>
        </w:tc>
        <w:tc>
          <w:tcPr>
            <w:tcW w:w="1158" w:type="dxa"/>
            <w:tcBorders>
              <w:top w:val="nil"/>
              <w:left w:val="single" w:sz="8" w:space="0" w:color="000000"/>
              <w:bottom w:val="nil"/>
              <w:right w:val="single" w:sz="8" w:space="0" w:color="000000"/>
            </w:tcBorders>
          </w:tcPr>
          <w:p>
            <w:pPr>
              <w:pStyle w:val="TableParagraph"/>
              <w:spacing w:before="52"/>
              <w:ind w:right="54"/>
              <w:jc w:val="right"/>
              <w:rPr>
                <w:b/>
                <w:sz w:val="16"/>
              </w:rPr>
            </w:pPr>
            <w:r>
              <w:rPr>
                <w:b/>
                <w:color w:val="0000FF"/>
                <w:spacing w:val="-2"/>
                <w:sz w:val="16"/>
              </w:rPr>
              <w:t>11,200.00</w:t>
            </w:r>
          </w:p>
        </w:tc>
      </w:tr>
      <w:tr>
        <w:trPr>
          <w:trHeight w:val="296" w:hRule="atLeast"/>
        </w:trPr>
        <w:tc>
          <w:tcPr>
            <w:tcW w:w="4321" w:type="dxa"/>
            <w:tcBorders>
              <w:top w:val="nil"/>
              <w:bottom w:val="nil"/>
            </w:tcBorders>
          </w:tcPr>
          <w:p>
            <w:pPr>
              <w:pStyle w:val="TableParagraph"/>
              <w:spacing w:before="55"/>
              <w:ind w:left="119"/>
              <w:rPr>
                <w:b/>
                <w:sz w:val="16"/>
              </w:rPr>
            </w:pPr>
            <w:r>
              <w:rPr>
                <w:b/>
                <w:sz w:val="16"/>
              </w:rPr>
              <w:t>PRODUCTOS</w:t>
            </w:r>
            <w:r>
              <w:rPr>
                <w:rFonts w:ascii="Times New Roman" w:hAnsi="Times New Roman"/>
                <w:spacing w:val="-2"/>
                <w:sz w:val="16"/>
              </w:rPr>
              <w:t> </w:t>
            </w:r>
            <w:r>
              <w:rPr>
                <w:b/>
                <w:sz w:val="16"/>
              </w:rPr>
              <w:t>QUÍMICOS</w:t>
            </w:r>
            <w:r>
              <w:rPr>
                <w:rFonts w:ascii="Times New Roman" w:hAnsi="Times New Roman"/>
                <w:spacing w:val="-2"/>
                <w:sz w:val="16"/>
              </w:rPr>
              <w:t> </w:t>
            </w:r>
            <w:r>
              <w:rPr>
                <w:b/>
                <w:sz w:val="16"/>
              </w:rPr>
              <w:t>Y</w:t>
            </w:r>
            <w:r>
              <w:rPr>
                <w:rFonts w:ascii="Times New Roman" w:hAnsi="Times New Roman"/>
                <w:spacing w:val="1"/>
                <w:sz w:val="16"/>
              </w:rPr>
              <w:t> </w:t>
            </w:r>
            <w:r>
              <w:rPr>
                <w:b/>
                <w:spacing w:val="-2"/>
                <w:sz w:val="16"/>
              </w:rPr>
              <w:t>CONEXOS</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spacing w:before="55"/>
              <w:ind w:right="50"/>
              <w:jc w:val="right"/>
              <w:rPr>
                <w:b/>
                <w:sz w:val="16"/>
              </w:rPr>
            </w:pPr>
            <w:r>
              <w:rPr>
                <w:b/>
                <w:spacing w:val="-2"/>
                <w:sz w:val="16"/>
              </w:rPr>
              <w:t>6,600.00</w:t>
            </w:r>
          </w:p>
        </w:tc>
        <w:tc>
          <w:tcPr>
            <w:tcW w:w="1158" w:type="dxa"/>
            <w:tcBorders>
              <w:top w:val="nil"/>
              <w:left w:val="single" w:sz="8" w:space="0" w:color="000000"/>
              <w:bottom w:val="nil"/>
              <w:right w:val="single" w:sz="8" w:space="0" w:color="000000"/>
            </w:tcBorders>
          </w:tcPr>
          <w:p>
            <w:pPr>
              <w:pStyle w:val="TableParagraph"/>
              <w:spacing w:before="55"/>
              <w:ind w:right="54"/>
              <w:jc w:val="right"/>
              <w:rPr>
                <w:b/>
                <w:sz w:val="16"/>
              </w:rPr>
            </w:pPr>
            <w:r>
              <w:rPr>
                <w:b/>
                <w:spacing w:val="-2"/>
                <w:sz w:val="16"/>
              </w:rPr>
              <w:t>6,600.00</w:t>
            </w:r>
          </w:p>
        </w:tc>
      </w:tr>
      <w:tr>
        <w:trPr>
          <w:trHeight w:val="293" w:hRule="atLeast"/>
        </w:trPr>
        <w:tc>
          <w:tcPr>
            <w:tcW w:w="4321" w:type="dxa"/>
            <w:tcBorders>
              <w:top w:val="nil"/>
              <w:bottom w:val="nil"/>
            </w:tcBorders>
          </w:tcPr>
          <w:p>
            <w:pPr>
              <w:pStyle w:val="TableParagraph"/>
              <w:spacing w:before="52"/>
              <w:ind w:left="119"/>
              <w:rPr>
                <w:sz w:val="16"/>
              </w:rPr>
            </w:pPr>
            <w:r>
              <w:rPr>
                <w:sz w:val="16"/>
              </w:rPr>
              <w:t>Combustibles</w:t>
            </w:r>
            <w:r>
              <w:rPr>
                <w:rFonts w:ascii="Times New Roman"/>
                <w:spacing w:val="-3"/>
                <w:sz w:val="16"/>
              </w:rPr>
              <w:t> </w:t>
            </w:r>
            <w:r>
              <w:rPr>
                <w:sz w:val="16"/>
              </w:rPr>
              <w:t>y</w:t>
            </w:r>
            <w:r>
              <w:rPr>
                <w:rFonts w:ascii="Times New Roman"/>
                <w:spacing w:val="-1"/>
                <w:sz w:val="16"/>
              </w:rPr>
              <w:t> </w:t>
            </w:r>
            <w:r>
              <w:rPr>
                <w:spacing w:val="-2"/>
                <w:sz w:val="16"/>
              </w:rPr>
              <w:t>lubricantes</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spacing w:before="52"/>
              <w:ind w:right="50"/>
              <w:jc w:val="right"/>
              <w:rPr>
                <w:sz w:val="16"/>
              </w:rPr>
            </w:pPr>
            <w:r>
              <w:rPr>
                <w:spacing w:val="-2"/>
                <w:sz w:val="16"/>
              </w:rPr>
              <w:t>4,600.00</w:t>
            </w:r>
          </w:p>
        </w:tc>
        <w:tc>
          <w:tcPr>
            <w:tcW w:w="1158" w:type="dxa"/>
            <w:tcBorders>
              <w:top w:val="nil"/>
              <w:left w:val="single" w:sz="8" w:space="0" w:color="000000"/>
              <w:bottom w:val="nil"/>
              <w:right w:val="single" w:sz="8" w:space="0" w:color="000000"/>
            </w:tcBorders>
          </w:tcPr>
          <w:p>
            <w:pPr>
              <w:pStyle w:val="TableParagraph"/>
              <w:spacing w:before="52"/>
              <w:ind w:right="54"/>
              <w:jc w:val="right"/>
              <w:rPr>
                <w:sz w:val="16"/>
              </w:rPr>
            </w:pPr>
            <w:r>
              <w:rPr>
                <w:spacing w:val="-2"/>
                <w:sz w:val="16"/>
              </w:rPr>
              <w:t>4,600.00</w:t>
            </w:r>
          </w:p>
        </w:tc>
      </w:tr>
      <w:tr>
        <w:trPr>
          <w:trHeight w:val="296" w:hRule="atLeast"/>
        </w:trPr>
        <w:tc>
          <w:tcPr>
            <w:tcW w:w="4321" w:type="dxa"/>
            <w:tcBorders>
              <w:top w:val="nil"/>
              <w:bottom w:val="nil"/>
            </w:tcBorders>
          </w:tcPr>
          <w:p>
            <w:pPr>
              <w:pStyle w:val="TableParagraph"/>
              <w:spacing w:before="52"/>
              <w:ind w:left="119"/>
              <w:rPr>
                <w:sz w:val="16"/>
              </w:rPr>
            </w:pPr>
            <w:r>
              <w:rPr>
                <w:sz w:val="16"/>
              </w:rPr>
              <w:t>Tintas,</w:t>
            </w:r>
            <w:r>
              <w:rPr>
                <w:rFonts w:ascii="Times New Roman"/>
                <w:sz w:val="16"/>
              </w:rPr>
              <w:t> </w:t>
            </w:r>
            <w:r>
              <w:rPr>
                <w:sz w:val="16"/>
              </w:rPr>
              <w:t>pinturas</w:t>
            </w:r>
            <w:r>
              <w:rPr>
                <w:rFonts w:ascii="Times New Roman"/>
                <w:sz w:val="16"/>
              </w:rPr>
              <w:t> </w:t>
            </w:r>
            <w:r>
              <w:rPr>
                <w:sz w:val="16"/>
              </w:rPr>
              <w:t>y</w:t>
            </w:r>
            <w:r>
              <w:rPr>
                <w:rFonts w:ascii="Times New Roman"/>
                <w:spacing w:val="3"/>
                <w:sz w:val="16"/>
              </w:rPr>
              <w:t> </w:t>
            </w:r>
            <w:r>
              <w:rPr>
                <w:spacing w:val="-2"/>
                <w:sz w:val="16"/>
              </w:rPr>
              <w:t>diluyentes</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spacing w:before="52"/>
              <w:ind w:right="50"/>
              <w:jc w:val="right"/>
              <w:rPr>
                <w:sz w:val="16"/>
              </w:rPr>
            </w:pPr>
            <w:r>
              <w:rPr>
                <w:spacing w:val="-2"/>
                <w:sz w:val="16"/>
              </w:rPr>
              <w:t>2,000.00</w:t>
            </w:r>
          </w:p>
        </w:tc>
        <w:tc>
          <w:tcPr>
            <w:tcW w:w="1158" w:type="dxa"/>
            <w:tcBorders>
              <w:top w:val="nil"/>
              <w:left w:val="single" w:sz="8" w:space="0" w:color="000000"/>
              <w:bottom w:val="nil"/>
              <w:right w:val="single" w:sz="8" w:space="0" w:color="000000"/>
            </w:tcBorders>
          </w:tcPr>
          <w:p>
            <w:pPr>
              <w:pStyle w:val="TableParagraph"/>
              <w:spacing w:before="52"/>
              <w:ind w:right="54"/>
              <w:jc w:val="right"/>
              <w:rPr>
                <w:sz w:val="16"/>
              </w:rPr>
            </w:pPr>
            <w:r>
              <w:rPr>
                <w:spacing w:val="-2"/>
                <w:sz w:val="16"/>
              </w:rPr>
              <w:t>2,000.00</w:t>
            </w:r>
          </w:p>
        </w:tc>
      </w:tr>
      <w:tr>
        <w:trPr>
          <w:trHeight w:val="300" w:hRule="atLeast"/>
        </w:trPr>
        <w:tc>
          <w:tcPr>
            <w:tcW w:w="4321" w:type="dxa"/>
            <w:tcBorders>
              <w:top w:val="nil"/>
              <w:bottom w:val="nil"/>
            </w:tcBorders>
          </w:tcPr>
          <w:p>
            <w:pPr>
              <w:pStyle w:val="TableParagraph"/>
              <w:spacing w:before="55"/>
              <w:ind w:left="119"/>
              <w:rPr>
                <w:b/>
                <w:sz w:val="16"/>
              </w:rPr>
            </w:pPr>
            <w:r>
              <w:rPr>
                <w:b/>
                <w:sz w:val="16"/>
              </w:rPr>
              <w:t>MAT.,</w:t>
            </w:r>
            <w:r>
              <w:rPr>
                <w:rFonts w:ascii="Times New Roman"/>
                <w:spacing w:val="-4"/>
                <w:sz w:val="16"/>
              </w:rPr>
              <w:t> </w:t>
            </w:r>
            <w:r>
              <w:rPr>
                <w:b/>
                <w:sz w:val="16"/>
              </w:rPr>
              <w:t>PRODUCTOS</w:t>
            </w:r>
            <w:r>
              <w:rPr>
                <w:rFonts w:ascii="Times New Roman"/>
                <w:spacing w:val="-2"/>
                <w:sz w:val="16"/>
              </w:rPr>
              <w:t> </w:t>
            </w:r>
            <w:r>
              <w:rPr>
                <w:b/>
                <w:sz w:val="16"/>
              </w:rPr>
              <w:t>CONSTRUC</w:t>
            </w:r>
            <w:r>
              <w:rPr>
                <w:rFonts w:ascii="Times New Roman"/>
                <w:spacing w:val="-3"/>
                <w:sz w:val="16"/>
              </w:rPr>
              <w:t> </w:t>
            </w:r>
            <w:r>
              <w:rPr>
                <w:b/>
                <w:spacing w:val="-2"/>
                <w:sz w:val="16"/>
              </w:rPr>
              <w:t>MANTEN.</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spacing w:before="55"/>
              <w:ind w:right="48"/>
              <w:jc w:val="right"/>
              <w:rPr>
                <w:b/>
                <w:sz w:val="16"/>
              </w:rPr>
            </w:pPr>
            <w:r>
              <w:rPr>
                <w:b/>
                <w:spacing w:val="-2"/>
                <w:sz w:val="16"/>
              </w:rPr>
              <w:t>800.00</w:t>
            </w:r>
          </w:p>
        </w:tc>
        <w:tc>
          <w:tcPr>
            <w:tcW w:w="1158" w:type="dxa"/>
            <w:tcBorders>
              <w:top w:val="nil"/>
              <w:left w:val="single" w:sz="8" w:space="0" w:color="000000"/>
              <w:bottom w:val="nil"/>
              <w:right w:val="single" w:sz="8" w:space="0" w:color="000000"/>
            </w:tcBorders>
          </w:tcPr>
          <w:p>
            <w:pPr>
              <w:pStyle w:val="TableParagraph"/>
              <w:spacing w:before="55"/>
              <w:ind w:right="54"/>
              <w:jc w:val="right"/>
              <w:rPr>
                <w:b/>
                <w:sz w:val="16"/>
              </w:rPr>
            </w:pPr>
            <w:r>
              <w:rPr>
                <w:b/>
                <w:spacing w:val="-2"/>
                <w:sz w:val="16"/>
              </w:rPr>
              <w:t>800.00</w:t>
            </w:r>
          </w:p>
        </w:tc>
      </w:tr>
      <w:tr>
        <w:trPr>
          <w:trHeight w:val="296" w:hRule="atLeast"/>
        </w:trPr>
        <w:tc>
          <w:tcPr>
            <w:tcW w:w="4321" w:type="dxa"/>
            <w:tcBorders>
              <w:top w:val="nil"/>
              <w:bottom w:val="nil"/>
            </w:tcBorders>
          </w:tcPr>
          <w:p>
            <w:pPr>
              <w:pStyle w:val="TableParagraph"/>
              <w:spacing w:before="55"/>
              <w:ind w:left="119"/>
              <w:rPr>
                <w:sz w:val="16"/>
              </w:rPr>
            </w:pPr>
            <w:r>
              <w:rPr>
                <w:sz w:val="16"/>
              </w:rPr>
              <w:t>Materiales</w:t>
            </w:r>
            <w:r>
              <w:rPr>
                <w:rFonts w:ascii="Times New Roman" w:hAnsi="Times New Roman"/>
                <w:spacing w:val="-2"/>
                <w:sz w:val="16"/>
              </w:rPr>
              <w:t> </w:t>
            </w:r>
            <w:r>
              <w:rPr>
                <w:sz w:val="16"/>
              </w:rPr>
              <w:t>y</w:t>
            </w:r>
            <w:r>
              <w:rPr>
                <w:rFonts w:ascii="Times New Roman" w:hAnsi="Times New Roman"/>
                <w:spacing w:val="-2"/>
                <w:sz w:val="16"/>
              </w:rPr>
              <w:t> </w:t>
            </w:r>
            <w:r>
              <w:rPr>
                <w:sz w:val="16"/>
              </w:rPr>
              <w:t>productos</w:t>
            </w:r>
            <w:r>
              <w:rPr>
                <w:rFonts w:ascii="Times New Roman" w:hAnsi="Times New Roman"/>
                <w:spacing w:val="-2"/>
                <w:sz w:val="16"/>
              </w:rPr>
              <w:t> </w:t>
            </w:r>
            <w:r>
              <w:rPr>
                <w:spacing w:val="-2"/>
                <w:sz w:val="16"/>
              </w:rPr>
              <w:t>metálicos</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spacing w:before="55"/>
              <w:ind w:right="48"/>
              <w:jc w:val="right"/>
              <w:rPr>
                <w:sz w:val="16"/>
              </w:rPr>
            </w:pPr>
            <w:r>
              <w:rPr>
                <w:spacing w:val="-2"/>
                <w:sz w:val="16"/>
              </w:rPr>
              <w:t>200.00</w:t>
            </w:r>
          </w:p>
        </w:tc>
        <w:tc>
          <w:tcPr>
            <w:tcW w:w="1158" w:type="dxa"/>
            <w:tcBorders>
              <w:top w:val="nil"/>
              <w:left w:val="single" w:sz="8" w:space="0" w:color="000000"/>
              <w:bottom w:val="nil"/>
              <w:right w:val="single" w:sz="8" w:space="0" w:color="000000"/>
            </w:tcBorders>
          </w:tcPr>
          <w:p>
            <w:pPr>
              <w:pStyle w:val="TableParagraph"/>
              <w:spacing w:before="55"/>
              <w:ind w:right="54"/>
              <w:jc w:val="right"/>
              <w:rPr>
                <w:sz w:val="16"/>
              </w:rPr>
            </w:pPr>
            <w:r>
              <w:rPr>
                <w:spacing w:val="-2"/>
                <w:sz w:val="16"/>
              </w:rPr>
              <w:t>200.00</w:t>
            </w:r>
          </w:p>
        </w:tc>
      </w:tr>
      <w:tr>
        <w:trPr>
          <w:trHeight w:val="287" w:hRule="atLeast"/>
        </w:trPr>
        <w:tc>
          <w:tcPr>
            <w:tcW w:w="4321" w:type="dxa"/>
            <w:tcBorders>
              <w:top w:val="nil"/>
              <w:bottom w:val="nil"/>
            </w:tcBorders>
          </w:tcPr>
          <w:p>
            <w:pPr>
              <w:pStyle w:val="TableParagraph"/>
              <w:spacing w:before="52"/>
              <w:ind w:left="119"/>
              <w:rPr>
                <w:sz w:val="16"/>
              </w:rPr>
            </w:pPr>
            <w:r>
              <w:rPr>
                <w:sz w:val="16"/>
              </w:rPr>
              <w:t>Mater.</w:t>
            </w:r>
            <w:r>
              <w:rPr>
                <w:rFonts w:ascii="Times New Roman" w:hAnsi="Times New Roman"/>
                <w:spacing w:val="-5"/>
                <w:sz w:val="16"/>
              </w:rPr>
              <w:t> </w:t>
            </w:r>
            <w:r>
              <w:rPr>
                <w:sz w:val="16"/>
              </w:rPr>
              <w:t>Productos</w:t>
            </w:r>
            <w:r>
              <w:rPr>
                <w:rFonts w:ascii="Times New Roman" w:hAnsi="Times New Roman"/>
                <w:spacing w:val="-2"/>
                <w:sz w:val="16"/>
              </w:rPr>
              <w:t> </w:t>
            </w:r>
            <w:r>
              <w:rPr>
                <w:sz w:val="16"/>
              </w:rPr>
              <w:t>eléctricos,</w:t>
            </w:r>
            <w:r>
              <w:rPr>
                <w:rFonts w:ascii="Times New Roman" w:hAnsi="Times New Roman"/>
                <w:spacing w:val="-3"/>
                <w:sz w:val="16"/>
              </w:rPr>
              <w:t> </w:t>
            </w:r>
            <w:r>
              <w:rPr>
                <w:sz w:val="16"/>
              </w:rPr>
              <w:t>telefónicos</w:t>
            </w:r>
            <w:r>
              <w:rPr>
                <w:rFonts w:ascii="Times New Roman" w:hAnsi="Times New Roman"/>
                <w:spacing w:val="-3"/>
                <w:sz w:val="16"/>
              </w:rPr>
              <w:t> </w:t>
            </w:r>
            <w:r>
              <w:rPr>
                <w:sz w:val="16"/>
              </w:rPr>
              <w:t>y</w:t>
            </w:r>
            <w:r>
              <w:rPr>
                <w:rFonts w:ascii="Times New Roman" w:hAnsi="Times New Roman"/>
                <w:spacing w:val="-4"/>
                <w:sz w:val="16"/>
              </w:rPr>
              <w:t> </w:t>
            </w:r>
            <w:r>
              <w:rPr>
                <w:spacing w:val="-2"/>
                <w:sz w:val="16"/>
              </w:rPr>
              <w:t>cómputo</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spacing w:before="52"/>
              <w:ind w:right="48"/>
              <w:jc w:val="right"/>
              <w:rPr>
                <w:sz w:val="16"/>
              </w:rPr>
            </w:pPr>
            <w:r>
              <w:rPr>
                <w:spacing w:val="-2"/>
                <w:sz w:val="16"/>
              </w:rPr>
              <w:t>300.00</w:t>
            </w:r>
          </w:p>
        </w:tc>
        <w:tc>
          <w:tcPr>
            <w:tcW w:w="1158" w:type="dxa"/>
            <w:tcBorders>
              <w:top w:val="nil"/>
              <w:left w:val="single" w:sz="8" w:space="0" w:color="000000"/>
              <w:bottom w:val="nil"/>
              <w:right w:val="single" w:sz="8" w:space="0" w:color="000000"/>
            </w:tcBorders>
          </w:tcPr>
          <w:p>
            <w:pPr>
              <w:pStyle w:val="TableParagraph"/>
              <w:spacing w:before="52"/>
              <w:ind w:right="54"/>
              <w:jc w:val="right"/>
              <w:rPr>
                <w:sz w:val="16"/>
              </w:rPr>
            </w:pPr>
            <w:r>
              <w:rPr>
                <w:spacing w:val="-2"/>
                <w:sz w:val="16"/>
              </w:rPr>
              <w:t>300.00</w:t>
            </w:r>
          </w:p>
        </w:tc>
      </w:tr>
      <w:tr>
        <w:trPr>
          <w:trHeight w:val="288" w:hRule="atLeast"/>
        </w:trPr>
        <w:tc>
          <w:tcPr>
            <w:tcW w:w="4321" w:type="dxa"/>
            <w:tcBorders>
              <w:top w:val="nil"/>
              <w:bottom w:val="nil"/>
            </w:tcBorders>
          </w:tcPr>
          <w:p>
            <w:pPr>
              <w:pStyle w:val="TableParagraph"/>
              <w:spacing w:before="47"/>
              <w:ind w:left="119"/>
              <w:rPr>
                <w:sz w:val="16"/>
              </w:rPr>
            </w:pPr>
            <w:r>
              <w:rPr>
                <w:sz w:val="16"/>
              </w:rPr>
              <w:t>Materiales</w:t>
            </w:r>
            <w:r>
              <w:rPr>
                <w:rFonts w:ascii="Times New Roman"/>
                <w:spacing w:val="-1"/>
                <w:sz w:val="16"/>
              </w:rPr>
              <w:t> </w:t>
            </w:r>
            <w:r>
              <w:rPr>
                <w:sz w:val="16"/>
              </w:rPr>
              <w:t>y</w:t>
            </w:r>
            <w:r>
              <w:rPr>
                <w:rFonts w:ascii="Times New Roman"/>
                <w:spacing w:val="-1"/>
                <w:sz w:val="16"/>
              </w:rPr>
              <w:t> </w:t>
            </w:r>
            <w:r>
              <w:rPr>
                <w:sz w:val="16"/>
              </w:rPr>
              <w:t>productos</w:t>
            </w:r>
            <w:r>
              <w:rPr>
                <w:rFonts w:ascii="Times New Roman"/>
                <w:spacing w:val="1"/>
                <w:sz w:val="16"/>
              </w:rPr>
              <w:t> </w:t>
            </w:r>
            <w:r>
              <w:rPr>
                <w:sz w:val="16"/>
              </w:rPr>
              <w:t>de</w:t>
            </w:r>
            <w:r>
              <w:rPr>
                <w:rFonts w:ascii="Times New Roman"/>
                <w:spacing w:val="-2"/>
                <w:sz w:val="16"/>
              </w:rPr>
              <w:t> </w:t>
            </w:r>
            <w:r>
              <w:rPr>
                <w:spacing w:val="-2"/>
                <w:sz w:val="16"/>
              </w:rPr>
              <w:t>vidrio</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spacing w:before="47"/>
              <w:ind w:right="48"/>
              <w:jc w:val="right"/>
              <w:rPr>
                <w:sz w:val="16"/>
              </w:rPr>
            </w:pPr>
            <w:r>
              <w:rPr>
                <w:spacing w:val="-2"/>
                <w:sz w:val="16"/>
              </w:rPr>
              <w:t>300.00</w:t>
            </w:r>
          </w:p>
        </w:tc>
        <w:tc>
          <w:tcPr>
            <w:tcW w:w="1158" w:type="dxa"/>
            <w:tcBorders>
              <w:top w:val="nil"/>
              <w:left w:val="single" w:sz="8" w:space="0" w:color="000000"/>
              <w:bottom w:val="nil"/>
              <w:right w:val="single" w:sz="8" w:space="0" w:color="000000"/>
            </w:tcBorders>
          </w:tcPr>
          <w:p>
            <w:pPr>
              <w:pStyle w:val="TableParagraph"/>
              <w:spacing w:before="47"/>
              <w:ind w:right="54"/>
              <w:jc w:val="right"/>
              <w:rPr>
                <w:sz w:val="16"/>
              </w:rPr>
            </w:pPr>
            <w:r>
              <w:rPr>
                <w:spacing w:val="-2"/>
                <w:sz w:val="16"/>
              </w:rPr>
              <w:t>300.00</w:t>
            </w:r>
          </w:p>
        </w:tc>
      </w:tr>
      <w:tr>
        <w:trPr>
          <w:trHeight w:val="292" w:hRule="atLeast"/>
        </w:trPr>
        <w:tc>
          <w:tcPr>
            <w:tcW w:w="4321" w:type="dxa"/>
            <w:tcBorders>
              <w:top w:val="nil"/>
              <w:bottom w:val="nil"/>
            </w:tcBorders>
          </w:tcPr>
          <w:p>
            <w:pPr>
              <w:pStyle w:val="TableParagraph"/>
              <w:spacing w:before="52"/>
              <w:ind w:left="119"/>
              <w:rPr>
                <w:b/>
                <w:sz w:val="16"/>
              </w:rPr>
            </w:pPr>
            <w:r>
              <w:rPr>
                <w:b/>
                <w:sz w:val="16"/>
              </w:rPr>
              <w:t>ÚTILES,</w:t>
            </w:r>
            <w:r>
              <w:rPr>
                <w:rFonts w:ascii="Times New Roman" w:hAnsi="Times New Roman"/>
                <w:spacing w:val="-4"/>
                <w:sz w:val="16"/>
              </w:rPr>
              <w:t> </w:t>
            </w:r>
            <w:r>
              <w:rPr>
                <w:b/>
                <w:sz w:val="16"/>
              </w:rPr>
              <w:t>MAT.</w:t>
            </w:r>
            <w:r>
              <w:rPr>
                <w:rFonts w:ascii="Times New Roman" w:hAnsi="Times New Roman"/>
                <w:spacing w:val="-1"/>
                <w:sz w:val="16"/>
              </w:rPr>
              <w:t> </w:t>
            </w:r>
            <w:r>
              <w:rPr>
                <w:b/>
                <w:sz w:val="16"/>
              </w:rPr>
              <w:t>Y</w:t>
            </w:r>
            <w:r>
              <w:rPr>
                <w:rFonts w:ascii="Times New Roman" w:hAnsi="Times New Roman"/>
                <w:spacing w:val="-2"/>
                <w:sz w:val="16"/>
              </w:rPr>
              <w:t> </w:t>
            </w:r>
            <w:r>
              <w:rPr>
                <w:b/>
                <w:sz w:val="16"/>
              </w:rPr>
              <w:t>SUMINISTROS</w:t>
            </w:r>
            <w:r>
              <w:rPr>
                <w:rFonts w:ascii="Times New Roman" w:hAnsi="Times New Roman"/>
                <w:spacing w:val="-1"/>
                <w:sz w:val="16"/>
              </w:rPr>
              <w:t> </w:t>
            </w:r>
            <w:r>
              <w:rPr>
                <w:b/>
                <w:spacing w:val="-2"/>
                <w:sz w:val="16"/>
              </w:rPr>
              <w:t>DIVERSOS</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spacing w:before="52"/>
              <w:ind w:right="50"/>
              <w:jc w:val="right"/>
              <w:rPr>
                <w:b/>
                <w:sz w:val="16"/>
              </w:rPr>
            </w:pPr>
            <w:r>
              <w:rPr>
                <w:b/>
                <w:spacing w:val="-2"/>
                <w:sz w:val="16"/>
              </w:rPr>
              <w:t>3,800.00</w:t>
            </w:r>
          </w:p>
        </w:tc>
        <w:tc>
          <w:tcPr>
            <w:tcW w:w="1158" w:type="dxa"/>
            <w:tcBorders>
              <w:top w:val="nil"/>
              <w:left w:val="single" w:sz="8" w:space="0" w:color="000000"/>
              <w:bottom w:val="nil"/>
              <w:right w:val="single" w:sz="8" w:space="0" w:color="000000"/>
            </w:tcBorders>
          </w:tcPr>
          <w:p>
            <w:pPr>
              <w:pStyle w:val="TableParagraph"/>
              <w:spacing w:before="52"/>
              <w:ind w:right="54"/>
              <w:jc w:val="right"/>
              <w:rPr>
                <w:b/>
                <w:sz w:val="16"/>
              </w:rPr>
            </w:pPr>
            <w:r>
              <w:rPr>
                <w:b/>
                <w:spacing w:val="-2"/>
                <w:sz w:val="16"/>
              </w:rPr>
              <w:t>3,800.00</w:t>
            </w:r>
          </w:p>
        </w:tc>
      </w:tr>
      <w:tr>
        <w:trPr>
          <w:trHeight w:val="289" w:hRule="atLeast"/>
        </w:trPr>
        <w:tc>
          <w:tcPr>
            <w:tcW w:w="4321" w:type="dxa"/>
            <w:tcBorders>
              <w:top w:val="nil"/>
              <w:bottom w:val="nil"/>
            </w:tcBorders>
          </w:tcPr>
          <w:p>
            <w:pPr>
              <w:pStyle w:val="TableParagraph"/>
              <w:spacing w:before="52"/>
              <w:ind w:left="119"/>
              <w:rPr>
                <w:sz w:val="16"/>
              </w:rPr>
            </w:pPr>
            <w:r>
              <w:rPr>
                <w:sz w:val="16"/>
              </w:rPr>
              <w:t>Útiles</w:t>
            </w:r>
            <w:r>
              <w:rPr>
                <w:rFonts w:ascii="Times New Roman" w:hAnsi="Times New Roman"/>
                <w:sz w:val="16"/>
              </w:rPr>
              <w:t> </w:t>
            </w:r>
            <w:r>
              <w:rPr>
                <w:sz w:val="16"/>
              </w:rPr>
              <w:t>y</w:t>
            </w:r>
            <w:r>
              <w:rPr>
                <w:rFonts w:ascii="Times New Roman" w:hAnsi="Times New Roman"/>
                <w:sz w:val="16"/>
              </w:rPr>
              <w:t> </w:t>
            </w:r>
            <w:r>
              <w:rPr>
                <w:sz w:val="16"/>
              </w:rPr>
              <w:t>materiales</w:t>
            </w:r>
            <w:r>
              <w:rPr>
                <w:rFonts w:ascii="Times New Roman" w:hAnsi="Times New Roman"/>
                <w:spacing w:val="2"/>
                <w:sz w:val="16"/>
              </w:rPr>
              <w:t> </w:t>
            </w:r>
            <w:r>
              <w:rPr>
                <w:sz w:val="16"/>
              </w:rPr>
              <w:t>de</w:t>
            </w:r>
            <w:r>
              <w:rPr>
                <w:rFonts w:ascii="Times New Roman" w:hAnsi="Times New Roman"/>
                <w:spacing w:val="-1"/>
                <w:sz w:val="16"/>
              </w:rPr>
              <w:t> </w:t>
            </w:r>
            <w:r>
              <w:rPr>
                <w:sz w:val="16"/>
              </w:rPr>
              <w:t>oficina</w:t>
            </w:r>
            <w:r>
              <w:rPr>
                <w:rFonts w:ascii="Times New Roman" w:hAnsi="Times New Roman"/>
                <w:spacing w:val="-2"/>
                <w:sz w:val="16"/>
              </w:rPr>
              <w:t> </w:t>
            </w:r>
            <w:r>
              <w:rPr>
                <w:sz w:val="16"/>
              </w:rPr>
              <w:t>y</w:t>
            </w:r>
            <w:r>
              <w:rPr>
                <w:rFonts w:ascii="Times New Roman" w:hAnsi="Times New Roman"/>
                <w:spacing w:val="1"/>
                <w:sz w:val="16"/>
              </w:rPr>
              <w:t> </w:t>
            </w:r>
            <w:r>
              <w:rPr>
                <w:spacing w:val="-2"/>
                <w:sz w:val="16"/>
              </w:rPr>
              <w:t>cómputo</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spacing w:before="52"/>
              <w:ind w:right="50"/>
              <w:jc w:val="right"/>
              <w:rPr>
                <w:sz w:val="16"/>
              </w:rPr>
            </w:pPr>
            <w:r>
              <w:rPr>
                <w:spacing w:val="-2"/>
                <w:sz w:val="16"/>
              </w:rPr>
              <w:t>2,000.00</w:t>
            </w:r>
          </w:p>
        </w:tc>
        <w:tc>
          <w:tcPr>
            <w:tcW w:w="1158" w:type="dxa"/>
            <w:tcBorders>
              <w:top w:val="nil"/>
              <w:left w:val="single" w:sz="8" w:space="0" w:color="000000"/>
              <w:bottom w:val="nil"/>
              <w:right w:val="single" w:sz="8" w:space="0" w:color="000000"/>
            </w:tcBorders>
          </w:tcPr>
          <w:p>
            <w:pPr>
              <w:pStyle w:val="TableParagraph"/>
              <w:spacing w:before="52"/>
              <w:ind w:right="54"/>
              <w:jc w:val="right"/>
              <w:rPr>
                <w:sz w:val="16"/>
              </w:rPr>
            </w:pPr>
            <w:r>
              <w:rPr>
                <w:spacing w:val="-2"/>
                <w:sz w:val="16"/>
              </w:rPr>
              <w:t>2,000.00</w:t>
            </w:r>
          </w:p>
        </w:tc>
      </w:tr>
      <w:tr>
        <w:trPr>
          <w:trHeight w:val="285" w:hRule="atLeast"/>
        </w:trPr>
        <w:tc>
          <w:tcPr>
            <w:tcW w:w="4321" w:type="dxa"/>
            <w:tcBorders>
              <w:top w:val="nil"/>
              <w:bottom w:val="nil"/>
            </w:tcBorders>
          </w:tcPr>
          <w:p>
            <w:pPr>
              <w:pStyle w:val="TableParagraph"/>
              <w:spacing w:before="48"/>
              <w:ind w:left="119"/>
              <w:rPr>
                <w:sz w:val="16"/>
              </w:rPr>
            </w:pPr>
            <w:r>
              <w:rPr>
                <w:sz w:val="16"/>
              </w:rPr>
              <w:t>Útiles</w:t>
            </w:r>
            <w:r>
              <w:rPr>
                <w:rFonts w:ascii="Times New Roman" w:hAnsi="Times New Roman"/>
                <w:sz w:val="16"/>
              </w:rPr>
              <w:t> </w:t>
            </w:r>
            <w:r>
              <w:rPr>
                <w:sz w:val="16"/>
              </w:rPr>
              <w:t>y</w:t>
            </w:r>
            <w:r>
              <w:rPr>
                <w:rFonts w:ascii="Times New Roman" w:hAnsi="Times New Roman"/>
                <w:sz w:val="16"/>
              </w:rPr>
              <w:t> </w:t>
            </w:r>
            <w:r>
              <w:rPr>
                <w:sz w:val="16"/>
              </w:rPr>
              <w:t>materiales</w:t>
            </w:r>
            <w:r>
              <w:rPr>
                <w:rFonts w:ascii="Times New Roman" w:hAnsi="Times New Roman"/>
                <w:spacing w:val="1"/>
                <w:sz w:val="16"/>
              </w:rPr>
              <w:t> </w:t>
            </w:r>
            <w:r>
              <w:rPr>
                <w:sz w:val="16"/>
              </w:rPr>
              <w:t>de</w:t>
            </w:r>
            <w:r>
              <w:rPr>
                <w:rFonts w:ascii="Times New Roman" w:hAnsi="Times New Roman"/>
                <w:spacing w:val="-1"/>
                <w:sz w:val="16"/>
              </w:rPr>
              <w:t> </w:t>
            </w:r>
            <w:r>
              <w:rPr>
                <w:spacing w:val="-2"/>
                <w:sz w:val="16"/>
              </w:rPr>
              <w:t>limpieza</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spacing w:before="48"/>
              <w:ind w:right="50"/>
              <w:jc w:val="right"/>
              <w:rPr>
                <w:sz w:val="16"/>
              </w:rPr>
            </w:pPr>
            <w:r>
              <w:rPr>
                <w:spacing w:val="-2"/>
                <w:sz w:val="16"/>
              </w:rPr>
              <w:t>1,500.00</w:t>
            </w:r>
          </w:p>
        </w:tc>
        <w:tc>
          <w:tcPr>
            <w:tcW w:w="1158" w:type="dxa"/>
            <w:tcBorders>
              <w:top w:val="nil"/>
              <w:left w:val="single" w:sz="8" w:space="0" w:color="000000"/>
              <w:bottom w:val="nil"/>
              <w:right w:val="single" w:sz="8" w:space="0" w:color="000000"/>
            </w:tcBorders>
          </w:tcPr>
          <w:p>
            <w:pPr>
              <w:pStyle w:val="TableParagraph"/>
              <w:spacing w:before="48"/>
              <w:ind w:right="54"/>
              <w:jc w:val="right"/>
              <w:rPr>
                <w:sz w:val="16"/>
              </w:rPr>
            </w:pPr>
            <w:r>
              <w:rPr>
                <w:spacing w:val="-2"/>
                <w:sz w:val="16"/>
              </w:rPr>
              <w:t>1,500.00</w:t>
            </w:r>
          </w:p>
        </w:tc>
      </w:tr>
      <w:tr>
        <w:trPr>
          <w:trHeight w:val="289" w:hRule="atLeast"/>
        </w:trPr>
        <w:tc>
          <w:tcPr>
            <w:tcW w:w="4321" w:type="dxa"/>
            <w:tcBorders>
              <w:top w:val="nil"/>
              <w:bottom w:val="nil"/>
            </w:tcBorders>
          </w:tcPr>
          <w:p>
            <w:pPr>
              <w:pStyle w:val="TableParagraph"/>
              <w:spacing w:before="48"/>
              <w:ind w:left="119"/>
              <w:rPr>
                <w:sz w:val="16"/>
              </w:rPr>
            </w:pPr>
            <w:r>
              <w:rPr>
                <w:sz w:val="16"/>
              </w:rPr>
              <w:t>Útiles</w:t>
            </w:r>
            <w:r>
              <w:rPr>
                <w:rFonts w:ascii="Times New Roman" w:hAnsi="Times New Roman"/>
                <w:sz w:val="16"/>
              </w:rPr>
              <w:t> </w:t>
            </w:r>
            <w:r>
              <w:rPr>
                <w:sz w:val="16"/>
              </w:rPr>
              <w:t>y</w:t>
            </w:r>
            <w:r>
              <w:rPr>
                <w:rFonts w:ascii="Times New Roman" w:hAnsi="Times New Roman"/>
                <w:sz w:val="16"/>
              </w:rPr>
              <w:t> </w:t>
            </w:r>
            <w:r>
              <w:rPr>
                <w:sz w:val="16"/>
              </w:rPr>
              <w:t>materiales</w:t>
            </w:r>
            <w:r>
              <w:rPr>
                <w:rFonts w:ascii="Times New Roman" w:hAnsi="Times New Roman"/>
                <w:spacing w:val="2"/>
                <w:sz w:val="16"/>
              </w:rPr>
              <w:t> </w:t>
            </w:r>
            <w:r>
              <w:rPr>
                <w:sz w:val="16"/>
              </w:rPr>
              <w:t>de</w:t>
            </w:r>
            <w:r>
              <w:rPr>
                <w:rFonts w:ascii="Times New Roman" w:hAnsi="Times New Roman"/>
                <w:spacing w:val="-1"/>
                <w:sz w:val="16"/>
              </w:rPr>
              <w:t> </w:t>
            </w:r>
            <w:r>
              <w:rPr>
                <w:sz w:val="16"/>
              </w:rPr>
              <w:t>cocina</w:t>
            </w:r>
            <w:r>
              <w:rPr>
                <w:rFonts w:ascii="Times New Roman" w:hAnsi="Times New Roman"/>
                <w:spacing w:val="-2"/>
                <w:sz w:val="16"/>
              </w:rPr>
              <w:t> </w:t>
            </w:r>
            <w:r>
              <w:rPr>
                <w:sz w:val="16"/>
              </w:rPr>
              <w:t>y</w:t>
            </w:r>
            <w:r>
              <w:rPr>
                <w:rFonts w:ascii="Times New Roman" w:hAnsi="Times New Roman"/>
                <w:spacing w:val="1"/>
                <w:sz w:val="16"/>
              </w:rPr>
              <w:t> </w:t>
            </w:r>
            <w:r>
              <w:rPr>
                <w:spacing w:val="-2"/>
                <w:sz w:val="16"/>
              </w:rPr>
              <w:t>comedor</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spacing w:before="48"/>
              <w:ind w:right="48"/>
              <w:jc w:val="right"/>
              <w:rPr>
                <w:sz w:val="16"/>
              </w:rPr>
            </w:pPr>
            <w:r>
              <w:rPr>
                <w:spacing w:val="-2"/>
                <w:sz w:val="16"/>
              </w:rPr>
              <w:t>300.00</w:t>
            </w:r>
          </w:p>
        </w:tc>
        <w:tc>
          <w:tcPr>
            <w:tcW w:w="1158" w:type="dxa"/>
            <w:tcBorders>
              <w:top w:val="nil"/>
              <w:left w:val="single" w:sz="8" w:space="0" w:color="000000"/>
              <w:bottom w:val="nil"/>
              <w:right w:val="single" w:sz="8" w:space="0" w:color="000000"/>
            </w:tcBorders>
          </w:tcPr>
          <w:p>
            <w:pPr>
              <w:pStyle w:val="TableParagraph"/>
              <w:spacing w:before="48"/>
              <w:ind w:right="54"/>
              <w:jc w:val="right"/>
              <w:rPr>
                <w:sz w:val="16"/>
              </w:rPr>
            </w:pPr>
            <w:r>
              <w:rPr>
                <w:spacing w:val="-2"/>
                <w:sz w:val="16"/>
              </w:rPr>
              <w:t>300.00</w:t>
            </w:r>
          </w:p>
        </w:tc>
      </w:tr>
      <w:tr>
        <w:trPr>
          <w:trHeight w:val="296" w:hRule="atLeast"/>
        </w:trPr>
        <w:tc>
          <w:tcPr>
            <w:tcW w:w="4321" w:type="dxa"/>
            <w:tcBorders>
              <w:top w:val="nil"/>
              <w:bottom w:val="nil"/>
            </w:tcBorders>
          </w:tcPr>
          <w:p>
            <w:pPr>
              <w:pStyle w:val="TableParagraph"/>
              <w:spacing w:before="52"/>
              <w:ind w:left="119"/>
              <w:rPr>
                <w:b/>
                <w:sz w:val="16"/>
              </w:rPr>
            </w:pPr>
            <w:r>
              <w:rPr>
                <w:b/>
                <w:color w:val="0000FF"/>
                <w:sz w:val="16"/>
              </w:rPr>
              <w:t>BIENES</w:t>
            </w:r>
            <w:r>
              <w:rPr>
                <w:rFonts w:ascii="Times New Roman"/>
                <w:color w:val="0000FF"/>
                <w:spacing w:val="-2"/>
                <w:sz w:val="16"/>
              </w:rPr>
              <w:t> </w:t>
            </w:r>
            <w:r>
              <w:rPr>
                <w:b/>
                <w:color w:val="0000FF"/>
                <w:spacing w:val="-2"/>
                <w:sz w:val="16"/>
              </w:rPr>
              <w:t>DURADEROS</w:t>
            </w:r>
          </w:p>
        </w:tc>
        <w:tc>
          <w:tcPr>
            <w:tcW w:w="1225" w:type="dxa"/>
            <w:tcBorders>
              <w:top w:val="nil"/>
              <w:bottom w:val="nil"/>
              <w:right w:val="single" w:sz="8" w:space="0" w:color="000000"/>
            </w:tcBorders>
          </w:tcPr>
          <w:p>
            <w:pPr>
              <w:pStyle w:val="TableParagraph"/>
              <w:spacing w:before="52"/>
              <w:ind w:right="48"/>
              <w:jc w:val="right"/>
              <w:rPr>
                <w:b/>
                <w:sz w:val="16"/>
              </w:rPr>
            </w:pPr>
            <w:r>
              <w:rPr>
                <w:b/>
                <w:color w:val="0000FF"/>
                <w:spacing w:val="-2"/>
                <w:sz w:val="16"/>
              </w:rPr>
              <w:t>53,868.55</w:t>
            </w: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rPr>
                <w:rFonts w:ascii="Times New Roman"/>
                <w:sz w:val="18"/>
              </w:rPr>
            </w:pPr>
          </w:p>
        </w:tc>
        <w:tc>
          <w:tcPr>
            <w:tcW w:w="1158" w:type="dxa"/>
            <w:tcBorders>
              <w:top w:val="nil"/>
              <w:left w:val="single" w:sz="8" w:space="0" w:color="000000"/>
              <w:bottom w:val="nil"/>
              <w:right w:val="single" w:sz="8" w:space="0" w:color="000000"/>
            </w:tcBorders>
          </w:tcPr>
          <w:p>
            <w:pPr>
              <w:pStyle w:val="TableParagraph"/>
              <w:spacing w:before="52"/>
              <w:ind w:right="54"/>
              <w:jc w:val="right"/>
              <w:rPr>
                <w:b/>
                <w:sz w:val="16"/>
              </w:rPr>
            </w:pPr>
            <w:r>
              <w:rPr>
                <w:b/>
                <w:color w:val="0000FF"/>
                <w:spacing w:val="-2"/>
                <w:sz w:val="16"/>
              </w:rPr>
              <w:t>53,868.55</w:t>
            </w:r>
          </w:p>
        </w:tc>
      </w:tr>
      <w:tr>
        <w:trPr>
          <w:trHeight w:val="307" w:hRule="atLeast"/>
        </w:trPr>
        <w:tc>
          <w:tcPr>
            <w:tcW w:w="4321" w:type="dxa"/>
            <w:tcBorders>
              <w:top w:val="nil"/>
              <w:bottom w:val="nil"/>
            </w:tcBorders>
          </w:tcPr>
          <w:p>
            <w:pPr>
              <w:pStyle w:val="TableParagraph"/>
              <w:spacing w:before="55"/>
              <w:ind w:left="119"/>
              <w:rPr>
                <w:b/>
                <w:sz w:val="16"/>
              </w:rPr>
            </w:pPr>
            <w:r>
              <w:rPr>
                <w:b/>
                <w:sz w:val="16"/>
              </w:rPr>
              <w:t>MAQUINARIA,</w:t>
            </w:r>
            <w:r>
              <w:rPr>
                <w:rFonts w:ascii="Times New Roman"/>
                <w:spacing w:val="-1"/>
                <w:sz w:val="16"/>
              </w:rPr>
              <w:t> </w:t>
            </w:r>
            <w:r>
              <w:rPr>
                <w:b/>
                <w:sz w:val="16"/>
              </w:rPr>
              <w:t>EQUIPO</w:t>
            </w:r>
            <w:r>
              <w:rPr>
                <w:rFonts w:ascii="Times New Roman"/>
                <w:spacing w:val="-3"/>
                <w:sz w:val="16"/>
              </w:rPr>
              <w:t> </w:t>
            </w:r>
            <w:r>
              <w:rPr>
                <w:b/>
                <w:sz w:val="16"/>
              </w:rPr>
              <w:t>Y</w:t>
            </w:r>
            <w:r>
              <w:rPr>
                <w:rFonts w:ascii="Times New Roman"/>
                <w:spacing w:val="-1"/>
                <w:sz w:val="16"/>
              </w:rPr>
              <w:t> </w:t>
            </w:r>
            <w:r>
              <w:rPr>
                <w:b/>
                <w:spacing w:val="-2"/>
                <w:sz w:val="16"/>
              </w:rPr>
              <w:t>MOBILIARIO</w:t>
            </w:r>
          </w:p>
        </w:tc>
        <w:tc>
          <w:tcPr>
            <w:tcW w:w="1225" w:type="dxa"/>
            <w:tcBorders>
              <w:top w:val="nil"/>
              <w:bottom w:val="nil"/>
              <w:right w:val="single" w:sz="8" w:space="0" w:color="000000"/>
            </w:tcBorders>
          </w:tcPr>
          <w:p>
            <w:pPr>
              <w:pStyle w:val="TableParagraph"/>
              <w:spacing w:before="55"/>
              <w:ind w:right="48"/>
              <w:jc w:val="right"/>
              <w:rPr>
                <w:b/>
                <w:sz w:val="16"/>
              </w:rPr>
            </w:pPr>
            <w:r>
              <w:rPr>
                <w:b/>
                <w:spacing w:val="-2"/>
                <w:sz w:val="16"/>
              </w:rPr>
              <w:t>53,868.55</w:t>
            </w: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rPr>
                <w:rFonts w:ascii="Times New Roman"/>
                <w:sz w:val="18"/>
              </w:rPr>
            </w:pPr>
          </w:p>
        </w:tc>
        <w:tc>
          <w:tcPr>
            <w:tcW w:w="1158" w:type="dxa"/>
            <w:tcBorders>
              <w:top w:val="nil"/>
              <w:left w:val="single" w:sz="8" w:space="0" w:color="000000"/>
              <w:bottom w:val="nil"/>
              <w:right w:val="single" w:sz="8" w:space="0" w:color="000000"/>
            </w:tcBorders>
          </w:tcPr>
          <w:p>
            <w:pPr>
              <w:pStyle w:val="TableParagraph"/>
              <w:spacing w:before="55"/>
              <w:ind w:right="54"/>
              <w:jc w:val="right"/>
              <w:rPr>
                <w:b/>
                <w:sz w:val="16"/>
              </w:rPr>
            </w:pPr>
            <w:r>
              <w:rPr>
                <w:b/>
                <w:spacing w:val="-2"/>
                <w:sz w:val="16"/>
              </w:rPr>
              <w:t>53,868.55</w:t>
            </w:r>
          </w:p>
        </w:tc>
      </w:tr>
      <w:tr>
        <w:trPr>
          <w:trHeight w:val="311" w:hRule="atLeast"/>
        </w:trPr>
        <w:tc>
          <w:tcPr>
            <w:tcW w:w="4321" w:type="dxa"/>
            <w:tcBorders>
              <w:top w:val="nil"/>
              <w:bottom w:val="nil"/>
            </w:tcBorders>
          </w:tcPr>
          <w:p>
            <w:pPr>
              <w:pStyle w:val="TableParagraph"/>
              <w:spacing w:before="63"/>
              <w:ind w:left="119"/>
              <w:rPr>
                <w:sz w:val="16"/>
              </w:rPr>
            </w:pPr>
            <w:r>
              <w:rPr>
                <w:sz w:val="16"/>
              </w:rPr>
              <w:t>Equipo</w:t>
            </w:r>
            <w:r>
              <w:rPr>
                <w:rFonts w:ascii="Times New Roman"/>
                <w:spacing w:val="1"/>
                <w:sz w:val="16"/>
              </w:rPr>
              <w:t> </w:t>
            </w:r>
            <w:r>
              <w:rPr>
                <w:sz w:val="16"/>
              </w:rPr>
              <w:t>de</w:t>
            </w:r>
            <w:r>
              <w:rPr>
                <w:rFonts w:ascii="Times New Roman"/>
                <w:sz w:val="16"/>
              </w:rPr>
              <w:t> </w:t>
            </w:r>
            <w:r>
              <w:rPr>
                <w:spacing w:val="-2"/>
                <w:sz w:val="16"/>
              </w:rPr>
              <w:t>transporte</w:t>
            </w:r>
          </w:p>
        </w:tc>
        <w:tc>
          <w:tcPr>
            <w:tcW w:w="1225" w:type="dxa"/>
            <w:tcBorders>
              <w:top w:val="nil"/>
              <w:bottom w:val="nil"/>
              <w:right w:val="single" w:sz="8" w:space="0" w:color="000000"/>
            </w:tcBorders>
          </w:tcPr>
          <w:p>
            <w:pPr>
              <w:pStyle w:val="TableParagraph"/>
              <w:spacing w:before="63"/>
              <w:ind w:right="48"/>
              <w:jc w:val="right"/>
              <w:rPr>
                <w:sz w:val="16"/>
              </w:rPr>
            </w:pPr>
            <w:r>
              <w:rPr>
                <w:spacing w:val="-2"/>
                <w:sz w:val="16"/>
              </w:rPr>
              <w:t>9,468.55</w:t>
            </w: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rPr>
                <w:rFonts w:ascii="Times New Roman"/>
                <w:sz w:val="18"/>
              </w:rPr>
            </w:pPr>
          </w:p>
        </w:tc>
        <w:tc>
          <w:tcPr>
            <w:tcW w:w="1158" w:type="dxa"/>
            <w:tcBorders>
              <w:top w:val="nil"/>
              <w:left w:val="single" w:sz="8" w:space="0" w:color="000000"/>
              <w:bottom w:val="nil"/>
              <w:right w:val="single" w:sz="8" w:space="0" w:color="000000"/>
            </w:tcBorders>
          </w:tcPr>
          <w:p>
            <w:pPr>
              <w:pStyle w:val="TableParagraph"/>
              <w:spacing w:before="63"/>
              <w:ind w:right="54"/>
              <w:jc w:val="right"/>
              <w:rPr>
                <w:sz w:val="16"/>
              </w:rPr>
            </w:pPr>
            <w:r>
              <w:rPr>
                <w:spacing w:val="-2"/>
                <w:sz w:val="16"/>
              </w:rPr>
              <w:t>9,468.55</w:t>
            </w:r>
          </w:p>
        </w:tc>
      </w:tr>
      <w:tr>
        <w:trPr>
          <w:trHeight w:val="300" w:hRule="atLeast"/>
        </w:trPr>
        <w:tc>
          <w:tcPr>
            <w:tcW w:w="4321" w:type="dxa"/>
            <w:tcBorders>
              <w:top w:val="nil"/>
              <w:bottom w:val="nil"/>
            </w:tcBorders>
          </w:tcPr>
          <w:p>
            <w:pPr>
              <w:pStyle w:val="TableParagraph"/>
              <w:spacing w:before="59"/>
              <w:ind w:left="119"/>
              <w:rPr>
                <w:sz w:val="16"/>
              </w:rPr>
            </w:pPr>
            <w:r>
              <w:rPr>
                <w:sz w:val="16"/>
              </w:rPr>
              <w:t>Equipo</w:t>
            </w:r>
            <w:r>
              <w:rPr>
                <w:rFonts w:ascii="Times New Roman"/>
                <w:spacing w:val="-1"/>
                <w:sz w:val="16"/>
              </w:rPr>
              <w:t> </w:t>
            </w:r>
            <w:r>
              <w:rPr>
                <w:sz w:val="16"/>
              </w:rPr>
              <w:t>y</w:t>
            </w:r>
            <w:r>
              <w:rPr>
                <w:rFonts w:ascii="Times New Roman"/>
                <w:spacing w:val="1"/>
                <w:sz w:val="16"/>
              </w:rPr>
              <w:t> </w:t>
            </w:r>
            <w:r>
              <w:rPr>
                <w:sz w:val="16"/>
              </w:rPr>
              <w:t>mobiliario</w:t>
            </w:r>
            <w:r>
              <w:rPr>
                <w:rFonts w:ascii="Times New Roman"/>
                <w:spacing w:val="-1"/>
                <w:sz w:val="16"/>
              </w:rPr>
              <w:t> </w:t>
            </w:r>
            <w:r>
              <w:rPr>
                <w:sz w:val="16"/>
              </w:rPr>
              <w:t>de</w:t>
            </w:r>
            <w:r>
              <w:rPr>
                <w:rFonts w:ascii="Times New Roman"/>
                <w:spacing w:val="1"/>
                <w:sz w:val="16"/>
              </w:rPr>
              <w:t> </w:t>
            </w:r>
            <w:r>
              <w:rPr>
                <w:spacing w:val="-2"/>
                <w:sz w:val="16"/>
              </w:rPr>
              <w:t>oficina</w:t>
            </w:r>
          </w:p>
        </w:tc>
        <w:tc>
          <w:tcPr>
            <w:tcW w:w="1225" w:type="dxa"/>
            <w:tcBorders>
              <w:top w:val="nil"/>
              <w:bottom w:val="nil"/>
              <w:right w:val="single" w:sz="8" w:space="0" w:color="000000"/>
            </w:tcBorders>
          </w:tcPr>
          <w:p>
            <w:pPr>
              <w:pStyle w:val="TableParagraph"/>
              <w:spacing w:before="59"/>
              <w:ind w:right="48"/>
              <w:jc w:val="right"/>
              <w:rPr>
                <w:sz w:val="16"/>
              </w:rPr>
            </w:pPr>
            <w:r>
              <w:rPr>
                <w:spacing w:val="-2"/>
                <w:sz w:val="16"/>
              </w:rPr>
              <w:t>44,400.00</w:t>
            </w:r>
          </w:p>
        </w:tc>
        <w:tc>
          <w:tcPr>
            <w:tcW w:w="1208" w:type="dxa"/>
            <w:tcBorders>
              <w:top w:val="nil"/>
              <w:left w:val="single" w:sz="8" w:space="0" w:color="000000"/>
              <w:bottom w:val="nil"/>
              <w:right w:val="single" w:sz="8" w:space="0" w:color="000000"/>
            </w:tcBorders>
          </w:tcPr>
          <w:p>
            <w:pPr>
              <w:pStyle w:val="TableParagraph"/>
              <w:rPr>
                <w:rFonts w:ascii="Times New Roman"/>
                <w:sz w:val="18"/>
              </w:rPr>
            </w:pPr>
          </w:p>
        </w:tc>
        <w:tc>
          <w:tcPr>
            <w:tcW w:w="1324" w:type="dxa"/>
            <w:tcBorders>
              <w:top w:val="nil"/>
              <w:left w:val="single" w:sz="8" w:space="0" w:color="000000"/>
              <w:bottom w:val="nil"/>
              <w:right w:val="single" w:sz="8" w:space="0" w:color="000000"/>
            </w:tcBorders>
          </w:tcPr>
          <w:p>
            <w:pPr>
              <w:pStyle w:val="TableParagraph"/>
              <w:rPr>
                <w:rFonts w:ascii="Times New Roman"/>
                <w:sz w:val="18"/>
              </w:rPr>
            </w:pPr>
          </w:p>
        </w:tc>
        <w:tc>
          <w:tcPr>
            <w:tcW w:w="1158" w:type="dxa"/>
            <w:tcBorders>
              <w:top w:val="nil"/>
              <w:left w:val="single" w:sz="8" w:space="0" w:color="000000"/>
              <w:bottom w:val="nil"/>
              <w:right w:val="single" w:sz="8" w:space="0" w:color="000000"/>
            </w:tcBorders>
          </w:tcPr>
          <w:p>
            <w:pPr>
              <w:pStyle w:val="TableParagraph"/>
              <w:spacing w:before="59"/>
              <w:ind w:right="54"/>
              <w:jc w:val="right"/>
              <w:rPr>
                <w:sz w:val="16"/>
              </w:rPr>
            </w:pPr>
            <w:r>
              <w:rPr>
                <w:spacing w:val="-2"/>
                <w:sz w:val="16"/>
              </w:rPr>
              <w:t>44,400.00</w:t>
            </w:r>
          </w:p>
        </w:tc>
      </w:tr>
      <w:tr>
        <w:trPr>
          <w:trHeight w:val="296" w:hRule="atLeast"/>
        </w:trPr>
        <w:tc>
          <w:tcPr>
            <w:tcW w:w="4321" w:type="dxa"/>
            <w:tcBorders>
              <w:top w:val="nil"/>
              <w:bottom w:val="nil"/>
            </w:tcBorders>
          </w:tcPr>
          <w:p>
            <w:pPr>
              <w:pStyle w:val="TableParagraph"/>
              <w:spacing w:before="52"/>
              <w:ind w:left="117"/>
              <w:rPr>
                <w:b/>
                <w:sz w:val="16"/>
              </w:rPr>
            </w:pPr>
            <w:r>
              <w:rPr>
                <w:b/>
                <w:color w:val="0000FF"/>
                <w:sz w:val="16"/>
              </w:rPr>
              <w:t>TRANSFERENCIAS</w:t>
            </w:r>
            <w:r>
              <w:rPr>
                <w:rFonts w:ascii="Times New Roman"/>
                <w:color w:val="0000FF"/>
                <w:spacing w:val="-5"/>
                <w:sz w:val="16"/>
              </w:rPr>
              <w:t> </w:t>
            </w:r>
            <w:r>
              <w:rPr>
                <w:b/>
                <w:color w:val="0000FF"/>
                <w:spacing w:val="-2"/>
                <w:sz w:val="16"/>
              </w:rPr>
              <w:t>CORRIENTES</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spacing w:before="52"/>
              <w:ind w:right="49"/>
              <w:jc w:val="right"/>
              <w:rPr>
                <w:b/>
                <w:sz w:val="16"/>
              </w:rPr>
            </w:pPr>
            <w:r>
              <w:rPr>
                <w:b/>
                <w:color w:val="0000FF"/>
                <w:spacing w:val="-2"/>
                <w:sz w:val="16"/>
              </w:rPr>
              <w:t>201,500.00</w:t>
            </w:r>
          </w:p>
        </w:tc>
        <w:tc>
          <w:tcPr>
            <w:tcW w:w="1324" w:type="dxa"/>
            <w:tcBorders>
              <w:top w:val="nil"/>
              <w:left w:val="single" w:sz="8" w:space="0" w:color="000000"/>
              <w:bottom w:val="nil"/>
              <w:right w:val="single" w:sz="8" w:space="0" w:color="000000"/>
            </w:tcBorders>
          </w:tcPr>
          <w:p>
            <w:pPr>
              <w:pStyle w:val="TableParagraph"/>
              <w:rPr>
                <w:rFonts w:ascii="Times New Roman"/>
                <w:sz w:val="18"/>
              </w:rPr>
            </w:pPr>
          </w:p>
        </w:tc>
        <w:tc>
          <w:tcPr>
            <w:tcW w:w="1158" w:type="dxa"/>
            <w:tcBorders>
              <w:top w:val="nil"/>
              <w:left w:val="single" w:sz="8" w:space="0" w:color="000000"/>
              <w:bottom w:val="nil"/>
              <w:right w:val="single" w:sz="8" w:space="0" w:color="000000"/>
            </w:tcBorders>
          </w:tcPr>
          <w:p>
            <w:pPr>
              <w:pStyle w:val="TableParagraph"/>
              <w:spacing w:before="52"/>
              <w:ind w:right="54"/>
              <w:jc w:val="right"/>
              <w:rPr>
                <w:b/>
                <w:sz w:val="16"/>
              </w:rPr>
            </w:pPr>
            <w:r>
              <w:rPr>
                <w:b/>
                <w:color w:val="0000FF"/>
                <w:spacing w:val="-2"/>
                <w:sz w:val="16"/>
              </w:rPr>
              <w:t>201,500.00</w:t>
            </w:r>
          </w:p>
        </w:tc>
      </w:tr>
      <w:tr>
        <w:trPr>
          <w:trHeight w:val="300" w:hRule="atLeast"/>
        </w:trPr>
        <w:tc>
          <w:tcPr>
            <w:tcW w:w="4321" w:type="dxa"/>
            <w:tcBorders>
              <w:top w:val="nil"/>
              <w:bottom w:val="nil"/>
            </w:tcBorders>
          </w:tcPr>
          <w:p>
            <w:pPr>
              <w:pStyle w:val="TableParagraph"/>
              <w:spacing w:before="55"/>
              <w:ind w:left="117"/>
              <w:rPr>
                <w:b/>
                <w:sz w:val="16"/>
              </w:rPr>
            </w:pPr>
            <w:r>
              <w:rPr>
                <w:b/>
                <w:sz w:val="16"/>
              </w:rPr>
              <w:t>TRANSFERENCIAS</w:t>
            </w:r>
            <w:r>
              <w:rPr>
                <w:rFonts w:ascii="Times New Roman"/>
                <w:sz w:val="16"/>
              </w:rPr>
              <w:t> </w:t>
            </w:r>
            <w:r>
              <w:rPr>
                <w:b/>
                <w:sz w:val="16"/>
              </w:rPr>
              <w:t>CTES</w:t>
            </w:r>
            <w:r>
              <w:rPr>
                <w:rFonts w:ascii="Times New Roman"/>
                <w:spacing w:val="-2"/>
                <w:sz w:val="16"/>
              </w:rPr>
              <w:t> </w:t>
            </w:r>
            <w:r>
              <w:rPr>
                <w:b/>
                <w:sz w:val="16"/>
              </w:rPr>
              <w:t>A</w:t>
            </w:r>
            <w:r>
              <w:rPr>
                <w:rFonts w:ascii="Times New Roman"/>
                <w:spacing w:val="-2"/>
                <w:sz w:val="16"/>
              </w:rPr>
              <w:t> </w:t>
            </w:r>
            <w:r>
              <w:rPr>
                <w:b/>
                <w:spacing w:val="-2"/>
                <w:sz w:val="16"/>
              </w:rPr>
              <w:t>PERSONAS</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spacing w:before="55"/>
              <w:ind w:right="49"/>
              <w:jc w:val="right"/>
              <w:rPr>
                <w:b/>
                <w:sz w:val="16"/>
              </w:rPr>
            </w:pPr>
            <w:r>
              <w:rPr>
                <w:b/>
                <w:spacing w:val="-2"/>
                <w:sz w:val="16"/>
              </w:rPr>
              <w:t>45,000.00</w:t>
            </w:r>
          </w:p>
        </w:tc>
        <w:tc>
          <w:tcPr>
            <w:tcW w:w="1324" w:type="dxa"/>
            <w:tcBorders>
              <w:top w:val="nil"/>
              <w:left w:val="single" w:sz="8" w:space="0" w:color="000000"/>
              <w:bottom w:val="nil"/>
              <w:right w:val="single" w:sz="8" w:space="0" w:color="000000"/>
            </w:tcBorders>
          </w:tcPr>
          <w:p>
            <w:pPr>
              <w:pStyle w:val="TableParagraph"/>
              <w:rPr>
                <w:rFonts w:ascii="Times New Roman"/>
                <w:sz w:val="18"/>
              </w:rPr>
            </w:pPr>
          </w:p>
        </w:tc>
        <w:tc>
          <w:tcPr>
            <w:tcW w:w="1158" w:type="dxa"/>
            <w:tcBorders>
              <w:top w:val="nil"/>
              <w:left w:val="single" w:sz="8" w:space="0" w:color="000000"/>
              <w:bottom w:val="nil"/>
              <w:right w:val="single" w:sz="8" w:space="0" w:color="000000"/>
            </w:tcBorders>
          </w:tcPr>
          <w:p>
            <w:pPr>
              <w:pStyle w:val="TableParagraph"/>
              <w:spacing w:before="55"/>
              <w:ind w:right="54"/>
              <w:jc w:val="right"/>
              <w:rPr>
                <w:b/>
                <w:sz w:val="16"/>
              </w:rPr>
            </w:pPr>
            <w:r>
              <w:rPr>
                <w:b/>
                <w:spacing w:val="-2"/>
                <w:sz w:val="16"/>
              </w:rPr>
              <w:t>45,000.00</w:t>
            </w:r>
          </w:p>
        </w:tc>
      </w:tr>
      <w:tr>
        <w:trPr>
          <w:trHeight w:val="300" w:hRule="atLeast"/>
        </w:trPr>
        <w:tc>
          <w:tcPr>
            <w:tcW w:w="4321" w:type="dxa"/>
            <w:tcBorders>
              <w:top w:val="nil"/>
              <w:bottom w:val="nil"/>
            </w:tcBorders>
          </w:tcPr>
          <w:p>
            <w:pPr>
              <w:pStyle w:val="TableParagraph"/>
              <w:spacing w:before="55"/>
              <w:ind w:left="119"/>
              <w:rPr>
                <w:b/>
                <w:sz w:val="16"/>
              </w:rPr>
            </w:pPr>
            <w:r>
              <w:rPr>
                <w:b/>
                <w:sz w:val="16"/>
              </w:rPr>
              <w:t>Otras</w:t>
            </w:r>
            <w:r>
              <w:rPr>
                <w:rFonts w:ascii="Times New Roman"/>
                <w:spacing w:val="-2"/>
                <w:sz w:val="16"/>
              </w:rPr>
              <w:t> </w:t>
            </w:r>
            <w:r>
              <w:rPr>
                <w:b/>
                <w:sz w:val="16"/>
              </w:rPr>
              <w:t>transferencias</w:t>
            </w:r>
            <w:r>
              <w:rPr>
                <w:rFonts w:ascii="Times New Roman"/>
                <w:spacing w:val="-1"/>
                <w:sz w:val="16"/>
              </w:rPr>
              <w:t> </w:t>
            </w:r>
            <w:r>
              <w:rPr>
                <w:b/>
                <w:sz w:val="16"/>
              </w:rPr>
              <w:t>a</w:t>
            </w:r>
            <w:r>
              <w:rPr>
                <w:rFonts w:ascii="Times New Roman"/>
                <w:spacing w:val="-3"/>
                <w:sz w:val="16"/>
              </w:rPr>
              <w:t> </w:t>
            </w:r>
            <w:r>
              <w:rPr>
                <w:b/>
                <w:spacing w:val="-2"/>
                <w:sz w:val="16"/>
              </w:rPr>
              <w:t>personas</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spacing w:before="55"/>
              <w:ind w:right="49"/>
              <w:jc w:val="right"/>
              <w:rPr>
                <w:b/>
                <w:sz w:val="16"/>
              </w:rPr>
            </w:pPr>
            <w:r>
              <w:rPr>
                <w:b/>
                <w:spacing w:val="-2"/>
                <w:sz w:val="16"/>
              </w:rPr>
              <w:t>45,000.00</w:t>
            </w:r>
          </w:p>
        </w:tc>
        <w:tc>
          <w:tcPr>
            <w:tcW w:w="1324" w:type="dxa"/>
            <w:tcBorders>
              <w:top w:val="nil"/>
              <w:left w:val="single" w:sz="8" w:space="0" w:color="000000"/>
              <w:bottom w:val="nil"/>
              <w:right w:val="single" w:sz="8" w:space="0" w:color="000000"/>
            </w:tcBorders>
          </w:tcPr>
          <w:p>
            <w:pPr>
              <w:pStyle w:val="TableParagraph"/>
              <w:rPr>
                <w:rFonts w:ascii="Times New Roman"/>
                <w:sz w:val="18"/>
              </w:rPr>
            </w:pPr>
          </w:p>
        </w:tc>
        <w:tc>
          <w:tcPr>
            <w:tcW w:w="1158" w:type="dxa"/>
            <w:tcBorders>
              <w:top w:val="nil"/>
              <w:left w:val="single" w:sz="8" w:space="0" w:color="000000"/>
              <w:bottom w:val="nil"/>
              <w:right w:val="single" w:sz="8" w:space="0" w:color="000000"/>
            </w:tcBorders>
          </w:tcPr>
          <w:p>
            <w:pPr>
              <w:pStyle w:val="TableParagraph"/>
              <w:spacing w:before="55"/>
              <w:ind w:right="54"/>
              <w:jc w:val="right"/>
              <w:rPr>
                <w:b/>
                <w:sz w:val="16"/>
              </w:rPr>
            </w:pPr>
            <w:r>
              <w:rPr>
                <w:b/>
                <w:spacing w:val="-2"/>
                <w:sz w:val="16"/>
              </w:rPr>
              <w:t>45,000.00</w:t>
            </w:r>
          </w:p>
        </w:tc>
      </w:tr>
      <w:tr>
        <w:trPr>
          <w:trHeight w:val="300" w:hRule="atLeast"/>
        </w:trPr>
        <w:tc>
          <w:tcPr>
            <w:tcW w:w="4321" w:type="dxa"/>
            <w:tcBorders>
              <w:top w:val="nil"/>
              <w:bottom w:val="nil"/>
            </w:tcBorders>
          </w:tcPr>
          <w:p>
            <w:pPr>
              <w:pStyle w:val="TableParagraph"/>
              <w:spacing w:before="55"/>
              <w:ind w:left="119"/>
              <w:rPr>
                <w:sz w:val="16"/>
              </w:rPr>
            </w:pPr>
            <w:r>
              <w:rPr>
                <w:sz w:val="16"/>
              </w:rPr>
              <w:t>Emprendimientos</w:t>
            </w:r>
            <w:r>
              <w:rPr>
                <w:rFonts w:ascii="Times New Roman"/>
                <w:spacing w:val="-8"/>
                <w:sz w:val="16"/>
              </w:rPr>
              <w:t> </w:t>
            </w:r>
            <w:r>
              <w:rPr>
                <w:sz w:val="16"/>
              </w:rPr>
              <w:t>Productivos</w:t>
            </w:r>
            <w:r>
              <w:rPr>
                <w:rFonts w:ascii="Times New Roman"/>
                <w:spacing w:val="-7"/>
                <w:sz w:val="16"/>
              </w:rPr>
              <w:t> </w:t>
            </w:r>
            <w:r>
              <w:rPr>
                <w:spacing w:val="-2"/>
                <w:sz w:val="16"/>
              </w:rPr>
              <w:t>Individuales</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spacing w:before="55"/>
              <w:ind w:right="49"/>
              <w:jc w:val="right"/>
              <w:rPr>
                <w:sz w:val="16"/>
              </w:rPr>
            </w:pPr>
            <w:r>
              <w:rPr>
                <w:spacing w:val="-2"/>
                <w:sz w:val="16"/>
              </w:rPr>
              <w:t>45,000.00</w:t>
            </w:r>
          </w:p>
        </w:tc>
        <w:tc>
          <w:tcPr>
            <w:tcW w:w="1324" w:type="dxa"/>
            <w:tcBorders>
              <w:top w:val="nil"/>
              <w:left w:val="single" w:sz="8" w:space="0" w:color="000000"/>
              <w:bottom w:val="nil"/>
              <w:right w:val="single" w:sz="8" w:space="0" w:color="000000"/>
            </w:tcBorders>
          </w:tcPr>
          <w:p>
            <w:pPr>
              <w:pStyle w:val="TableParagraph"/>
              <w:rPr>
                <w:rFonts w:ascii="Times New Roman"/>
                <w:sz w:val="18"/>
              </w:rPr>
            </w:pPr>
          </w:p>
        </w:tc>
        <w:tc>
          <w:tcPr>
            <w:tcW w:w="1158" w:type="dxa"/>
            <w:tcBorders>
              <w:top w:val="nil"/>
              <w:left w:val="single" w:sz="8" w:space="0" w:color="000000"/>
              <w:bottom w:val="nil"/>
              <w:right w:val="single" w:sz="8" w:space="0" w:color="000000"/>
            </w:tcBorders>
          </w:tcPr>
          <w:p>
            <w:pPr>
              <w:pStyle w:val="TableParagraph"/>
              <w:spacing w:before="55"/>
              <w:ind w:right="54"/>
              <w:jc w:val="right"/>
              <w:rPr>
                <w:sz w:val="16"/>
              </w:rPr>
            </w:pPr>
            <w:r>
              <w:rPr>
                <w:spacing w:val="-2"/>
                <w:sz w:val="16"/>
              </w:rPr>
              <w:t>45,000.00</w:t>
            </w:r>
          </w:p>
        </w:tc>
      </w:tr>
      <w:tr>
        <w:trPr>
          <w:trHeight w:val="300" w:hRule="atLeast"/>
        </w:trPr>
        <w:tc>
          <w:tcPr>
            <w:tcW w:w="4321" w:type="dxa"/>
            <w:tcBorders>
              <w:top w:val="nil"/>
              <w:bottom w:val="nil"/>
            </w:tcBorders>
          </w:tcPr>
          <w:p>
            <w:pPr>
              <w:pStyle w:val="TableParagraph"/>
              <w:spacing w:before="55"/>
              <w:ind w:left="119"/>
              <w:rPr>
                <w:b/>
                <w:sz w:val="16"/>
              </w:rPr>
            </w:pPr>
            <w:r>
              <w:rPr>
                <w:b/>
                <w:sz w:val="16"/>
              </w:rPr>
              <w:t>AL</w:t>
            </w:r>
            <w:r>
              <w:rPr>
                <w:rFonts w:ascii="Times New Roman"/>
                <w:spacing w:val="-2"/>
                <w:sz w:val="16"/>
              </w:rPr>
              <w:t> </w:t>
            </w:r>
            <w:r>
              <w:rPr>
                <w:b/>
                <w:sz w:val="16"/>
              </w:rPr>
              <w:t>SECTOR</w:t>
            </w:r>
            <w:r>
              <w:rPr>
                <w:rFonts w:ascii="Times New Roman"/>
                <w:sz w:val="16"/>
              </w:rPr>
              <w:t> </w:t>
            </w:r>
            <w:r>
              <w:rPr>
                <w:b/>
                <w:spacing w:val="-2"/>
                <w:sz w:val="16"/>
              </w:rPr>
              <w:t>PRIVADO</w:t>
            </w:r>
          </w:p>
        </w:tc>
        <w:tc>
          <w:tcPr>
            <w:tcW w:w="1225" w:type="dxa"/>
            <w:tcBorders>
              <w:top w:val="nil"/>
              <w:bottom w:val="nil"/>
              <w:right w:val="single" w:sz="8" w:space="0" w:color="000000"/>
            </w:tcBorders>
          </w:tcPr>
          <w:p>
            <w:pPr>
              <w:pStyle w:val="TableParagraph"/>
              <w:rPr>
                <w:rFonts w:ascii="Times New Roman"/>
                <w:sz w:val="18"/>
              </w:rPr>
            </w:pPr>
          </w:p>
        </w:tc>
        <w:tc>
          <w:tcPr>
            <w:tcW w:w="1208" w:type="dxa"/>
            <w:tcBorders>
              <w:top w:val="nil"/>
              <w:left w:val="single" w:sz="8" w:space="0" w:color="000000"/>
              <w:bottom w:val="nil"/>
              <w:right w:val="single" w:sz="8" w:space="0" w:color="000000"/>
            </w:tcBorders>
          </w:tcPr>
          <w:p>
            <w:pPr>
              <w:pStyle w:val="TableParagraph"/>
              <w:spacing w:before="55"/>
              <w:ind w:right="49"/>
              <w:jc w:val="right"/>
              <w:rPr>
                <w:b/>
                <w:sz w:val="16"/>
              </w:rPr>
            </w:pPr>
            <w:r>
              <w:rPr>
                <w:b/>
                <w:spacing w:val="-2"/>
                <w:sz w:val="16"/>
              </w:rPr>
              <w:t>156,500.00</w:t>
            </w:r>
          </w:p>
        </w:tc>
        <w:tc>
          <w:tcPr>
            <w:tcW w:w="1324" w:type="dxa"/>
            <w:tcBorders>
              <w:top w:val="nil"/>
              <w:left w:val="single" w:sz="8" w:space="0" w:color="000000"/>
              <w:bottom w:val="nil"/>
              <w:right w:val="single" w:sz="8" w:space="0" w:color="000000"/>
            </w:tcBorders>
          </w:tcPr>
          <w:p>
            <w:pPr>
              <w:pStyle w:val="TableParagraph"/>
              <w:rPr>
                <w:rFonts w:ascii="Times New Roman"/>
                <w:sz w:val="18"/>
              </w:rPr>
            </w:pPr>
          </w:p>
        </w:tc>
        <w:tc>
          <w:tcPr>
            <w:tcW w:w="1158" w:type="dxa"/>
            <w:tcBorders>
              <w:top w:val="nil"/>
              <w:left w:val="single" w:sz="8" w:space="0" w:color="000000"/>
              <w:bottom w:val="nil"/>
              <w:right w:val="single" w:sz="8" w:space="0" w:color="000000"/>
            </w:tcBorders>
          </w:tcPr>
          <w:p>
            <w:pPr>
              <w:pStyle w:val="TableParagraph"/>
              <w:spacing w:before="55"/>
              <w:ind w:right="54"/>
              <w:jc w:val="right"/>
              <w:rPr>
                <w:b/>
                <w:sz w:val="16"/>
              </w:rPr>
            </w:pPr>
            <w:r>
              <w:rPr>
                <w:b/>
                <w:spacing w:val="-2"/>
                <w:sz w:val="16"/>
              </w:rPr>
              <w:t>156,500.00</w:t>
            </w:r>
          </w:p>
        </w:tc>
      </w:tr>
      <w:tr>
        <w:trPr>
          <w:trHeight w:val="296" w:hRule="atLeast"/>
        </w:trPr>
        <w:tc>
          <w:tcPr>
            <w:tcW w:w="4321" w:type="dxa"/>
            <w:tcBorders>
              <w:top w:val="nil"/>
            </w:tcBorders>
          </w:tcPr>
          <w:p>
            <w:pPr>
              <w:pStyle w:val="TableParagraph"/>
              <w:spacing w:before="55"/>
              <w:ind w:left="119"/>
              <w:rPr>
                <w:sz w:val="16"/>
              </w:rPr>
            </w:pPr>
            <w:r>
              <w:rPr>
                <w:spacing w:val="-2"/>
                <w:sz w:val="16"/>
              </w:rPr>
              <w:t>Indemnizaciones</w:t>
            </w:r>
          </w:p>
        </w:tc>
        <w:tc>
          <w:tcPr>
            <w:tcW w:w="1225" w:type="dxa"/>
            <w:tcBorders>
              <w:top w:val="nil"/>
              <w:right w:val="single" w:sz="8" w:space="0" w:color="000000"/>
            </w:tcBorders>
          </w:tcPr>
          <w:p>
            <w:pPr>
              <w:pStyle w:val="TableParagraph"/>
              <w:rPr>
                <w:rFonts w:ascii="Times New Roman"/>
                <w:sz w:val="18"/>
              </w:rPr>
            </w:pPr>
          </w:p>
        </w:tc>
        <w:tc>
          <w:tcPr>
            <w:tcW w:w="1208" w:type="dxa"/>
            <w:tcBorders>
              <w:top w:val="nil"/>
              <w:left w:val="single" w:sz="8" w:space="0" w:color="000000"/>
              <w:right w:val="single" w:sz="8" w:space="0" w:color="000000"/>
            </w:tcBorders>
          </w:tcPr>
          <w:p>
            <w:pPr>
              <w:pStyle w:val="TableParagraph"/>
              <w:spacing w:before="55"/>
              <w:ind w:right="49"/>
              <w:jc w:val="right"/>
              <w:rPr>
                <w:sz w:val="16"/>
              </w:rPr>
            </w:pPr>
            <w:r>
              <w:rPr>
                <w:spacing w:val="-2"/>
                <w:sz w:val="16"/>
              </w:rPr>
              <w:t>156,500.00</w:t>
            </w:r>
          </w:p>
        </w:tc>
        <w:tc>
          <w:tcPr>
            <w:tcW w:w="1324" w:type="dxa"/>
            <w:tcBorders>
              <w:top w:val="nil"/>
              <w:left w:val="single" w:sz="8" w:space="0" w:color="000000"/>
              <w:right w:val="single" w:sz="8" w:space="0" w:color="000000"/>
            </w:tcBorders>
          </w:tcPr>
          <w:p>
            <w:pPr>
              <w:pStyle w:val="TableParagraph"/>
              <w:rPr>
                <w:rFonts w:ascii="Times New Roman"/>
                <w:sz w:val="18"/>
              </w:rPr>
            </w:pPr>
          </w:p>
        </w:tc>
        <w:tc>
          <w:tcPr>
            <w:tcW w:w="1158" w:type="dxa"/>
            <w:tcBorders>
              <w:top w:val="nil"/>
              <w:left w:val="single" w:sz="8" w:space="0" w:color="000000"/>
              <w:right w:val="single" w:sz="8" w:space="0" w:color="000000"/>
            </w:tcBorders>
          </w:tcPr>
          <w:p>
            <w:pPr>
              <w:pStyle w:val="TableParagraph"/>
              <w:spacing w:before="55"/>
              <w:ind w:right="54"/>
              <w:jc w:val="right"/>
              <w:rPr>
                <w:sz w:val="16"/>
              </w:rPr>
            </w:pPr>
            <w:r>
              <w:rPr>
                <w:spacing w:val="-2"/>
                <w:sz w:val="16"/>
              </w:rPr>
              <w:t>156,500.00</w:t>
            </w:r>
          </w:p>
        </w:tc>
      </w:tr>
      <w:tr>
        <w:trPr>
          <w:trHeight w:val="316" w:hRule="atLeast"/>
        </w:trPr>
        <w:tc>
          <w:tcPr>
            <w:tcW w:w="4321" w:type="dxa"/>
            <w:shd w:val="clear" w:color="auto" w:fill="A5C8EC"/>
          </w:tcPr>
          <w:p>
            <w:pPr>
              <w:pStyle w:val="TableParagraph"/>
              <w:spacing w:before="65"/>
              <w:ind w:left="117"/>
              <w:rPr>
                <w:b/>
                <w:sz w:val="16"/>
              </w:rPr>
            </w:pPr>
            <w:r>
              <w:rPr>
                <w:b/>
                <w:spacing w:val="-2"/>
                <w:sz w:val="16"/>
              </w:rPr>
              <w:t>TOTAL</w:t>
            </w:r>
          </w:p>
        </w:tc>
        <w:tc>
          <w:tcPr>
            <w:tcW w:w="1225" w:type="dxa"/>
            <w:shd w:val="clear" w:color="auto" w:fill="A5C8EC"/>
          </w:tcPr>
          <w:p>
            <w:pPr>
              <w:pStyle w:val="TableParagraph"/>
              <w:spacing w:before="65"/>
              <w:ind w:right="53"/>
              <w:jc w:val="right"/>
              <w:rPr>
                <w:b/>
                <w:sz w:val="16"/>
              </w:rPr>
            </w:pPr>
            <w:r>
              <w:rPr>
                <w:b/>
                <w:spacing w:val="-2"/>
                <w:sz w:val="16"/>
              </w:rPr>
              <w:t>53,868.55</w:t>
            </w:r>
          </w:p>
        </w:tc>
        <w:tc>
          <w:tcPr>
            <w:tcW w:w="1208" w:type="dxa"/>
            <w:shd w:val="clear" w:color="auto" w:fill="A5C8EC"/>
          </w:tcPr>
          <w:p>
            <w:pPr>
              <w:pStyle w:val="TableParagraph"/>
              <w:spacing w:before="65"/>
              <w:ind w:right="54"/>
              <w:jc w:val="right"/>
              <w:rPr>
                <w:b/>
                <w:sz w:val="16"/>
              </w:rPr>
            </w:pPr>
            <w:r>
              <w:rPr>
                <w:b/>
                <w:spacing w:val="-2"/>
                <w:sz w:val="16"/>
              </w:rPr>
              <w:t>229,100.00</w:t>
            </w:r>
          </w:p>
        </w:tc>
        <w:tc>
          <w:tcPr>
            <w:tcW w:w="1324" w:type="dxa"/>
            <w:shd w:val="clear" w:color="auto" w:fill="A5C8EC"/>
          </w:tcPr>
          <w:p>
            <w:pPr>
              <w:pStyle w:val="TableParagraph"/>
              <w:spacing w:before="65"/>
              <w:ind w:right="56"/>
              <w:jc w:val="right"/>
              <w:rPr>
                <w:b/>
                <w:sz w:val="16"/>
              </w:rPr>
            </w:pPr>
            <w:r>
              <w:rPr>
                <w:b/>
                <w:spacing w:val="-2"/>
                <w:sz w:val="16"/>
              </w:rPr>
              <w:t>172,943.20</w:t>
            </w:r>
          </w:p>
        </w:tc>
        <w:tc>
          <w:tcPr>
            <w:tcW w:w="1158" w:type="dxa"/>
            <w:shd w:val="clear" w:color="auto" w:fill="A5C8EC"/>
          </w:tcPr>
          <w:p>
            <w:pPr>
              <w:pStyle w:val="TableParagraph"/>
              <w:spacing w:before="65"/>
              <w:ind w:right="59"/>
              <w:jc w:val="right"/>
              <w:rPr>
                <w:b/>
                <w:sz w:val="16"/>
              </w:rPr>
            </w:pPr>
            <w:r>
              <w:rPr>
                <w:b/>
                <w:spacing w:val="-2"/>
                <w:sz w:val="16"/>
              </w:rPr>
              <w:t>455,911.74</w:t>
            </w:r>
          </w:p>
        </w:tc>
      </w:tr>
    </w:tbl>
    <w:p>
      <w:pPr>
        <w:pStyle w:val="BodyText"/>
        <w:spacing w:before="145"/>
        <w:rPr>
          <w:b/>
          <w:i/>
        </w:rPr>
      </w:pPr>
    </w:p>
    <w:p>
      <w:pPr>
        <w:pStyle w:val="BodyText"/>
        <w:spacing w:line="242" w:lineRule="auto"/>
        <w:ind w:left="1136" w:right="1036"/>
        <w:jc w:val="both"/>
      </w:pPr>
      <w:r>
        <w:rPr>
          <w:b/>
          <w:i/>
        </w:rPr>
        <w:t>JUSTIFICACIONES</w:t>
      </w:r>
      <w:r>
        <w:rPr>
          <w:rFonts w:ascii="Times New Roman" w:hAnsi="Times New Roman"/>
        </w:rPr>
        <w:t> </w:t>
      </w:r>
      <w:r>
        <w:rPr>
          <w:b/>
          <w:i/>
        </w:rPr>
        <w:t>DE</w:t>
      </w:r>
      <w:r>
        <w:rPr>
          <w:rFonts w:ascii="Times New Roman" w:hAnsi="Times New Roman"/>
        </w:rPr>
        <w:t> </w:t>
      </w:r>
      <w:r>
        <w:rPr>
          <w:b/>
          <w:i/>
        </w:rPr>
        <w:t>LAS</w:t>
      </w:r>
      <w:r>
        <w:rPr>
          <w:rFonts w:ascii="Times New Roman" w:hAnsi="Times New Roman"/>
        </w:rPr>
        <w:t> </w:t>
      </w:r>
      <w:r>
        <w:rPr>
          <w:b/>
          <w:i/>
        </w:rPr>
        <w:t>DISMINUCIONES:</w:t>
      </w:r>
      <w:r>
        <w:rPr>
          <w:rFonts w:ascii="Times New Roman" w:hAnsi="Times New Roman"/>
        </w:rPr>
        <w:t> </w:t>
      </w:r>
      <w:r>
        <w:rPr/>
        <w:t>Las</w:t>
      </w:r>
      <w:r>
        <w:rPr>
          <w:rFonts w:ascii="Times New Roman" w:hAnsi="Times New Roman"/>
        </w:rPr>
        <w:t> </w:t>
      </w:r>
      <w:r>
        <w:rPr/>
        <w:t>disminuciones</w:t>
      </w:r>
      <w:r>
        <w:rPr>
          <w:rFonts w:ascii="Times New Roman" w:hAnsi="Times New Roman"/>
        </w:rPr>
        <w:t> </w:t>
      </w:r>
      <w:r>
        <w:rPr/>
        <w:t>que</w:t>
      </w:r>
      <w:r>
        <w:rPr>
          <w:rFonts w:ascii="Times New Roman" w:hAnsi="Times New Roman"/>
        </w:rPr>
        <w:t> </w:t>
      </w:r>
      <w:r>
        <w:rPr/>
        <w:t>se</w:t>
      </w:r>
      <w:r>
        <w:rPr>
          <w:rFonts w:ascii="Times New Roman" w:hAnsi="Times New Roman"/>
        </w:rPr>
        <w:t> </w:t>
      </w:r>
      <w:r>
        <w:rPr/>
        <w:t>aplican</w:t>
      </w:r>
      <w:r>
        <w:rPr>
          <w:rFonts w:ascii="Times New Roman" w:hAnsi="Times New Roman"/>
        </w:rPr>
        <w:t> </w:t>
      </w:r>
      <w:r>
        <w:rPr/>
        <w:t>en</w:t>
      </w:r>
      <w:r>
        <w:rPr>
          <w:rFonts w:ascii="Times New Roman" w:hAnsi="Times New Roman"/>
        </w:rPr>
        <w:t> </w:t>
      </w:r>
      <w:r>
        <w:rPr/>
        <w:t>la</w:t>
      </w:r>
      <w:r>
        <w:rPr>
          <w:rFonts w:ascii="Times New Roman" w:hAnsi="Times New Roman"/>
        </w:rPr>
        <w:t> </w:t>
      </w:r>
      <w:r>
        <w:rPr/>
        <w:t>presente</w:t>
      </w:r>
      <w:r>
        <w:rPr>
          <w:rFonts w:ascii="Times New Roman" w:hAnsi="Times New Roman"/>
        </w:rPr>
        <w:t> </w:t>
      </w:r>
      <w:r>
        <w:rPr/>
        <w:t>modificación</w:t>
      </w:r>
      <w:r>
        <w:rPr>
          <w:rFonts w:ascii="Times New Roman" w:hAnsi="Times New Roman"/>
        </w:rPr>
        <w:t> </w:t>
      </w:r>
      <w:r>
        <w:rPr/>
        <w:t>presupuestaria,</w:t>
      </w:r>
      <w:r>
        <w:rPr>
          <w:rFonts w:ascii="Times New Roman" w:hAnsi="Times New Roman"/>
        </w:rPr>
        <w:t> </w:t>
      </w:r>
      <w:r>
        <w:rPr/>
        <w:t>es</w:t>
      </w:r>
      <w:r>
        <w:rPr>
          <w:rFonts w:ascii="Times New Roman" w:hAnsi="Times New Roman"/>
        </w:rPr>
        <w:t> </w:t>
      </w:r>
      <w:r>
        <w:rPr/>
        <w:t>producto</w:t>
      </w:r>
      <w:r>
        <w:rPr>
          <w:rFonts w:ascii="Times New Roman" w:hAnsi="Times New Roman"/>
        </w:rPr>
        <w:t> </w:t>
      </w:r>
      <w:r>
        <w:rPr/>
        <w:t>del</w:t>
      </w:r>
      <w:r>
        <w:rPr>
          <w:rFonts w:ascii="Times New Roman" w:hAnsi="Times New Roman"/>
        </w:rPr>
        <w:t> </w:t>
      </w:r>
      <w:r>
        <w:rPr/>
        <w:t>análisis</w:t>
      </w:r>
      <w:r>
        <w:rPr>
          <w:rFonts w:ascii="Times New Roman" w:hAnsi="Times New Roman"/>
        </w:rPr>
        <w:t> </w:t>
      </w:r>
      <w:r>
        <w:rPr/>
        <w:t>realizado</w:t>
      </w:r>
      <w:r>
        <w:rPr>
          <w:rFonts w:ascii="Times New Roman" w:hAnsi="Times New Roman"/>
        </w:rPr>
        <w:t> </w:t>
      </w:r>
      <w:r>
        <w:rPr/>
        <w:t>a</w:t>
      </w:r>
      <w:r>
        <w:rPr>
          <w:rFonts w:ascii="Times New Roman" w:hAnsi="Times New Roman"/>
        </w:rPr>
        <w:t> </w:t>
      </w:r>
      <w:r>
        <w:rPr/>
        <w:t>la</w:t>
      </w:r>
      <w:r>
        <w:rPr>
          <w:rFonts w:ascii="Times New Roman" w:hAnsi="Times New Roman"/>
        </w:rPr>
        <w:t> </w:t>
      </w:r>
      <w:r>
        <w:rPr/>
        <w:t>ejecución</w:t>
      </w:r>
      <w:r>
        <w:rPr>
          <w:rFonts w:ascii="Times New Roman" w:hAnsi="Times New Roman"/>
        </w:rPr>
        <w:t> </w:t>
      </w:r>
      <w:r>
        <w:rPr/>
        <w:t>presupuestaria</w:t>
      </w:r>
      <w:r>
        <w:rPr>
          <w:rFonts w:ascii="Times New Roman" w:hAnsi="Times New Roman"/>
        </w:rPr>
        <w:t> </w:t>
      </w:r>
      <w:r>
        <w:rPr/>
        <w:t>la</w:t>
      </w:r>
      <w:r>
        <w:rPr>
          <w:rFonts w:ascii="Times New Roman" w:hAnsi="Times New Roman"/>
        </w:rPr>
        <w:t> </w:t>
      </w:r>
      <w:r>
        <w:rPr/>
        <w:t>determinación</w:t>
      </w:r>
      <w:r>
        <w:rPr>
          <w:rFonts w:ascii="Times New Roman" w:hAnsi="Times New Roman"/>
        </w:rPr>
        <w:t> </w:t>
      </w:r>
      <w:r>
        <w:rPr/>
        <w:t>de</w:t>
      </w:r>
      <w:r>
        <w:rPr>
          <w:rFonts w:ascii="Times New Roman" w:hAnsi="Times New Roman"/>
        </w:rPr>
        <w:t> </w:t>
      </w:r>
      <w:r>
        <w:rPr/>
        <w:t>aquellos</w:t>
      </w:r>
      <w:r>
        <w:rPr>
          <w:rFonts w:ascii="Times New Roman" w:hAnsi="Times New Roman"/>
        </w:rPr>
        <w:t> </w:t>
      </w:r>
      <w:r>
        <w:rPr/>
        <w:t>bienes</w:t>
      </w:r>
      <w:r>
        <w:rPr>
          <w:rFonts w:ascii="Times New Roman" w:hAnsi="Times New Roman"/>
        </w:rPr>
        <w:t> </w:t>
      </w:r>
      <w:r>
        <w:rPr/>
        <w:t>y</w:t>
      </w:r>
      <w:r>
        <w:rPr>
          <w:rFonts w:ascii="Times New Roman" w:hAnsi="Times New Roman"/>
          <w:spacing w:val="-1"/>
        </w:rPr>
        <w:t> </w:t>
      </w:r>
      <w:r>
        <w:rPr/>
        <w:t>servicios</w:t>
      </w:r>
      <w:r>
        <w:rPr>
          <w:rFonts w:ascii="Times New Roman" w:hAnsi="Times New Roman"/>
        </w:rPr>
        <w:t> </w:t>
      </w:r>
      <w:r>
        <w:rPr/>
        <w:t>que</w:t>
      </w:r>
      <w:r>
        <w:rPr>
          <w:rFonts w:ascii="Times New Roman" w:hAnsi="Times New Roman"/>
          <w:spacing w:val="-1"/>
        </w:rPr>
        <w:t> </w:t>
      </w:r>
      <w:r>
        <w:rPr/>
        <w:t>por</w:t>
      </w:r>
      <w:r>
        <w:rPr>
          <w:rFonts w:ascii="Times New Roman" w:hAnsi="Times New Roman"/>
        </w:rPr>
        <w:t> </w:t>
      </w:r>
      <w:r>
        <w:rPr/>
        <w:t>diferentes</w:t>
      </w:r>
      <w:r>
        <w:rPr>
          <w:rFonts w:ascii="Times New Roman" w:hAnsi="Times New Roman"/>
          <w:spacing w:val="-1"/>
        </w:rPr>
        <w:t> </w:t>
      </w:r>
      <w:r>
        <w:rPr/>
        <w:t>razones</w:t>
      </w:r>
      <w:r>
        <w:rPr>
          <w:rFonts w:ascii="Times New Roman" w:hAnsi="Times New Roman"/>
        </w:rPr>
        <w:t> </w:t>
      </w:r>
      <w:r>
        <w:rPr/>
        <w:t>no</w:t>
      </w:r>
      <w:r>
        <w:rPr>
          <w:rFonts w:ascii="Times New Roman" w:hAnsi="Times New Roman"/>
        </w:rPr>
        <w:t> </w:t>
      </w:r>
      <w:r>
        <w:rPr/>
        <w:t>serán</w:t>
      </w:r>
      <w:r>
        <w:rPr>
          <w:rFonts w:ascii="Times New Roman" w:hAnsi="Times New Roman"/>
        </w:rPr>
        <w:t> </w:t>
      </w:r>
      <w:r>
        <w:rPr/>
        <w:t>adquiridos</w:t>
      </w:r>
      <w:r>
        <w:rPr>
          <w:rFonts w:ascii="Times New Roman" w:hAnsi="Times New Roman"/>
        </w:rPr>
        <w:t> </w:t>
      </w:r>
      <w:r>
        <w:rPr/>
        <w:t>en</w:t>
      </w:r>
      <w:r>
        <w:rPr>
          <w:rFonts w:ascii="Times New Roman" w:hAnsi="Times New Roman"/>
        </w:rPr>
        <w:t> </w:t>
      </w:r>
      <w:r>
        <w:rPr/>
        <w:t>el</w:t>
      </w:r>
      <w:r>
        <w:rPr>
          <w:rFonts w:ascii="Times New Roman" w:hAnsi="Times New Roman"/>
        </w:rPr>
        <w:t> </w:t>
      </w:r>
      <w:r>
        <w:rPr/>
        <w:t>presente</w:t>
      </w:r>
      <w:r>
        <w:rPr>
          <w:rFonts w:ascii="Times New Roman" w:hAnsi="Times New Roman"/>
        </w:rPr>
        <w:t> </w:t>
      </w:r>
      <w:r>
        <w:rPr/>
        <w:t>ejercicio</w:t>
      </w:r>
      <w:r>
        <w:rPr>
          <w:rFonts w:ascii="Times New Roman" w:hAnsi="Times New Roman"/>
        </w:rPr>
        <w:t> </w:t>
      </w:r>
      <w:r>
        <w:rPr/>
        <w:t>económico,</w:t>
      </w:r>
      <w:r>
        <w:rPr>
          <w:rFonts w:ascii="Times New Roman" w:hAnsi="Times New Roman"/>
        </w:rPr>
        <w:t> </w:t>
      </w:r>
      <w:r>
        <w:rPr/>
        <w:t>en</w:t>
      </w:r>
      <w:r>
        <w:rPr>
          <w:rFonts w:ascii="Times New Roman" w:hAnsi="Times New Roman"/>
        </w:rPr>
        <w:t> </w:t>
      </w:r>
      <w:r>
        <w:rPr/>
        <w:t>los</w:t>
      </w:r>
      <w:r>
        <w:rPr>
          <w:rFonts w:ascii="Times New Roman" w:hAnsi="Times New Roman"/>
        </w:rPr>
        <w:t> </w:t>
      </w:r>
      <w:r>
        <w:rPr/>
        <w:t>programas</w:t>
      </w:r>
      <w:r>
        <w:rPr>
          <w:rFonts w:ascii="Times New Roman" w:hAnsi="Times New Roman"/>
        </w:rPr>
        <w:t> </w:t>
      </w:r>
      <w:r>
        <w:rPr/>
        <w:t>Actividades</w:t>
      </w:r>
      <w:r>
        <w:rPr>
          <w:rFonts w:ascii="Times New Roman" w:hAnsi="Times New Roman"/>
        </w:rPr>
        <w:t> </w:t>
      </w:r>
      <w:r>
        <w:rPr/>
        <w:t>Centrales</w:t>
      </w:r>
      <w:r>
        <w:rPr>
          <w:rFonts w:ascii="Times New Roman" w:hAnsi="Times New Roman"/>
        </w:rPr>
        <w:t> </w:t>
      </w:r>
      <w:r>
        <w:rPr/>
        <w:t>y</w:t>
      </w:r>
      <w:r>
        <w:rPr>
          <w:rFonts w:ascii="Times New Roman" w:hAnsi="Times New Roman"/>
        </w:rPr>
        <w:t> </w:t>
      </w:r>
      <w:r>
        <w:rPr/>
        <w:t>Protección</w:t>
      </w:r>
      <w:r>
        <w:rPr>
          <w:rFonts w:ascii="Times New Roman" w:hAnsi="Times New Roman"/>
        </w:rPr>
        <w:t> </w:t>
      </w:r>
      <w:r>
        <w:rPr/>
        <w:t>Promoción</w:t>
      </w:r>
      <w:r>
        <w:rPr>
          <w:rFonts w:ascii="Times New Roman" w:hAnsi="Times New Roman"/>
        </w:rPr>
        <w:t> </w:t>
      </w:r>
      <w:r>
        <w:rPr/>
        <w:t>Social.</w:t>
      </w:r>
      <w:r>
        <w:rPr>
          <w:rFonts w:ascii="Times New Roman" w:hAnsi="Times New Roman"/>
        </w:rPr>
        <w:t> </w:t>
      </w:r>
      <w:r>
        <w:rPr/>
        <w:t>Además,</w:t>
      </w:r>
      <w:r>
        <w:rPr>
          <w:rFonts w:ascii="Times New Roman" w:hAnsi="Times New Roman"/>
        </w:rPr>
        <w:t> </w:t>
      </w:r>
      <w:r>
        <w:rPr/>
        <w:t>se</w:t>
      </w:r>
      <w:r>
        <w:rPr>
          <w:rFonts w:ascii="Times New Roman" w:hAnsi="Times New Roman"/>
        </w:rPr>
        <w:t> </w:t>
      </w:r>
      <w:r>
        <w:rPr/>
        <w:t>realiza</w:t>
      </w:r>
      <w:r>
        <w:rPr>
          <w:rFonts w:ascii="Times New Roman" w:hAnsi="Times New Roman"/>
        </w:rPr>
        <w:t> </w:t>
      </w:r>
      <w:r>
        <w:rPr/>
        <w:t>un</w:t>
      </w:r>
      <w:r>
        <w:rPr>
          <w:rFonts w:ascii="Times New Roman" w:hAnsi="Times New Roman"/>
        </w:rPr>
        <w:t> </w:t>
      </w:r>
      <w:r>
        <w:rPr/>
        <w:t>ajuste</w:t>
      </w:r>
      <w:r>
        <w:rPr>
          <w:rFonts w:ascii="Times New Roman" w:hAnsi="Times New Roman"/>
        </w:rPr>
        <w:t> </w:t>
      </w:r>
      <w:r>
        <w:rPr/>
        <w:t>de</w:t>
      </w:r>
      <w:r>
        <w:rPr>
          <w:rFonts w:ascii="Times New Roman" w:hAnsi="Times New Roman"/>
        </w:rPr>
        <w:t> </w:t>
      </w:r>
      <w:r>
        <w:rPr/>
        <w:t>recursos</w:t>
      </w:r>
      <w:r>
        <w:rPr>
          <w:rFonts w:ascii="Times New Roman" w:hAnsi="Times New Roman"/>
        </w:rPr>
        <w:t> </w:t>
      </w:r>
      <w:r>
        <w:rPr/>
        <w:t>entre</w:t>
      </w:r>
      <w:r>
        <w:rPr>
          <w:rFonts w:ascii="Times New Roman" w:hAnsi="Times New Roman"/>
        </w:rPr>
        <w:t> </w:t>
      </w:r>
      <w:r>
        <w:rPr/>
        <w:t>beneficios</w:t>
      </w:r>
      <w:r>
        <w:rPr>
          <w:rFonts w:ascii="Times New Roman" w:hAnsi="Times New Roman"/>
        </w:rPr>
        <w:t> </w:t>
      </w:r>
      <w:r>
        <w:rPr/>
        <w:t>de</w:t>
      </w:r>
      <w:r>
        <w:rPr>
          <w:rFonts w:ascii="Times New Roman" w:hAnsi="Times New Roman"/>
        </w:rPr>
        <w:t> </w:t>
      </w:r>
      <w:r>
        <w:rPr/>
        <w:t>la</w:t>
      </w:r>
      <w:r>
        <w:rPr>
          <w:rFonts w:ascii="Times New Roman" w:hAnsi="Times New Roman"/>
        </w:rPr>
        <w:t> </w:t>
      </w:r>
      <w:r>
        <w:rPr/>
        <w:t>oferta</w:t>
      </w:r>
      <w:r>
        <w:rPr>
          <w:rFonts w:ascii="Times New Roman" w:hAnsi="Times New Roman"/>
        </w:rPr>
        <w:t> </w:t>
      </w:r>
      <w:r>
        <w:rPr/>
        <w:t>programática</w:t>
      </w:r>
      <w:r>
        <w:rPr>
          <w:rFonts w:ascii="Times New Roman" w:hAnsi="Times New Roman"/>
        </w:rPr>
        <w:t> </w:t>
      </w:r>
      <w:r>
        <w:rPr/>
        <w:t>institucional</w:t>
      </w:r>
      <w:r>
        <w:rPr>
          <w:rFonts w:ascii="Times New Roman" w:hAnsi="Times New Roman"/>
        </w:rPr>
        <w:t> </w:t>
      </w:r>
      <w:r>
        <w:rPr/>
        <w:t>con</w:t>
      </w:r>
      <w:r>
        <w:rPr>
          <w:rFonts w:ascii="Times New Roman" w:hAnsi="Times New Roman"/>
        </w:rPr>
        <w:t> </w:t>
      </w:r>
      <w:r>
        <w:rPr/>
        <w:t>recursos</w:t>
      </w:r>
      <w:r>
        <w:rPr>
          <w:rFonts w:ascii="Times New Roman" w:hAnsi="Times New Roman"/>
        </w:rPr>
        <w:t> </w:t>
      </w:r>
      <w:r>
        <w:rPr/>
        <w:t>los</w:t>
      </w:r>
      <w:r>
        <w:rPr>
          <w:rFonts w:ascii="Times New Roman" w:hAnsi="Times New Roman"/>
        </w:rPr>
        <w:t> </w:t>
      </w:r>
      <w:r>
        <w:rPr/>
        <w:t>destinados</w:t>
      </w:r>
      <w:r>
        <w:rPr>
          <w:rFonts w:ascii="Times New Roman" w:hAnsi="Times New Roman"/>
        </w:rPr>
        <w:t> </w:t>
      </w:r>
      <w:r>
        <w:rPr/>
        <w:t>a</w:t>
      </w:r>
      <w:r>
        <w:rPr>
          <w:rFonts w:ascii="Times New Roman" w:hAnsi="Times New Roman"/>
        </w:rPr>
        <w:t> </w:t>
      </w:r>
      <w:r>
        <w:rPr/>
        <w:t>la</w:t>
      </w:r>
      <w:r>
        <w:rPr>
          <w:rFonts w:ascii="Times New Roman" w:hAnsi="Times New Roman"/>
        </w:rPr>
        <w:t> </w:t>
      </w:r>
      <w:r>
        <w:rPr/>
        <w:t>inversión</w:t>
      </w:r>
      <w:r>
        <w:rPr>
          <w:rFonts w:ascii="Times New Roman" w:hAnsi="Times New Roman"/>
        </w:rPr>
        <w:t> </w:t>
      </w:r>
      <w:r>
        <w:rPr/>
        <w:t>social</w:t>
      </w:r>
      <w:r>
        <w:rPr>
          <w:rFonts w:ascii="Times New Roman" w:hAnsi="Times New Roman"/>
        </w:rPr>
        <w:t> </w:t>
      </w:r>
      <w:r>
        <w:rPr/>
        <w:t>específicamente</w:t>
      </w:r>
      <w:r>
        <w:rPr>
          <w:rFonts w:ascii="Times New Roman" w:hAnsi="Times New Roman"/>
        </w:rPr>
        <w:t> </w:t>
      </w:r>
      <w:r>
        <w:rPr/>
        <w:t>Emprendimientos</w:t>
      </w:r>
      <w:r>
        <w:rPr>
          <w:rFonts w:ascii="Times New Roman" w:hAnsi="Times New Roman"/>
        </w:rPr>
        <w:t> </w:t>
      </w:r>
      <w:r>
        <w:rPr/>
        <w:t>Productivos</w:t>
      </w:r>
      <w:r>
        <w:rPr>
          <w:rFonts w:ascii="Times New Roman" w:hAnsi="Times New Roman"/>
        </w:rPr>
        <w:t> </w:t>
      </w:r>
      <w:r>
        <w:rPr/>
        <w:t>Individuales.</w:t>
      </w:r>
      <w:r>
        <w:rPr>
          <w:rFonts w:ascii="Times New Roman" w:hAnsi="Times New Roman"/>
          <w:spacing w:val="40"/>
        </w:rPr>
        <w:t> </w:t>
      </w:r>
      <w:r>
        <w:rPr/>
        <w:t>El</w:t>
      </w:r>
      <w:r>
        <w:rPr>
          <w:rFonts w:ascii="Times New Roman" w:hAnsi="Times New Roman"/>
        </w:rPr>
        <w:t> </w:t>
      </w:r>
      <w:r>
        <w:rPr/>
        <w:t>Programa</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disminuye</w:t>
      </w:r>
      <w:r>
        <w:rPr>
          <w:rFonts w:ascii="Times New Roman" w:hAnsi="Times New Roman"/>
        </w:rPr>
        <w:t> </w:t>
      </w:r>
      <w:r>
        <w:rPr/>
        <w:t>recursos</w:t>
      </w:r>
      <w:r>
        <w:rPr>
          <w:rFonts w:ascii="Times New Roman" w:hAnsi="Times New Roman"/>
        </w:rPr>
        <w:t> </w:t>
      </w:r>
      <w:r>
        <w:rPr/>
        <w:t>con</w:t>
      </w:r>
      <w:r>
        <w:rPr>
          <w:rFonts w:ascii="Times New Roman" w:hAnsi="Times New Roman"/>
        </w:rPr>
        <w:t> </w:t>
      </w:r>
      <w:r>
        <w:rPr/>
        <w:t>el</w:t>
      </w:r>
      <w:r>
        <w:rPr>
          <w:rFonts w:ascii="Times New Roman" w:hAnsi="Times New Roman"/>
        </w:rPr>
        <w:t> </w:t>
      </w:r>
      <w:r>
        <w:rPr/>
        <w:t>fin</w:t>
      </w:r>
      <w:r>
        <w:rPr>
          <w:rFonts w:ascii="Times New Roman" w:hAnsi="Times New Roman"/>
        </w:rPr>
        <w:t> </w:t>
      </w:r>
      <w:r>
        <w:rPr/>
        <w:t>de</w:t>
      </w:r>
      <w:r>
        <w:rPr>
          <w:rFonts w:ascii="Times New Roman" w:hAnsi="Times New Roman"/>
        </w:rPr>
        <w:t> </w:t>
      </w:r>
      <w:r>
        <w:rPr/>
        <w:t>reajustarlos</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p>
    <w:p>
      <w:pPr>
        <w:pStyle w:val="BodyText"/>
      </w:pPr>
    </w:p>
    <w:p>
      <w:pPr>
        <w:pStyle w:val="Heading8"/>
      </w:pPr>
      <w:r>
        <w:rPr/>
        <w:t>RECURSOS</w:t>
      </w:r>
      <w:r>
        <w:rPr>
          <w:rFonts w:ascii="Times New Roman"/>
          <w:b w:val="0"/>
          <w:spacing w:val="-4"/>
        </w:rPr>
        <w:t> </w:t>
      </w:r>
      <w:r>
        <w:rPr>
          <w:spacing w:val="-2"/>
        </w:rPr>
        <w:t>PROPIOS</w:t>
      </w:r>
    </w:p>
    <w:p>
      <w:pPr>
        <w:pStyle w:val="BodyText"/>
        <w:spacing w:before="17"/>
        <w:rPr>
          <w:b/>
        </w:rPr>
      </w:pPr>
    </w:p>
    <w:p>
      <w:pPr>
        <w:spacing w:before="1"/>
        <w:ind w:left="1136" w:right="0" w:firstLine="0"/>
        <w:jc w:val="both"/>
        <w:rPr>
          <w:b/>
          <w:sz w:val="22"/>
        </w:rPr>
      </w:pPr>
      <w:r>
        <w:rPr>
          <w:b/>
          <w:sz w:val="22"/>
        </w:rPr>
        <w:t>PROGRAMAS</w:t>
      </w:r>
      <w:r>
        <w:rPr>
          <w:rFonts w:ascii="Times New Roman" w:hAnsi="Times New Roman"/>
          <w:spacing w:val="-4"/>
          <w:sz w:val="22"/>
        </w:rPr>
        <w:t> </w:t>
      </w:r>
      <w:r>
        <w:rPr>
          <w:b/>
          <w:sz w:val="22"/>
        </w:rPr>
        <w:t>ACTIVIDADES</w:t>
      </w:r>
      <w:r>
        <w:rPr>
          <w:rFonts w:ascii="Times New Roman" w:hAnsi="Times New Roman"/>
          <w:spacing w:val="-2"/>
          <w:sz w:val="22"/>
        </w:rPr>
        <w:t> </w:t>
      </w:r>
      <w:r>
        <w:rPr>
          <w:b/>
          <w:sz w:val="22"/>
        </w:rPr>
        <w:t>CENTRALES</w:t>
      </w:r>
      <w:r>
        <w:rPr>
          <w:rFonts w:ascii="Times New Roman" w:hAnsi="Times New Roman"/>
          <w:spacing w:val="-2"/>
          <w:sz w:val="22"/>
        </w:rPr>
        <w:t> </w:t>
      </w:r>
      <w:r>
        <w:rPr>
          <w:b/>
          <w:sz w:val="22"/>
        </w:rPr>
        <w:t>Y</w:t>
      </w:r>
      <w:r>
        <w:rPr>
          <w:rFonts w:ascii="Times New Roman" w:hAnsi="Times New Roman"/>
          <w:spacing w:val="-2"/>
          <w:sz w:val="22"/>
        </w:rPr>
        <w:t> </w:t>
      </w:r>
      <w:r>
        <w:rPr>
          <w:b/>
          <w:sz w:val="22"/>
        </w:rPr>
        <w:t>PROTECCIÓN</w:t>
      </w:r>
      <w:r>
        <w:rPr>
          <w:rFonts w:ascii="Times New Roman" w:hAnsi="Times New Roman"/>
          <w:spacing w:val="-2"/>
          <w:sz w:val="22"/>
        </w:rPr>
        <w:t> </w:t>
      </w:r>
      <w:r>
        <w:rPr>
          <w:b/>
          <w:sz w:val="22"/>
        </w:rPr>
        <w:t>Y</w:t>
      </w:r>
      <w:r>
        <w:rPr>
          <w:rFonts w:ascii="Times New Roman" w:hAnsi="Times New Roman"/>
          <w:spacing w:val="-5"/>
          <w:sz w:val="22"/>
        </w:rPr>
        <w:t> </w:t>
      </w:r>
      <w:r>
        <w:rPr>
          <w:b/>
          <w:sz w:val="22"/>
        </w:rPr>
        <w:t>PROMOCIÓN</w:t>
      </w:r>
      <w:r>
        <w:rPr>
          <w:rFonts w:ascii="Times New Roman" w:hAnsi="Times New Roman"/>
          <w:spacing w:val="-1"/>
          <w:sz w:val="22"/>
        </w:rPr>
        <w:t> </w:t>
      </w:r>
      <w:r>
        <w:rPr>
          <w:b/>
          <w:spacing w:val="-2"/>
          <w:sz w:val="22"/>
        </w:rPr>
        <w:t>SOCIAL</w:t>
      </w:r>
    </w:p>
    <w:p>
      <w:pPr>
        <w:spacing w:after="0"/>
        <w:jc w:val="both"/>
        <w:rPr>
          <w:b/>
          <w:sz w:val="22"/>
        </w:rPr>
        <w:sectPr>
          <w:pgSz w:w="12240" w:h="15840"/>
          <w:pgMar w:header="46" w:footer="824" w:top="2500" w:bottom="1020" w:left="566" w:right="425"/>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591424">
                <wp:simplePos x="0" y="0"/>
                <wp:positionH relativeFrom="page">
                  <wp:posOffset>1062532</wp:posOffset>
                </wp:positionH>
                <wp:positionV relativeFrom="paragraph">
                  <wp:posOffset>325627</wp:posOffset>
                </wp:positionV>
                <wp:extent cx="5796915" cy="56515"/>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25056;mso-wrap-distance-left:0;mso-wrap-distance-right:0" id="docshape18"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spacing w:before="127"/>
        <w:ind w:left="1136" w:right="0" w:firstLine="0"/>
        <w:jc w:val="both"/>
        <w:rPr>
          <w:b/>
          <w:sz w:val="22"/>
        </w:rPr>
      </w:pPr>
      <w:r>
        <w:rPr>
          <w:b/>
          <w:sz w:val="22"/>
        </w:rPr>
        <w:t>Recursos</w:t>
      </w:r>
      <w:r>
        <w:rPr>
          <w:rFonts w:ascii="Times New Roman"/>
          <w:spacing w:val="2"/>
          <w:sz w:val="22"/>
        </w:rPr>
        <w:t> </w:t>
      </w:r>
      <w:r>
        <w:rPr>
          <w:b/>
          <w:sz w:val="22"/>
        </w:rPr>
        <w:t>del</w:t>
      </w:r>
      <w:r>
        <w:rPr>
          <w:rFonts w:ascii="Times New Roman"/>
          <w:spacing w:val="2"/>
          <w:sz w:val="22"/>
        </w:rPr>
        <w:t> </w:t>
      </w:r>
      <w:r>
        <w:rPr>
          <w:b/>
          <w:sz w:val="22"/>
        </w:rPr>
        <w:t>Gasto</w:t>
      </w:r>
      <w:r>
        <w:rPr>
          <w:rFonts w:ascii="Times New Roman"/>
          <w:spacing w:val="2"/>
          <w:sz w:val="22"/>
        </w:rPr>
        <w:t> </w:t>
      </w:r>
      <w:r>
        <w:rPr>
          <w:b/>
          <w:spacing w:val="-2"/>
          <w:sz w:val="22"/>
        </w:rPr>
        <w:t>administrativo/operativo</w:t>
      </w:r>
    </w:p>
    <w:p>
      <w:pPr>
        <w:pStyle w:val="BodyText"/>
        <w:spacing w:before="89"/>
        <w:rPr>
          <w:b/>
        </w:rPr>
      </w:pPr>
    </w:p>
    <w:p>
      <w:pPr>
        <w:pStyle w:val="BodyText"/>
        <w:ind w:left="1136" w:right="1039"/>
        <w:jc w:val="both"/>
      </w:pPr>
      <w:r>
        <w:rPr/>
        <w:t>Mediante</w:t>
      </w:r>
      <w:r>
        <w:rPr>
          <w:rFonts w:ascii="Times New Roman" w:hAnsi="Times New Roman"/>
        </w:rPr>
        <w:t> </w:t>
      </w:r>
      <w:r>
        <w:rPr/>
        <w:t>oficio</w:t>
      </w:r>
      <w:r>
        <w:rPr>
          <w:rFonts w:ascii="Times New Roman" w:hAnsi="Times New Roman"/>
        </w:rPr>
        <w:t> </w:t>
      </w:r>
      <w:r>
        <w:rPr>
          <w:b/>
        </w:rPr>
        <w:t>IMAS-DSA-0113-2026,</w:t>
      </w:r>
      <w:r>
        <w:rPr>
          <w:rFonts w:ascii="Times New Roman" w:hAnsi="Times New Roman"/>
        </w:rPr>
        <w:t> </w:t>
      </w:r>
      <w:r>
        <w:rPr/>
        <w:t>el</w:t>
      </w:r>
      <w:r>
        <w:rPr>
          <w:rFonts w:ascii="Times New Roman" w:hAnsi="Times New Roman"/>
        </w:rPr>
        <w:t> </w:t>
      </w:r>
      <w:r>
        <w:rPr/>
        <w:t>señor</w:t>
      </w:r>
      <w:r>
        <w:rPr>
          <w:rFonts w:ascii="Times New Roman" w:hAnsi="Times New Roman"/>
        </w:rPr>
        <w:t> </w:t>
      </w:r>
      <w:r>
        <w:rPr/>
        <w:t>Jafeth</w:t>
      </w:r>
      <w:r>
        <w:rPr>
          <w:rFonts w:ascii="Times New Roman" w:hAnsi="Times New Roman"/>
        </w:rPr>
        <w:t> </w:t>
      </w:r>
      <w:r>
        <w:rPr/>
        <w:t>Soto</w:t>
      </w:r>
      <w:r>
        <w:rPr>
          <w:rFonts w:ascii="Times New Roman" w:hAnsi="Times New Roman"/>
        </w:rPr>
        <w:t> </w:t>
      </w:r>
      <w:r>
        <w:rPr/>
        <w:t>Sánchez</w:t>
      </w:r>
      <w:r>
        <w:rPr>
          <w:rFonts w:ascii="Times New Roman" w:hAnsi="Times New Roman"/>
        </w:rPr>
        <w:t> </w:t>
      </w:r>
      <w:r>
        <w:rPr/>
        <w:t>Director</w:t>
      </w:r>
      <w:r>
        <w:rPr>
          <w:rFonts w:ascii="Times New Roman" w:hAnsi="Times New Roman"/>
        </w:rPr>
        <w:t> </w:t>
      </w:r>
      <w:r>
        <w:rPr/>
        <w:t>de</w:t>
      </w:r>
      <w:r>
        <w:rPr>
          <w:rFonts w:ascii="Times New Roman" w:hAnsi="Times New Roman"/>
        </w:rPr>
        <w:t> </w:t>
      </w:r>
      <w:r>
        <w:rPr/>
        <w:t>Soporte</w:t>
      </w:r>
      <w:r>
        <w:rPr>
          <w:rFonts w:ascii="Times New Roman" w:hAnsi="Times New Roman"/>
        </w:rPr>
        <w:t> </w:t>
      </w:r>
      <w:r>
        <w:rPr/>
        <w:t>Administrativo</w:t>
      </w:r>
      <w:r>
        <w:rPr>
          <w:rFonts w:ascii="Times New Roman" w:hAnsi="Times New Roman"/>
          <w:spacing w:val="-3"/>
        </w:rPr>
        <w:t> </w:t>
      </w:r>
      <w:r>
        <w:rPr/>
        <w:t>y</w:t>
      </w:r>
      <w:r>
        <w:rPr>
          <w:rFonts w:ascii="Times New Roman" w:hAnsi="Times New Roman"/>
          <w:spacing w:val="-1"/>
        </w:rPr>
        <w:t> </w:t>
      </w:r>
      <w:r>
        <w:rPr/>
        <w:t>el</w:t>
      </w:r>
      <w:r>
        <w:rPr>
          <w:rFonts w:ascii="Times New Roman" w:hAnsi="Times New Roman"/>
          <w:spacing w:val="-1"/>
        </w:rPr>
        <w:t> </w:t>
      </w:r>
      <w:r>
        <w:rPr/>
        <w:t>señor</w:t>
      </w:r>
      <w:r>
        <w:rPr>
          <w:rFonts w:ascii="Times New Roman" w:hAnsi="Times New Roman"/>
          <w:spacing w:val="-4"/>
        </w:rPr>
        <w:t> </w:t>
      </w:r>
      <w:r>
        <w:rPr/>
        <w:t>Luis</w:t>
      </w:r>
      <w:r>
        <w:rPr>
          <w:rFonts w:ascii="Times New Roman" w:hAnsi="Times New Roman"/>
          <w:spacing w:val="-1"/>
        </w:rPr>
        <w:t> </w:t>
      </w:r>
      <w:r>
        <w:rPr/>
        <w:t>Felipe</w:t>
      </w:r>
      <w:r>
        <w:rPr>
          <w:rFonts w:ascii="Times New Roman" w:hAnsi="Times New Roman"/>
          <w:spacing w:val="-1"/>
        </w:rPr>
        <w:t> </w:t>
      </w:r>
      <w:r>
        <w:rPr/>
        <w:t>Barrantes</w:t>
      </w:r>
      <w:r>
        <w:rPr>
          <w:rFonts w:ascii="Times New Roman" w:hAnsi="Times New Roman"/>
          <w:spacing w:val="-1"/>
        </w:rPr>
        <w:t> </w:t>
      </w:r>
      <w:r>
        <w:rPr/>
        <w:t>Arias,</w:t>
      </w:r>
      <w:r>
        <w:rPr>
          <w:rFonts w:ascii="Times New Roman" w:hAnsi="Times New Roman"/>
        </w:rPr>
        <w:t> </w:t>
      </w:r>
      <w:r>
        <w:rPr/>
        <w:t>Director</w:t>
      </w:r>
      <w:r>
        <w:rPr>
          <w:rFonts w:ascii="Times New Roman" w:hAnsi="Times New Roman"/>
        </w:rPr>
        <w:t> </w:t>
      </w:r>
      <w:r>
        <w:rPr/>
        <w:t>de</w:t>
      </w:r>
      <w:r>
        <w:rPr>
          <w:rFonts w:ascii="Times New Roman" w:hAnsi="Times New Roman"/>
          <w:spacing w:val="-1"/>
        </w:rPr>
        <w:t> </w:t>
      </w:r>
      <w:r>
        <w:rPr/>
        <w:t>Desarrollo</w:t>
      </w:r>
      <w:r>
        <w:rPr>
          <w:rFonts w:ascii="Times New Roman" w:hAnsi="Times New Roman"/>
          <w:spacing w:val="-1"/>
        </w:rPr>
        <w:t> </w:t>
      </w:r>
      <w:r>
        <w:rPr/>
        <w:t>Social,</w:t>
      </w:r>
      <w:r>
        <w:rPr>
          <w:rFonts w:ascii="Times New Roman" w:hAnsi="Times New Roman"/>
        </w:rPr>
        <w:t> </w:t>
      </w:r>
      <w:r>
        <w:rPr/>
        <w:t>solicitan</w:t>
      </w:r>
      <w:r>
        <w:rPr>
          <w:rFonts w:ascii="Times New Roman" w:hAnsi="Times New Roman"/>
          <w:spacing w:val="-1"/>
        </w:rPr>
        <w:t> </w:t>
      </w:r>
      <w:r>
        <w:rPr/>
        <w:t>a</w:t>
      </w:r>
      <w:r>
        <w:rPr>
          <w:rFonts w:ascii="Times New Roman" w:hAnsi="Times New Roman"/>
        </w:rPr>
        <w:t> </w:t>
      </w:r>
      <w:r>
        <w:rPr/>
        <w:t>Planificación</w:t>
      </w:r>
      <w:r>
        <w:rPr>
          <w:rFonts w:ascii="Times New Roman" w:hAnsi="Times New Roman"/>
          <w:spacing w:val="-3"/>
        </w:rPr>
        <w:t> </w:t>
      </w:r>
      <w:r>
        <w:rPr/>
        <w:t>Institucional</w:t>
      </w:r>
      <w:r>
        <w:rPr>
          <w:rFonts w:ascii="Times New Roman" w:hAnsi="Times New Roman"/>
          <w:spacing w:val="-3"/>
        </w:rPr>
        <w:t> </w:t>
      </w:r>
      <w:r>
        <w:rPr/>
        <w:t>el</w:t>
      </w:r>
      <w:r>
        <w:rPr>
          <w:rFonts w:ascii="Times New Roman" w:hAnsi="Times New Roman"/>
          <w:spacing w:val="-5"/>
        </w:rPr>
        <w:t> </w:t>
      </w:r>
      <w:r>
        <w:rPr/>
        <w:t>criterio</w:t>
      </w:r>
      <w:r>
        <w:rPr>
          <w:rFonts w:ascii="Times New Roman" w:hAnsi="Times New Roman"/>
          <w:spacing w:val="-5"/>
        </w:rPr>
        <w:t> </w:t>
      </w:r>
      <w:r>
        <w:rPr/>
        <w:t>técnico</w:t>
      </w:r>
      <w:r>
        <w:rPr>
          <w:rFonts w:ascii="Times New Roman" w:hAnsi="Times New Roman"/>
          <w:spacing w:val="-5"/>
        </w:rPr>
        <w:t> </w:t>
      </w:r>
      <w:r>
        <w:rPr/>
        <w:t>para</w:t>
      </w:r>
      <w:r>
        <w:rPr>
          <w:rFonts w:ascii="Times New Roman" w:hAnsi="Times New Roman"/>
          <w:spacing w:val="-5"/>
        </w:rPr>
        <w:t> </w:t>
      </w:r>
      <w:r>
        <w:rPr/>
        <w:t>aquellas</w:t>
      </w:r>
      <w:r>
        <w:rPr>
          <w:rFonts w:ascii="Times New Roman" w:hAnsi="Times New Roman"/>
          <w:spacing w:val="-2"/>
        </w:rPr>
        <w:t> </w:t>
      </w:r>
      <w:r>
        <w:rPr/>
        <w:t>subpartidas</w:t>
      </w:r>
      <w:r>
        <w:rPr>
          <w:rFonts w:ascii="Times New Roman" w:hAnsi="Times New Roman"/>
          <w:spacing w:val="-4"/>
        </w:rPr>
        <w:t> </w:t>
      </w:r>
      <w:r>
        <w:rPr/>
        <w:t>vinculadas</w:t>
      </w:r>
      <w:r>
        <w:rPr>
          <w:rFonts w:ascii="Times New Roman" w:hAnsi="Times New Roman"/>
          <w:spacing w:val="-2"/>
        </w:rPr>
        <w:t> </w:t>
      </w:r>
      <w:r>
        <w:rPr/>
        <w:t>al</w:t>
      </w:r>
      <w:r>
        <w:rPr>
          <w:rFonts w:ascii="Times New Roman" w:hAnsi="Times New Roman"/>
          <w:spacing w:val="-5"/>
        </w:rPr>
        <w:t> </w:t>
      </w:r>
      <w:r>
        <w:rPr/>
        <w:t>POI</w:t>
      </w:r>
      <w:r>
        <w:rPr>
          <w:rFonts w:ascii="Times New Roman" w:hAnsi="Times New Roman"/>
          <w:spacing w:val="-3"/>
        </w:rPr>
        <w:t> </w:t>
      </w:r>
      <w:r>
        <w:rPr/>
        <w:t>2026,</w:t>
      </w:r>
      <w:r>
        <w:rPr>
          <w:rFonts w:ascii="Times New Roman" w:hAnsi="Times New Roman"/>
        </w:rPr>
        <w:t> </w:t>
      </w:r>
      <w:r>
        <w:rPr/>
        <w:t>en</w:t>
      </w:r>
      <w:r>
        <w:rPr>
          <w:rFonts w:ascii="Times New Roman" w:hAnsi="Times New Roman"/>
        </w:rPr>
        <w:t> </w:t>
      </w:r>
      <w:r>
        <w:rPr/>
        <w:t>virtud</w:t>
      </w:r>
      <w:r>
        <w:rPr>
          <w:rFonts w:ascii="Times New Roman" w:hAnsi="Times New Roman"/>
        </w:rPr>
        <w:t> </w:t>
      </w:r>
      <w:r>
        <w:rPr/>
        <w:t>de</w:t>
      </w:r>
      <w:r>
        <w:rPr>
          <w:rFonts w:ascii="Times New Roman" w:hAnsi="Times New Roman"/>
        </w:rPr>
        <w:t> </w:t>
      </w:r>
      <w:r>
        <w:rPr/>
        <w:t>la</w:t>
      </w:r>
      <w:r>
        <w:rPr>
          <w:rFonts w:ascii="Times New Roman" w:hAnsi="Times New Roman"/>
        </w:rPr>
        <w:t> </w:t>
      </w:r>
      <w:r>
        <w:rPr/>
        <w:t>reorientación</w:t>
      </w:r>
      <w:r>
        <w:rPr>
          <w:rFonts w:ascii="Times New Roman" w:hAnsi="Times New Roman"/>
        </w:rPr>
        <w:t> </w:t>
      </w:r>
      <w:r>
        <w:rPr/>
        <w:t>de</w:t>
      </w:r>
      <w:r>
        <w:rPr>
          <w:rFonts w:ascii="Times New Roman" w:hAnsi="Times New Roman"/>
        </w:rPr>
        <w:t> </w:t>
      </w:r>
      <w:r>
        <w:rPr/>
        <w:t>recursos,</w:t>
      </w:r>
      <w:r>
        <w:rPr>
          <w:rFonts w:ascii="Times New Roman" w:hAnsi="Times New Roman"/>
        </w:rPr>
        <w:t> </w:t>
      </w:r>
      <w:r>
        <w:rPr/>
        <w:t>según</w:t>
      </w:r>
      <w:r>
        <w:rPr>
          <w:rFonts w:ascii="Times New Roman" w:hAnsi="Times New Roman"/>
        </w:rPr>
        <w:t> </w:t>
      </w:r>
      <w:r>
        <w:rPr/>
        <w:t>la</w:t>
      </w:r>
      <w:r>
        <w:rPr>
          <w:rFonts w:ascii="Times New Roman" w:hAnsi="Times New Roman"/>
        </w:rPr>
        <w:t> </w:t>
      </w:r>
      <w:r>
        <w:rPr/>
        <w:t>siguiente</w:t>
      </w:r>
      <w:r>
        <w:rPr>
          <w:rFonts w:ascii="Times New Roman" w:hAnsi="Times New Roman"/>
        </w:rPr>
        <w:t> </w:t>
      </w:r>
      <w:r>
        <w:rPr/>
        <w:t>justificación:</w:t>
      </w:r>
    </w:p>
    <w:p>
      <w:pPr>
        <w:spacing w:before="212"/>
        <w:ind w:left="1702" w:right="0" w:firstLine="0"/>
        <w:jc w:val="left"/>
        <w:rPr>
          <w:i/>
          <w:sz w:val="20"/>
        </w:rPr>
      </w:pPr>
      <w:r>
        <w:rPr>
          <w:i/>
          <w:spacing w:val="-5"/>
          <w:sz w:val="20"/>
        </w:rPr>
        <w:t>“…</w:t>
      </w:r>
    </w:p>
    <w:p>
      <w:pPr>
        <w:spacing w:before="216"/>
        <w:ind w:left="1702" w:right="0" w:firstLine="0"/>
        <w:jc w:val="left"/>
        <w:rPr>
          <w:b/>
          <w:i/>
          <w:sz w:val="18"/>
        </w:rPr>
      </w:pPr>
      <w:r>
        <w:rPr>
          <w:b/>
          <w:i/>
          <w:sz w:val="18"/>
          <w:u w:val="single"/>
        </w:rPr>
        <w:t>Disminución</w:t>
      </w:r>
      <w:r>
        <w:rPr>
          <w:rFonts w:ascii="Times New Roman" w:hAnsi="Times New Roman"/>
          <w:spacing w:val="1"/>
          <w:sz w:val="18"/>
          <w:u w:val="single"/>
        </w:rPr>
        <w:t> </w:t>
      </w:r>
      <w:r>
        <w:rPr>
          <w:b/>
          <w:i/>
          <w:sz w:val="18"/>
          <w:u w:val="single"/>
        </w:rPr>
        <w:t>de</w:t>
      </w:r>
      <w:r>
        <w:rPr>
          <w:rFonts w:ascii="Times New Roman" w:hAnsi="Times New Roman"/>
          <w:spacing w:val="2"/>
          <w:sz w:val="18"/>
          <w:u w:val="single"/>
        </w:rPr>
        <w:t> </w:t>
      </w:r>
      <w:r>
        <w:rPr>
          <w:b/>
          <w:i/>
          <w:spacing w:val="-2"/>
          <w:sz w:val="18"/>
          <w:u w:val="single"/>
        </w:rPr>
        <w:t>recursos:</w:t>
      </w:r>
    </w:p>
    <w:p>
      <w:pPr>
        <w:pStyle w:val="BodyText"/>
        <w:spacing w:before="11"/>
        <w:rPr>
          <w:b/>
          <w:i/>
          <w:sz w:val="18"/>
        </w:rPr>
      </w:pPr>
    </w:p>
    <w:p>
      <w:pPr>
        <w:spacing w:line="242" w:lineRule="auto" w:before="0"/>
        <w:ind w:left="1702" w:right="1043" w:firstLine="0"/>
        <w:jc w:val="both"/>
        <w:rPr>
          <w:i/>
          <w:sz w:val="18"/>
        </w:rPr>
      </w:pPr>
      <w:r>
        <w:rPr>
          <w:i/>
          <w:sz w:val="18"/>
        </w:rPr>
        <w:t>Área</w:t>
      </w:r>
      <w:r>
        <w:rPr>
          <w:rFonts w:ascii="Times New Roman" w:hAnsi="Times New Roman"/>
          <w:sz w:val="18"/>
        </w:rPr>
        <w:t> </w:t>
      </w:r>
      <w:r>
        <w:rPr>
          <w:i/>
          <w:sz w:val="18"/>
        </w:rPr>
        <w:t>Regional</w:t>
      </w:r>
      <w:r>
        <w:rPr>
          <w:rFonts w:ascii="Times New Roman" w:hAnsi="Times New Roman"/>
          <w:sz w:val="18"/>
        </w:rPr>
        <w:t> </w:t>
      </w:r>
      <w:r>
        <w:rPr>
          <w:i/>
          <w:sz w:val="18"/>
        </w:rPr>
        <w:t>de</w:t>
      </w:r>
      <w:r>
        <w:rPr>
          <w:rFonts w:ascii="Times New Roman" w:hAnsi="Times New Roman"/>
          <w:sz w:val="18"/>
        </w:rPr>
        <w:t> </w:t>
      </w:r>
      <w:r>
        <w:rPr>
          <w:i/>
          <w:sz w:val="18"/>
        </w:rPr>
        <w:t>Desarrollo</w:t>
      </w:r>
      <w:r>
        <w:rPr>
          <w:rFonts w:ascii="Times New Roman" w:hAnsi="Times New Roman"/>
          <w:sz w:val="18"/>
        </w:rPr>
        <w:t> </w:t>
      </w:r>
      <w:r>
        <w:rPr>
          <w:i/>
          <w:sz w:val="18"/>
        </w:rPr>
        <w:t>Social</w:t>
      </w:r>
      <w:r>
        <w:rPr>
          <w:rFonts w:ascii="Times New Roman" w:hAnsi="Times New Roman"/>
          <w:sz w:val="18"/>
        </w:rPr>
        <w:t> </w:t>
      </w:r>
      <w:r>
        <w:rPr>
          <w:i/>
          <w:sz w:val="18"/>
        </w:rPr>
        <w:t>Occidente</w:t>
      </w:r>
      <w:r>
        <w:rPr>
          <w:rFonts w:ascii="Times New Roman" w:hAnsi="Times New Roman"/>
          <w:sz w:val="18"/>
        </w:rPr>
        <w:t> </w:t>
      </w:r>
      <w:r>
        <w:rPr>
          <w:i/>
          <w:sz w:val="18"/>
        </w:rPr>
        <w:t>centro</w:t>
      </w:r>
      <w:r>
        <w:rPr>
          <w:rFonts w:ascii="Times New Roman" w:hAnsi="Times New Roman"/>
          <w:sz w:val="18"/>
        </w:rPr>
        <w:t> </w:t>
      </w:r>
      <w:r>
        <w:rPr>
          <w:i/>
          <w:sz w:val="18"/>
        </w:rPr>
        <w:t>gestor</w:t>
      </w:r>
      <w:r>
        <w:rPr>
          <w:rFonts w:ascii="Times New Roman" w:hAnsi="Times New Roman"/>
          <w:sz w:val="18"/>
        </w:rPr>
        <w:t> </w:t>
      </w:r>
      <w:r>
        <w:rPr>
          <w:i/>
          <w:sz w:val="18"/>
        </w:rPr>
        <w:t>1224000000,</w:t>
      </w:r>
      <w:r>
        <w:rPr>
          <w:rFonts w:ascii="Times New Roman" w:hAnsi="Times New Roman"/>
          <w:sz w:val="18"/>
        </w:rPr>
        <w:t> </w:t>
      </w:r>
      <w:r>
        <w:rPr>
          <w:i/>
          <w:sz w:val="18"/>
        </w:rPr>
        <w:t>pone</w:t>
      </w:r>
      <w:r>
        <w:rPr>
          <w:rFonts w:ascii="Times New Roman" w:hAnsi="Times New Roman"/>
          <w:sz w:val="18"/>
        </w:rPr>
        <w:t> </w:t>
      </w:r>
      <w:r>
        <w:rPr>
          <w:i/>
          <w:sz w:val="18"/>
        </w:rPr>
        <w:t>a</w:t>
      </w:r>
      <w:r>
        <w:rPr>
          <w:rFonts w:ascii="Times New Roman" w:hAnsi="Times New Roman"/>
          <w:sz w:val="18"/>
        </w:rPr>
        <w:t> </w:t>
      </w:r>
      <w:r>
        <w:rPr>
          <w:i/>
          <w:sz w:val="18"/>
        </w:rPr>
        <w:t>disposición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institución</w:t>
      </w:r>
      <w:r>
        <w:rPr>
          <w:rFonts w:ascii="Times New Roman" w:hAnsi="Times New Roman"/>
          <w:spacing w:val="-2"/>
          <w:sz w:val="18"/>
        </w:rPr>
        <w:t> </w:t>
      </w:r>
      <w:r>
        <w:rPr>
          <w:i/>
          <w:sz w:val="18"/>
        </w:rPr>
        <w:t>recursos</w:t>
      </w:r>
      <w:r>
        <w:rPr>
          <w:rFonts w:ascii="Times New Roman" w:hAnsi="Times New Roman"/>
          <w:spacing w:val="-2"/>
          <w:sz w:val="18"/>
        </w:rPr>
        <w:t> </w:t>
      </w:r>
      <w:r>
        <w:rPr>
          <w:i/>
          <w:sz w:val="18"/>
        </w:rPr>
        <w:t>por</w:t>
      </w:r>
      <w:r>
        <w:rPr>
          <w:rFonts w:ascii="Times New Roman" w:hAnsi="Times New Roman"/>
          <w:spacing w:val="-5"/>
          <w:sz w:val="18"/>
        </w:rPr>
        <w:t> </w:t>
      </w:r>
      <w:r>
        <w:rPr>
          <w:i/>
          <w:sz w:val="18"/>
        </w:rPr>
        <w:t>un</w:t>
      </w:r>
      <w:r>
        <w:rPr>
          <w:rFonts w:ascii="Times New Roman" w:hAnsi="Times New Roman"/>
          <w:spacing w:val="-5"/>
          <w:sz w:val="18"/>
        </w:rPr>
        <w:t> </w:t>
      </w:r>
      <w:r>
        <w:rPr>
          <w:i/>
          <w:sz w:val="18"/>
        </w:rPr>
        <w:t>monto</w:t>
      </w:r>
      <w:r>
        <w:rPr>
          <w:rFonts w:ascii="Times New Roman" w:hAnsi="Times New Roman"/>
          <w:spacing w:val="-2"/>
          <w:sz w:val="18"/>
        </w:rPr>
        <w:t> </w:t>
      </w:r>
      <w:r>
        <w:rPr>
          <w:i/>
          <w:sz w:val="18"/>
        </w:rPr>
        <w:t>de</w:t>
      </w:r>
      <w:r>
        <w:rPr>
          <w:rFonts w:ascii="Times New Roman" w:hAnsi="Times New Roman"/>
          <w:spacing w:val="-1"/>
          <w:sz w:val="18"/>
        </w:rPr>
        <w:t> </w:t>
      </w:r>
      <w:r>
        <w:rPr>
          <w:b/>
          <w:i/>
          <w:sz w:val="18"/>
        </w:rPr>
        <w:t>¢</w:t>
      </w:r>
      <w:r>
        <w:rPr>
          <w:rFonts w:ascii="Times New Roman" w:hAnsi="Times New Roman"/>
          <w:spacing w:val="-2"/>
          <w:sz w:val="18"/>
        </w:rPr>
        <w:t> </w:t>
      </w:r>
      <w:r>
        <w:rPr>
          <w:b/>
          <w:i/>
          <w:sz w:val="18"/>
        </w:rPr>
        <w:t>156.500.000,00</w:t>
      </w:r>
      <w:r>
        <w:rPr>
          <w:rFonts w:ascii="Times New Roman" w:hAnsi="Times New Roman"/>
          <w:sz w:val="18"/>
        </w:rPr>
        <w:t> </w:t>
      </w:r>
      <w:r>
        <w:rPr>
          <w:i/>
          <w:sz w:val="18"/>
        </w:rPr>
        <w:t>(Ciento</w:t>
      </w:r>
      <w:r>
        <w:rPr>
          <w:rFonts w:ascii="Times New Roman" w:hAnsi="Times New Roman"/>
          <w:spacing w:val="-2"/>
          <w:sz w:val="18"/>
        </w:rPr>
        <w:t> </w:t>
      </w:r>
      <w:r>
        <w:rPr>
          <w:i/>
          <w:sz w:val="18"/>
        </w:rPr>
        <w:t>cincuenta</w:t>
      </w:r>
      <w:r>
        <w:rPr>
          <w:rFonts w:ascii="Times New Roman" w:hAnsi="Times New Roman"/>
          <w:spacing w:val="-4"/>
          <w:sz w:val="18"/>
        </w:rPr>
        <w:t> </w:t>
      </w:r>
      <w:r>
        <w:rPr>
          <w:i/>
          <w:sz w:val="18"/>
        </w:rPr>
        <w:t>y</w:t>
      </w:r>
      <w:r>
        <w:rPr>
          <w:rFonts w:ascii="Times New Roman" w:hAnsi="Times New Roman"/>
          <w:spacing w:val="-2"/>
          <w:sz w:val="18"/>
        </w:rPr>
        <w:t> </w:t>
      </w:r>
      <w:r>
        <w:rPr>
          <w:i/>
          <w:sz w:val="18"/>
        </w:rPr>
        <w:t>seis</w:t>
      </w:r>
      <w:r>
        <w:rPr>
          <w:rFonts w:ascii="Times New Roman" w:hAnsi="Times New Roman"/>
          <w:spacing w:val="-2"/>
          <w:sz w:val="18"/>
        </w:rPr>
        <w:t> </w:t>
      </w:r>
      <w:r>
        <w:rPr>
          <w:i/>
          <w:sz w:val="18"/>
        </w:rPr>
        <w:t>millones</w:t>
      </w:r>
      <w:r>
        <w:rPr>
          <w:rFonts w:ascii="Times New Roman" w:hAnsi="Times New Roman"/>
          <w:spacing w:val="-4"/>
          <w:sz w:val="18"/>
        </w:rPr>
        <w:t> </w:t>
      </w:r>
      <w:r>
        <w:rPr>
          <w:i/>
          <w:sz w:val="18"/>
        </w:rPr>
        <w:t>quinientos</w:t>
      </w:r>
      <w:r>
        <w:rPr>
          <w:rFonts w:ascii="Times New Roman" w:hAnsi="Times New Roman"/>
          <w:spacing w:val="-4"/>
          <w:sz w:val="18"/>
        </w:rPr>
        <w:t> </w:t>
      </w:r>
      <w:r>
        <w:rPr>
          <w:i/>
          <w:sz w:val="18"/>
        </w:rPr>
        <w:t>colones</w:t>
      </w:r>
      <w:r>
        <w:rPr>
          <w:rFonts w:ascii="Times New Roman" w:hAnsi="Times New Roman"/>
          <w:sz w:val="18"/>
        </w:rPr>
        <w:t> </w:t>
      </w:r>
      <w:r>
        <w:rPr>
          <w:i/>
          <w:sz w:val="18"/>
        </w:rPr>
        <w:t>exactos),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denominada</w:t>
      </w:r>
      <w:r>
        <w:rPr>
          <w:rFonts w:ascii="Times New Roman" w:hAnsi="Times New Roman"/>
          <w:sz w:val="18"/>
        </w:rPr>
        <w:t> </w:t>
      </w:r>
      <w:r>
        <w:rPr>
          <w:i/>
          <w:sz w:val="18"/>
        </w:rPr>
        <w:t>Indemnizaciones</w:t>
      </w:r>
      <w:r>
        <w:rPr>
          <w:rFonts w:ascii="Times New Roman" w:hAnsi="Times New Roman"/>
          <w:sz w:val="18"/>
        </w:rPr>
        <w:t> </w:t>
      </w:r>
      <w:r>
        <w:rPr>
          <w:i/>
          <w:sz w:val="18"/>
        </w:rPr>
        <w:t>6.06.01,</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Protección</w:t>
      </w:r>
      <w:r>
        <w:rPr>
          <w:rFonts w:ascii="Times New Roman" w:hAnsi="Times New Roman"/>
          <w:sz w:val="18"/>
        </w:rPr>
        <w:t> </w:t>
      </w:r>
      <w:r>
        <w:rPr>
          <w:i/>
          <w:sz w:val="18"/>
        </w:rPr>
        <w:t>y</w:t>
      </w:r>
      <w:r>
        <w:rPr>
          <w:rFonts w:ascii="Times New Roman" w:hAnsi="Times New Roman"/>
          <w:sz w:val="18"/>
        </w:rPr>
        <w:t> </w:t>
      </w:r>
      <w:r>
        <w:rPr>
          <w:i/>
          <w:sz w:val="18"/>
        </w:rPr>
        <w:t>Promoción</w:t>
      </w:r>
      <w:r>
        <w:rPr>
          <w:rFonts w:ascii="Times New Roman" w:hAnsi="Times New Roman"/>
          <w:sz w:val="18"/>
        </w:rPr>
        <w:t> </w:t>
      </w:r>
      <w:r>
        <w:rPr>
          <w:i/>
          <w:sz w:val="18"/>
        </w:rPr>
        <w:t>Social,</w:t>
      </w:r>
      <w:r>
        <w:rPr>
          <w:rFonts w:ascii="Times New Roman" w:hAnsi="Times New Roman"/>
          <w:sz w:val="18"/>
        </w:rPr>
        <w:t> </w:t>
      </w:r>
      <w:r>
        <w:rPr>
          <w:i/>
          <w:sz w:val="18"/>
        </w:rPr>
        <w:t>recursos</w:t>
      </w:r>
      <w:r>
        <w:rPr>
          <w:rFonts w:ascii="Times New Roman" w:hAnsi="Times New Roman"/>
          <w:sz w:val="18"/>
        </w:rPr>
        <w:t> </w:t>
      </w:r>
      <w:r>
        <w:rPr>
          <w:i/>
          <w:sz w:val="18"/>
        </w:rPr>
        <w:t>que</w:t>
      </w:r>
      <w:r>
        <w:rPr>
          <w:rFonts w:ascii="Times New Roman" w:hAnsi="Times New Roman"/>
          <w:sz w:val="18"/>
        </w:rPr>
        <w:t> </w:t>
      </w:r>
      <w:r>
        <w:rPr>
          <w:i/>
          <w:sz w:val="18"/>
        </w:rPr>
        <w:t>fueron</w:t>
      </w:r>
      <w:r>
        <w:rPr>
          <w:rFonts w:ascii="Times New Roman" w:hAnsi="Times New Roman"/>
          <w:sz w:val="18"/>
        </w:rPr>
        <w:t> </w:t>
      </w:r>
      <w:r>
        <w:rPr>
          <w:i/>
          <w:sz w:val="18"/>
        </w:rPr>
        <w:t>presupuestados</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z w:val="18"/>
        </w:rPr>
        <w:t> </w:t>
      </w:r>
      <w:r>
        <w:rPr>
          <w:i/>
          <w:sz w:val="18"/>
        </w:rPr>
        <w:t>año</w:t>
      </w:r>
      <w:r>
        <w:rPr>
          <w:rFonts w:ascii="Times New Roman" w:hAnsi="Times New Roman"/>
          <w:sz w:val="18"/>
        </w:rPr>
        <w:t> </w:t>
      </w:r>
      <w:r>
        <w:rPr>
          <w:i/>
          <w:sz w:val="18"/>
        </w:rPr>
        <w:t>2026,</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objetivo</w:t>
      </w:r>
      <w:r>
        <w:rPr>
          <w:rFonts w:ascii="Times New Roman" w:hAnsi="Times New Roman"/>
          <w:sz w:val="18"/>
        </w:rPr>
        <w:t> </w:t>
      </w:r>
      <w:r>
        <w:rPr>
          <w:i/>
          <w:sz w:val="18"/>
        </w:rPr>
        <w:t>de</w:t>
      </w:r>
      <w:r>
        <w:rPr>
          <w:rFonts w:ascii="Times New Roman" w:hAnsi="Times New Roman"/>
          <w:sz w:val="18"/>
        </w:rPr>
        <w:t> </w:t>
      </w:r>
      <w:r>
        <w:rPr>
          <w:i/>
          <w:sz w:val="18"/>
        </w:rPr>
        <w:t>cubrir</w:t>
      </w:r>
      <w:r>
        <w:rPr>
          <w:rFonts w:ascii="Times New Roman" w:hAnsi="Times New Roman"/>
          <w:sz w:val="18"/>
        </w:rPr>
        <w:t> </w:t>
      </w:r>
      <w:r>
        <w:rPr>
          <w:i/>
          <w:sz w:val="18"/>
        </w:rPr>
        <w:t>la</w:t>
      </w:r>
      <w:r>
        <w:rPr>
          <w:rFonts w:ascii="Times New Roman" w:hAnsi="Times New Roman"/>
          <w:sz w:val="18"/>
        </w:rPr>
        <w:t> </w:t>
      </w:r>
      <w:r>
        <w:rPr>
          <w:i/>
          <w:sz w:val="18"/>
        </w:rPr>
        <w:t>deuda</w:t>
      </w:r>
      <w:r>
        <w:rPr>
          <w:rFonts w:ascii="Times New Roman" w:hAnsi="Times New Roman"/>
          <w:sz w:val="18"/>
        </w:rPr>
        <w:t> </w:t>
      </w:r>
      <w:r>
        <w:rPr>
          <w:i/>
          <w:sz w:val="18"/>
        </w:rPr>
        <w:t>con</w:t>
      </w:r>
      <w:r>
        <w:rPr>
          <w:rFonts w:ascii="Times New Roman" w:hAnsi="Times New Roman"/>
          <w:sz w:val="18"/>
        </w:rPr>
        <w:t> </w:t>
      </w:r>
      <w:r>
        <w:rPr>
          <w:i/>
          <w:sz w:val="18"/>
        </w:rPr>
        <w:t>la</w:t>
      </w:r>
      <w:r>
        <w:rPr>
          <w:rFonts w:ascii="Times New Roman" w:hAnsi="Times New Roman"/>
          <w:sz w:val="18"/>
        </w:rPr>
        <w:t> </w:t>
      </w:r>
      <w:r>
        <w:rPr>
          <w:i/>
          <w:sz w:val="18"/>
        </w:rPr>
        <w:t>Municipalidad</w:t>
      </w:r>
      <w:r>
        <w:rPr>
          <w:rFonts w:ascii="Times New Roman" w:hAnsi="Times New Roman"/>
          <w:spacing w:val="-6"/>
          <w:sz w:val="18"/>
        </w:rPr>
        <w:t> </w:t>
      </w:r>
      <w:r>
        <w:rPr>
          <w:i/>
          <w:sz w:val="18"/>
        </w:rPr>
        <w:t>de</w:t>
      </w:r>
      <w:r>
        <w:rPr>
          <w:rFonts w:ascii="Times New Roman" w:hAnsi="Times New Roman"/>
          <w:spacing w:val="-4"/>
          <w:sz w:val="18"/>
        </w:rPr>
        <w:t> </w:t>
      </w:r>
      <w:r>
        <w:rPr>
          <w:i/>
          <w:sz w:val="18"/>
        </w:rPr>
        <w:t>Alajuela</w:t>
      </w:r>
      <w:r>
        <w:rPr>
          <w:rFonts w:ascii="Times New Roman" w:hAnsi="Times New Roman"/>
          <w:spacing w:val="-4"/>
          <w:sz w:val="18"/>
        </w:rPr>
        <w:t> </w:t>
      </w:r>
      <w:r>
        <w:rPr>
          <w:i/>
          <w:sz w:val="18"/>
        </w:rPr>
        <w:t>por</w:t>
      </w:r>
      <w:r>
        <w:rPr>
          <w:rFonts w:ascii="Times New Roman" w:hAnsi="Times New Roman"/>
          <w:spacing w:val="-7"/>
          <w:sz w:val="18"/>
        </w:rPr>
        <w:t> </w:t>
      </w:r>
      <w:r>
        <w:rPr>
          <w:i/>
          <w:sz w:val="18"/>
        </w:rPr>
        <w:t>concepto</w:t>
      </w:r>
      <w:r>
        <w:rPr>
          <w:rFonts w:ascii="Times New Roman" w:hAnsi="Times New Roman"/>
          <w:spacing w:val="-4"/>
          <w:sz w:val="18"/>
        </w:rPr>
        <w:t> </w:t>
      </w:r>
      <w:r>
        <w:rPr>
          <w:i/>
          <w:sz w:val="18"/>
        </w:rPr>
        <w:t>de</w:t>
      </w:r>
      <w:r>
        <w:rPr>
          <w:rFonts w:ascii="Times New Roman" w:hAnsi="Times New Roman"/>
          <w:spacing w:val="-4"/>
          <w:sz w:val="18"/>
        </w:rPr>
        <w:t> </w:t>
      </w:r>
      <w:r>
        <w:rPr>
          <w:i/>
          <w:sz w:val="18"/>
        </w:rPr>
        <w:t>agua.</w:t>
      </w:r>
      <w:r>
        <w:rPr>
          <w:rFonts w:ascii="Times New Roman" w:hAnsi="Times New Roman"/>
          <w:spacing w:val="38"/>
          <w:sz w:val="18"/>
        </w:rPr>
        <w:t> </w:t>
      </w:r>
      <w:r>
        <w:rPr>
          <w:i/>
          <w:sz w:val="18"/>
        </w:rPr>
        <w:t>Sin</w:t>
      </w:r>
      <w:r>
        <w:rPr>
          <w:rFonts w:ascii="Times New Roman" w:hAnsi="Times New Roman"/>
          <w:spacing w:val="-4"/>
          <w:sz w:val="18"/>
        </w:rPr>
        <w:t> </w:t>
      </w:r>
      <w:r>
        <w:rPr>
          <w:i/>
          <w:sz w:val="18"/>
        </w:rPr>
        <w:t>embargo,</w:t>
      </w:r>
      <w:r>
        <w:rPr>
          <w:rFonts w:ascii="Times New Roman" w:hAnsi="Times New Roman"/>
          <w:spacing w:val="-4"/>
          <w:sz w:val="18"/>
        </w:rPr>
        <w:t> </w:t>
      </w:r>
      <w:r>
        <w:rPr>
          <w:i/>
          <w:sz w:val="18"/>
        </w:rPr>
        <w:t>dicha</w:t>
      </w:r>
      <w:r>
        <w:rPr>
          <w:rFonts w:ascii="Times New Roman" w:hAnsi="Times New Roman"/>
          <w:spacing w:val="-6"/>
          <w:sz w:val="18"/>
        </w:rPr>
        <w:t> </w:t>
      </w:r>
      <w:r>
        <w:rPr>
          <w:i/>
          <w:sz w:val="18"/>
        </w:rPr>
        <w:t>deuda</w:t>
      </w:r>
      <w:r>
        <w:rPr>
          <w:rFonts w:ascii="Times New Roman" w:hAnsi="Times New Roman"/>
          <w:spacing w:val="-4"/>
          <w:sz w:val="18"/>
        </w:rPr>
        <w:t> </w:t>
      </w:r>
      <w:r>
        <w:rPr>
          <w:i/>
          <w:sz w:val="18"/>
        </w:rPr>
        <w:t>fue</w:t>
      </w:r>
      <w:r>
        <w:rPr>
          <w:rFonts w:ascii="Times New Roman" w:hAnsi="Times New Roman"/>
          <w:spacing w:val="-6"/>
          <w:sz w:val="18"/>
        </w:rPr>
        <w:t> </w:t>
      </w:r>
      <w:r>
        <w:rPr>
          <w:i/>
          <w:sz w:val="18"/>
        </w:rPr>
        <w:t>cancelada</w:t>
      </w:r>
      <w:r>
        <w:rPr>
          <w:rFonts w:ascii="Times New Roman" w:hAnsi="Times New Roman"/>
          <w:spacing w:val="-6"/>
          <w:sz w:val="18"/>
        </w:rPr>
        <w:t> </w:t>
      </w:r>
      <w:r>
        <w:rPr>
          <w:i/>
          <w:sz w:val="18"/>
        </w:rPr>
        <w:t>a</w:t>
      </w:r>
      <w:r>
        <w:rPr>
          <w:rFonts w:ascii="Times New Roman" w:hAnsi="Times New Roman"/>
          <w:spacing w:val="-4"/>
          <w:sz w:val="18"/>
        </w:rPr>
        <w:t> </w:t>
      </w:r>
      <w:r>
        <w:rPr>
          <w:i/>
          <w:sz w:val="18"/>
        </w:rPr>
        <w:t>finales</w:t>
      </w:r>
      <w:r>
        <w:rPr>
          <w:rFonts w:ascii="Times New Roman" w:hAnsi="Times New Roman"/>
          <w:spacing w:val="-6"/>
          <w:sz w:val="18"/>
        </w:rPr>
        <w:t> </w:t>
      </w:r>
      <w:r>
        <w:rPr>
          <w:i/>
          <w:sz w:val="18"/>
        </w:rPr>
        <w:t>del</w:t>
      </w:r>
      <w:r>
        <w:rPr>
          <w:rFonts w:ascii="Times New Roman" w:hAnsi="Times New Roman"/>
          <w:spacing w:val="-4"/>
          <w:sz w:val="18"/>
        </w:rPr>
        <w:t> </w:t>
      </w:r>
      <w:r>
        <w:rPr>
          <w:i/>
          <w:sz w:val="18"/>
        </w:rPr>
        <w:t>año</w:t>
      </w:r>
      <w:r>
        <w:rPr>
          <w:rFonts w:ascii="Times New Roman" w:hAnsi="Times New Roman"/>
          <w:sz w:val="18"/>
        </w:rPr>
        <w:t> </w:t>
      </w:r>
      <w:r>
        <w:rPr>
          <w:i/>
          <w:sz w:val="18"/>
        </w:rPr>
        <w:t>2025,</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puede</w:t>
      </w:r>
      <w:r>
        <w:rPr>
          <w:rFonts w:ascii="Times New Roman" w:hAnsi="Times New Roman"/>
          <w:sz w:val="18"/>
        </w:rPr>
        <w:t> </w:t>
      </w:r>
      <w:r>
        <w:rPr>
          <w:i/>
          <w:sz w:val="18"/>
        </w:rPr>
        <w:t>disponer</w:t>
      </w:r>
      <w:r>
        <w:rPr>
          <w:rFonts w:ascii="Times New Roman" w:hAnsi="Times New Roman"/>
          <w:sz w:val="18"/>
        </w:rPr>
        <w:t> </w:t>
      </w:r>
      <w:r>
        <w:rPr>
          <w:i/>
          <w:sz w:val="18"/>
        </w:rPr>
        <w:t>de</w:t>
      </w:r>
      <w:r>
        <w:rPr>
          <w:rFonts w:ascii="Times New Roman" w:hAnsi="Times New Roman"/>
          <w:sz w:val="18"/>
        </w:rPr>
        <w:t> </w:t>
      </w:r>
      <w:r>
        <w:rPr>
          <w:i/>
          <w:sz w:val="18"/>
        </w:rPr>
        <w:t>dicho</w:t>
      </w:r>
      <w:r>
        <w:rPr>
          <w:rFonts w:ascii="Times New Roman" w:hAnsi="Times New Roman"/>
          <w:sz w:val="18"/>
        </w:rPr>
        <w:t> </w:t>
      </w:r>
      <w:r>
        <w:rPr>
          <w:i/>
          <w:sz w:val="18"/>
        </w:rPr>
        <w:t>monto.</w:t>
      </w:r>
    </w:p>
    <w:p>
      <w:pPr>
        <w:pStyle w:val="BodyText"/>
        <w:rPr>
          <w:i/>
          <w:sz w:val="18"/>
        </w:rPr>
      </w:pPr>
    </w:p>
    <w:p>
      <w:pPr>
        <w:spacing w:before="1"/>
        <w:ind w:left="1702" w:right="0" w:firstLine="0"/>
        <w:jc w:val="both"/>
        <w:rPr>
          <w:i/>
          <w:sz w:val="18"/>
        </w:rPr>
      </w:pPr>
      <w:r>
        <w:rPr>
          <w:i/>
          <w:sz w:val="18"/>
        </w:rPr>
        <w:t>Área</w:t>
      </w:r>
      <w:r>
        <w:rPr>
          <w:rFonts w:ascii="Times New Roman" w:hAnsi="Times New Roman"/>
          <w:spacing w:val="59"/>
          <w:sz w:val="18"/>
        </w:rPr>
        <w:t> </w:t>
      </w:r>
      <w:r>
        <w:rPr>
          <w:i/>
          <w:sz w:val="18"/>
        </w:rPr>
        <w:t>Regional</w:t>
      </w:r>
      <w:r>
        <w:rPr>
          <w:rFonts w:ascii="Times New Roman" w:hAnsi="Times New Roman"/>
          <w:spacing w:val="60"/>
          <w:sz w:val="18"/>
        </w:rPr>
        <w:t> </w:t>
      </w:r>
      <w:r>
        <w:rPr>
          <w:i/>
          <w:sz w:val="18"/>
        </w:rPr>
        <w:t>de</w:t>
      </w:r>
      <w:r>
        <w:rPr>
          <w:rFonts w:ascii="Times New Roman" w:hAnsi="Times New Roman"/>
          <w:spacing w:val="60"/>
          <w:sz w:val="18"/>
        </w:rPr>
        <w:t> </w:t>
      </w:r>
      <w:r>
        <w:rPr>
          <w:i/>
          <w:sz w:val="18"/>
        </w:rPr>
        <w:t>Desarrollo</w:t>
      </w:r>
      <w:r>
        <w:rPr>
          <w:rFonts w:ascii="Times New Roman" w:hAnsi="Times New Roman"/>
          <w:spacing w:val="59"/>
          <w:sz w:val="18"/>
        </w:rPr>
        <w:t> </w:t>
      </w:r>
      <w:r>
        <w:rPr>
          <w:i/>
          <w:sz w:val="18"/>
        </w:rPr>
        <w:t>Social</w:t>
      </w:r>
      <w:r>
        <w:rPr>
          <w:rFonts w:ascii="Times New Roman" w:hAnsi="Times New Roman"/>
          <w:spacing w:val="60"/>
          <w:sz w:val="18"/>
        </w:rPr>
        <w:t> </w:t>
      </w:r>
      <w:r>
        <w:rPr>
          <w:i/>
          <w:sz w:val="18"/>
        </w:rPr>
        <w:t>Chorotega,</w:t>
      </w:r>
      <w:r>
        <w:rPr>
          <w:rFonts w:ascii="Times New Roman" w:hAnsi="Times New Roman"/>
          <w:spacing w:val="60"/>
          <w:sz w:val="18"/>
        </w:rPr>
        <w:t> </w:t>
      </w:r>
      <w:r>
        <w:rPr>
          <w:i/>
          <w:sz w:val="18"/>
        </w:rPr>
        <w:t>centro</w:t>
      </w:r>
      <w:r>
        <w:rPr>
          <w:rFonts w:ascii="Times New Roman" w:hAnsi="Times New Roman"/>
          <w:spacing w:val="60"/>
          <w:sz w:val="18"/>
        </w:rPr>
        <w:t> </w:t>
      </w:r>
      <w:r>
        <w:rPr>
          <w:i/>
          <w:sz w:val="18"/>
        </w:rPr>
        <w:t>gestor</w:t>
      </w:r>
      <w:r>
        <w:rPr>
          <w:rFonts w:ascii="Times New Roman" w:hAnsi="Times New Roman"/>
          <w:spacing w:val="59"/>
          <w:sz w:val="18"/>
        </w:rPr>
        <w:t> </w:t>
      </w:r>
      <w:r>
        <w:rPr>
          <w:i/>
          <w:sz w:val="18"/>
        </w:rPr>
        <w:t>1206000000,</w:t>
      </w:r>
      <w:r>
        <w:rPr>
          <w:rFonts w:ascii="Times New Roman" w:hAnsi="Times New Roman"/>
          <w:spacing w:val="59"/>
          <w:sz w:val="18"/>
        </w:rPr>
        <w:t> </w:t>
      </w:r>
      <w:r>
        <w:rPr>
          <w:i/>
          <w:sz w:val="18"/>
        </w:rPr>
        <w:t>disminuye</w:t>
      </w:r>
      <w:r>
        <w:rPr>
          <w:rFonts w:ascii="Times New Roman" w:hAnsi="Times New Roman"/>
          <w:spacing w:val="62"/>
          <w:sz w:val="18"/>
        </w:rPr>
        <w:t> </w:t>
      </w:r>
      <w:r>
        <w:rPr>
          <w:i/>
          <w:sz w:val="18"/>
        </w:rPr>
        <w:t>el</w:t>
      </w:r>
      <w:r>
        <w:rPr>
          <w:rFonts w:ascii="Times New Roman" w:hAnsi="Times New Roman"/>
          <w:spacing w:val="58"/>
          <w:sz w:val="18"/>
        </w:rPr>
        <w:t> </w:t>
      </w:r>
      <w:r>
        <w:rPr>
          <w:i/>
          <w:sz w:val="18"/>
        </w:rPr>
        <w:t>monto</w:t>
      </w:r>
      <w:r>
        <w:rPr>
          <w:rFonts w:ascii="Times New Roman" w:hAnsi="Times New Roman"/>
          <w:spacing w:val="62"/>
          <w:sz w:val="18"/>
        </w:rPr>
        <w:t> </w:t>
      </w:r>
      <w:r>
        <w:rPr>
          <w:i/>
          <w:spacing w:val="-5"/>
          <w:sz w:val="18"/>
        </w:rPr>
        <w:t>de</w:t>
      </w:r>
    </w:p>
    <w:p>
      <w:pPr>
        <w:spacing w:line="242" w:lineRule="auto" w:before="6"/>
        <w:ind w:left="1702" w:right="1042" w:firstLine="0"/>
        <w:jc w:val="both"/>
        <w:rPr>
          <w:i/>
          <w:sz w:val="18"/>
        </w:rPr>
      </w:pPr>
      <w:r>
        <w:rPr>
          <w:b/>
          <w:i/>
          <w:sz w:val="18"/>
        </w:rPr>
        <w:t>¢1.100.000,00</w:t>
      </w:r>
      <w:r>
        <w:rPr>
          <w:rFonts w:ascii="Times New Roman" w:hAnsi="Times New Roman"/>
          <w:sz w:val="18"/>
        </w:rPr>
        <w:t> </w:t>
      </w:r>
      <w:r>
        <w:rPr>
          <w:i/>
          <w:sz w:val="18"/>
        </w:rPr>
        <w:t>(Un</w:t>
      </w:r>
      <w:r>
        <w:rPr>
          <w:rFonts w:ascii="Times New Roman" w:hAnsi="Times New Roman"/>
          <w:sz w:val="18"/>
        </w:rPr>
        <w:t> </w:t>
      </w:r>
      <w:r>
        <w:rPr>
          <w:i/>
          <w:sz w:val="18"/>
        </w:rPr>
        <w:t>millón</w:t>
      </w:r>
      <w:r>
        <w:rPr>
          <w:rFonts w:ascii="Times New Roman" w:hAnsi="Times New Roman"/>
          <w:sz w:val="18"/>
        </w:rPr>
        <w:t> </w:t>
      </w:r>
      <w:r>
        <w:rPr>
          <w:i/>
          <w:sz w:val="18"/>
        </w:rPr>
        <w:t>cien</w:t>
      </w:r>
      <w:r>
        <w:rPr>
          <w:rFonts w:ascii="Times New Roman" w:hAnsi="Times New Roman"/>
          <w:sz w:val="18"/>
        </w:rPr>
        <w:t> </w:t>
      </w:r>
      <w:r>
        <w:rPr>
          <w:i/>
          <w:sz w:val="18"/>
        </w:rPr>
        <w:t>mil</w:t>
      </w:r>
      <w:r>
        <w:rPr>
          <w:rFonts w:ascii="Times New Roman" w:hAnsi="Times New Roman"/>
          <w:sz w:val="18"/>
        </w:rPr>
        <w:t> </w:t>
      </w:r>
      <w:r>
        <w:rPr>
          <w:i/>
          <w:sz w:val="18"/>
        </w:rPr>
        <w:t>colones</w:t>
      </w:r>
      <w:r>
        <w:rPr>
          <w:rFonts w:ascii="Times New Roman" w:hAnsi="Times New Roman"/>
          <w:sz w:val="18"/>
        </w:rPr>
        <w:t> </w:t>
      </w:r>
      <w:r>
        <w:rPr>
          <w:i/>
          <w:sz w:val="18"/>
        </w:rPr>
        <w:t>exactos),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denominada</w:t>
      </w:r>
      <w:r>
        <w:rPr>
          <w:rFonts w:ascii="Times New Roman" w:hAnsi="Times New Roman"/>
          <w:sz w:val="18"/>
        </w:rPr>
        <w:t> </w:t>
      </w:r>
      <w:r>
        <w:rPr>
          <w:i/>
          <w:sz w:val="18"/>
        </w:rPr>
        <w:t>Alquileres</w:t>
      </w:r>
      <w:r>
        <w:rPr>
          <w:rFonts w:ascii="Times New Roman" w:hAnsi="Times New Roman"/>
          <w:sz w:val="18"/>
        </w:rPr>
        <w:t> </w:t>
      </w:r>
      <w:r>
        <w:rPr>
          <w:i/>
          <w:sz w:val="18"/>
        </w:rPr>
        <w:t>1.01.01,</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pacing w:val="-2"/>
          <w:sz w:val="18"/>
        </w:rPr>
        <w:t> </w:t>
      </w:r>
      <w:r>
        <w:rPr>
          <w:i/>
          <w:sz w:val="18"/>
        </w:rPr>
        <w:t>Protección</w:t>
      </w:r>
      <w:r>
        <w:rPr>
          <w:rFonts w:ascii="Times New Roman" w:hAnsi="Times New Roman"/>
          <w:spacing w:val="-5"/>
          <w:sz w:val="18"/>
        </w:rPr>
        <w:t> </w:t>
      </w:r>
      <w:r>
        <w:rPr>
          <w:i/>
          <w:sz w:val="18"/>
        </w:rPr>
        <w:t>y</w:t>
      </w:r>
      <w:r>
        <w:rPr>
          <w:rFonts w:ascii="Times New Roman" w:hAnsi="Times New Roman"/>
          <w:spacing w:val="-4"/>
          <w:sz w:val="18"/>
        </w:rPr>
        <w:t> </w:t>
      </w:r>
      <w:r>
        <w:rPr>
          <w:i/>
          <w:sz w:val="18"/>
        </w:rPr>
        <w:t>Promoción</w:t>
      </w:r>
      <w:r>
        <w:rPr>
          <w:rFonts w:ascii="Times New Roman" w:hAnsi="Times New Roman"/>
          <w:spacing w:val="-5"/>
          <w:sz w:val="18"/>
        </w:rPr>
        <w:t> </w:t>
      </w:r>
      <w:r>
        <w:rPr>
          <w:i/>
          <w:sz w:val="18"/>
        </w:rPr>
        <w:t>Social,</w:t>
      </w:r>
      <w:r>
        <w:rPr>
          <w:rFonts w:ascii="Times New Roman" w:hAnsi="Times New Roman"/>
          <w:spacing w:val="-5"/>
          <w:sz w:val="18"/>
        </w:rPr>
        <w:t> </w:t>
      </w:r>
      <w:r>
        <w:rPr>
          <w:i/>
          <w:sz w:val="18"/>
        </w:rPr>
        <w:t>el</w:t>
      </w:r>
      <w:r>
        <w:rPr>
          <w:rFonts w:ascii="Times New Roman" w:hAnsi="Times New Roman"/>
          <w:spacing w:val="-5"/>
          <w:sz w:val="18"/>
        </w:rPr>
        <w:t> </w:t>
      </w:r>
      <w:r>
        <w:rPr>
          <w:i/>
          <w:sz w:val="18"/>
        </w:rPr>
        <w:t>cual</w:t>
      </w:r>
      <w:r>
        <w:rPr>
          <w:rFonts w:ascii="Times New Roman" w:hAnsi="Times New Roman"/>
          <w:spacing w:val="-5"/>
          <w:sz w:val="18"/>
        </w:rPr>
        <w:t> </w:t>
      </w:r>
      <w:r>
        <w:rPr>
          <w:i/>
          <w:sz w:val="18"/>
        </w:rPr>
        <w:t>se</w:t>
      </w:r>
      <w:r>
        <w:rPr>
          <w:rFonts w:ascii="Times New Roman" w:hAnsi="Times New Roman"/>
          <w:spacing w:val="-5"/>
          <w:sz w:val="18"/>
        </w:rPr>
        <w:t> </w:t>
      </w:r>
      <w:r>
        <w:rPr>
          <w:i/>
          <w:sz w:val="18"/>
        </w:rPr>
        <w:t>realiza</w:t>
      </w:r>
      <w:r>
        <w:rPr>
          <w:rFonts w:ascii="Times New Roman" w:hAnsi="Times New Roman"/>
          <w:spacing w:val="-5"/>
          <w:sz w:val="18"/>
        </w:rPr>
        <w:t> </w:t>
      </w:r>
      <w:r>
        <w:rPr>
          <w:i/>
          <w:sz w:val="18"/>
        </w:rPr>
        <w:t>una</w:t>
      </w:r>
      <w:r>
        <w:rPr>
          <w:rFonts w:ascii="Times New Roman" w:hAnsi="Times New Roman"/>
          <w:spacing w:val="-2"/>
          <w:sz w:val="18"/>
        </w:rPr>
        <w:t> </w:t>
      </w:r>
      <w:r>
        <w:rPr>
          <w:i/>
          <w:sz w:val="18"/>
        </w:rPr>
        <w:t>presupuestación</w:t>
      </w:r>
      <w:r>
        <w:rPr>
          <w:rFonts w:ascii="Times New Roman" w:hAnsi="Times New Roman"/>
          <w:spacing w:val="-5"/>
          <w:sz w:val="18"/>
        </w:rPr>
        <w:t> </w:t>
      </w:r>
      <w:r>
        <w:rPr>
          <w:i/>
          <w:sz w:val="18"/>
        </w:rPr>
        <w:t>de</w:t>
      </w:r>
      <w:r>
        <w:rPr>
          <w:rFonts w:ascii="Times New Roman" w:hAnsi="Times New Roman"/>
          <w:spacing w:val="-5"/>
          <w:sz w:val="18"/>
        </w:rPr>
        <w:t> </w:t>
      </w:r>
      <w:r>
        <w:rPr>
          <w:i/>
          <w:sz w:val="18"/>
        </w:rPr>
        <w:t>efectivo</w:t>
      </w:r>
      <w:r>
        <w:rPr>
          <w:rFonts w:ascii="Times New Roman" w:hAnsi="Times New Roman"/>
          <w:spacing w:val="-2"/>
          <w:sz w:val="18"/>
        </w:rPr>
        <w:t> </w:t>
      </w:r>
      <w:r>
        <w:rPr>
          <w:i/>
          <w:sz w:val="18"/>
        </w:rPr>
        <w:t>adicional,</w:t>
      </w:r>
      <w:r>
        <w:rPr>
          <w:rFonts w:ascii="Times New Roman" w:hAnsi="Times New Roman"/>
          <w:spacing w:val="-5"/>
          <w:sz w:val="18"/>
        </w:rPr>
        <w:t> </w:t>
      </w:r>
      <w:r>
        <w:rPr>
          <w:i/>
          <w:sz w:val="18"/>
        </w:rPr>
        <w:t>para</w:t>
      </w:r>
      <w:r>
        <w:rPr>
          <w:rFonts w:ascii="Times New Roman" w:hAnsi="Times New Roman"/>
          <w:sz w:val="18"/>
        </w:rPr>
        <w:t> </w:t>
      </w:r>
      <w:r>
        <w:rPr>
          <w:i/>
          <w:sz w:val="18"/>
        </w:rPr>
        <w:t>cualquier</w:t>
      </w:r>
      <w:r>
        <w:rPr>
          <w:rFonts w:ascii="Times New Roman" w:hAnsi="Times New Roman"/>
          <w:sz w:val="18"/>
        </w:rPr>
        <w:t> </w:t>
      </w:r>
      <w:r>
        <w:rPr>
          <w:i/>
          <w:sz w:val="18"/>
        </w:rPr>
        <w:t>aumento</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deba</w:t>
      </w:r>
      <w:r>
        <w:rPr>
          <w:rFonts w:ascii="Times New Roman" w:hAnsi="Times New Roman"/>
          <w:sz w:val="18"/>
        </w:rPr>
        <w:t> </w:t>
      </w:r>
      <w:r>
        <w:rPr>
          <w:i/>
          <w:sz w:val="18"/>
        </w:rPr>
        <w:t>realizar</w:t>
      </w:r>
      <w:r>
        <w:rPr>
          <w:rFonts w:ascii="Times New Roman" w:hAnsi="Times New Roman"/>
          <w:sz w:val="18"/>
        </w:rPr>
        <w:t> </w:t>
      </w:r>
      <w:r>
        <w:rPr>
          <w:i/>
          <w:sz w:val="18"/>
        </w:rPr>
        <w:t>al</w:t>
      </w:r>
      <w:r>
        <w:rPr>
          <w:rFonts w:ascii="Times New Roman" w:hAnsi="Times New Roman"/>
          <w:sz w:val="18"/>
        </w:rPr>
        <w:t> </w:t>
      </w:r>
      <w:r>
        <w:rPr>
          <w:i/>
          <w:sz w:val="18"/>
        </w:rPr>
        <w:t>renovar</w:t>
      </w:r>
      <w:r>
        <w:rPr>
          <w:rFonts w:ascii="Times New Roman" w:hAnsi="Times New Roman"/>
          <w:sz w:val="18"/>
        </w:rPr>
        <w:t> </w:t>
      </w:r>
      <w:r>
        <w:rPr>
          <w:i/>
          <w:sz w:val="18"/>
        </w:rPr>
        <w:t>contratos</w:t>
      </w:r>
      <w:r>
        <w:rPr>
          <w:rFonts w:ascii="Times New Roman" w:hAnsi="Times New Roman"/>
          <w:sz w:val="18"/>
        </w:rPr>
        <w:t> </w:t>
      </w:r>
      <w:r>
        <w:rPr>
          <w:i/>
          <w:sz w:val="18"/>
        </w:rPr>
        <w:t>y/o</w:t>
      </w:r>
      <w:r>
        <w:rPr>
          <w:rFonts w:ascii="Times New Roman" w:hAnsi="Times New Roman"/>
          <w:sz w:val="18"/>
        </w:rPr>
        <w:t> </w:t>
      </w:r>
      <w:r>
        <w:rPr>
          <w:i/>
          <w:sz w:val="18"/>
        </w:rPr>
        <w:t>realizar</w:t>
      </w:r>
      <w:r>
        <w:rPr>
          <w:rFonts w:ascii="Times New Roman" w:hAnsi="Times New Roman"/>
          <w:sz w:val="18"/>
        </w:rPr>
        <w:t> </w:t>
      </w:r>
      <w:r>
        <w:rPr>
          <w:i/>
          <w:sz w:val="18"/>
        </w:rPr>
        <w:t>una</w:t>
      </w:r>
      <w:r>
        <w:rPr>
          <w:rFonts w:ascii="Times New Roman" w:hAnsi="Times New Roman"/>
          <w:sz w:val="18"/>
        </w:rPr>
        <w:t> </w:t>
      </w:r>
      <w:r>
        <w:rPr>
          <w:i/>
          <w:sz w:val="18"/>
        </w:rPr>
        <w:t>contratación</w:t>
      </w:r>
      <w:r>
        <w:rPr>
          <w:rFonts w:ascii="Times New Roman" w:hAnsi="Times New Roman"/>
          <w:sz w:val="18"/>
        </w:rPr>
        <w:t> </w:t>
      </w:r>
      <w:r>
        <w:rPr>
          <w:i/>
          <w:sz w:val="18"/>
        </w:rPr>
        <w:t>nueva</w:t>
      </w:r>
      <w:r>
        <w:rPr>
          <w:rFonts w:ascii="Times New Roman" w:hAnsi="Times New Roman"/>
          <w:sz w:val="18"/>
        </w:rPr>
        <w:t> </w:t>
      </w:r>
      <w:r>
        <w:rPr>
          <w:i/>
          <w:sz w:val="18"/>
        </w:rPr>
        <w:t>por</w:t>
      </w:r>
      <w:r>
        <w:rPr>
          <w:rFonts w:ascii="Times New Roman" w:hAnsi="Times New Roman"/>
          <w:sz w:val="18"/>
        </w:rPr>
        <w:t> </w:t>
      </w:r>
      <w:r>
        <w:rPr>
          <w:i/>
          <w:sz w:val="18"/>
        </w:rPr>
        <w:t>problemas</w:t>
      </w:r>
      <w:r>
        <w:rPr>
          <w:rFonts w:ascii="Times New Roman" w:hAnsi="Times New Roman"/>
          <w:sz w:val="18"/>
        </w:rPr>
        <w:t> </w:t>
      </w:r>
      <w:r>
        <w:rPr>
          <w:i/>
          <w:sz w:val="18"/>
        </w:rPr>
        <w:t>con</w:t>
      </w:r>
      <w:r>
        <w:rPr>
          <w:rFonts w:ascii="Times New Roman" w:hAnsi="Times New Roman"/>
          <w:sz w:val="18"/>
        </w:rPr>
        <w:t> </w:t>
      </w:r>
      <w:r>
        <w:rPr>
          <w:i/>
          <w:sz w:val="18"/>
        </w:rPr>
        <w:t>algún</w:t>
      </w:r>
      <w:r>
        <w:rPr>
          <w:rFonts w:ascii="Times New Roman" w:hAnsi="Times New Roman"/>
          <w:sz w:val="18"/>
        </w:rPr>
        <w:t> </w:t>
      </w:r>
      <w:r>
        <w:rPr>
          <w:i/>
          <w:sz w:val="18"/>
        </w:rPr>
        <w:t>arrendatario,</w:t>
      </w:r>
      <w:r>
        <w:rPr>
          <w:rFonts w:ascii="Times New Roman" w:hAnsi="Times New Roman"/>
          <w:sz w:val="18"/>
        </w:rPr>
        <w:t> </w:t>
      </w:r>
      <w:r>
        <w:rPr>
          <w:i/>
          <w:sz w:val="18"/>
        </w:rPr>
        <w:t>por</w:t>
      </w:r>
      <w:r>
        <w:rPr>
          <w:rFonts w:ascii="Times New Roman" w:hAnsi="Times New Roman"/>
          <w:sz w:val="18"/>
        </w:rPr>
        <w:t> </w:t>
      </w:r>
      <w:r>
        <w:rPr>
          <w:i/>
          <w:sz w:val="18"/>
        </w:rPr>
        <w:t>la</w:t>
      </w:r>
      <w:r>
        <w:rPr>
          <w:rFonts w:ascii="Times New Roman" w:hAnsi="Times New Roman"/>
          <w:sz w:val="18"/>
        </w:rPr>
        <w:t> </w:t>
      </w:r>
      <w:r>
        <w:rPr>
          <w:i/>
          <w:sz w:val="18"/>
        </w:rPr>
        <w:t>cual</w:t>
      </w:r>
      <w:r>
        <w:rPr>
          <w:rFonts w:ascii="Times New Roman" w:hAnsi="Times New Roman"/>
          <w:sz w:val="18"/>
        </w:rPr>
        <w:t> </w:t>
      </w:r>
      <w:r>
        <w:rPr>
          <w:i/>
          <w:sz w:val="18"/>
        </w:rPr>
        <w:t>se</w:t>
      </w:r>
      <w:r>
        <w:rPr>
          <w:rFonts w:ascii="Times New Roman" w:hAnsi="Times New Roman"/>
          <w:sz w:val="18"/>
        </w:rPr>
        <w:t> </w:t>
      </w:r>
      <w:r>
        <w:rPr>
          <w:i/>
          <w:sz w:val="18"/>
        </w:rPr>
        <w:t>puede</w:t>
      </w:r>
      <w:r>
        <w:rPr>
          <w:rFonts w:ascii="Times New Roman" w:hAnsi="Times New Roman"/>
          <w:sz w:val="18"/>
        </w:rPr>
        <w:t> </w:t>
      </w:r>
      <w:r>
        <w:rPr>
          <w:i/>
          <w:sz w:val="18"/>
        </w:rPr>
        <w:t>disponer</w:t>
      </w:r>
      <w:r>
        <w:rPr>
          <w:rFonts w:ascii="Times New Roman" w:hAnsi="Times New Roman"/>
          <w:sz w:val="18"/>
        </w:rPr>
        <w:t> </w:t>
      </w:r>
      <w:r>
        <w:rPr>
          <w:i/>
          <w:sz w:val="18"/>
        </w:rPr>
        <w:t>de</w:t>
      </w:r>
      <w:r>
        <w:rPr>
          <w:rFonts w:ascii="Times New Roman" w:hAnsi="Times New Roman"/>
          <w:sz w:val="18"/>
        </w:rPr>
        <w:t> </w:t>
      </w:r>
      <w:r>
        <w:rPr>
          <w:i/>
          <w:sz w:val="18"/>
        </w:rPr>
        <w:t>dichos</w:t>
      </w:r>
      <w:r>
        <w:rPr>
          <w:rFonts w:ascii="Times New Roman" w:hAnsi="Times New Roman"/>
          <w:sz w:val="18"/>
        </w:rPr>
        <w:t> </w:t>
      </w:r>
      <w:r>
        <w:rPr>
          <w:i/>
          <w:sz w:val="18"/>
        </w:rPr>
        <w:t>recursos.</w:t>
      </w:r>
    </w:p>
    <w:p>
      <w:pPr>
        <w:spacing w:before="206"/>
        <w:ind w:left="1702" w:right="0" w:firstLine="0"/>
        <w:jc w:val="both"/>
        <w:rPr>
          <w:i/>
          <w:sz w:val="18"/>
        </w:rPr>
      </w:pPr>
      <w:r>
        <w:rPr>
          <w:i/>
          <w:sz w:val="18"/>
        </w:rPr>
        <w:t>Área</w:t>
      </w:r>
      <w:r>
        <w:rPr>
          <w:rFonts w:ascii="Times New Roman" w:hAnsi="Times New Roman"/>
          <w:spacing w:val="66"/>
          <w:sz w:val="18"/>
        </w:rPr>
        <w:t> </w:t>
      </w:r>
      <w:r>
        <w:rPr>
          <w:i/>
          <w:sz w:val="18"/>
        </w:rPr>
        <w:t>Regional</w:t>
      </w:r>
      <w:r>
        <w:rPr>
          <w:rFonts w:ascii="Times New Roman" w:hAnsi="Times New Roman"/>
          <w:spacing w:val="70"/>
          <w:sz w:val="18"/>
        </w:rPr>
        <w:t> </w:t>
      </w:r>
      <w:r>
        <w:rPr>
          <w:i/>
          <w:sz w:val="18"/>
        </w:rPr>
        <w:t>de</w:t>
      </w:r>
      <w:r>
        <w:rPr>
          <w:rFonts w:ascii="Times New Roman" w:hAnsi="Times New Roman"/>
          <w:spacing w:val="69"/>
          <w:sz w:val="18"/>
        </w:rPr>
        <w:t> </w:t>
      </w:r>
      <w:r>
        <w:rPr>
          <w:i/>
          <w:sz w:val="18"/>
        </w:rPr>
        <w:t>Desarrollo</w:t>
      </w:r>
      <w:r>
        <w:rPr>
          <w:rFonts w:ascii="Times New Roman" w:hAnsi="Times New Roman"/>
          <w:spacing w:val="69"/>
          <w:sz w:val="18"/>
        </w:rPr>
        <w:t> </w:t>
      </w:r>
      <w:r>
        <w:rPr>
          <w:i/>
          <w:sz w:val="18"/>
        </w:rPr>
        <w:t>Social</w:t>
      </w:r>
      <w:r>
        <w:rPr>
          <w:rFonts w:ascii="Times New Roman" w:hAnsi="Times New Roman"/>
          <w:spacing w:val="69"/>
          <w:sz w:val="18"/>
        </w:rPr>
        <w:t> </w:t>
      </w:r>
      <w:r>
        <w:rPr>
          <w:i/>
          <w:sz w:val="18"/>
        </w:rPr>
        <w:t>Noreste,</w:t>
      </w:r>
      <w:r>
        <w:rPr>
          <w:rFonts w:ascii="Times New Roman" w:hAnsi="Times New Roman"/>
          <w:spacing w:val="69"/>
          <w:sz w:val="18"/>
        </w:rPr>
        <w:t> </w:t>
      </w:r>
      <w:r>
        <w:rPr>
          <w:i/>
          <w:sz w:val="18"/>
        </w:rPr>
        <w:t>centro</w:t>
      </w:r>
      <w:r>
        <w:rPr>
          <w:rFonts w:ascii="Times New Roman" w:hAnsi="Times New Roman"/>
          <w:spacing w:val="70"/>
          <w:sz w:val="18"/>
        </w:rPr>
        <w:t> </w:t>
      </w:r>
      <w:r>
        <w:rPr>
          <w:i/>
          <w:sz w:val="18"/>
        </w:rPr>
        <w:t>gestor</w:t>
      </w:r>
      <w:r>
        <w:rPr>
          <w:rFonts w:ascii="Times New Roman" w:hAnsi="Times New Roman"/>
          <w:spacing w:val="68"/>
          <w:sz w:val="18"/>
        </w:rPr>
        <w:t> </w:t>
      </w:r>
      <w:r>
        <w:rPr>
          <w:i/>
          <w:sz w:val="18"/>
        </w:rPr>
        <w:t>1201000000,</w:t>
      </w:r>
      <w:r>
        <w:rPr>
          <w:rFonts w:ascii="Times New Roman" w:hAnsi="Times New Roman"/>
          <w:spacing w:val="69"/>
          <w:sz w:val="18"/>
        </w:rPr>
        <w:t> </w:t>
      </w:r>
      <w:r>
        <w:rPr>
          <w:i/>
          <w:sz w:val="18"/>
        </w:rPr>
        <w:t>disminuye</w:t>
      </w:r>
      <w:r>
        <w:rPr>
          <w:rFonts w:ascii="Times New Roman" w:hAnsi="Times New Roman"/>
          <w:spacing w:val="67"/>
          <w:sz w:val="18"/>
        </w:rPr>
        <w:t> </w:t>
      </w:r>
      <w:r>
        <w:rPr>
          <w:i/>
          <w:sz w:val="18"/>
        </w:rPr>
        <w:t>del</w:t>
      </w:r>
      <w:r>
        <w:rPr>
          <w:rFonts w:ascii="Times New Roman" w:hAnsi="Times New Roman"/>
          <w:spacing w:val="70"/>
          <w:sz w:val="18"/>
        </w:rPr>
        <w:t> </w:t>
      </w:r>
      <w:r>
        <w:rPr>
          <w:i/>
          <w:sz w:val="18"/>
        </w:rPr>
        <w:t>monto</w:t>
      </w:r>
      <w:r>
        <w:rPr>
          <w:rFonts w:ascii="Times New Roman" w:hAnsi="Times New Roman"/>
          <w:spacing w:val="70"/>
          <w:sz w:val="18"/>
        </w:rPr>
        <w:t> </w:t>
      </w:r>
      <w:r>
        <w:rPr>
          <w:i/>
          <w:spacing w:val="-5"/>
          <w:sz w:val="18"/>
        </w:rPr>
        <w:t>de</w:t>
      </w:r>
    </w:p>
    <w:p>
      <w:pPr>
        <w:spacing w:before="7"/>
        <w:ind w:left="1702" w:right="1044" w:firstLine="0"/>
        <w:jc w:val="both"/>
        <w:rPr>
          <w:i/>
          <w:sz w:val="18"/>
        </w:rPr>
      </w:pPr>
      <w:r>
        <w:rPr>
          <w:b/>
          <w:i/>
          <w:sz w:val="18"/>
        </w:rPr>
        <w:t>¢24.000.000,00</w:t>
      </w:r>
      <w:r>
        <w:rPr>
          <w:rFonts w:ascii="Times New Roman" w:hAnsi="Times New Roman"/>
          <w:spacing w:val="-12"/>
          <w:sz w:val="18"/>
        </w:rPr>
        <w:t> </w:t>
      </w:r>
      <w:r>
        <w:rPr>
          <w:i/>
          <w:sz w:val="18"/>
        </w:rPr>
        <w:t>(Veinticuatro</w:t>
      </w:r>
      <w:r>
        <w:rPr>
          <w:rFonts w:ascii="Times New Roman" w:hAnsi="Times New Roman"/>
          <w:spacing w:val="-11"/>
          <w:sz w:val="18"/>
        </w:rPr>
        <w:t> </w:t>
      </w:r>
      <w:r>
        <w:rPr>
          <w:i/>
          <w:sz w:val="18"/>
        </w:rPr>
        <w:t>millones</w:t>
      </w:r>
      <w:r>
        <w:rPr>
          <w:rFonts w:ascii="Times New Roman" w:hAnsi="Times New Roman"/>
          <w:spacing w:val="-10"/>
          <w:sz w:val="18"/>
        </w:rPr>
        <w:t> </w:t>
      </w:r>
      <w:r>
        <w:rPr>
          <w:i/>
          <w:sz w:val="18"/>
        </w:rPr>
        <w:t>de</w:t>
      </w:r>
      <w:r>
        <w:rPr>
          <w:rFonts w:ascii="Times New Roman" w:hAnsi="Times New Roman"/>
          <w:spacing w:val="-10"/>
          <w:sz w:val="18"/>
        </w:rPr>
        <w:t> </w:t>
      </w:r>
      <w:r>
        <w:rPr>
          <w:i/>
          <w:sz w:val="18"/>
        </w:rPr>
        <w:t>colones</w:t>
      </w:r>
      <w:r>
        <w:rPr>
          <w:rFonts w:ascii="Times New Roman" w:hAnsi="Times New Roman"/>
          <w:spacing w:val="-12"/>
          <w:sz w:val="18"/>
        </w:rPr>
        <w:t> </w:t>
      </w:r>
      <w:r>
        <w:rPr>
          <w:i/>
          <w:sz w:val="18"/>
        </w:rPr>
        <w:t>exactos),</w:t>
      </w:r>
      <w:r>
        <w:rPr>
          <w:rFonts w:ascii="Times New Roman" w:hAnsi="Times New Roman"/>
          <w:spacing w:val="-11"/>
          <w:sz w:val="18"/>
        </w:rPr>
        <w:t> </w:t>
      </w:r>
      <w:r>
        <w:rPr>
          <w:i/>
          <w:sz w:val="18"/>
        </w:rPr>
        <w:t>de</w:t>
      </w:r>
      <w:r>
        <w:rPr>
          <w:rFonts w:ascii="Times New Roman" w:hAnsi="Times New Roman"/>
          <w:spacing w:val="-10"/>
          <w:sz w:val="18"/>
        </w:rPr>
        <w:t> </w:t>
      </w:r>
      <w:r>
        <w:rPr>
          <w:i/>
          <w:sz w:val="18"/>
        </w:rPr>
        <w:t>la</w:t>
      </w:r>
      <w:r>
        <w:rPr>
          <w:rFonts w:ascii="Times New Roman" w:hAnsi="Times New Roman"/>
          <w:spacing w:val="-12"/>
          <w:sz w:val="18"/>
        </w:rPr>
        <w:t> </w:t>
      </w:r>
      <w:r>
        <w:rPr>
          <w:i/>
          <w:sz w:val="18"/>
        </w:rPr>
        <w:t>subpartida</w:t>
      </w:r>
      <w:r>
        <w:rPr>
          <w:rFonts w:ascii="Times New Roman" w:hAnsi="Times New Roman"/>
          <w:spacing w:val="-11"/>
          <w:sz w:val="18"/>
        </w:rPr>
        <w:t> </w:t>
      </w:r>
      <w:r>
        <w:rPr>
          <w:i/>
          <w:sz w:val="18"/>
        </w:rPr>
        <w:t>denominada</w:t>
      </w:r>
      <w:r>
        <w:rPr>
          <w:rFonts w:ascii="Times New Roman" w:hAnsi="Times New Roman"/>
          <w:spacing w:val="-10"/>
          <w:sz w:val="18"/>
        </w:rPr>
        <w:t> </w:t>
      </w:r>
      <w:r>
        <w:rPr>
          <w:i/>
          <w:sz w:val="18"/>
        </w:rPr>
        <w:t>Alquileres</w:t>
      </w:r>
      <w:r>
        <w:rPr>
          <w:rFonts w:ascii="Times New Roman" w:hAnsi="Times New Roman"/>
          <w:spacing w:val="-10"/>
          <w:sz w:val="18"/>
        </w:rPr>
        <w:t> </w:t>
      </w:r>
      <w:r>
        <w:rPr>
          <w:i/>
          <w:sz w:val="18"/>
        </w:rPr>
        <w:t>1.01.01,</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Protección</w:t>
      </w:r>
      <w:r>
        <w:rPr>
          <w:rFonts w:ascii="Times New Roman" w:hAnsi="Times New Roman"/>
          <w:sz w:val="18"/>
        </w:rPr>
        <w:t> </w:t>
      </w:r>
      <w:r>
        <w:rPr>
          <w:i/>
          <w:sz w:val="18"/>
        </w:rPr>
        <w:t>y</w:t>
      </w:r>
      <w:r>
        <w:rPr>
          <w:rFonts w:ascii="Times New Roman" w:hAnsi="Times New Roman"/>
          <w:sz w:val="18"/>
        </w:rPr>
        <w:t> </w:t>
      </w:r>
      <w:r>
        <w:rPr>
          <w:i/>
          <w:sz w:val="18"/>
        </w:rPr>
        <w:t>Promoción</w:t>
      </w:r>
      <w:r>
        <w:rPr>
          <w:rFonts w:ascii="Times New Roman" w:hAnsi="Times New Roman"/>
          <w:sz w:val="18"/>
        </w:rPr>
        <w:t> </w:t>
      </w:r>
      <w:r>
        <w:rPr>
          <w:i/>
          <w:sz w:val="18"/>
        </w:rPr>
        <w:t>Social,</w:t>
      </w:r>
      <w:r>
        <w:rPr>
          <w:rFonts w:ascii="Times New Roman" w:hAnsi="Times New Roman"/>
          <w:sz w:val="18"/>
        </w:rPr>
        <w:t> </w:t>
      </w:r>
      <w:r>
        <w:rPr>
          <w:i/>
          <w:sz w:val="18"/>
        </w:rPr>
        <w:t>el</w:t>
      </w:r>
      <w:r>
        <w:rPr>
          <w:rFonts w:ascii="Times New Roman" w:hAnsi="Times New Roman"/>
          <w:sz w:val="18"/>
        </w:rPr>
        <w:t> </w:t>
      </w:r>
      <w:r>
        <w:rPr>
          <w:i/>
          <w:sz w:val="18"/>
        </w:rPr>
        <w:t>cual</w:t>
      </w:r>
      <w:r>
        <w:rPr>
          <w:rFonts w:ascii="Times New Roman" w:hAnsi="Times New Roman"/>
          <w:sz w:val="18"/>
        </w:rPr>
        <w:t> </w:t>
      </w:r>
      <w:r>
        <w:rPr>
          <w:i/>
          <w:sz w:val="18"/>
        </w:rPr>
        <w:t>indica</w:t>
      </w:r>
      <w:r>
        <w:rPr>
          <w:rFonts w:ascii="Times New Roman" w:hAnsi="Times New Roman"/>
          <w:sz w:val="18"/>
        </w:rPr>
        <w:t> </w:t>
      </w:r>
      <w:r>
        <w:rPr>
          <w:i/>
          <w:sz w:val="18"/>
        </w:rPr>
        <w:t>que,</w:t>
      </w:r>
      <w:r>
        <w:rPr>
          <w:rFonts w:ascii="Times New Roman" w:hAnsi="Times New Roman"/>
          <w:sz w:val="18"/>
        </w:rPr>
        <w:t> </w:t>
      </w:r>
      <w:r>
        <w:rPr>
          <w:i/>
          <w:sz w:val="18"/>
        </w:rPr>
        <w:t>debido</w:t>
      </w:r>
      <w:r>
        <w:rPr>
          <w:rFonts w:ascii="Times New Roman" w:hAnsi="Times New Roman"/>
          <w:sz w:val="18"/>
        </w:rPr>
        <w:t> </w:t>
      </w:r>
      <w:r>
        <w:rPr>
          <w:i/>
          <w:sz w:val="18"/>
        </w:rPr>
        <w:t>a</w:t>
      </w:r>
      <w:r>
        <w:rPr>
          <w:rFonts w:ascii="Times New Roman" w:hAnsi="Times New Roman"/>
          <w:sz w:val="18"/>
        </w:rPr>
        <w:t> </w:t>
      </w:r>
      <w:r>
        <w:rPr>
          <w:i/>
          <w:sz w:val="18"/>
        </w:rPr>
        <w:t>el</w:t>
      </w:r>
      <w:r>
        <w:rPr>
          <w:rFonts w:ascii="Times New Roman" w:hAnsi="Times New Roman"/>
          <w:sz w:val="18"/>
        </w:rPr>
        <w:t> </w:t>
      </w:r>
      <w:r>
        <w:rPr>
          <w:i/>
          <w:sz w:val="18"/>
        </w:rPr>
        <w:t>índice</w:t>
      </w:r>
      <w:r>
        <w:rPr>
          <w:rFonts w:ascii="Times New Roman" w:hAnsi="Times New Roman"/>
          <w:sz w:val="18"/>
        </w:rPr>
        <w:t> </w:t>
      </w:r>
      <w:r>
        <w:rPr>
          <w:i/>
          <w:sz w:val="18"/>
        </w:rPr>
        <w:t>de</w:t>
      </w:r>
      <w:r>
        <w:rPr>
          <w:rFonts w:ascii="Times New Roman" w:hAnsi="Times New Roman"/>
          <w:sz w:val="18"/>
        </w:rPr>
        <w:t> </w:t>
      </w:r>
      <w:r>
        <w:rPr>
          <w:i/>
          <w:sz w:val="18"/>
        </w:rPr>
        <w:t>precio</w:t>
      </w:r>
      <w:r>
        <w:rPr>
          <w:rFonts w:ascii="Times New Roman" w:hAnsi="Times New Roman"/>
          <w:sz w:val="18"/>
        </w:rPr>
        <w:t> </w:t>
      </w:r>
      <w:r>
        <w:rPr>
          <w:i/>
          <w:sz w:val="18"/>
        </w:rPr>
        <w:t>interanual</w:t>
      </w:r>
      <w:r>
        <w:rPr>
          <w:rFonts w:ascii="Times New Roman" w:hAnsi="Times New Roman"/>
          <w:sz w:val="18"/>
        </w:rPr>
        <w:t> </w:t>
      </w:r>
      <w:r>
        <w:rPr>
          <w:i/>
          <w:sz w:val="18"/>
        </w:rPr>
        <w:t>al</w:t>
      </w:r>
      <w:r>
        <w:rPr>
          <w:rFonts w:ascii="Times New Roman" w:hAnsi="Times New Roman"/>
          <w:sz w:val="18"/>
        </w:rPr>
        <w:t> </w:t>
      </w:r>
      <w:r>
        <w:rPr>
          <w:i/>
          <w:sz w:val="18"/>
        </w:rPr>
        <w:t>aplicar</w:t>
      </w:r>
      <w:r>
        <w:rPr>
          <w:rFonts w:ascii="Times New Roman" w:hAnsi="Times New Roman"/>
          <w:sz w:val="18"/>
        </w:rPr>
        <w:t> </w:t>
      </w:r>
      <w:r>
        <w:rPr>
          <w:i/>
          <w:sz w:val="18"/>
        </w:rPr>
        <w:t>el</w:t>
      </w:r>
      <w:r>
        <w:rPr>
          <w:rFonts w:ascii="Times New Roman" w:hAnsi="Times New Roman"/>
          <w:sz w:val="18"/>
        </w:rPr>
        <w:t> </w:t>
      </w:r>
      <w:r>
        <w:rPr>
          <w:i/>
          <w:sz w:val="18"/>
        </w:rPr>
        <w:t>reajuste</w:t>
      </w:r>
      <w:r>
        <w:rPr>
          <w:rFonts w:ascii="Times New Roman" w:hAnsi="Times New Roman"/>
          <w:sz w:val="18"/>
        </w:rPr>
        <w:t> </w:t>
      </w:r>
      <w:r>
        <w:rPr>
          <w:i/>
          <w:sz w:val="18"/>
        </w:rPr>
        <w:t>anual</w:t>
      </w:r>
      <w:r>
        <w:rPr>
          <w:rFonts w:ascii="Times New Roman" w:hAnsi="Times New Roman"/>
          <w:sz w:val="18"/>
        </w:rPr>
        <w:t> </w:t>
      </w:r>
      <w:r>
        <w:rPr>
          <w:i/>
          <w:sz w:val="18"/>
        </w:rPr>
        <w:t>de</w:t>
      </w:r>
      <w:r>
        <w:rPr>
          <w:rFonts w:ascii="Times New Roman" w:hAnsi="Times New Roman"/>
          <w:sz w:val="18"/>
        </w:rPr>
        <w:t> </w:t>
      </w:r>
      <w:r>
        <w:rPr>
          <w:i/>
          <w:sz w:val="18"/>
        </w:rPr>
        <w:t>alquiler</w:t>
      </w:r>
      <w:r>
        <w:rPr>
          <w:rFonts w:ascii="Times New Roman" w:hAnsi="Times New Roman"/>
          <w:sz w:val="18"/>
        </w:rPr>
        <w:t> </w:t>
      </w:r>
      <w:r>
        <w:rPr>
          <w:i/>
          <w:sz w:val="18"/>
        </w:rPr>
        <w:t>es</w:t>
      </w:r>
      <w:r>
        <w:rPr>
          <w:rFonts w:ascii="Times New Roman" w:hAnsi="Times New Roman"/>
          <w:sz w:val="18"/>
        </w:rPr>
        <w:t> </w:t>
      </w:r>
      <w:r>
        <w:rPr>
          <w:i/>
          <w:sz w:val="18"/>
        </w:rPr>
        <w:t>negativo,</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realizó</w:t>
      </w:r>
      <w:r>
        <w:rPr>
          <w:rFonts w:ascii="Times New Roman" w:hAnsi="Times New Roman"/>
          <w:sz w:val="18"/>
        </w:rPr>
        <w:t> </w:t>
      </w:r>
      <w:r>
        <w:rPr>
          <w:i/>
          <w:sz w:val="18"/>
        </w:rPr>
        <w:t>aumento</w:t>
      </w:r>
      <w:r>
        <w:rPr>
          <w:rFonts w:ascii="Times New Roman" w:hAnsi="Times New Roman"/>
          <w:sz w:val="18"/>
        </w:rPr>
        <w:t> </w:t>
      </w:r>
      <w:r>
        <w:rPr>
          <w:i/>
          <w:sz w:val="18"/>
        </w:rPr>
        <w:t>al</w:t>
      </w:r>
      <w:r>
        <w:rPr>
          <w:rFonts w:ascii="Times New Roman" w:hAnsi="Times New Roman"/>
          <w:sz w:val="18"/>
        </w:rPr>
        <w:t> </w:t>
      </w:r>
      <w:r>
        <w:rPr>
          <w:i/>
          <w:sz w:val="18"/>
        </w:rPr>
        <w:t>monto</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alquileres</w:t>
      </w:r>
      <w:r>
        <w:rPr>
          <w:rFonts w:ascii="Times New Roman" w:hAnsi="Times New Roman"/>
          <w:sz w:val="18"/>
        </w:rPr>
        <w:t> </w:t>
      </w:r>
      <w:r>
        <w:rPr>
          <w:i/>
          <w:sz w:val="18"/>
        </w:rPr>
        <w:t>de</w:t>
      </w:r>
      <w:r>
        <w:rPr>
          <w:rFonts w:ascii="Times New Roman" w:hAnsi="Times New Roman"/>
          <w:sz w:val="18"/>
        </w:rPr>
        <w:t> </w:t>
      </w:r>
      <w:r>
        <w:rPr>
          <w:i/>
          <w:sz w:val="18"/>
        </w:rPr>
        <w:t>las</w:t>
      </w:r>
      <w:r>
        <w:rPr>
          <w:rFonts w:ascii="Times New Roman" w:hAnsi="Times New Roman"/>
          <w:sz w:val="18"/>
        </w:rPr>
        <w:t> </w:t>
      </w:r>
      <w:r>
        <w:rPr>
          <w:i/>
          <w:sz w:val="18"/>
        </w:rPr>
        <w:t>oficinas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que</w:t>
      </w:r>
      <w:r>
        <w:rPr>
          <w:rFonts w:ascii="Times New Roman" w:hAnsi="Times New Roman"/>
          <w:sz w:val="18"/>
        </w:rPr>
        <w:t> </w:t>
      </w:r>
      <w:r>
        <w:rPr>
          <w:i/>
          <w:sz w:val="18"/>
        </w:rPr>
        <w:t>puede</w:t>
      </w:r>
      <w:r>
        <w:rPr>
          <w:rFonts w:ascii="Times New Roman" w:hAnsi="Times New Roman"/>
          <w:sz w:val="18"/>
        </w:rPr>
        <w:t> </w:t>
      </w:r>
      <w:r>
        <w:rPr>
          <w:i/>
          <w:sz w:val="18"/>
        </w:rPr>
        <w:t>utilizar</w:t>
      </w:r>
      <w:r>
        <w:rPr>
          <w:rFonts w:ascii="Times New Roman" w:hAnsi="Times New Roman"/>
          <w:sz w:val="18"/>
        </w:rPr>
        <w:t> </w:t>
      </w:r>
      <w:r>
        <w:rPr>
          <w:i/>
          <w:sz w:val="18"/>
        </w:rPr>
        <w:t>estos</w:t>
      </w:r>
      <w:r>
        <w:rPr>
          <w:rFonts w:ascii="Times New Roman" w:hAnsi="Times New Roman"/>
          <w:sz w:val="18"/>
        </w:rPr>
        <w:t> </w:t>
      </w:r>
      <w:r>
        <w:rPr>
          <w:i/>
          <w:sz w:val="18"/>
        </w:rPr>
        <w:t>recursos.</w:t>
      </w:r>
    </w:p>
    <w:p>
      <w:pPr>
        <w:pStyle w:val="BodyText"/>
        <w:spacing w:before="6"/>
        <w:rPr>
          <w:i/>
          <w:sz w:val="18"/>
        </w:rPr>
      </w:pPr>
    </w:p>
    <w:p>
      <w:pPr>
        <w:spacing w:line="244" w:lineRule="auto" w:before="0"/>
        <w:ind w:left="1702" w:right="1047" w:firstLine="0"/>
        <w:jc w:val="both"/>
        <w:rPr>
          <w:i/>
          <w:sz w:val="18"/>
        </w:rPr>
      </w:pPr>
      <w:r>
        <w:rPr>
          <w:i/>
          <w:sz w:val="18"/>
        </w:rPr>
        <w:t>Área</w:t>
      </w:r>
      <w:r>
        <w:rPr>
          <w:rFonts w:ascii="Times New Roman" w:hAnsi="Times New Roman"/>
          <w:spacing w:val="-10"/>
          <w:sz w:val="18"/>
        </w:rPr>
        <w:t> </w:t>
      </w:r>
      <w:r>
        <w:rPr>
          <w:i/>
          <w:sz w:val="18"/>
        </w:rPr>
        <w:t>Regional</w:t>
      </w:r>
      <w:r>
        <w:rPr>
          <w:rFonts w:ascii="Times New Roman" w:hAnsi="Times New Roman"/>
          <w:spacing w:val="-9"/>
          <w:sz w:val="18"/>
        </w:rPr>
        <w:t> </w:t>
      </w:r>
      <w:r>
        <w:rPr>
          <w:i/>
          <w:sz w:val="18"/>
        </w:rPr>
        <w:t>de</w:t>
      </w:r>
      <w:r>
        <w:rPr>
          <w:rFonts w:ascii="Times New Roman" w:hAnsi="Times New Roman"/>
          <w:spacing w:val="-10"/>
          <w:sz w:val="18"/>
        </w:rPr>
        <w:t> </w:t>
      </w:r>
      <w:r>
        <w:rPr>
          <w:i/>
          <w:sz w:val="18"/>
        </w:rPr>
        <w:t>Desarrollo</w:t>
      </w:r>
      <w:r>
        <w:rPr>
          <w:rFonts w:ascii="Times New Roman" w:hAnsi="Times New Roman"/>
          <w:spacing w:val="-10"/>
          <w:sz w:val="18"/>
        </w:rPr>
        <w:t> </w:t>
      </w:r>
      <w:r>
        <w:rPr>
          <w:i/>
          <w:sz w:val="18"/>
        </w:rPr>
        <w:t>Social</w:t>
      </w:r>
      <w:r>
        <w:rPr>
          <w:rFonts w:ascii="Times New Roman" w:hAnsi="Times New Roman"/>
          <w:spacing w:val="-9"/>
          <w:sz w:val="18"/>
        </w:rPr>
        <w:t> </w:t>
      </w:r>
      <w:r>
        <w:rPr>
          <w:i/>
          <w:sz w:val="18"/>
        </w:rPr>
        <w:t>Brunca,</w:t>
      </w:r>
      <w:r>
        <w:rPr>
          <w:rFonts w:ascii="Times New Roman" w:hAnsi="Times New Roman"/>
          <w:spacing w:val="-10"/>
          <w:sz w:val="18"/>
        </w:rPr>
        <w:t> </w:t>
      </w:r>
      <w:r>
        <w:rPr>
          <w:i/>
          <w:sz w:val="18"/>
        </w:rPr>
        <w:t>centro</w:t>
      </w:r>
      <w:r>
        <w:rPr>
          <w:rFonts w:ascii="Times New Roman" w:hAnsi="Times New Roman"/>
          <w:spacing w:val="-9"/>
          <w:sz w:val="18"/>
        </w:rPr>
        <w:t> </w:t>
      </w:r>
      <w:r>
        <w:rPr>
          <w:i/>
          <w:sz w:val="18"/>
        </w:rPr>
        <w:t>gestor</w:t>
      </w:r>
      <w:r>
        <w:rPr>
          <w:rFonts w:ascii="Times New Roman" w:hAnsi="Times New Roman"/>
          <w:spacing w:val="-10"/>
          <w:sz w:val="18"/>
        </w:rPr>
        <w:t> </w:t>
      </w:r>
      <w:r>
        <w:rPr>
          <w:i/>
          <w:sz w:val="18"/>
        </w:rPr>
        <w:t>1209000000,</w:t>
      </w:r>
      <w:r>
        <w:rPr>
          <w:rFonts w:ascii="Times New Roman" w:hAnsi="Times New Roman"/>
          <w:spacing w:val="-10"/>
          <w:sz w:val="18"/>
        </w:rPr>
        <w:t> </w:t>
      </w:r>
      <w:r>
        <w:rPr>
          <w:i/>
          <w:sz w:val="18"/>
        </w:rPr>
        <w:t>se</w:t>
      </w:r>
      <w:r>
        <w:rPr>
          <w:rFonts w:ascii="Times New Roman" w:hAnsi="Times New Roman"/>
          <w:spacing w:val="-10"/>
          <w:sz w:val="18"/>
        </w:rPr>
        <w:t> </w:t>
      </w:r>
      <w:r>
        <w:rPr>
          <w:i/>
          <w:sz w:val="18"/>
        </w:rPr>
        <w:t>requiere</w:t>
      </w:r>
      <w:r>
        <w:rPr>
          <w:rFonts w:ascii="Times New Roman" w:hAnsi="Times New Roman"/>
          <w:spacing w:val="-10"/>
          <w:sz w:val="18"/>
        </w:rPr>
        <w:t> </w:t>
      </w:r>
      <w:r>
        <w:rPr>
          <w:i/>
          <w:sz w:val="18"/>
        </w:rPr>
        <w:t>la</w:t>
      </w:r>
      <w:r>
        <w:rPr>
          <w:rFonts w:ascii="Times New Roman" w:hAnsi="Times New Roman"/>
          <w:spacing w:val="-10"/>
          <w:sz w:val="18"/>
        </w:rPr>
        <w:t> </w:t>
      </w:r>
      <w:r>
        <w:rPr>
          <w:i/>
          <w:sz w:val="18"/>
        </w:rPr>
        <w:t>disminución</w:t>
      </w:r>
      <w:r>
        <w:rPr>
          <w:rFonts w:ascii="Times New Roman" w:hAnsi="Times New Roman"/>
          <w:spacing w:val="-10"/>
          <w:sz w:val="18"/>
        </w:rPr>
        <w:t> </w:t>
      </w:r>
      <w:r>
        <w:rPr>
          <w:i/>
          <w:sz w:val="18"/>
        </w:rPr>
        <w:t>del</w:t>
      </w:r>
      <w:r>
        <w:rPr>
          <w:rFonts w:ascii="Times New Roman" w:hAnsi="Times New Roman"/>
          <w:spacing w:val="-9"/>
          <w:sz w:val="18"/>
        </w:rPr>
        <w:t> </w:t>
      </w:r>
      <w:r>
        <w:rPr>
          <w:i/>
          <w:sz w:val="18"/>
        </w:rPr>
        <w:t>monto</w:t>
      </w:r>
      <w:r>
        <w:rPr>
          <w:rFonts w:ascii="Times New Roman" w:hAnsi="Times New Roman"/>
          <w:sz w:val="18"/>
        </w:rPr>
        <w:t> </w:t>
      </w:r>
      <w:r>
        <w:rPr>
          <w:i/>
          <w:sz w:val="18"/>
        </w:rPr>
        <w:t>de</w:t>
      </w:r>
      <w:r>
        <w:rPr>
          <w:rFonts w:ascii="Times New Roman" w:hAnsi="Times New Roman"/>
          <w:sz w:val="18"/>
        </w:rPr>
        <w:t> </w:t>
      </w:r>
      <w:r>
        <w:rPr>
          <w:b/>
          <w:i/>
          <w:sz w:val="18"/>
        </w:rPr>
        <w:t>¢2.500.000,00</w:t>
      </w:r>
      <w:r>
        <w:rPr>
          <w:rFonts w:ascii="Times New Roman" w:hAnsi="Times New Roman"/>
          <w:sz w:val="18"/>
        </w:rPr>
        <w:t> </w:t>
      </w:r>
      <w:r>
        <w:rPr>
          <w:i/>
          <w:sz w:val="18"/>
        </w:rPr>
        <w:t>(Dos</w:t>
      </w:r>
      <w:r>
        <w:rPr>
          <w:rFonts w:ascii="Times New Roman" w:hAnsi="Times New Roman"/>
          <w:sz w:val="18"/>
        </w:rPr>
        <w:t> </w:t>
      </w:r>
      <w:r>
        <w:rPr>
          <w:i/>
          <w:sz w:val="18"/>
        </w:rPr>
        <w:t>millones</w:t>
      </w:r>
      <w:r>
        <w:rPr>
          <w:rFonts w:ascii="Times New Roman" w:hAnsi="Times New Roman"/>
          <w:sz w:val="18"/>
        </w:rPr>
        <w:t> </w:t>
      </w:r>
      <w:r>
        <w:rPr>
          <w:i/>
          <w:sz w:val="18"/>
        </w:rPr>
        <w:t>quinientos</w:t>
      </w:r>
      <w:r>
        <w:rPr>
          <w:rFonts w:ascii="Times New Roman" w:hAnsi="Times New Roman"/>
          <w:sz w:val="18"/>
        </w:rPr>
        <w:t> </w:t>
      </w:r>
      <w:r>
        <w:rPr>
          <w:i/>
          <w:sz w:val="18"/>
        </w:rPr>
        <w:t>mil</w:t>
      </w:r>
      <w:r>
        <w:rPr>
          <w:rFonts w:ascii="Times New Roman" w:hAnsi="Times New Roman"/>
          <w:sz w:val="18"/>
        </w:rPr>
        <w:t> </w:t>
      </w:r>
      <w:r>
        <w:rPr>
          <w:i/>
          <w:sz w:val="18"/>
        </w:rPr>
        <w:t>colones</w:t>
      </w:r>
      <w:r>
        <w:rPr>
          <w:rFonts w:ascii="Times New Roman" w:hAnsi="Times New Roman"/>
          <w:sz w:val="18"/>
        </w:rPr>
        <w:t> </w:t>
      </w:r>
      <w:r>
        <w:rPr>
          <w:i/>
          <w:sz w:val="18"/>
        </w:rPr>
        <w:t>exactos),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denominada</w:t>
      </w:r>
      <w:r>
        <w:rPr>
          <w:rFonts w:ascii="Times New Roman" w:hAnsi="Times New Roman"/>
          <w:sz w:val="18"/>
        </w:rPr>
        <w:t> </w:t>
      </w:r>
      <w:r>
        <w:rPr>
          <w:i/>
          <w:sz w:val="18"/>
        </w:rPr>
        <w:t>Alquileres</w:t>
      </w:r>
      <w:r>
        <w:rPr>
          <w:rFonts w:ascii="Times New Roman" w:hAnsi="Times New Roman"/>
          <w:sz w:val="18"/>
        </w:rPr>
        <w:t> </w:t>
      </w:r>
      <w:r>
        <w:rPr>
          <w:i/>
          <w:sz w:val="18"/>
        </w:rPr>
        <w:t>1.01.01,</w:t>
      </w:r>
      <w:r>
        <w:rPr>
          <w:rFonts w:ascii="Times New Roman" w:hAnsi="Times New Roman"/>
          <w:spacing w:val="-10"/>
          <w:sz w:val="18"/>
        </w:rPr>
        <w:t> </w:t>
      </w:r>
      <w:r>
        <w:rPr>
          <w:i/>
          <w:sz w:val="18"/>
        </w:rPr>
        <w:t>del</w:t>
      </w:r>
      <w:r>
        <w:rPr>
          <w:rFonts w:ascii="Times New Roman" w:hAnsi="Times New Roman"/>
          <w:spacing w:val="-9"/>
          <w:sz w:val="18"/>
        </w:rPr>
        <w:t> </w:t>
      </w:r>
      <w:r>
        <w:rPr>
          <w:i/>
          <w:sz w:val="18"/>
        </w:rPr>
        <w:t>Programa</w:t>
      </w:r>
      <w:r>
        <w:rPr>
          <w:rFonts w:ascii="Times New Roman" w:hAnsi="Times New Roman"/>
          <w:spacing w:val="-10"/>
          <w:sz w:val="18"/>
        </w:rPr>
        <w:t> </w:t>
      </w:r>
      <w:r>
        <w:rPr>
          <w:i/>
          <w:sz w:val="18"/>
        </w:rPr>
        <w:t>Protección</w:t>
      </w:r>
      <w:r>
        <w:rPr>
          <w:rFonts w:ascii="Times New Roman" w:hAnsi="Times New Roman"/>
          <w:spacing w:val="-10"/>
          <w:sz w:val="18"/>
        </w:rPr>
        <w:t> </w:t>
      </w:r>
      <w:r>
        <w:rPr>
          <w:i/>
          <w:sz w:val="18"/>
        </w:rPr>
        <w:t>y</w:t>
      </w:r>
      <w:r>
        <w:rPr>
          <w:rFonts w:ascii="Times New Roman" w:hAnsi="Times New Roman"/>
          <w:spacing w:val="-7"/>
          <w:sz w:val="18"/>
        </w:rPr>
        <w:t> </w:t>
      </w:r>
      <w:r>
        <w:rPr>
          <w:i/>
          <w:sz w:val="18"/>
        </w:rPr>
        <w:t>Promoción</w:t>
      </w:r>
      <w:r>
        <w:rPr>
          <w:rFonts w:ascii="Times New Roman" w:hAnsi="Times New Roman"/>
          <w:spacing w:val="-10"/>
          <w:sz w:val="18"/>
        </w:rPr>
        <w:t> </w:t>
      </w:r>
      <w:r>
        <w:rPr>
          <w:i/>
          <w:sz w:val="18"/>
        </w:rPr>
        <w:t>Social,</w:t>
      </w:r>
      <w:r>
        <w:rPr>
          <w:rFonts w:ascii="Times New Roman" w:hAnsi="Times New Roman"/>
          <w:spacing w:val="-12"/>
          <w:sz w:val="18"/>
        </w:rPr>
        <w:t> </w:t>
      </w:r>
      <w:r>
        <w:rPr>
          <w:i/>
          <w:sz w:val="18"/>
        </w:rPr>
        <w:t>monto</w:t>
      </w:r>
      <w:r>
        <w:rPr>
          <w:rFonts w:ascii="Times New Roman" w:hAnsi="Times New Roman"/>
          <w:spacing w:val="-9"/>
          <w:sz w:val="18"/>
        </w:rPr>
        <w:t> </w:t>
      </w:r>
      <w:r>
        <w:rPr>
          <w:i/>
          <w:sz w:val="18"/>
        </w:rPr>
        <w:t>que</w:t>
      </w:r>
      <w:r>
        <w:rPr>
          <w:rFonts w:ascii="Times New Roman" w:hAnsi="Times New Roman"/>
          <w:spacing w:val="-10"/>
          <w:sz w:val="18"/>
        </w:rPr>
        <w:t> </w:t>
      </w:r>
      <w:r>
        <w:rPr>
          <w:i/>
          <w:sz w:val="18"/>
        </w:rPr>
        <w:t>corresponde</w:t>
      </w:r>
      <w:r>
        <w:rPr>
          <w:rFonts w:ascii="Times New Roman" w:hAnsi="Times New Roman"/>
          <w:spacing w:val="-7"/>
          <w:sz w:val="18"/>
        </w:rPr>
        <w:t> </w:t>
      </w:r>
      <w:r>
        <w:rPr>
          <w:i/>
          <w:sz w:val="18"/>
        </w:rPr>
        <w:t>a</w:t>
      </w:r>
      <w:r>
        <w:rPr>
          <w:rFonts w:ascii="Times New Roman" w:hAnsi="Times New Roman"/>
          <w:spacing w:val="-9"/>
          <w:sz w:val="18"/>
        </w:rPr>
        <w:t> </w:t>
      </w:r>
      <w:r>
        <w:rPr>
          <w:i/>
          <w:sz w:val="18"/>
        </w:rPr>
        <w:t>un</w:t>
      </w:r>
      <w:r>
        <w:rPr>
          <w:rFonts w:ascii="Times New Roman" w:hAnsi="Times New Roman"/>
          <w:spacing w:val="-10"/>
          <w:sz w:val="18"/>
        </w:rPr>
        <w:t> </w:t>
      </w:r>
      <w:r>
        <w:rPr>
          <w:i/>
          <w:sz w:val="18"/>
        </w:rPr>
        <w:t>sobrante</w:t>
      </w:r>
      <w:r>
        <w:rPr>
          <w:rFonts w:ascii="Times New Roman" w:hAnsi="Times New Roman"/>
          <w:spacing w:val="-7"/>
          <w:sz w:val="18"/>
        </w:rPr>
        <w:t> </w:t>
      </w:r>
      <w:r>
        <w:rPr>
          <w:i/>
          <w:sz w:val="18"/>
        </w:rPr>
        <w:t>que</w:t>
      </w:r>
      <w:r>
        <w:rPr>
          <w:rFonts w:ascii="Times New Roman" w:hAnsi="Times New Roman"/>
          <w:spacing w:val="-10"/>
          <w:sz w:val="18"/>
        </w:rPr>
        <w:t> </w:t>
      </w:r>
      <w:r>
        <w:rPr>
          <w:i/>
          <w:sz w:val="18"/>
        </w:rPr>
        <w:t>se</w:t>
      </w:r>
      <w:r>
        <w:rPr>
          <w:rFonts w:ascii="Times New Roman" w:hAnsi="Times New Roman"/>
          <w:spacing w:val="-10"/>
          <w:sz w:val="18"/>
        </w:rPr>
        <w:t> </w:t>
      </w:r>
      <w:r>
        <w:rPr>
          <w:i/>
          <w:sz w:val="18"/>
        </w:rPr>
        <w:t>reservó</w:t>
      </w:r>
      <w:r>
        <w:rPr>
          <w:rFonts w:ascii="Times New Roman" w:hAnsi="Times New Roman"/>
          <w:sz w:val="18"/>
        </w:rPr>
        <w:t> </w:t>
      </w:r>
      <w:r>
        <w:rPr>
          <w:i/>
          <w:sz w:val="18"/>
        </w:rPr>
        <w:t>como</w:t>
      </w:r>
      <w:r>
        <w:rPr>
          <w:rFonts w:ascii="Times New Roman" w:hAnsi="Times New Roman"/>
          <w:sz w:val="18"/>
        </w:rPr>
        <w:t> </w:t>
      </w:r>
      <w:r>
        <w:rPr>
          <w:i/>
          <w:sz w:val="18"/>
        </w:rPr>
        <w:t>provisión</w:t>
      </w:r>
      <w:r>
        <w:rPr>
          <w:rFonts w:ascii="Times New Roman" w:hAnsi="Times New Roman"/>
          <w:sz w:val="18"/>
        </w:rPr>
        <w:t> </w:t>
      </w:r>
      <w:r>
        <w:rPr>
          <w:i/>
          <w:sz w:val="18"/>
        </w:rPr>
        <w:t>en</w:t>
      </w:r>
      <w:r>
        <w:rPr>
          <w:rFonts w:ascii="Times New Roman" w:hAnsi="Times New Roman"/>
          <w:sz w:val="18"/>
        </w:rPr>
        <w:t> </w:t>
      </w:r>
      <w:r>
        <w:rPr>
          <w:i/>
          <w:sz w:val="18"/>
        </w:rPr>
        <w:t>caso</w:t>
      </w:r>
      <w:r>
        <w:rPr>
          <w:rFonts w:ascii="Times New Roman" w:hAnsi="Times New Roman"/>
          <w:sz w:val="18"/>
        </w:rPr>
        <w:t> </w:t>
      </w:r>
      <w:r>
        <w:rPr>
          <w:i/>
          <w:sz w:val="18"/>
        </w:rPr>
        <w:t>de</w:t>
      </w:r>
      <w:r>
        <w:rPr>
          <w:rFonts w:ascii="Times New Roman" w:hAnsi="Times New Roman"/>
          <w:sz w:val="18"/>
        </w:rPr>
        <w:t> </w:t>
      </w:r>
      <w:r>
        <w:rPr>
          <w:i/>
          <w:sz w:val="18"/>
        </w:rPr>
        <w:t>aumentos</w:t>
      </w:r>
      <w:r>
        <w:rPr>
          <w:rFonts w:ascii="Times New Roman" w:hAnsi="Times New Roman"/>
          <w:sz w:val="18"/>
        </w:rPr>
        <w:t> </w:t>
      </w:r>
      <w:r>
        <w:rPr>
          <w:i/>
          <w:sz w:val="18"/>
        </w:rPr>
        <w:t>en</w:t>
      </w:r>
      <w:r>
        <w:rPr>
          <w:rFonts w:ascii="Times New Roman" w:hAnsi="Times New Roman"/>
          <w:sz w:val="18"/>
        </w:rPr>
        <w:t> </w:t>
      </w:r>
      <w:r>
        <w:rPr>
          <w:i/>
          <w:sz w:val="18"/>
        </w:rPr>
        <w:t>inflación.</w:t>
      </w:r>
    </w:p>
    <w:p>
      <w:pPr>
        <w:spacing w:line="242" w:lineRule="auto" w:before="202"/>
        <w:ind w:left="1702" w:right="1039" w:firstLine="0"/>
        <w:jc w:val="both"/>
        <w:rPr>
          <w:i/>
          <w:sz w:val="18"/>
        </w:rPr>
      </w:pPr>
      <w:r>
        <w:rPr>
          <w:i/>
          <w:sz w:val="18"/>
        </w:rPr>
        <w:t>Departamento</w:t>
      </w:r>
      <w:r>
        <w:rPr>
          <w:rFonts w:ascii="Times New Roman" w:hAnsi="Times New Roman"/>
          <w:sz w:val="18"/>
        </w:rPr>
        <w:t> </w:t>
      </w:r>
      <w:r>
        <w:rPr>
          <w:i/>
          <w:sz w:val="18"/>
        </w:rPr>
        <w:t>de</w:t>
      </w:r>
      <w:r>
        <w:rPr>
          <w:rFonts w:ascii="Times New Roman" w:hAnsi="Times New Roman"/>
          <w:sz w:val="18"/>
        </w:rPr>
        <w:t> </w:t>
      </w:r>
      <w:r>
        <w:rPr>
          <w:i/>
          <w:sz w:val="18"/>
        </w:rPr>
        <w:t>Administración</w:t>
      </w:r>
      <w:r>
        <w:rPr>
          <w:rFonts w:ascii="Times New Roman" w:hAnsi="Times New Roman"/>
          <w:sz w:val="18"/>
        </w:rPr>
        <w:t> </w:t>
      </w:r>
      <w:r>
        <w:rPr>
          <w:i/>
          <w:sz w:val="18"/>
        </w:rPr>
        <w:t>Financiera,</w:t>
      </w:r>
      <w:r>
        <w:rPr>
          <w:rFonts w:ascii="Times New Roman" w:hAnsi="Times New Roman"/>
          <w:sz w:val="18"/>
        </w:rPr>
        <w:t> </w:t>
      </w:r>
      <w:r>
        <w:rPr>
          <w:i/>
          <w:sz w:val="18"/>
        </w:rPr>
        <w:t>centro</w:t>
      </w:r>
      <w:r>
        <w:rPr>
          <w:rFonts w:ascii="Times New Roman" w:hAnsi="Times New Roman"/>
          <w:sz w:val="18"/>
        </w:rPr>
        <w:t> </w:t>
      </w:r>
      <w:r>
        <w:rPr>
          <w:i/>
          <w:sz w:val="18"/>
        </w:rPr>
        <w:t>gestor</w:t>
      </w:r>
      <w:r>
        <w:rPr>
          <w:rFonts w:ascii="Times New Roman" w:hAnsi="Times New Roman"/>
          <w:sz w:val="18"/>
        </w:rPr>
        <w:t> </w:t>
      </w:r>
      <w:r>
        <w:rPr>
          <w:i/>
          <w:sz w:val="18"/>
        </w:rPr>
        <w:t>1117000000,</w:t>
      </w:r>
      <w:r>
        <w:rPr>
          <w:rFonts w:ascii="Times New Roman" w:hAnsi="Times New Roman"/>
          <w:sz w:val="18"/>
        </w:rPr>
        <w:t> </w:t>
      </w:r>
      <w:r>
        <w:rPr>
          <w:i/>
          <w:sz w:val="18"/>
        </w:rPr>
        <w:t>disminuye</w:t>
      </w:r>
      <w:r>
        <w:rPr>
          <w:rFonts w:ascii="Times New Roman" w:hAnsi="Times New Roman"/>
          <w:sz w:val="18"/>
        </w:rPr>
        <w:t> </w:t>
      </w:r>
      <w:r>
        <w:rPr>
          <w:i/>
          <w:sz w:val="18"/>
        </w:rPr>
        <w:t>recursos</w:t>
      </w:r>
      <w:r>
        <w:rPr>
          <w:rFonts w:ascii="Times New Roman" w:hAnsi="Times New Roman"/>
          <w:sz w:val="18"/>
        </w:rPr>
        <w:t> </w:t>
      </w:r>
      <w:r>
        <w:rPr>
          <w:i/>
          <w:sz w:val="18"/>
        </w:rPr>
        <w:t>por</w:t>
      </w:r>
      <w:r>
        <w:rPr>
          <w:rFonts w:ascii="Times New Roman" w:hAnsi="Times New Roman"/>
          <w:sz w:val="18"/>
        </w:rPr>
        <w:t> </w:t>
      </w:r>
      <w:r>
        <w:rPr>
          <w:i/>
          <w:sz w:val="18"/>
        </w:rPr>
        <w:t>un</w:t>
      </w:r>
      <w:r>
        <w:rPr>
          <w:rFonts w:ascii="Times New Roman" w:hAnsi="Times New Roman"/>
          <w:sz w:val="18"/>
        </w:rPr>
        <w:t> </w:t>
      </w:r>
      <w:r>
        <w:rPr>
          <w:i/>
          <w:sz w:val="18"/>
        </w:rPr>
        <w:t>monto</w:t>
      </w:r>
      <w:r>
        <w:rPr>
          <w:rFonts w:ascii="Times New Roman" w:hAnsi="Times New Roman"/>
          <w:sz w:val="18"/>
        </w:rPr>
        <w:t> </w:t>
      </w:r>
      <w:r>
        <w:rPr>
          <w:i/>
          <w:sz w:val="18"/>
        </w:rPr>
        <w:t>de</w:t>
      </w:r>
      <w:r>
        <w:rPr>
          <w:rFonts w:ascii="Times New Roman" w:hAnsi="Times New Roman"/>
          <w:sz w:val="18"/>
        </w:rPr>
        <w:t> </w:t>
      </w:r>
      <w:r>
        <w:rPr>
          <w:b/>
          <w:i/>
          <w:sz w:val="18"/>
        </w:rPr>
        <w:t>¢44.400.000,00</w:t>
      </w:r>
      <w:r>
        <w:rPr>
          <w:rFonts w:ascii="Times New Roman" w:hAnsi="Times New Roman"/>
          <w:sz w:val="18"/>
        </w:rPr>
        <w:t> </w:t>
      </w:r>
      <w:r>
        <w:rPr>
          <w:i/>
          <w:sz w:val="18"/>
        </w:rPr>
        <w:t>(Cuarenta</w:t>
      </w:r>
      <w:r>
        <w:rPr>
          <w:rFonts w:ascii="Times New Roman" w:hAnsi="Times New Roman"/>
          <w:sz w:val="18"/>
        </w:rPr>
        <w:t> </w:t>
      </w:r>
      <w:r>
        <w:rPr>
          <w:i/>
          <w:sz w:val="18"/>
        </w:rPr>
        <w:t>y</w:t>
      </w:r>
      <w:r>
        <w:rPr>
          <w:rFonts w:ascii="Times New Roman" w:hAnsi="Times New Roman"/>
          <w:sz w:val="18"/>
        </w:rPr>
        <w:t> </w:t>
      </w:r>
      <w:r>
        <w:rPr>
          <w:i/>
          <w:sz w:val="18"/>
        </w:rPr>
        <w:t>cuatro</w:t>
      </w:r>
      <w:r>
        <w:rPr>
          <w:rFonts w:ascii="Times New Roman" w:hAnsi="Times New Roman"/>
          <w:sz w:val="18"/>
        </w:rPr>
        <w:t> </w:t>
      </w:r>
      <w:r>
        <w:rPr>
          <w:i/>
          <w:sz w:val="18"/>
        </w:rPr>
        <w:t>millones</w:t>
      </w:r>
      <w:r>
        <w:rPr>
          <w:rFonts w:ascii="Times New Roman" w:hAnsi="Times New Roman"/>
          <w:sz w:val="18"/>
        </w:rPr>
        <w:t> </w:t>
      </w:r>
      <w:r>
        <w:rPr>
          <w:i/>
          <w:sz w:val="18"/>
        </w:rPr>
        <w:t>cuatrocientos</w:t>
      </w:r>
      <w:r>
        <w:rPr>
          <w:rFonts w:ascii="Times New Roman" w:hAnsi="Times New Roman"/>
          <w:sz w:val="18"/>
        </w:rPr>
        <w:t> </w:t>
      </w:r>
      <w:r>
        <w:rPr>
          <w:i/>
          <w:sz w:val="18"/>
        </w:rPr>
        <w:t>colones</w:t>
      </w:r>
      <w:r>
        <w:rPr>
          <w:rFonts w:ascii="Times New Roman" w:hAnsi="Times New Roman"/>
          <w:sz w:val="18"/>
        </w:rPr>
        <w:t> </w:t>
      </w:r>
      <w:r>
        <w:rPr>
          <w:i/>
          <w:sz w:val="18"/>
        </w:rPr>
        <w:t>exactos),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5.01.04</w:t>
      </w:r>
      <w:r>
        <w:rPr>
          <w:rFonts w:ascii="Times New Roman" w:hAnsi="Times New Roman"/>
          <w:sz w:val="18"/>
        </w:rPr>
        <w:t> </w:t>
      </w:r>
      <w:r>
        <w:rPr>
          <w:i/>
          <w:sz w:val="18"/>
        </w:rPr>
        <w:t>denominada</w:t>
      </w:r>
      <w:r>
        <w:rPr>
          <w:rFonts w:ascii="Times New Roman" w:hAnsi="Times New Roman"/>
          <w:sz w:val="18"/>
        </w:rPr>
        <w:t> </w:t>
      </w:r>
      <w:r>
        <w:rPr>
          <w:i/>
          <w:sz w:val="18"/>
        </w:rPr>
        <w:t>Equipo</w:t>
      </w:r>
      <w:r>
        <w:rPr>
          <w:rFonts w:ascii="Times New Roman" w:hAnsi="Times New Roman"/>
          <w:sz w:val="18"/>
        </w:rPr>
        <w:t> </w:t>
      </w:r>
      <w:r>
        <w:rPr>
          <w:i/>
          <w:sz w:val="18"/>
        </w:rPr>
        <w:t>y</w:t>
      </w:r>
      <w:r>
        <w:rPr>
          <w:rFonts w:ascii="Times New Roman" w:hAnsi="Times New Roman"/>
          <w:sz w:val="18"/>
        </w:rPr>
        <w:t> </w:t>
      </w:r>
      <w:r>
        <w:rPr>
          <w:i/>
          <w:sz w:val="18"/>
        </w:rPr>
        <w:t>mobiliario</w:t>
      </w:r>
      <w:r>
        <w:rPr>
          <w:rFonts w:ascii="Times New Roman" w:hAnsi="Times New Roman"/>
          <w:sz w:val="18"/>
        </w:rPr>
        <w:t> </w:t>
      </w:r>
      <w:r>
        <w:rPr>
          <w:i/>
          <w:sz w:val="18"/>
        </w:rPr>
        <w:t>de</w:t>
      </w:r>
      <w:r>
        <w:rPr>
          <w:rFonts w:ascii="Times New Roman" w:hAnsi="Times New Roman"/>
          <w:sz w:val="18"/>
        </w:rPr>
        <w:t> </w:t>
      </w:r>
      <w:r>
        <w:rPr>
          <w:i/>
          <w:sz w:val="18"/>
        </w:rPr>
        <w:t>oficina,</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Actividades</w:t>
      </w:r>
      <w:r>
        <w:rPr>
          <w:rFonts w:ascii="Times New Roman" w:hAnsi="Times New Roman"/>
          <w:sz w:val="18"/>
        </w:rPr>
        <w:t> </w:t>
      </w:r>
      <w:r>
        <w:rPr>
          <w:i/>
          <w:sz w:val="18"/>
        </w:rPr>
        <w:t>Centrales,</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cual</w:t>
      </w:r>
      <w:r>
        <w:rPr>
          <w:rFonts w:ascii="Times New Roman" w:hAnsi="Times New Roman"/>
          <w:sz w:val="18"/>
        </w:rPr>
        <w:t> </w:t>
      </w:r>
      <w:r>
        <w:rPr>
          <w:i/>
          <w:sz w:val="18"/>
        </w:rPr>
        <w:t>se</w:t>
      </w:r>
      <w:r>
        <w:rPr>
          <w:rFonts w:ascii="Times New Roman" w:hAnsi="Times New Roman"/>
          <w:sz w:val="18"/>
        </w:rPr>
        <w:t> </w:t>
      </w:r>
      <w:r>
        <w:rPr>
          <w:i/>
          <w:sz w:val="18"/>
        </w:rPr>
        <w:t>detecta</w:t>
      </w:r>
      <w:r>
        <w:rPr>
          <w:rFonts w:ascii="Times New Roman" w:hAnsi="Times New Roman"/>
          <w:sz w:val="18"/>
        </w:rPr>
        <w:t> </w:t>
      </w:r>
      <w:r>
        <w:rPr>
          <w:i/>
          <w:sz w:val="18"/>
        </w:rPr>
        <w:t>que</w:t>
      </w:r>
      <w:r>
        <w:rPr>
          <w:rFonts w:ascii="Times New Roman" w:hAnsi="Times New Roman"/>
          <w:sz w:val="18"/>
        </w:rPr>
        <w:t> </w:t>
      </w:r>
      <w:r>
        <w:rPr>
          <w:i/>
          <w:sz w:val="18"/>
        </w:rPr>
        <w:t>según,</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detallado</w:t>
      </w:r>
      <w:r>
        <w:rPr>
          <w:rFonts w:ascii="Times New Roman" w:hAnsi="Times New Roman"/>
          <w:sz w:val="18"/>
        </w:rPr>
        <w:t> </w:t>
      </w:r>
      <w:r>
        <w:rPr>
          <w:i/>
          <w:sz w:val="18"/>
        </w:rPr>
        <w:t>suministrado</w:t>
      </w:r>
      <w:r>
        <w:rPr>
          <w:rFonts w:ascii="Times New Roman" w:hAnsi="Times New Roman"/>
          <w:sz w:val="18"/>
        </w:rPr>
        <w:t> </w:t>
      </w:r>
      <w:r>
        <w:rPr>
          <w:i/>
          <w:sz w:val="18"/>
        </w:rPr>
        <w:t>por</w:t>
      </w:r>
      <w:r>
        <w:rPr>
          <w:rFonts w:ascii="Times New Roman" w:hAnsi="Times New Roman"/>
          <w:sz w:val="18"/>
        </w:rPr>
        <w:t> </w:t>
      </w:r>
      <w:r>
        <w:rPr>
          <w:i/>
          <w:sz w:val="18"/>
        </w:rPr>
        <w:t>la</w:t>
      </w:r>
      <w:r>
        <w:rPr>
          <w:rFonts w:ascii="Times New Roman" w:hAnsi="Times New Roman"/>
          <w:sz w:val="18"/>
        </w:rPr>
        <w:t> </w:t>
      </w:r>
      <w:r>
        <w:rPr>
          <w:i/>
          <w:sz w:val="18"/>
        </w:rPr>
        <w:t>empresa</w:t>
      </w:r>
      <w:r>
        <w:rPr>
          <w:rFonts w:ascii="Times New Roman" w:hAnsi="Times New Roman"/>
          <w:sz w:val="18"/>
        </w:rPr>
        <w:t> </w:t>
      </w:r>
      <w:r>
        <w:rPr>
          <w:i/>
          <w:sz w:val="18"/>
        </w:rPr>
        <w:t>que</w:t>
      </w:r>
      <w:r>
        <w:rPr>
          <w:rFonts w:ascii="Times New Roman" w:hAnsi="Times New Roman"/>
          <w:sz w:val="18"/>
        </w:rPr>
        <w:t> </w:t>
      </w:r>
      <w:r>
        <w:rPr>
          <w:i/>
          <w:sz w:val="18"/>
        </w:rPr>
        <w:t>está</w:t>
      </w:r>
      <w:r>
        <w:rPr>
          <w:rFonts w:ascii="Times New Roman" w:hAnsi="Times New Roman"/>
          <w:sz w:val="18"/>
        </w:rPr>
        <w:t> </w:t>
      </w:r>
      <w:r>
        <w:rPr>
          <w:i/>
          <w:sz w:val="18"/>
        </w:rPr>
        <w:t>realizando</w:t>
      </w:r>
      <w:r>
        <w:rPr>
          <w:rFonts w:ascii="Times New Roman" w:hAnsi="Times New Roman"/>
          <w:sz w:val="18"/>
        </w:rPr>
        <w:t> </w:t>
      </w:r>
      <w:r>
        <w:rPr>
          <w:i/>
          <w:sz w:val="18"/>
        </w:rPr>
        <w:t>el</w:t>
      </w:r>
      <w:r>
        <w:rPr>
          <w:rFonts w:ascii="Times New Roman" w:hAnsi="Times New Roman"/>
          <w:sz w:val="18"/>
        </w:rPr>
        <w:t> </w:t>
      </w:r>
      <w:r>
        <w:rPr>
          <w:i/>
          <w:sz w:val="18"/>
        </w:rPr>
        <w:t>proceso</w:t>
      </w:r>
      <w:r>
        <w:rPr>
          <w:rFonts w:ascii="Times New Roman" w:hAnsi="Times New Roman"/>
          <w:sz w:val="18"/>
        </w:rPr>
        <w:t> </w:t>
      </w:r>
      <w:r>
        <w:rPr>
          <w:i/>
          <w:sz w:val="18"/>
        </w:rPr>
        <w:t>de</w:t>
      </w:r>
      <w:r>
        <w:rPr>
          <w:rFonts w:ascii="Times New Roman" w:hAnsi="Times New Roman"/>
          <w:sz w:val="18"/>
        </w:rPr>
        <w:t> </w:t>
      </w:r>
      <w:r>
        <w:rPr>
          <w:i/>
          <w:sz w:val="18"/>
        </w:rPr>
        <w:t>consultoría</w:t>
      </w:r>
      <w:r>
        <w:rPr>
          <w:rFonts w:ascii="Times New Roman" w:hAnsi="Times New Roman"/>
          <w:sz w:val="18"/>
        </w:rPr>
        <w:t> </w:t>
      </w:r>
      <w:r>
        <w:rPr>
          <w:i/>
          <w:sz w:val="18"/>
        </w:rPr>
        <w:t>y</w:t>
      </w:r>
      <w:r>
        <w:rPr>
          <w:rFonts w:ascii="Times New Roman" w:hAnsi="Times New Roman"/>
          <w:sz w:val="18"/>
        </w:rPr>
        <w:t> </w:t>
      </w:r>
      <w:r>
        <w:rPr>
          <w:i/>
          <w:sz w:val="18"/>
        </w:rPr>
        <w:t>asesoría</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remodelación</w:t>
      </w:r>
      <w:r>
        <w:rPr>
          <w:rFonts w:ascii="Times New Roman" w:hAnsi="Times New Roman"/>
          <w:sz w:val="18"/>
        </w:rPr>
        <w:t> </w:t>
      </w:r>
      <w:r>
        <w:rPr>
          <w:i/>
          <w:sz w:val="18"/>
        </w:rPr>
        <w:t>del</w:t>
      </w:r>
      <w:r>
        <w:rPr>
          <w:rFonts w:ascii="Times New Roman" w:hAnsi="Times New Roman"/>
          <w:sz w:val="18"/>
        </w:rPr>
        <w:t> </w:t>
      </w:r>
      <w:r>
        <w:rPr>
          <w:i/>
          <w:sz w:val="18"/>
        </w:rPr>
        <w:t>Departamento</w:t>
      </w:r>
      <w:r>
        <w:rPr>
          <w:rFonts w:ascii="Times New Roman" w:hAnsi="Times New Roman"/>
          <w:sz w:val="18"/>
        </w:rPr>
        <w:t> </w:t>
      </w:r>
      <w:r>
        <w:rPr>
          <w:i/>
          <w:sz w:val="18"/>
        </w:rPr>
        <w:t>de</w:t>
      </w:r>
      <w:r>
        <w:rPr>
          <w:rFonts w:ascii="Times New Roman" w:hAnsi="Times New Roman"/>
          <w:sz w:val="18"/>
        </w:rPr>
        <w:t> </w:t>
      </w:r>
      <w:r>
        <w:rPr>
          <w:i/>
          <w:sz w:val="18"/>
        </w:rPr>
        <w:t>Administración</w:t>
      </w:r>
      <w:r>
        <w:rPr>
          <w:rFonts w:ascii="Times New Roman" w:hAnsi="Times New Roman"/>
          <w:sz w:val="18"/>
        </w:rPr>
        <w:t> </w:t>
      </w:r>
      <w:r>
        <w:rPr>
          <w:i/>
          <w:sz w:val="18"/>
        </w:rPr>
        <w:t>Financiera,</w:t>
      </w:r>
      <w:r>
        <w:rPr>
          <w:rFonts w:ascii="Times New Roman" w:hAnsi="Times New Roman"/>
          <w:sz w:val="18"/>
        </w:rPr>
        <w:t> </w:t>
      </w:r>
      <w:r>
        <w:rPr>
          <w:i/>
          <w:sz w:val="18"/>
        </w:rPr>
        <w:t>se</w:t>
      </w:r>
      <w:r>
        <w:rPr>
          <w:rFonts w:ascii="Times New Roman" w:hAnsi="Times New Roman"/>
          <w:sz w:val="18"/>
        </w:rPr>
        <w:t> </w:t>
      </w:r>
      <w:r>
        <w:rPr>
          <w:i/>
          <w:sz w:val="18"/>
        </w:rPr>
        <w:t>logra</w:t>
      </w:r>
      <w:r>
        <w:rPr>
          <w:rFonts w:ascii="Times New Roman" w:hAnsi="Times New Roman"/>
          <w:sz w:val="18"/>
        </w:rPr>
        <w:t> </w:t>
      </w:r>
      <w:r>
        <w:rPr>
          <w:i/>
          <w:sz w:val="18"/>
        </w:rPr>
        <w:t>visualizar</w:t>
      </w:r>
      <w:r>
        <w:rPr>
          <w:rFonts w:ascii="Times New Roman" w:hAnsi="Times New Roman"/>
          <w:sz w:val="18"/>
        </w:rPr>
        <w:t> </w:t>
      </w:r>
      <w:r>
        <w:rPr>
          <w:i/>
          <w:sz w:val="18"/>
        </w:rPr>
        <w:t>que</w:t>
      </w:r>
      <w:r>
        <w:rPr>
          <w:rFonts w:ascii="Times New Roman" w:hAnsi="Times New Roman"/>
          <w:sz w:val="18"/>
        </w:rPr>
        <w:t> </w:t>
      </w:r>
      <w:r>
        <w:rPr>
          <w:i/>
          <w:sz w:val="18"/>
        </w:rPr>
        <w:t>el</w:t>
      </w:r>
      <w:r>
        <w:rPr>
          <w:rFonts w:ascii="Times New Roman" w:hAnsi="Times New Roman"/>
          <w:sz w:val="18"/>
        </w:rPr>
        <w:t> </w:t>
      </w:r>
      <w:r>
        <w:rPr>
          <w:i/>
          <w:sz w:val="18"/>
        </w:rPr>
        <w:t>monto</w:t>
      </w:r>
      <w:r>
        <w:rPr>
          <w:rFonts w:ascii="Times New Roman" w:hAnsi="Times New Roman"/>
          <w:sz w:val="18"/>
        </w:rPr>
        <w:t> </w:t>
      </w:r>
      <w:r>
        <w:rPr>
          <w:i/>
          <w:sz w:val="18"/>
        </w:rPr>
        <w:t>para</w:t>
      </w:r>
      <w:r>
        <w:rPr>
          <w:rFonts w:ascii="Times New Roman" w:hAnsi="Times New Roman"/>
          <w:sz w:val="18"/>
        </w:rPr>
        <w:t> </w:t>
      </w:r>
      <w:r>
        <w:rPr>
          <w:i/>
          <w:sz w:val="18"/>
        </w:rPr>
        <w:t>desarrollar</w:t>
      </w:r>
      <w:r>
        <w:rPr>
          <w:rFonts w:ascii="Times New Roman" w:hAnsi="Times New Roman"/>
          <w:sz w:val="18"/>
        </w:rPr>
        <w:t> </w:t>
      </w:r>
      <w:r>
        <w:rPr>
          <w:i/>
          <w:sz w:val="18"/>
        </w:rPr>
        <w:t>esta</w:t>
      </w:r>
      <w:r>
        <w:rPr>
          <w:rFonts w:ascii="Times New Roman" w:hAnsi="Times New Roman"/>
          <w:sz w:val="18"/>
        </w:rPr>
        <w:t> </w:t>
      </w:r>
      <w:r>
        <w:rPr>
          <w:i/>
          <w:sz w:val="18"/>
        </w:rPr>
        <w:t>proceso</w:t>
      </w:r>
      <w:r>
        <w:rPr>
          <w:rFonts w:ascii="Times New Roman" w:hAnsi="Times New Roman"/>
          <w:sz w:val="18"/>
        </w:rPr>
        <w:t> </w:t>
      </w:r>
      <w:r>
        <w:rPr>
          <w:i/>
          <w:sz w:val="18"/>
        </w:rPr>
        <w:t>es</w:t>
      </w:r>
      <w:r>
        <w:rPr>
          <w:rFonts w:ascii="Times New Roman" w:hAnsi="Times New Roman"/>
          <w:sz w:val="18"/>
        </w:rPr>
        <w:t> </w:t>
      </w:r>
      <w:r>
        <w:rPr>
          <w:i/>
          <w:sz w:val="18"/>
        </w:rPr>
        <w:t>menor</w:t>
      </w:r>
      <w:r>
        <w:rPr>
          <w:rFonts w:ascii="Times New Roman" w:hAnsi="Times New Roman"/>
          <w:sz w:val="18"/>
        </w:rPr>
        <w:t> </w:t>
      </w:r>
      <w:r>
        <w:rPr>
          <w:i/>
          <w:sz w:val="18"/>
        </w:rPr>
        <w:t>de</w:t>
      </w:r>
      <w:r>
        <w:rPr>
          <w:rFonts w:ascii="Times New Roman" w:hAnsi="Times New Roman"/>
          <w:sz w:val="18"/>
        </w:rPr>
        <w:t> </w:t>
      </w:r>
      <w:r>
        <w:rPr>
          <w:i/>
          <w:sz w:val="18"/>
        </w:rPr>
        <w:t>lo</w:t>
      </w:r>
      <w:r>
        <w:rPr>
          <w:rFonts w:ascii="Times New Roman" w:hAnsi="Times New Roman"/>
          <w:sz w:val="18"/>
        </w:rPr>
        <w:t> </w:t>
      </w:r>
      <w:r>
        <w:rPr>
          <w:i/>
          <w:sz w:val="18"/>
        </w:rPr>
        <w:t>presupuestado</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autoriza</w:t>
      </w:r>
      <w:r>
        <w:rPr>
          <w:rFonts w:ascii="Times New Roman" w:hAnsi="Times New Roman"/>
          <w:sz w:val="18"/>
        </w:rPr>
        <w:t> </w:t>
      </w:r>
      <w:r>
        <w:rPr>
          <w:i/>
          <w:sz w:val="18"/>
        </w:rPr>
        <w:t>la</w:t>
      </w:r>
      <w:r>
        <w:rPr>
          <w:rFonts w:ascii="Times New Roman" w:hAnsi="Times New Roman"/>
          <w:sz w:val="18"/>
        </w:rPr>
        <w:t> </w:t>
      </w:r>
      <w:r>
        <w:rPr>
          <w:i/>
          <w:sz w:val="18"/>
        </w:rPr>
        <w:t>disposición</w:t>
      </w:r>
      <w:r>
        <w:rPr>
          <w:rFonts w:ascii="Times New Roman" w:hAnsi="Times New Roman"/>
          <w:sz w:val="18"/>
        </w:rPr>
        <w:t> </w:t>
      </w:r>
      <w:r>
        <w:rPr>
          <w:i/>
          <w:sz w:val="18"/>
        </w:rPr>
        <w:t>de</w:t>
      </w:r>
      <w:r>
        <w:rPr>
          <w:rFonts w:ascii="Times New Roman" w:hAnsi="Times New Roman"/>
          <w:sz w:val="18"/>
        </w:rPr>
        <w:t> </w:t>
      </w:r>
      <w:r>
        <w:rPr>
          <w:i/>
          <w:sz w:val="18"/>
        </w:rPr>
        <w:t>estos</w:t>
      </w:r>
      <w:r>
        <w:rPr>
          <w:rFonts w:ascii="Times New Roman" w:hAnsi="Times New Roman"/>
          <w:sz w:val="18"/>
        </w:rPr>
        <w:t> </w:t>
      </w:r>
      <w:r>
        <w:rPr>
          <w:i/>
          <w:sz w:val="18"/>
        </w:rPr>
        <w:t>recursos.</w:t>
      </w:r>
    </w:p>
    <w:p>
      <w:pPr>
        <w:pStyle w:val="BodyText"/>
        <w:spacing w:before="1"/>
        <w:rPr>
          <w:i/>
          <w:sz w:val="18"/>
        </w:rPr>
      </w:pPr>
    </w:p>
    <w:p>
      <w:pPr>
        <w:spacing w:line="242" w:lineRule="auto" w:before="0"/>
        <w:ind w:left="1702" w:right="1042" w:firstLine="0"/>
        <w:jc w:val="both"/>
        <w:rPr>
          <w:sz w:val="20"/>
        </w:rPr>
      </w:pPr>
      <w:r>
        <w:rPr>
          <w:i/>
          <w:sz w:val="18"/>
        </w:rPr>
        <w:t>Departamento</w:t>
      </w:r>
      <w:r>
        <w:rPr>
          <w:rFonts w:ascii="Times New Roman" w:hAnsi="Times New Roman"/>
          <w:sz w:val="18"/>
        </w:rPr>
        <w:t> </w:t>
      </w:r>
      <w:r>
        <w:rPr>
          <w:i/>
          <w:sz w:val="18"/>
        </w:rPr>
        <w:t>de</w:t>
      </w:r>
      <w:r>
        <w:rPr>
          <w:rFonts w:ascii="Times New Roman" w:hAnsi="Times New Roman"/>
          <w:sz w:val="18"/>
        </w:rPr>
        <w:t> </w:t>
      </w:r>
      <w:r>
        <w:rPr>
          <w:i/>
          <w:sz w:val="18"/>
        </w:rPr>
        <w:t>Servicios</w:t>
      </w:r>
      <w:r>
        <w:rPr>
          <w:rFonts w:ascii="Times New Roman" w:hAnsi="Times New Roman"/>
          <w:sz w:val="18"/>
        </w:rPr>
        <w:t> </w:t>
      </w:r>
      <w:r>
        <w:rPr>
          <w:i/>
          <w:sz w:val="18"/>
        </w:rPr>
        <w:t>Generales</w:t>
      </w:r>
      <w:r>
        <w:rPr>
          <w:rFonts w:ascii="Times New Roman" w:hAnsi="Times New Roman"/>
          <w:sz w:val="18"/>
        </w:rPr>
        <w:t> </w:t>
      </w:r>
      <w:r>
        <w:rPr>
          <w:i/>
          <w:sz w:val="18"/>
        </w:rPr>
        <w:t>centro</w:t>
      </w:r>
      <w:r>
        <w:rPr>
          <w:rFonts w:ascii="Times New Roman" w:hAnsi="Times New Roman"/>
          <w:sz w:val="18"/>
        </w:rPr>
        <w:t> </w:t>
      </w:r>
      <w:r>
        <w:rPr>
          <w:i/>
          <w:sz w:val="18"/>
        </w:rPr>
        <w:t>gestor</w:t>
      </w:r>
      <w:r>
        <w:rPr>
          <w:rFonts w:ascii="Times New Roman" w:hAnsi="Times New Roman"/>
          <w:sz w:val="18"/>
        </w:rPr>
        <w:t> </w:t>
      </w:r>
      <w:r>
        <w:rPr>
          <w:i/>
          <w:sz w:val="18"/>
        </w:rPr>
        <w:t>1122000000</w:t>
      </w:r>
      <w:r>
        <w:rPr>
          <w:rFonts w:ascii="Times New Roman" w:hAnsi="Times New Roman"/>
          <w:sz w:val="18"/>
        </w:rPr>
        <w:t> </w:t>
      </w:r>
      <w:r>
        <w:rPr>
          <w:i/>
          <w:sz w:val="18"/>
        </w:rPr>
        <w:t>Programa</w:t>
      </w:r>
      <w:r>
        <w:rPr>
          <w:rFonts w:ascii="Times New Roman" w:hAnsi="Times New Roman"/>
          <w:sz w:val="18"/>
        </w:rPr>
        <w:t> </w:t>
      </w:r>
      <w:r>
        <w:rPr>
          <w:i/>
          <w:sz w:val="18"/>
        </w:rPr>
        <w:t>Actividades</w:t>
      </w:r>
      <w:r>
        <w:rPr>
          <w:rFonts w:ascii="Times New Roman" w:hAnsi="Times New Roman"/>
          <w:sz w:val="18"/>
        </w:rPr>
        <w:t> </w:t>
      </w:r>
      <w:r>
        <w:rPr>
          <w:i/>
          <w:sz w:val="18"/>
        </w:rPr>
        <w:t>Centrales,</w:t>
      </w:r>
      <w:r>
        <w:rPr>
          <w:rFonts w:ascii="Times New Roman" w:hAnsi="Times New Roman"/>
          <w:sz w:val="18"/>
        </w:rPr>
        <w:t> </w:t>
      </w:r>
      <w:r>
        <w:rPr>
          <w:i/>
          <w:sz w:val="18"/>
        </w:rPr>
        <w:t>pone</w:t>
      </w:r>
      <w:r>
        <w:rPr>
          <w:rFonts w:ascii="Times New Roman" w:hAnsi="Times New Roman"/>
          <w:sz w:val="18"/>
        </w:rPr>
        <w:t> </w:t>
      </w:r>
      <w:r>
        <w:rPr>
          <w:i/>
          <w:sz w:val="18"/>
        </w:rPr>
        <w:t>a</w:t>
      </w:r>
      <w:r>
        <w:rPr>
          <w:rFonts w:ascii="Times New Roman" w:hAnsi="Times New Roman"/>
          <w:sz w:val="18"/>
        </w:rPr>
        <w:t> </w:t>
      </w:r>
      <w:r>
        <w:rPr>
          <w:i/>
          <w:sz w:val="18"/>
        </w:rPr>
        <w:t>la</w:t>
      </w:r>
      <w:r>
        <w:rPr>
          <w:rFonts w:ascii="Times New Roman" w:hAnsi="Times New Roman"/>
          <w:sz w:val="18"/>
        </w:rPr>
        <w:t> </w:t>
      </w:r>
      <w:r>
        <w:rPr>
          <w:i/>
          <w:sz w:val="18"/>
        </w:rPr>
        <w:t>disposición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administración</w:t>
      </w:r>
      <w:r>
        <w:rPr>
          <w:rFonts w:ascii="Times New Roman" w:hAnsi="Times New Roman"/>
          <w:sz w:val="18"/>
        </w:rPr>
        <w:t> </w:t>
      </w:r>
      <w:r>
        <w:rPr>
          <w:i/>
          <w:sz w:val="18"/>
        </w:rPr>
        <w:t>un</w:t>
      </w:r>
      <w:r>
        <w:rPr>
          <w:rFonts w:ascii="Times New Roman" w:hAnsi="Times New Roman"/>
          <w:sz w:val="18"/>
        </w:rPr>
        <w:t> </w:t>
      </w:r>
      <w:r>
        <w:rPr>
          <w:i/>
          <w:sz w:val="18"/>
        </w:rPr>
        <w:t>monto</w:t>
      </w:r>
      <w:r>
        <w:rPr>
          <w:rFonts w:ascii="Times New Roman" w:hAnsi="Times New Roman"/>
          <w:sz w:val="18"/>
        </w:rPr>
        <w:t> </w:t>
      </w:r>
      <w:r>
        <w:rPr>
          <w:i/>
          <w:sz w:val="18"/>
        </w:rPr>
        <w:t>de</w:t>
      </w:r>
      <w:r>
        <w:rPr>
          <w:rFonts w:ascii="Times New Roman" w:hAnsi="Times New Roman"/>
          <w:sz w:val="18"/>
        </w:rPr>
        <w:t> </w:t>
      </w:r>
      <w:r>
        <w:rPr>
          <w:b/>
          <w:i/>
          <w:sz w:val="18"/>
        </w:rPr>
        <w:t>¢9,468,548.43</w:t>
      </w:r>
      <w:r>
        <w:rPr>
          <w:rFonts w:ascii="Times New Roman" w:hAnsi="Times New Roman"/>
          <w:sz w:val="18"/>
        </w:rPr>
        <w:t> </w:t>
      </w:r>
      <w:r>
        <w:rPr>
          <w:b/>
          <w:i/>
          <w:sz w:val="18"/>
        </w:rPr>
        <w:t>(</w:t>
      </w:r>
      <w:r>
        <w:rPr>
          <w:i/>
          <w:sz w:val="18"/>
        </w:rPr>
        <w:t>Nueve</w:t>
      </w:r>
      <w:r>
        <w:rPr>
          <w:rFonts w:ascii="Times New Roman" w:hAnsi="Times New Roman"/>
          <w:sz w:val="18"/>
        </w:rPr>
        <w:t> </w:t>
      </w:r>
      <w:r>
        <w:rPr>
          <w:i/>
          <w:sz w:val="18"/>
        </w:rPr>
        <w:t>millones</w:t>
      </w:r>
      <w:r>
        <w:rPr>
          <w:rFonts w:ascii="Times New Roman" w:hAnsi="Times New Roman"/>
          <w:sz w:val="18"/>
        </w:rPr>
        <w:t> </w:t>
      </w:r>
      <w:r>
        <w:rPr>
          <w:i/>
          <w:sz w:val="18"/>
        </w:rPr>
        <w:t>cuatrocientos</w:t>
      </w:r>
      <w:r>
        <w:rPr>
          <w:rFonts w:ascii="Times New Roman" w:hAnsi="Times New Roman"/>
          <w:sz w:val="18"/>
        </w:rPr>
        <w:t> </w:t>
      </w:r>
      <w:r>
        <w:rPr>
          <w:i/>
          <w:sz w:val="18"/>
        </w:rPr>
        <w:t>sesenta</w:t>
      </w:r>
      <w:r>
        <w:rPr>
          <w:rFonts w:ascii="Times New Roman" w:hAnsi="Times New Roman"/>
          <w:sz w:val="18"/>
        </w:rPr>
        <w:t> </w:t>
      </w:r>
      <w:r>
        <w:rPr>
          <w:i/>
          <w:sz w:val="18"/>
        </w:rPr>
        <w:t>y</w:t>
      </w:r>
      <w:r>
        <w:rPr>
          <w:rFonts w:ascii="Times New Roman" w:hAnsi="Times New Roman"/>
          <w:sz w:val="18"/>
        </w:rPr>
        <w:t> </w:t>
      </w:r>
      <w:r>
        <w:rPr>
          <w:i/>
          <w:sz w:val="18"/>
        </w:rPr>
        <w:t>ocho</w:t>
      </w:r>
      <w:r>
        <w:rPr>
          <w:rFonts w:ascii="Times New Roman" w:hAnsi="Times New Roman"/>
          <w:sz w:val="18"/>
        </w:rPr>
        <w:t> </w:t>
      </w:r>
      <w:r>
        <w:rPr>
          <w:i/>
          <w:sz w:val="18"/>
        </w:rPr>
        <w:t>mil</w:t>
      </w:r>
      <w:r>
        <w:rPr>
          <w:rFonts w:ascii="Times New Roman" w:hAnsi="Times New Roman"/>
          <w:sz w:val="18"/>
        </w:rPr>
        <w:t> </w:t>
      </w:r>
      <w:r>
        <w:rPr>
          <w:i/>
          <w:sz w:val="18"/>
        </w:rPr>
        <w:t>quinientos</w:t>
      </w:r>
      <w:r>
        <w:rPr>
          <w:rFonts w:ascii="Times New Roman" w:hAnsi="Times New Roman"/>
          <w:sz w:val="18"/>
        </w:rPr>
        <w:t> </w:t>
      </w:r>
      <w:r>
        <w:rPr>
          <w:i/>
          <w:sz w:val="18"/>
        </w:rPr>
        <w:t>cuarenta</w:t>
      </w:r>
      <w:r>
        <w:rPr>
          <w:rFonts w:ascii="Times New Roman" w:hAnsi="Times New Roman"/>
          <w:sz w:val="18"/>
        </w:rPr>
        <w:t> </w:t>
      </w:r>
      <w:r>
        <w:rPr>
          <w:i/>
          <w:sz w:val="18"/>
        </w:rPr>
        <w:t>y</w:t>
      </w:r>
      <w:r>
        <w:rPr>
          <w:rFonts w:ascii="Times New Roman" w:hAnsi="Times New Roman"/>
          <w:sz w:val="18"/>
        </w:rPr>
        <w:t> </w:t>
      </w:r>
      <w:r>
        <w:rPr>
          <w:i/>
          <w:sz w:val="18"/>
        </w:rPr>
        <w:t>ocho</w:t>
      </w:r>
      <w:r>
        <w:rPr>
          <w:rFonts w:ascii="Times New Roman" w:hAnsi="Times New Roman"/>
          <w:sz w:val="18"/>
        </w:rPr>
        <w:t> </w:t>
      </w:r>
      <w:r>
        <w:rPr>
          <w:i/>
          <w:sz w:val="18"/>
        </w:rPr>
        <w:t>colones</w:t>
      </w:r>
      <w:r>
        <w:rPr>
          <w:rFonts w:ascii="Times New Roman" w:hAnsi="Times New Roman"/>
          <w:sz w:val="18"/>
        </w:rPr>
        <w:t> </w:t>
      </w:r>
      <w:r>
        <w:rPr>
          <w:i/>
          <w:sz w:val="18"/>
        </w:rPr>
        <w:t>con</w:t>
      </w:r>
      <w:r>
        <w:rPr>
          <w:rFonts w:ascii="Times New Roman" w:hAnsi="Times New Roman"/>
          <w:sz w:val="18"/>
        </w:rPr>
        <w:t> </w:t>
      </w:r>
      <w:r>
        <w:rPr>
          <w:i/>
          <w:sz w:val="18"/>
        </w:rPr>
        <w:t>43/100)</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5.01.02</w:t>
      </w:r>
      <w:r>
        <w:rPr>
          <w:rFonts w:ascii="Times New Roman" w:hAnsi="Times New Roman"/>
          <w:sz w:val="18"/>
        </w:rPr>
        <w:t> </w:t>
      </w:r>
      <w:r>
        <w:rPr>
          <w:i/>
          <w:sz w:val="18"/>
        </w:rPr>
        <w:t>Equipo</w:t>
      </w:r>
      <w:r>
        <w:rPr>
          <w:rFonts w:ascii="Times New Roman" w:hAnsi="Times New Roman"/>
          <w:sz w:val="18"/>
        </w:rPr>
        <w:t> </w:t>
      </w:r>
      <w:r>
        <w:rPr>
          <w:i/>
          <w:sz w:val="18"/>
        </w:rPr>
        <w:t>de</w:t>
      </w:r>
      <w:r>
        <w:rPr>
          <w:rFonts w:ascii="Times New Roman" w:hAnsi="Times New Roman"/>
          <w:sz w:val="18"/>
        </w:rPr>
        <w:t> </w:t>
      </w:r>
      <w:r>
        <w:rPr>
          <w:i/>
          <w:sz w:val="18"/>
        </w:rPr>
        <w:t>Transporte</w:t>
      </w:r>
      <w:r>
        <w:rPr>
          <w:rFonts w:ascii="Times New Roman" w:hAnsi="Times New Roman"/>
          <w:sz w:val="18"/>
        </w:rPr>
        <w:t> </w:t>
      </w:r>
      <w:r>
        <w:rPr>
          <w:i/>
          <w:sz w:val="18"/>
        </w:rPr>
        <w:t>para</w:t>
      </w:r>
      <w:r>
        <w:rPr>
          <w:rFonts w:ascii="Times New Roman" w:hAnsi="Times New Roman"/>
          <w:sz w:val="18"/>
        </w:rPr>
        <w:t> </w:t>
      </w:r>
      <w:r>
        <w:rPr>
          <w:i/>
          <w:sz w:val="18"/>
        </w:rPr>
        <w:t>reforzar</w:t>
      </w:r>
      <w:r>
        <w:rPr>
          <w:rFonts w:ascii="Times New Roman" w:hAnsi="Times New Roman"/>
          <w:sz w:val="18"/>
        </w:rPr>
        <w:t> </w:t>
      </w:r>
      <w:r>
        <w:rPr>
          <w:i/>
          <w:sz w:val="18"/>
        </w:rPr>
        <w:t>necesidades</w:t>
      </w:r>
      <w:r>
        <w:rPr>
          <w:rFonts w:ascii="Times New Roman" w:hAnsi="Times New Roman"/>
          <w:sz w:val="18"/>
        </w:rPr>
        <w:t> </w:t>
      </w:r>
      <w:r>
        <w:rPr>
          <w:i/>
          <w:sz w:val="18"/>
        </w:rPr>
        <w:t>urgentes</w:t>
      </w:r>
      <w:r>
        <w:rPr>
          <w:sz w:val="20"/>
        </w:rPr>
        <w:t>.</w:t>
      </w:r>
    </w:p>
    <w:p>
      <w:pPr>
        <w:pStyle w:val="BodyText"/>
        <w:spacing w:before="32"/>
        <w:rPr>
          <w:sz w:val="18"/>
        </w:rPr>
      </w:pPr>
    </w:p>
    <w:p>
      <w:pPr>
        <w:spacing w:before="1"/>
        <w:ind w:left="1702" w:right="0" w:firstLine="0"/>
        <w:jc w:val="both"/>
        <w:rPr>
          <w:b/>
          <w:i/>
          <w:sz w:val="18"/>
        </w:rPr>
      </w:pPr>
      <w:r>
        <w:rPr>
          <w:b/>
          <w:i/>
          <w:sz w:val="18"/>
        </w:rPr>
        <w:t>Recursos</w:t>
      </w:r>
      <w:r>
        <w:rPr>
          <w:rFonts w:ascii="Times New Roman" w:hAnsi="Times New Roman"/>
          <w:spacing w:val="2"/>
          <w:sz w:val="18"/>
        </w:rPr>
        <w:t> </w:t>
      </w:r>
      <w:r>
        <w:rPr>
          <w:b/>
          <w:i/>
          <w:sz w:val="18"/>
        </w:rPr>
        <w:t>destinados</w:t>
      </w:r>
      <w:r>
        <w:rPr>
          <w:rFonts w:ascii="Times New Roman" w:hAnsi="Times New Roman"/>
          <w:spacing w:val="1"/>
          <w:sz w:val="18"/>
        </w:rPr>
        <w:t> </w:t>
      </w:r>
      <w:r>
        <w:rPr>
          <w:b/>
          <w:i/>
          <w:sz w:val="18"/>
        </w:rPr>
        <w:t>a</w:t>
      </w:r>
      <w:r>
        <w:rPr>
          <w:rFonts w:ascii="Times New Roman" w:hAnsi="Times New Roman"/>
          <w:spacing w:val="3"/>
          <w:sz w:val="18"/>
        </w:rPr>
        <w:t> </w:t>
      </w:r>
      <w:r>
        <w:rPr>
          <w:b/>
          <w:i/>
          <w:sz w:val="18"/>
        </w:rPr>
        <w:t>la</w:t>
      </w:r>
      <w:r>
        <w:rPr>
          <w:rFonts w:ascii="Times New Roman" w:hAnsi="Times New Roman"/>
          <w:spacing w:val="1"/>
          <w:sz w:val="18"/>
        </w:rPr>
        <w:t> </w:t>
      </w:r>
      <w:r>
        <w:rPr>
          <w:b/>
          <w:i/>
          <w:sz w:val="18"/>
        </w:rPr>
        <w:t>Inversión</w:t>
      </w:r>
      <w:r>
        <w:rPr>
          <w:rFonts w:ascii="Times New Roman" w:hAnsi="Times New Roman"/>
          <w:spacing w:val="3"/>
          <w:sz w:val="18"/>
        </w:rPr>
        <w:t> </w:t>
      </w:r>
      <w:r>
        <w:rPr>
          <w:b/>
          <w:i/>
          <w:sz w:val="18"/>
        </w:rPr>
        <w:t>Social</w:t>
      </w:r>
      <w:r>
        <w:rPr>
          <w:rFonts w:ascii="Times New Roman" w:hAnsi="Times New Roman"/>
          <w:spacing w:val="1"/>
          <w:sz w:val="18"/>
        </w:rPr>
        <w:t> </w:t>
      </w:r>
      <w:r>
        <w:rPr>
          <w:b/>
          <w:i/>
          <w:sz w:val="18"/>
        </w:rPr>
        <w:t>que</w:t>
      </w:r>
      <w:r>
        <w:rPr>
          <w:rFonts w:ascii="Times New Roman" w:hAnsi="Times New Roman"/>
          <w:spacing w:val="1"/>
          <w:sz w:val="18"/>
        </w:rPr>
        <w:t> </w:t>
      </w:r>
      <w:r>
        <w:rPr>
          <w:b/>
          <w:i/>
          <w:sz w:val="18"/>
        </w:rPr>
        <w:t>se</w:t>
      </w:r>
      <w:r>
        <w:rPr>
          <w:rFonts w:ascii="Times New Roman" w:hAnsi="Times New Roman"/>
          <w:spacing w:val="3"/>
          <w:sz w:val="18"/>
        </w:rPr>
        <w:t> </w:t>
      </w:r>
      <w:r>
        <w:rPr>
          <w:b/>
          <w:i/>
          <w:spacing w:val="-2"/>
          <w:sz w:val="18"/>
        </w:rPr>
        <w:t>ajustan</w:t>
      </w:r>
    </w:p>
    <w:p>
      <w:pPr>
        <w:pStyle w:val="BodyText"/>
        <w:spacing w:before="3"/>
        <w:rPr>
          <w:b/>
          <w:i/>
          <w:sz w:val="18"/>
        </w:rPr>
      </w:pPr>
    </w:p>
    <w:p>
      <w:pPr>
        <w:spacing w:before="0"/>
        <w:ind w:left="1702" w:right="1050" w:firstLine="0"/>
        <w:jc w:val="both"/>
        <w:rPr>
          <w:i/>
          <w:sz w:val="18"/>
        </w:rPr>
      </w:pPr>
      <w:r>
        <w:rPr>
          <w:i/>
          <w:sz w:val="18"/>
        </w:rPr>
        <w:t>La</w:t>
      </w:r>
      <w:r>
        <w:rPr>
          <w:rFonts w:ascii="Times New Roman" w:hAnsi="Times New Roman"/>
          <w:sz w:val="18"/>
        </w:rPr>
        <w:t> </w:t>
      </w:r>
      <w:r>
        <w:rPr>
          <w:i/>
          <w:sz w:val="18"/>
        </w:rPr>
        <w:t>Dirección</w:t>
      </w:r>
      <w:r>
        <w:rPr>
          <w:rFonts w:ascii="Times New Roman" w:hAnsi="Times New Roman"/>
          <w:sz w:val="18"/>
        </w:rPr>
        <w:t> </w:t>
      </w:r>
      <w:r>
        <w:rPr>
          <w:i/>
          <w:sz w:val="18"/>
        </w:rPr>
        <w:t>de</w:t>
      </w:r>
      <w:r>
        <w:rPr>
          <w:rFonts w:ascii="Times New Roman" w:hAnsi="Times New Roman"/>
          <w:sz w:val="18"/>
        </w:rPr>
        <w:t> </w:t>
      </w:r>
      <w:r>
        <w:rPr>
          <w:i/>
          <w:sz w:val="18"/>
        </w:rPr>
        <w:t>Desarrollo</w:t>
      </w:r>
      <w:r>
        <w:rPr>
          <w:rFonts w:ascii="Times New Roman" w:hAnsi="Times New Roman"/>
          <w:sz w:val="18"/>
        </w:rPr>
        <w:t> </w:t>
      </w:r>
      <w:r>
        <w:rPr>
          <w:i/>
          <w:sz w:val="18"/>
        </w:rPr>
        <w:t>Social</w:t>
      </w:r>
      <w:r>
        <w:rPr>
          <w:rFonts w:ascii="Times New Roman" w:hAnsi="Times New Roman"/>
          <w:sz w:val="18"/>
        </w:rPr>
        <w:t> </w:t>
      </w:r>
      <w:r>
        <w:rPr>
          <w:i/>
          <w:sz w:val="18"/>
        </w:rPr>
        <w:t>requiere</w:t>
      </w:r>
      <w:r>
        <w:rPr>
          <w:rFonts w:ascii="Times New Roman" w:hAnsi="Times New Roman"/>
          <w:sz w:val="18"/>
        </w:rPr>
        <w:t> </w:t>
      </w:r>
      <w:r>
        <w:rPr>
          <w:i/>
          <w:sz w:val="18"/>
        </w:rPr>
        <w:t>realizar</w:t>
      </w:r>
      <w:r>
        <w:rPr>
          <w:rFonts w:ascii="Times New Roman" w:hAnsi="Times New Roman"/>
          <w:sz w:val="18"/>
        </w:rPr>
        <w:t> </w:t>
      </w:r>
      <w:r>
        <w:rPr>
          <w:i/>
          <w:sz w:val="18"/>
        </w:rPr>
        <w:t>un</w:t>
      </w:r>
      <w:r>
        <w:rPr>
          <w:rFonts w:ascii="Times New Roman" w:hAnsi="Times New Roman"/>
          <w:sz w:val="18"/>
        </w:rPr>
        <w:t> </w:t>
      </w:r>
      <w:r>
        <w:rPr>
          <w:i/>
          <w:sz w:val="18"/>
        </w:rPr>
        <w:t>ajuste</w:t>
      </w:r>
      <w:r>
        <w:rPr>
          <w:rFonts w:ascii="Times New Roman" w:hAnsi="Times New Roman"/>
          <w:sz w:val="18"/>
        </w:rPr>
        <w:t> </w:t>
      </w:r>
      <w:r>
        <w:rPr>
          <w:i/>
          <w:sz w:val="18"/>
        </w:rPr>
        <w:t>de</w:t>
      </w:r>
      <w:r>
        <w:rPr>
          <w:rFonts w:ascii="Times New Roman" w:hAnsi="Times New Roman"/>
          <w:sz w:val="18"/>
        </w:rPr>
        <w:t> </w:t>
      </w:r>
      <w:r>
        <w:rPr>
          <w:i/>
          <w:sz w:val="18"/>
        </w:rPr>
        <w:t>recursos</w:t>
      </w:r>
      <w:r>
        <w:rPr>
          <w:rFonts w:ascii="Times New Roman" w:hAnsi="Times New Roman"/>
          <w:sz w:val="18"/>
        </w:rPr>
        <w:t> </w:t>
      </w:r>
      <w:r>
        <w:rPr>
          <w:i/>
          <w:sz w:val="18"/>
        </w:rPr>
        <w:t>entre</w:t>
      </w:r>
      <w:r>
        <w:rPr>
          <w:rFonts w:ascii="Times New Roman" w:hAnsi="Times New Roman"/>
          <w:sz w:val="18"/>
        </w:rPr>
        <w:t> </w:t>
      </w:r>
      <w:r>
        <w:rPr>
          <w:i/>
          <w:sz w:val="18"/>
        </w:rPr>
        <w:t>beneficios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oferta</w:t>
      </w:r>
      <w:r>
        <w:rPr>
          <w:rFonts w:ascii="Times New Roman" w:hAnsi="Times New Roman"/>
          <w:sz w:val="18"/>
        </w:rPr>
        <w:t> </w:t>
      </w:r>
      <w:r>
        <w:rPr>
          <w:i/>
          <w:sz w:val="18"/>
        </w:rPr>
        <w:t>programática</w:t>
      </w:r>
      <w:r>
        <w:rPr>
          <w:rFonts w:ascii="Times New Roman" w:hAnsi="Times New Roman"/>
          <w:sz w:val="18"/>
        </w:rPr>
        <w:t> </w:t>
      </w:r>
      <w:r>
        <w:rPr>
          <w:i/>
          <w:sz w:val="18"/>
        </w:rPr>
        <w:t>institucional</w:t>
      </w:r>
      <w:r>
        <w:rPr>
          <w:rFonts w:ascii="Times New Roman" w:hAnsi="Times New Roman"/>
          <w:sz w:val="18"/>
        </w:rPr>
        <w:t> </w:t>
      </w:r>
      <w:r>
        <w:rPr>
          <w:i/>
          <w:sz w:val="18"/>
        </w:rPr>
        <w:t>con</w:t>
      </w:r>
      <w:r>
        <w:rPr>
          <w:rFonts w:ascii="Times New Roman" w:hAnsi="Times New Roman"/>
          <w:sz w:val="18"/>
        </w:rPr>
        <w:t> </w:t>
      </w:r>
      <w:r>
        <w:rPr>
          <w:i/>
          <w:sz w:val="18"/>
        </w:rPr>
        <w:t>recursos</w:t>
      </w:r>
      <w:r>
        <w:rPr>
          <w:rFonts w:ascii="Times New Roman" w:hAnsi="Times New Roman"/>
          <w:sz w:val="18"/>
        </w:rPr>
        <w:t> </w:t>
      </w:r>
      <w:r>
        <w:rPr>
          <w:i/>
          <w:sz w:val="18"/>
        </w:rPr>
        <w:t>propios:</w:t>
      </w:r>
    </w:p>
    <w:p>
      <w:pPr>
        <w:spacing w:after="0"/>
        <w:jc w:val="both"/>
        <w:rPr>
          <w:i/>
          <w:sz w:val="18"/>
        </w:rPr>
        <w:sectPr>
          <w:pgSz w:w="12240" w:h="15840"/>
          <w:pgMar w:header="46" w:footer="824" w:top="2500" w:bottom="1020" w:left="566" w:right="425"/>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591936">
                <wp:simplePos x="0" y="0"/>
                <wp:positionH relativeFrom="page">
                  <wp:posOffset>1062532</wp:posOffset>
                </wp:positionH>
                <wp:positionV relativeFrom="paragraph">
                  <wp:posOffset>325627</wp:posOffset>
                </wp:positionV>
                <wp:extent cx="5796915" cy="56515"/>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24544;mso-wrap-distance-left:0;mso-wrap-distance-right:0" id="docshape19"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pStyle w:val="BodyText"/>
        <w:rPr>
          <w:b/>
          <w:i/>
          <w:sz w:val="20"/>
        </w:rPr>
      </w:pPr>
    </w:p>
    <w:p>
      <w:pPr>
        <w:pStyle w:val="BodyText"/>
        <w:rPr>
          <w:b/>
          <w:i/>
          <w:sz w:val="20"/>
        </w:rPr>
      </w:pPr>
    </w:p>
    <w:p>
      <w:pPr>
        <w:pStyle w:val="BodyText"/>
        <w:rPr>
          <w:b/>
          <w:i/>
          <w:sz w:val="20"/>
        </w:rPr>
      </w:pPr>
    </w:p>
    <w:p>
      <w:pPr>
        <w:pStyle w:val="BodyText"/>
        <w:spacing w:before="35"/>
        <w:rPr>
          <w:b/>
          <w:i/>
          <w:sz w:val="20"/>
        </w:rPr>
      </w:pPr>
    </w:p>
    <w:tbl>
      <w:tblPr>
        <w:tblW w:w="0" w:type="auto"/>
        <w:jc w:val="left"/>
        <w:tblInd w:w="1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7"/>
        <w:gridCol w:w="2318"/>
      </w:tblGrid>
      <w:tr>
        <w:trPr>
          <w:trHeight w:val="254" w:hRule="atLeast"/>
        </w:trPr>
        <w:tc>
          <w:tcPr>
            <w:tcW w:w="3197" w:type="dxa"/>
            <w:shd w:val="clear" w:color="auto" w:fill="A5C8EC"/>
          </w:tcPr>
          <w:p>
            <w:pPr>
              <w:pStyle w:val="TableParagraph"/>
              <w:spacing w:line="187" w:lineRule="exact" w:before="47"/>
              <w:ind w:left="69"/>
              <w:rPr>
                <w:b/>
                <w:i/>
                <w:sz w:val="18"/>
              </w:rPr>
            </w:pPr>
            <w:r>
              <w:rPr>
                <w:b/>
                <w:i/>
                <w:sz w:val="18"/>
              </w:rPr>
              <w:t>Origen</w:t>
            </w:r>
            <w:r>
              <w:rPr>
                <w:rFonts w:ascii="Times New Roman"/>
                <w:spacing w:val="2"/>
                <w:sz w:val="18"/>
              </w:rPr>
              <w:t> </w:t>
            </w:r>
            <w:r>
              <w:rPr>
                <w:b/>
                <w:i/>
                <w:sz w:val="18"/>
              </w:rPr>
              <w:t>de</w:t>
            </w:r>
            <w:r>
              <w:rPr>
                <w:rFonts w:ascii="Times New Roman"/>
                <w:spacing w:val="3"/>
                <w:sz w:val="18"/>
              </w:rPr>
              <w:t> </w:t>
            </w:r>
            <w:r>
              <w:rPr>
                <w:b/>
                <w:i/>
                <w:sz w:val="18"/>
              </w:rPr>
              <w:t>los</w:t>
            </w:r>
            <w:r>
              <w:rPr>
                <w:rFonts w:ascii="Times New Roman"/>
                <w:spacing w:val="3"/>
                <w:sz w:val="18"/>
              </w:rPr>
              <w:t> </w:t>
            </w:r>
            <w:r>
              <w:rPr>
                <w:b/>
                <w:i/>
                <w:spacing w:val="-2"/>
                <w:sz w:val="18"/>
              </w:rPr>
              <w:t>recursos</w:t>
            </w:r>
          </w:p>
        </w:tc>
        <w:tc>
          <w:tcPr>
            <w:tcW w:w="2318" w:type="dxa"/>
            <w:shd w:val="clear" w:color="auto" w:fill="A5C8EC"/>
          </w:tcPr>
          <w:p>
            <w:pPr>
              <w:pStyle w:val="TableParagraph"/>
              <w:spacing w:line="187" w:lineRule="exact" w:before="47"/>
              <w:ind w:left="115"/>
              <w:rPr>
                <w:b/>
                <w:i/>
                <w:sz w:val="18"/>
              </w:rPr>
            </w:pPr>
            <w:r>
              <w:rPr>
                <w:b/>
                <w:i/>
                <w:sz w:val="18"/>
              </w:rPr>
              <w:t>Recursos</w:t>
            </w:r>
            <w:r>
              <w:rPr>
                <w:rFonts w:ascii="Times New Roman"/>
                <w:spacing w:val="-2"/>
                <w:sz w:val="18"/>
              </w:rPr>
              <w:t> </w:t>
            </w:r>
            <w:r>
              <w:rPr>
                <w:b/>
                <w:i/>
                <w:spacing w:val="-2"/>
                <w:sz w:val="18"/>
              </w:rPr>
              <w:t>propios</w:t>
            </w:r>
          </w:p>
        </w:tc>
      </w:tr>
      <w:tr>
        <w:trPr>
          <w:trHeight w:val="414" w:hRule="atLeast"/>
        </w:trPr>
        <w:tc>
          <w:tcPr>
            <w:tcW w:w="3197" w:type="dxa"/>
          </w:tcPr>
          <w:p>
            <w:pPr>
              <w:pStyle w:val="TableParagraph"/>
              <w:spacing w:line="206" w:lineRule="exact"/>
              <w:ind w:left="69" w:right="1173"/>
              <w:rPr>
                <w:i/>
                <w:sz w:val="18"/>
              </w:rPr>
            </w:pPr>
            <w:r>
              <w:rPr>
                <w:i/>
                <w:spacing w:val="-2"/>
                <w:sz w:val="18"/>
              </w:rPr>
              <w:t>Emprendimientos</w:t>
            </w:r>
            <w:r>
              <w:rPr>
                <w:rFonts w:ascii="Times New Roman"/>
                <w:spacing w:val="-2"/>
                <w:sz w:val="18"/>
              </w:rPr>
              <w:t> </w:t>
            </w:r>
            <w:r>
              <w:rPr>
                <w:i/>
                <w:sz w:val="18"/>
              </w:rPr>
              <w:t>Productivos</w:t>
            </w:r>
            <w:r>
              <w:rPr>
                <w:rFonts w:ascii="Times New Roman"/>
                <w:spacing w:val="-12"/>
                <w:sz w:val="18"/>
              </w:rPr>
              <w:t> </w:t>
            </w:r>
            <w:r>
              <w:rPr>
                <w:i/>
                <w:sz w:val="18"/>
              </w:rPr>
              <w:t>Individuales</w:t>
            </w:r>
          </w:p>
        </w:tc>
        <w:tc>
          <w:tcPr>
            <w:tcW w:w="2318" w:type="dxa"/>
          </w:tcPr>
          <w:p>
            <w:pPr>
              <w:pStyle w:val="TableParagraph"/>
              <w:spacing w:line="189" w:lineRule="exact" w:before="205"/>
              <w:ind w:left="636"/>
              <w:rPr>
                <w:i/>
                <w:sz w:val="18"/>
              </w:rPr>
            </w:pPr>
            <w:r>
              <w:rPr>
                <w:i/>
                <w:spacing w:val="-2"/>
                <w:sz w:val="18"/>
              </w:rPr>
              <w:t>45,000,000.00</w:t>
            </w:r>
          </w:p>
        </w:tc>
      </w:tr>
    </w:tbl>
    <w:p>
      <w:pPr>
        <w:pStyle w:val="BodyText"/>
        <w:spacing w:before="6"/>
        <w:rPr>
          <w:b/>
          <w:i/>
          <w:sz w:val="18"/>
        </w:rPr>
      </w:pPr>
    </w:p>
    <w:p>
      <w:pPr>
        <w:spacing w:line="242" w:lineRule="auto" w:before="0"/>
        <w:ind w:left="1702" w:right="1040" w:firstLine="0"/>
        <w:jc w:val="both"/>
        <w:rPr>
          <w:i/>
          <w:sz w:val="18"/>
        </w:rPr>
      </w:pPr>
      <w:r>
        <w:rPr>
          <w:b/>
          <w:i/>
          <w:sz w:val="18"/>
        </w:rPr>
        <w:t>Emprendimientos</w:t>
      </w:r>
      <w:r>
        <w:rPr>
          <w:rFonts w:ascii="Times New Roman" w:hAnsi="Times New Roman"/>
          <w:sz w:val="18"/>
        </w:rPr>
        <w:t> </w:t>
      </w:r>
      <w:r>
        <w:rPr>
          <w:b/>
          <w:i/>
          <w:sz w:val="18"/>
        </w:rPr>
        <w:t>Productivos</w:t>
      </w:r>
      <w:r>
        <w:rPr>
          <w:rFonts w:ascii="Times New Roman" w:hAnsi="Times New Roman"/>
          <w:sz w:val="18"/>
        </w:rPr>
        <w:t> </w:t>
      </w:r>
      <w:r>
        <w:rPr>
          <w:b/>
          <w:i/>
          <w:sz w:val="18"/>
        </w:rPr>
        <w:t>Individuales.</w:t>
      </w:r>
      <w:r>
        <w:rPr>
          <w:rFonts w:ascii="Times New Roman" w:hAnsi="Times New Roman"/>
          <w:sz w:val="18"/>
        </w:rPr>
        <w:t> </w:t>
      </w:r>
      <w:r>
        <w:rPr>
          <w:i/>
          <w:sz w:val="18"/>
        </w:rPr>
        <w:t>Se</w:t>
      </w:r>
      <w:r>
        <w:rPr>
          <w:rFonts w:ascii="Times New Roman" w:hAnsi="Times New Roman"/>
          <w:sz w:val="18"/>
        </w:rPr>
        <w:t> </w:t>
      </w:r>
      <w:r>
        <w:rPr>
          <w:i/>
          <w:sz w:val="18"/>
        </w:rPr>
        <w:t>reasignan</w:t>
      </w:r>
      <w:r>
        <w:rPr>
          <w:rFonts w:ascii="Times New Roman" w:hAnsi="Times New Roman"/>
          <w:sz w:val="18"/>
        </w:rPr>
        <w:t> </w:t>
      </w:r>
      <w:r>
        <w:rPr>
          <w:i/>
          <w:sz w:val="18"/>
        </w:rPr>
        <w:t>un</w:t>
      </w:r>
      <w:r>
        <w:rPr>
          <w:rFonts w:ascii="Times New Roman" w:hAnsi="Times New Roman"/>
          <w:sz w:val="18"/>
        </w:rPr>
        <w:t> </w:t>
      </w:r>
      <w:r>
        <w:rPr>
          <w:i/>
          <w:sz w:val="18"/>
        </w:rPr>
        <w:t>monto</w:t>
      </w:r>
      <w:r>
        <w:rPr>
          <w:rFonts w:ascii="Times New Roman" w:hAnsi="Times New Roman"/>
          <w:sz w:val="18"/>
        </w:rPr>
        <w:t> </w:t>
      </w:r>
      <w:r>
        <w:rPr>
          <w:i/>
          <w:sz w:val="18"/>
        </w:rPr>
        <w:t>de</w:t>
      </w:r>
      <w:r>
        <w:rPr>
          <w:rFonts w:ascii="Times New Roman" w:hAnsi="Times New Roman"/>
          <w:sz w:val="18"/>
        </w:rPr>
        <w:t> </w:t>
      </w:r>
      <w:r>
        <w:rPr>
          <w:b/>
          <w:i/>
          <w:sz w:val="18"/>
        </w:rPr>
        <w:t>¢45,000,000.00</w:t>
      </w:r>
      <w:r>
        <w:rPr>
          <w:rFonts w:ascii="Times New Roman" w:hAnsi="Times New Roman"/>
          <w:sz w:val="18"/>
        </w:rPr>
        <w:t> </w:t>
      </w:r>
      <w:r>
        <w:rPr>
          <w:b/>
          <w:i/>
          <w:sz w:val="18"/>
        </w:rPr>
        <w:t>(Cuarenta</w:t>
      </w:r>
      <w:r>
        <w:rPr>
          <w:rFonts w:ascii="Times New Roman" w:hAnsi="Times New Roman"/>
          <w:sz w:val="18"/>
        </w:rPr>
        <w:t> </w:t>
      </w:r>
      <w:r>
        <w:rPr>
          <w:b/>
          <w:i/>
          <w:sz w:val="18"/>
        </w:rPr>
        <w:t>y</w:t>
      </w:r>
      <w:r>
        <w:rPr>
          <w:rFonts w:ascii="Times New Roman" w:hAnsi="Times New Roman"/>
          <w:sz w:val="18"/>
        </w:rPr>
        <w:t> </w:t>
      </w:r>
      <w:r>
        <w:rPr>
          <w:b/>
          <w:i/>
          <w:sz w:val="18"/>
        </w:rPr>
        <w:t>cinco</w:t>
      </w:r>
      <w:r>
        <w:rPr>
          <w:rFonts w:ascii="Times New Roman" w:hAnsi="Times New Roman"/>
          <w:sz w:val="18"/>
        </w:rPr>
        <w:t> </w:t>
      </w:r>
      <w:r>
        <w:rPr>
          <w:b/>
          <w:i/>
          <w:sz w:val="18"/>
        </w:rPr>
        <w:t>millones),</w:t>
      </w:r>
      <w:r>
        <w:rPr>
          <w:rFonts w:ascii="Times New Roman" w:hAnsi="Times New Roman"/>
          <w:sz w:val="18"/>
        </w:rPr>
        <w:t> </w:t>
      </w:r>
      <w:r>
        <w:rPr>
          <w:i/>
          <w:sz w:val="18"/>
        </w:rPr>
        <w:t>ante</w:t>
      </w:r>
      <w:r>
        <w:rPr>
          <w:rFonts w:ascii="Times New Roman" w:hAnsi="Times New Roman"/>
          <w:sz w:val="18"/>
        </w:rPr>
        <w:t> </w:t>
      </w:r>
      <w:r>
        <w:rPr>
          <w:i/>
          <w:sz w:val="18"/>
        </w:rPr>
        <w:t>la</w:t>
      </w:r>
      <w:r>
        <w:rPr>
          <w:rFonts w:ascii="Times New Roman" w:hAnsi="Times New Roman"/>
          <w:sz w:val="18"/>
        </w:rPr>
        <w:t> </w:t>
      </w:r>
      <w:r>
        <w:rPr>
          <w:i/>
          <w:sz w:val="18"/>
        </w:rPr>
        <w:t>necesidad</w:t>
      </w:r>
      <w:r>
        <w:rPr>
          <w:rFonts w:ascii="Times New Roman" w:hAnsi="Times New Roman"/>
          <w:sz w:val="18"/>
        </w:rPr>
        <w:t> </w:t>
      </w:r>
      <w:r>
        <w:rPr>
          <w:i/>
          <w:sz w:val="18"/>
        </w:rPr>
        <w:t>de</w:t>
      </w:r>
      <w:r>
        <w:rPr>
          <w:rFonts w:ascii="Times New Roman" w:hAnsi="Times New Roman"/>
          <w:sz w:val="18"/>
        </w:rPr>
        <w:t> </w:t>
      </w:r>
      <w:r>
        <w:rPr>
          <w:i/>
          <w:sz w:val="18"/>
        </w:rPr>
        <w:t>reforzar</w:t>
      </w:r>
      <w:r>
        <w:rPr>
          <w:rFonts w:ascii="Times New Roman" w:hAnsi="Times New Roman"/>
          <w:sz w:val="18"/>
        </w:rPr>
        <w:t> </w:t>
      </w:r>
      <w:r>
        <w:rPr>
          <w:i/>
          <w:sz w:val="18"/>
        </w:rPr>
        <w:t>el</w:t>
      </w:r>
      <w:r>
        <w:rPr>
          <w:rFonts w:ascii="Times New Roman" w:hAnsi="Times New Roman"/>
          <w:sz w:val="18"/>
        </w:rPr>
        <w:t> </w:t>
      </w:r>
      <w:r>
        <w:rPr>
          <w:i/>
          <w:sz w:val="18"/>
        </w:rPr>
        <w:t>beneficio</w:t>
      </w:r>
      <w:r>
        <w:rPr>
          <w:rFonts w:ascii="Times New Roman" w:hAnsi="Times New Roman"/>
          <w:sz w:val="18"/>
        </w:rPr>
        <w:t> </w:t>
      </w:r>
      <w:r>
        <w:rPr>
          <w:i/>
          <w:sz w:val="18"/>
        </w:rPr>
        <w:t>Avancemos</w:t>
      </w:r>
      <w:r>
        <w:rPr>
          <w:rFonts w:ascii="Times New Roman" w:hAnsi="Times New Roman"/>
          <w:sz w:val="18"/>
        </w:rPr>
        <w:t> </w:t>
      </w:r>
      <w:r>
        <w:rPr>
          <w:i/>
          <w:sz w:val="18"/>
        </w:rPr>
        <w:t>con</w:t>
      </w:r>
      <w:r>
        <w:rPr>
          <w:rFonts w:ascii="Times New Roman" w:hAnsi="Times New Roman"/>
          <w:sz w:val="18"/>
        </w:rPr>
        <w:t> </w:t>
      </w:r>
      <w:r>
        <w:rPr>
          <w:i/>
          <w:sz w:val="18"/>
        </w:rPr>
        <w:t>la</w:t>
      </w:r>
      <w:r>
        <w:rPr>
          <w:rFonts w:ascii="Times New Roman" w:hAnsi="Times New Roman"/>
          <w:sz w:val="18"/>
        </w:rPr>
        <w:t> </w:t>
      </w:r>
      <w:r>
        <w:rPr>
          <w:i/>
          <w:sz w:val="18"/>
        </w:rPr>
        <w:t>fuente</w:t>
      </w:r>
      <w:r>
        <w:rPr>
          <w:rFonts w:ascii="Times New Roman" w:hAnsi="Times New Roman"/>
          <w:sz w:val="18"/>
        </w:rPr>
        <w:t> </w:t>
      </w:r>
      <w:r>
        <w:rPr>
          <w:i/>
          <w:sz w:val="18"/>
        </w:rPr>
        <w:t>de</w:t>
      </w:r>
      <w:r>
        <w:rPr>
          <w:rFonts w:ascii="Times New Roman" w:hAnsi="Times New Roman"/>
          <w:sz w:val="18"/>
        </w:rPr>
        <w:t> </w:t>
      </w:r>
      <w:r>
        <w:rPr>
          <w:i/>
          <w:sz w:val="18"/>
        </w:rPr>
        <w:t>financiamiento</w:t>
      </w:r>
      <w:r>
        <w:rPr>
          <w:rFonts w:ascii="Times New Roman" w:hAnsi="Times New Roman"/>
          <w:sz w:val="18"/>
        </w:rPr>
        <w:t> </w:t>
      </w:r>
      <w:r>
        <w:rPr>
          <w:i/>
          <w:sz w:val="18"/>
        </w:rPr>
        <w:t>de</w:t>
      </w:r>
      <w:r>
        <w:rPr>
          <w:rFonts w:ascii="Times New Roman" w:hAnsi="Times New Roman"/>
          <w:sz w:val="18"/>
        </w:rPr>
        <w:t> </w:t>
      </w:r>
      <w:r>
        <w:rPr>
          <w:i/>
          <w:sz w:val="18"/>
        </w:rPr>
        <w:t>recursos</w:t>
      </w:r>
      <w:r>
        <w:rPr>
          <w:rFonts w:ascii="Times New Roman" w:hAnsi="Times New Roman"/>
          <w:sz w:val="18"/>
        </w:rPr>
        <w:t> </w:t>
      </w:r>
      <w:r>
        <w:rPr>
          <w:i/>
          <w:sz w:val="18"/>
        </w:rPr>
        <w:t>propios.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se</w:t>
      </w:r>
      <w:r>
        <w:rPr>
          <w:rFonts w:ascii="Times New Roman" w:hAnsi="Times New Roman"/>
          <w:sz w:val="18"/>
        </w:rPr>
        <w:t> </w:t>
      </w:r>
      <w:r>
        <w:rPr>
          <w:i/>
          <w:sz w:val="18"/>
        </w:rPr>
        <w:t>tomará</w:t>
      </w:r>
      <w:r>
        <w:rPr>
          <w:rFonts w:ascii="Times New Roman" w:hAnsi="Times New Roman"/>
          <w:sz w:val="18"/>
        </w:rPr>
        <w:t> </w:t>
      </w:r>
      <w:r>
        <w:rPr>
          <w:i/>
          <w:sz w:val="18"/>
        </w:rPr>
        <w:t>recursos</w:t>
      </w:r>
      <w:r>
        <w:rPr>
          <w:rFonts w:ascii="Times New Roman" w:hAnsi="Times New Roman"/>
          <w:sz w:val="18"/>
        </w:rPr>
        <w:t> </w:t>
      </w:r>
      <w:r>
        <w:rPr>
          <w:i/>
          <w:sz w:val="18"/>
        </w:rPr>
        <w:t>de</w:t>
      </w:r>
      <w:r>
        <w:rPr>
          <w:rFonts w:ascii="Times New Roman" w:hAnsi="Times New Roman"/>
          <w:sz w:val="18"/>
        </w:rPr>
        <w:t> </w:t>
      </w:r>
      <w:r>
        <w:rPr>
          <w:i/>
          <w:sz w:val="18"/>
        </w:rPr>
        <w:t>este</w:t>
      </w:r>
      <w:r>
        <w:rPr>
          <w:rFonts w:ascii="Times New Roman" w:hAnsi="Times New Roman"/>
          <w:sz w:val="18"/>
        </w:rPr>
        <w:t> </w:t>
      </w:r>
      <w:r>
        <w:rPr>
          <w:i/>
          <w:sz w:val="18"/>
        </w:rPr>
        <w:t>beneficio</w:t>
      </w:r>
      <w:r>
        <w:rPr>
          <w:rFonts w:ascii="Times New Roman" w:hAnsi="Times New Roman"/>
          <w:sz w:val="18"/>
        </w:rPr>
        <w:t> </w:t>
      </w:r>
      <w:r>
        <w:rPr>
          <w:i/>
          <w:sz w:val="18"/>
        </w:rPr>
        <w:t>de</w:t>
      </w:r>
      <w:r>
        <w:rPr>
          <w:rFonts w:ascii="Times New Roman" w:hAnsi="Times New Roman"/>
          <w:sz w:val="18"/>
        </w:rPr>
        <w:t> </w:t>
      </w:r>
      <w:r>
        <w:rPr>
          <w:i/>
          <w:sz w:val="18"/>
        </w:rPr>
        <w:t>forma</w:t>
      </w:r>
      <w:r>
        <w:rPr>
          <w:rFonts w:ascii="Times New Roman" w:hAnsi="Times New Roman"/>
          <w:sz w:val="18"/>
        </w:rPr>
        <w:t> </w:t>
      </w:r>
      <w:r>
        <w:rPr>
          <w:i/>
          <w:sz w:val="18"/>
        </w:rPr>
        <w:t>temporal,</w:t>
      </w:r>
      <w:r>
        <w:rPr>
          <w:rFonts w:ascii="Times New Roman" w:hAnsi="Times New Roman"/>
          <w:sz w:val="18"/>
        </w:rPr>
        <w:t> </w:t>
      </w:r>
      <w:r>
        <w:rPr>
          <w:i/>
          <w:sz w:val="18"/>
        </w:rPr>
        <w:t>la</w:t>
      </w:r>
      <w:r>
        <w:rPr>
          <w:rFonts w:ascii="Times New Roman" w:hAnsi="Times New Roman"/>
          <w:sz w:val="18"/>
        </w:rPr>
        <w:t> </w:t>
      </w:r>
      <w:r>
        <w:rPr>
          <w:i/>
          <w:sz w:val="18"/>
        </w:rPr>
        <w:t>meta</w:t>
      </w:r>
      <w:r>
        <w:rPr>
          <w:rFonts w:ascii="Times New Roman" w:hAnsi="Times New Roman"/>
          <w:sz w:val="18"/>
        </w:rPr>
        <w:t> </w:t>
      </w:r>
      <w:r>
        <w:rPr>
          <w:i/>
          <w:sz w:val="18"/>
        </w:rPr>
        <w:t>de</w:t>
      </w:r>
      <w:r>
        <w:rPr>
          <w:rFonts w:ascii="Times New Roman" w:hAnsi="Times New Roman"/>
          <w:sz w:val="18"/>
        </w:rPr>
        <w:t> </w:t>
      </w:r>
      <w:r>
        <w:rPr>
          <w:i/>
          <w:sz w:val="18"/>
        </w:rPr>
        <w:t>Emprendimientos</w:t>
      </w:r>
      <w:r>
        <w:rPr>
          <w:rFonts w:ascii="Times New Roman" w:hAnsi="Times New Roman"/>
          <w:sz w:val="18"/>
        </w:rPr>
        <w:t> </w:t>
      </w:r>
      <w:r>
        <w:rPr>
          <w:i/>
          <w:sz w:val="18"/>
        </w:rPr>
        <w:t>Productivos</w:t>
      </w:r>
      <w:r>
        <w:rPr>
          <w:rFonts w:ascii="Times New Roman" w:hAnsi="Times New Roman"/>
          <w:sz w:val="18"/>
        </w:rPr>
        <w:t> </w:t>
      </w:r>
      <w:r>
        <w:rPr>
          <w:i/>
          <w:sz w:val="18"/>
        </w:rPr>
        <w:t>Individuales</w:t>
      </w:r>
      <w:r>
        <w:rPr>
          <w:rFonts w:ascii="Times New Roman" w:hAnsi="Times New Roman"/>
          <w:sz w:val="18"/>
        </w:rPr>
        <w:t> </w:t>
      </w:r>
      <w:r>
        <w:rPr>
          <w:i/>
          <w:sz w:val="18"/>
        </w:rPr>
        <w:t>deberá</w:t>
      </w:r>
      <w:r>
        <w:rPr>
          <w:rFonts w:ascii="Times New Roman" w:hAnsi="Times New Roman"/>
          <w:sz w:val="18"/>
        </w:rPr>
        <w:t> </w:t>
      </w:r>
      <w:r>
        <w:rPr>
          <w:i/>
          <w:sz w:val="18"/>
        </w:rPr>
        <w:t>disminuirse</w:t>
      </w:r>
      <w:r>
        <w:rPr>
          <w:rFonts w:ascii="Times New Roman" w:hAnsi="Times New Roman"/>
          <w:sz w:val="18"/>
        </w:rPr>
        <w:t> </w:t>
      </w:r>
      <w:r>
        <w:rPr>
          <w:i/>
          <w:sz w:val="18"/>
        </w:rPr>
        <w:t>en</w:t>
      </w:r>
      <w:r>
        <w:rPr>
          <w:rFonts w:ascii="Times New Roman" w:hAnsi="Times New Roman"/>
          <w:sz w:val="18"/>
        </w:rPr>
        <w:t> </w:t>
      </w:r>
      <w:r>
        <w:rPr>
          <w:i/>
          <w:sz w:val="18"/>
        </w:rPr>
        <w:t>30</w:t>
      </w:r>
      <w:r>
        <w:rPr>
          <w:rFonts w:ascii="Times New Roman" w:hAnsi="Times New Roman"/>
          <w:sz w:val="18"/>
        </w:rPr>
        <w:t> </w:t>
      </w:r>
      <w:r>
        <w:rPr>
          <w:i/>
          <w:sz w:val="18"/>
        </w:rPr>
        <w:t>personas.</w:t>
      </w:r>
    </w:p>
    <w:p>
      <w:pPr>
        <w:pStyle w:val="BodyText"/>
        <w:spacing w:before="26"/>
        <w:rPr>
          <w:i/>
          <w:sz w:val="18"/>
        </w:rPr>
      </w:pPr>
    </w:p>
    <w:p>
      <w:pPr>
        <w:spacing w:before="0"/>
        <w:ind w:left="1635" w:right="0" w:firstLine="0"/>
        <w:jc w:val="left"/>
        <w:rPr>
          <w:sz w:val="20"/>
        </w:rPr>
      </w:pPr>
      <w:r>
        <w:rPr>
          <w:spacing w:val="-5"/>
          <w:sz w:val="20"/>
        </w:rPr>
        <w:t>…”</w:t>
      </w:r>
    </w:p>
    <w:p>
      <w:pPr>
        <w:pStyle w:val="Heading8"/>
        <w:spacing w:before="8"/>
      </w:pPr>
      <w:r>
        <w:rPr/>
        <w:t>PROGRAMA</w:t>
      </w:r>
      <w:r>
        <w:rPr>
          <w:rFonts w:ascii="Times New Roman"/>
          <w:b w:val="0"/>
          <w:spacing w:val="-5"/>
        </w:rPr>
        <w:t> </w:t>
      </w:r>
      <w:r>
        <w:rPr/>
        <w:t>EMPRESAS</w:t>
      </w:r>
      <w:r>
        <w:rPr>
          <w:rFonts w:ascii="Times New Roman"/>
          <w:b w:val="0"/>
          <w:spacing w:val="-1"/>
        </w:rPr>
        <w:t> </w:t>
      </w:r>
      <w:r>
        <w:rPr>
          <w:spacing w:val="-2"/>
        </w:rPr>
        <w:t>COMERCIALES</w:t>
      </w:r>
    </w:p>
    <w:p>
      <w:pPr>
        <w:pStyle w:val="BodyText"/>
        <w:spacing w:before="17"/>
        <w:rPr>
          <w:b/>
        </w:rPr>
      </w:pPr>
    </w:p>
    <w:p>
      <w:pPr>
        <w:spacing w:before="0"/>
        <w:ind w:left="1136" w:right="0" w:firstLine="0"/>
        <w:jc w:val="both"/>
        <w:rPr>
          <w:sz w:val="22"/>
        </w:rPr>
      </w:pPr>
      <w:r>
        <w:rPr>
          <w:sz w:val="22"/>
        </w:rPr>
        <w:t>Mediante</w:t>
      </w:r>
      <w:r>
        <w:rPr>
          <w:rFonts w:ascii="Times New Roman" w:hAnsi="Times New Roman"/>
          <w:spacing w:val="29"/>
          <w:sz w:val="22"/>
        </w:rPr>
        <w:t> </w:t>
      </w:r>
      <w:r>
        <w:rPr>
          <w:sz w:val="22"/>
        </w:rPr>
        <w:t>oficio</w:t>
      </w:r>
      <w:r>
        <w:rPr>
          <w:rFonts w:ascii="Times New Roman" w:hAnsi="Times New Roman"/>
          <w:spacing w:val="32"/>
          <w:sz w:val="22"/>
        </w:rPr>
        <w:t> </w:t>
      </w:r>
      <w:r>
        <w:rPr>
          <w:b/>
          <w:sz w:val="22"/>
        </w:rPr>
        <w:t>IMAS-DGR-DEC-UCA-0027-2026,(</w:t>
      </w:r>
      <w:r>
        <w:rPr>
          <w:rFonts w:ascii="Times New Roman" w:hAnsi="Times New Roman"/>
          <w:spacing w:val="29"/>
          <w:sz w:val="22"/>
        </w:rPr>
        <w:t> </w:t>
      </w:r>
      <w:r>
        <w:rPr>
          <w:b/>
          <w:sz w:val="22"/>
        </w:rPr>
        <w:t>IMAS-DGR-DEC-0001-2026)</w:t>
      </w:r>
      <w:r>
        <w:rPr>
          <w:rFonts w:ascii="Times New Roman" w:hAnsi="Times New Roman"/>
          <w:spacing w:val="32"/>
          <w:sz w:val="22"/>
        </w:rPr>
        <w:t> </w:t>
      </w:r>
      <w:r>
        <w:rPr>
          <w:sz w:val="22"/>
        </w:rPr>
        <w:t>la</w:t>
      </w:r>
      <w:r>
        <w:rPr>
          <w:rFonts w:ascii="Times New Roman" w:hAnsi="Times New Roman"/>
          <w:spacing w:val="29"/>
          <w:sz w:val="22"/>
        </w:rPr>
        <w:t> </w:t>
      </w:r>
      <w:r>
        <w:rPr>
          <w:spacing w:val="-2"/>
          <w:sz w:val="22"/>
        </w:rPr>
        <w:t>señora</w:t>
      </w:r>
    </w:p>
    <w:p>
      <w:pPr>
        <w:pStyle w:val="BodyText"/>
        <w:spacing w:before="1"/>
        <w:ind w:left="1136" w:right="1034"/>
        <w:jc w:val="both"/>
      </w:pPr>
      <w:r>
        <w:rPr/>
        <w:t>Cinthya</w:t>
      </w:r>
      <w:r>
        <w:rPr>
          <w:rFonts w:ascii="Times New Roman" w:hAnsi="Times New Roman"/>
          <w:spacing w:val="-6"/>
        </w:rPr>
        <w:t> </w:t>
      </w:r>
      <w:r>
        <w:rPr/>
        <w:t>Carvajal</w:t>
      </w:r>
      <w:r>
        <w:rPr>
          <w:rFonts w:ascii="Times New Roman" w:hAnsi="Times New Roman"/>
          <w:spacing w:val="-7"/>
        </w:rPr>
        <w:t> </w:t>
      </w:r>
      <w:r>
        <w:rPr/>
        <w:t>Campos,</w:t>
      </w:r>
      <w:r>
        <w:rPr>
          <w:rFonts w:ascii="Times New Roman" w:hAnsi="Times New Roman"/>
          <w:spacing w:val="-7"/>
        </w:rPr>
        <w:t> </w:t>
      </w:r>
      <w:r>
        <w:rPr/>
        <w:t>Directora</w:t>
      </w:r>
      <w:r>
        <w:rPr>
          <w:rFonts w:ascii="Times New Roman" w:hAnsi="Times New Roman"/>
          <w:spacing w:val="-9"/>
        </w:rPr>
        <w:t> </w:t>
      </w:r>
      <w:r>
        <w:rPr/>
        <w:t>de</w:t>
      </w:r>
      <w:r>
        <w:rPr>
          <w:rFonts w:ascii="Times New Roman" w:hAnsi="Times New Roman"/>
          <w:spacing w:val="-9"/>
        </w:rPr>
        <w:t> </w:t>
      </w:r>
      <w:r>
        <w:rPr/>
        <w:t>Gestión</w:t>
      </w:r>
      <w:r>
        <w:rPr>
          <w:rFonts w:ascii="Times New Roman" w:hAnsi="Times New Roman"/>
          <w:spacing w:val="-9"/>
        </w:rPr>
        <w:t> </w:t>
      </w:r>
      <w:r>
        <w:rPr/>
        <w:t>de</w:t>
      </w:r>
      <w:r>
        <w:rPr>
          <w:rFonts w:ascii="Times New Roman" w:hAnsi="Times New Roman"/>
          <w:spacing w:val="-6"/>
        </w:rPr>
        <w:t> </w:t>
      </w:r>
      <w:r>
        <w:rPr/>
        <w:t>Recursos</w:t>
      </w:r>
      <w:r>
        <w:rPr>
          <w:rFonts w:ascii="Times New Roman" w:hAnsi="Times New Roman"/>
          <w:spacing w:val="-9"/>
        </w:rPr>
        <w:t> </w:t>
      </w:r>
      <w:r>
        <w:rPr/>
        <w:t>y</w:t>
      </w:r>
      <w:r>
        <w:rPr>
          <w:rFonts w:ascii="Times New Roman" w:hAnsi="Times New Roman"/>
          <w:spacing w:val="-8"/>
        </w:rPr>
        <w:t> </w:t>
      </w:r>
      <w:r>
        <w:rPr/>
        <w:t>el</w:t>
      </w:r>
      <w:r>
        <w:rPr>
          <w:rFonts w:ascii="Times New Roman" w:hAnsi="Times New Roman"/>
          <w:spacing w:val="-7"/>
        </w:rPr>
        <w:t> </w:t>
      </w:r>
      <w:r>
        <w:rPr/>
        <w:t>señor</w:t>
      </w:r>
      <w:r>
        <w:rPr>
          <w:rFonts w:ascii="Times New Roman" w:hAnsi="Times New Roman"/>
          <w:spacing w:val="-7"/>
        </w:rPr>
        <w:t> </w:t>
      </w:r>
      <w:r>
        <w:rPr/>
        <w:t>Carlos</w:t>
      </w:r>
      <w:r>
        <w:rPr>
          <w:rFonts w:ascii="Times New Roman" w:hAnsi="Times New Roman"/>
          <w:spacing w:val="-6"/>
        </w:rPr>
        <w:t> </w:t>
      </w:r>
      <w:r>
        <w:rPr/>
        <w:t>Álvarez</w:t>
      </w:r>
      <w:r>
        <w:rPr>
          <w:rFonts w:ascii="Times New Roman" w:hAnsi="Times New Roman"/>
          <w:spacing w:val="-8"/>
        </w:rPr>
        <w:t> </w:t>
      </w:r>
      <w:r>
        <w:rPr/>
        <w:t>Gómez</w:t>
      </w:r>
      <w:r>
        <w:rPr>
          <w:rFonts w:ascii="Times New Roman" w:hAnsi="Times New Roman"/>
        </w:rPr>
        <w:t> </w:t>
      </w:r>
      <w:r>
        <w:rPr/>
        <w:t>jefe</w:t>
      </w:r>
      <w:r>
        <w:rPr>
          <w:rFonts w:ascii="Times New Roman" w:hAnsi="Times New Roman"/>
        </w:rPr>
        <w:t> </w:t>
      </w:r>
      <w:r>
        <w:rPr/>
        <w:t>de</w:t>
      </w:r>
      <w:r>
        <w:rPr>
          <w:rFonts w:ascii="Times New Roman" w:hAnsi="Times New Roman"/>
        </w:rPr>
        <w:t> </w:t>
      </w:r>
      <w:r>
        <w:rPr/>
        <w:t>la</w:t>
      </w:r>
      <w:r>
        <w:rPr>
          <w:rFonts w:ascii="Times New Roman" w:hAnsi="Times New Roman"/>
        </w:rPr>
        <w:t> </w:t>
      </w:r>
      <w:r>
        <w:rPr/>
        <w:t>Unidad</w:t>
      </w:r>
      <w:r>
        <w:rPr>
          <w:rFonts w:ascii="Times New Roman" w:hAnsi="Times New Roman"/>
        </w:rPr>
        <w:t> </w:t>
      </w:r>
      <w:r>
        <w:rPr/>
        <w:t>de</w:t>
      </w:r>
      <w:r>
        <w:rPr>
          <w:rFonts w:ascii="Times New Roman" w:hAnsi="Times New Roman"/>
        </w:rPr>
        <w:t> </w:t>
      </w:r>
      <w:r>
        <w:rPr/>
        <w:t>Coordinación</w:t>
      </w:r>
      <w:r>
        <w:rPr>
          <w:rFonts w:ascii="Times New Roman" w:hAnsi="Times New Roman"/>
        </w:rPr>
        <w:t> </w:t>
      </w:r>
      <w:r>
        <w:rPr/>
        <w:t>Administrativa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remiten</w:t>
      </w:r>
      <w:r>
        <w:rPr>
          <w:rFonts w:ascii="Times New Roman" w:hAnsi="Times New Roman"/>
        </w:rPr>
        <w:t> </w:t>
      </w:r>
      <w:r>
        <w:rPr/>
        <w:t>a</w:t>
      </w:r>
      <w:r>
        <w:rPr>
          <w:rFonts w:ascii="Times New Roman" w:hAnsi="Times New Roman"/>
        </w:rPr>
        <w:t> </w:t>
      </w:r>
      <w:r>
        <w:rPr/>
        <w:t>la</w:t>
      </w:r>
      <w:r>
        <w:rPr>
          <w:rFonts w:ascii="Times New Roman" w:hAnsi="Times New Roman"/>
        </w:rPr>
        <w:t> </w:t>
      </w:r>
      <w:r>
        <w:rPr/>
        <w:t>Unidad</w:t>
      </w:r>
      <w:r>
        <w:rPr>
          <w:rFonts w:ascii="Times New Roman" w:hAnsi="Times New Roman"/>
        </w:rPr>
        <w:t> </w:t>
      </w:r>
      <w:r>
        <w:rPr/>
        <w:t>de</w:t>
      </w:r>
      <w:r>
        <w:rPr>
          <w:rFonts w:ascii="Times New Roman" w:hAnsi="Times New Roman"/>
        </w:rPr>
        <w:t> </w:t>
      </w:r>
      <w:r>
        <w:rPr/>
        <w:t>Presupuesto</w:t>
      </w:r>
      <w:r>
        <w:rPr>
          <w:rFonts w:ascii="Times New Roman" w:hAnsi="Times New Roman"/>
        </w:rPr>
        <w:t> </w:t>
      </w:r>
      <w:r>
        <w:rPr/>
        <w:t>los</w:t>
      </w:r>
      <w:r>
        <w:rPr>
          <w:rFonts w:ascii="Times New Roman" w:hAnsi="Times New Roman"/>
        </w:rPr>
        <w:t> </w:t>
      </w:r>
      <w:r>
        <w:rPr/>
        <w:t>requerimientos</w:t>
      </w:r>
      <w:r>
        <w:rPr>
          <w:rFonts w:ascii="Times New Roman" w:hAnsi="Times New Roman"/>
        </w:rPr>
        <w:t> </w:t>
      </w:r>
      <w:r>
        <w:rPr/>
        <w:t>para</w:t>
      </w:r>
      <w:r>
        <w:rPr>
          <w:rFonts w:ascii="Times New Roman" w:hAnsi="Times New Roman"/>
        </w:rPr>
        <w:t> </w:t>
      </w:r>
      <w:r>
        <w:rPr/>
        <w:t>realizar</w:t>
      </w:r>
      <w:r>
        <w:rPr>
          <w:rFonts w:ascii="Times New Roman" w:hAnsi="Times New Roman"/>
        </w:rPr>
        <w:t> </w:t>
      </w:r>
      <w:r>
        <w:rPr/>
        <w:t>ajustes</w:t>
      </w:r>
      <w:r>
        <w:rPr>
          <w:rFonts w:ascii="Times New Roman" w:hAnsi="Times New Roman"/>
        </w:rPr>
        <w:t> </w:t>
      </w:r>
      <w:r>
        <w:rPr/>
        <w:t>a</w:t>
      </w:r>
      <w:r>
        <w:rPr>
          <w:rFonts w:ascii="Times New Roman" w:hAnsi="Times New Roman"/>
        </w:rPr>
        <w:t> </w:t>
      </w:r>
      <w:r>
        <w:rPr/>
        <w:t>la</w:t>
      </w:r>
      <w:r>
        <w:rPr>
          <w:rFonts w:ascii="Times New Roman" w:hAnsi="Times New Roman"/>
        </w:rPr>
        <w:t> </w:t>
      </w:r>
      <w:r>
        <w:rPr/>
        <w:t>programación</w:t>
      </w:r>
      <w:r>
        <w:rPr>
          <w:rFonts w:ascii="Times New Roman" w:hAnsi="Times New Roman"/>
        </w:rPr>
        <w:t> </w:t>
      </w:r>
      <w:r>
        <w:rPr/>
        <w:t>del</w:t>
      </w:r>
      <w:r>
        <w:rPr>
          <w:rFonts w:ascii="Times New Roman" w:hAnsi="Times New Roman"/>
        </w:rPr>
        <w:t> </w:t>
      </w:r>
      <w:r>
        <w:rPr/>
        <w:t>gasto</w:t>
      </w:r>
      <w:r>
        <w:rPr>
          <w:rFonts w:ascii="Times New Roman" w:hAnsi="Times New Roman"/>
        </w:rPr>
        <w:t> </w:t>
      </w:r>
      <w:r>
        <w:rPr/>
        <w:t>administrativo/operativo</w:t>
      </w:r>
      <w:r>
        <w:rPr>
          <w:rFonts w:ascii="Times New Roman" w:hAnsi="Times New Roman"/>
        </w:rPr>
        <w:t> </w:t>
      </w:r>
      <w:r>
        <w:rPr/>
        <w:t>del</w:t>
      </w:r>
      <w:r>
        <w:rPr>
          <w:rFonts w:ascii="Times New Roman" w:hAnsi="Times New Roman"/>
        </w:rPr>
        <w:t> </w:t>
      </w:r>
      <w:r>
        <w:rPr/>
        <w:t>periodo,</w:t>
      </w:r>
      <w:r>
        <w:rPr>
          <w:rFonts w:ascii="Times New Roman" w:hAnsi="Times New Roman"/>
        </w:rPr>
        <w:t> </w:t>
      </w:r>
      <w:r>
        <w:rPr/>
        <w:t>por</w:t>
      </w:r>
      <w:r>
        <w:rPr>
          <w:rFonts w:ascii="Times New Roman" w:hAnsi="Times New Roman"/>
        </w:rPr>
        <w:t> </w:t>
      </w:r>
      <w:r>
        <w:rPr/>
        <w:t>lo</w:t>
      </w:r>
      <w:r>
        <w:rPr>
          <w:rFonts w:ascii="Times New Roman" w:hAnsi="Times New Roman"/>
        </w:rPr>
        <w:t> </w:t>
      </w:r>
      <w:r>
        <w:rPr/>
        <w:t>tanto,</w:t>
      </w:r>
      <w:r>
        <w:rPr>
          <w:rFonts w:ascii="Times New Roman" w:hAnsi="Times New Roman"/>
        </w:rPr>
        <w:t> </w:t>
      </w:r>
      <w:r>
        <w:rPr/>
        <w:t>se</w:t>
      </w:r>
      <w:r>
        <w:rPr>
          <w:rFonts w:ascii="Times New Roman" w:hAnsi="Times New Roman"/>
        </w:rPr>
        <w:t> </w:t>
      </w:r>
      <w:r>
        <w:rPr/>
        <w:t>ajustan</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hacia</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más</w:t>
      </w:r>
      <w:r>
        <w:rPr>
          <w:rFonts w:ascii="Times New Roman" w:hAnsi="Times New Roman"/>
        </w:rPr>
        <w:t> </w:t>
      </w:r>
      <w:r>
        <w:rPr/>
        <w:t>urgentes</w:t>
      </w:r>
      <w:r>
        <w:rPr>
          <w:rFonts w:ascii="Times New Roman" w:hAnsi="Times New Roman"/>
        </w:rPr>
        <w:t> </w:t>
      </w:r>
      <w:r>
        <w:rPr/>
        <w:t>y</w:t>
      </w:r>
      <w:r>
        <w:rPr>
          <w:rFonts w:ascii="Times New Roman" w:hAnsi="Times New Roman"/>
        </w:rPr>
        <w:t> </w:t>
      </w:r>
      <w:r>
        <w:rPr/>
        <w:t>se</w:t>
      </w:r>
      <w:r>
        <w:rPr>
          <w:rFonts w:ascii="Times New Roman" w:hAnsi="Times New Roman"/>
        </w:rPr>
        <w:t> </w:t>
      </w:r>
      <w:r>
        <w:rPr/>
        <w:t>solicita</w:t>
      </w:r>
      <w:r>
        <w:rPr>
          <w:rFonts w:ascii="Times New Roman" w:hAnsi="Times New Roman"/>
        </w:rPr>
        <w:t> </w:t>
      </w:r>
      <w:r>
        <w:rPr/>
        <w:t>el</w:t>
      </w:r>
      <w:r>
        <w:rPr>
          <w:rFonts w:ascii="Times New Roman" w:hAnsi="Times New Roman"/>
        </w:rPr>
        <w:t> </w:t>
      </w:r>
      <w:r>
        <w:rPr/>
        <w:t>criterio</w:t>
      </w:r>
      <w:r>
        <w:rPr>
          <w:rFonts w:ascii="Times New Roman" w:hAnsi="Times New Roman"/>
        </w:rPr>
        <w:t> </w:t>
      </w:r>
      <w:r>
        <w:rPr/>
        <w:t>técnico</w:t>
      </w:r>
      <w:r>
        <w:rPr>
          <w:rFonts w:ascii="Times New Roman" w:hAnsi="Times New Roman"/>
        </w:rPr>
        <w:t> </w:t>
      </w:r>
      <w:r>
        <w:rPr/>
        <w:t>a</w:t>
      </w:r>
      <w:r>
        <w:rPr>
          <w:rFonts w:ascii="Times New Roman" w:hAnsi="Times New Roman"/>
        </w:rPr>
        <w:t> </w:t>
      </w:r>
      <w:r>
        <w:rPr/>
        <w:t>Planificación</w:t>
      </w:r>
      <w:r>
        <w:rPr>
          <w:rFonts w:ascii="Times New Roman" w:hAnsi="Times New Roman"/>
        </w:rPr>
        <w:t> </w:t>
      </w:r>
      <w:r>
        <w:rPr/>
        <w:t>Institucional,</w:t>
      </w:r>
      <w:r>
        <w:rPr>
          <w:rFonts w:ascii="Times New Roman" w:hAnsi="Times New Roman"/>
        </w:rPr>
        <w:t> </w:t>
      </w:r>
      <w:r>
        <w:rPr/>
        <w:t>según</w:t>
      </w:r>
      <w:r>
        <w:rPr>
          <w:rFonts w:ascii="Times New Roman" w:hAnsi="Times New Roman"/>
        </w:rPr>
        <w:t> </w:t>
      </w:r>
      <w:r>
        <w:rPr/>
        <w:t>se</w:t>
      </w:r>
      <w:r>
        <w:rPr>
          <w:rFonts w:ascii="Times New Roman" w:hAnsi="Times New Roman"/>
        </w:rPr>
        <w:t> </w:t>
      </w:r>
      <w:r>
        <w:rPr/>
        <w:t>muestra</w:t>
      </w:r>
      <w:r>
        <w:rPr>
          <w:rFonts w:ascii="Times New Roman" w:hAnsi="Times New Roman"/>
        </w:rPr>
        <w:t> </w:t>
      </w:r>
      <w:r>
        <w:rPr/>
        <w:t>a</w:t>
      </w:r>
      <w:r>
        <w:rPr>
          <w:rFonts w:ascii="Times New Roman" w:hAnsi="Times New Roman"/>
        </w:rPr>
        <w:t> </w:t>
      </w:r>
      <w:r>
        <w:rPr/>
        <w:t>continuación:</w:t>
      </w:r>
    </w:p>
    <w:p>
      <w:pPr>
        <w:pStyle w:val="BodyText"/>
        <w:spacing w:before="17"/>
      </w:pPr>
    </w:p>
    <w:p>
      <w:pPr>
        <w:spacing w:before="1"/>
        <w:ind w:left="1855" w:right="0" w:firstLine="0"/>
        <w:jc w:val="left"/>
        <w:rPr>
          <w:b/>
          <w:sz w:val="20"/>
        </w:rPr>
      </w:pPr>
      <w:r>
        <w:rPr>
          <w:b/>
          <w:spacing w:val="-5"/>
          <w:sz w:val="20"/>
        </w:rPr>
        <w:t>“…</w:t>
      </w:r>
    </w:p>
    <w:p>
      <w:pPr>
        <w:pStyle w:val="BodyText"/>
        <w:rPr>
          <w:b/>
          <w:sz w:val="20"/>
        </w:rPr>
      </w:pPr>
    </w:p>
    <w:p>
      <w:pPr>
        <w:pStyle w:val="BodyText"/>
        <w:spacing w:before="15"/>
        <w:rPr>
          <w:b/>
          <w:sz w:val="20"/>
        </w:rPr>
      </w:pPr>
    </w:p>
    <w:p>
      <w:pPr>
        <w:spacing w:before="0"/>
        <w:ind w:left="1702" w:right="0" w:firstLine="0"/>
        <w:jc w:val="left"/>
        <w:rPr>
          <w:b/>
          <w:i/>
          <w:sz w:val="18"/>
        </w:rPr>
      </w:pPr>
      <w:r>
        <w:rPr>
          <w:b/>
          <w:i/>
          <w:sz w:val="18"/>
        </w:rPr>
        <w:t>JUSTIFICACIÓN</w:t>
      </w:r>
      <w:r>
        <w:rPr>
          <w:rFonts w:ascii="Times New Roman" w:hAnsi="Times New Roman"/>
          <w:spacing w:val="1"/>
          <w:sz w:val="18"/>
        </w:rPr>
        <w:t> </w:t>
      </w:r>
      <w:r>
        <w:rPr>
          <w:b/>
          <w:i/>
          <w:sz w:val="18"/>
        </w:rPr>
        <w:t>DEL</w:t>
      </w:r>
      <w:r>
        <w:rPr>
          <w:rFonts w:ascii="Times New Roman" w:hAnsi="Times New Roman"/>
          <w:spacing w:val="2"/>
          <w:sz w:val="18"/>
        </w:rPr>
        <w:t> </w:t>
      </w:r>
      <w:r>
        <w:rPr>
          <w:b/>
          <w:i/>
          <w:spacing w:val="-2"/>
          <w:sz w:val="18"/>
        </w:rPr>
        <w:t>ORIGEN:</w:t>
      </w:r>
    </w:p>
    <w:p>
      <w:pPr>
        <w:pStyle w:val="BodyText"/>
        <w:rPr>
          <w:b/>
          <w:i/>
          <w:sz w:val="18"/>
        </w:rPr>
      </w:pPr>
    </w:p>
    <w:p>
      <w:pPr>
        <w:pStyle w:val="BodyText"/>
        <w:spacing w:before="65"/>
        <w:rPr>
          <w:b/>
          <w:i/>
          <w:sz w:val="18"/>
        </w:rPr>
      </w:pPr>
    </w:p>
    <w:p>
      <w:pPr>
        <w:spacing w:line="292" w:lineRule="auto" w:before="0"/>
        <w:ind w:left="1702" w:right="661" w:hanging="5"/>
        <w:jc w:val="left"/>
        <w:rPr>
          <w:i/>
          <w:sz w:val="18"/>
        </w:rPr>
      </w:pPr>
      <w:r>
        <w:rPr>
          <w:i/>
          <w:sz w:val="18"/>
        </w:rPr>
        <w:t>Para</w:t>
      </w:r>
      <w:r>
        <w:rPr>
          <w:rFonts w:ascii="Times New Roman" w:hAnsi="Times New Roman"/>
          <w:spacing w:val="-11"/>
          <w:sz w:val="18"/>
        </w:rPr>
        <w:t> </w:t>
      </w:r>
      <w:r>
        <w:rPr>
          <w:i/>
          <w:sz w:val="18"/>
        </w:rPr>
        <w:t>el</w:t>
      </w:r>
      <w:r>
        <w:rPr>
          <w:rFonts w:ascii="Times New Roman" w:hAnsi="Times New Roman"/>
          <w:spacing w:val="-9"/>
          <w:sz w:val="18"/>
        </w:rPr>
        <w:t> </w:t>
      </w:r>
      <w:r>
        <w:rPr>
          <w:i/>
          <w:sz w:val="18"/>
        </w:rPr>
        <w:t>presupuesto</w:t>
      </w:r>
      <w:r>
        <w:rPr>
          <w:rFonts w:ascii="Times New Roman" w:hAnsi="Times New Roman"/>
          <w:spacing w:val="-12"/>
          <w:sz w:val="18"/>
        </w:rPr>
        <w:t> </w:t>
      </w:r>
      <w:r>
        <w:rPr>
          <w:i/>
          <w:sz w:val="18"/>
        </w:rPr>
        <w:t>Ordinario</w:t>
      </w:r>
      <w:r>
        <w:rPr>
          <w:rFonts w:ascii="Times New Roman" w:hAnsi="Times New Roman"/>
          <w:spacing w:val="-9"/>
          <w:sz w:val="18"/>
        </w:rPr>
        <w:t> </w:t>
      </w:r>
      <w:r>
        <w:rPr>
          <w:i/>
          <w:sz w:val="18"/>
        </w:rPr>
        <w:t>2026</w:t>
      </w:r>
      <w:r>
        <w:rPr>
          <w:rFonts w:ascii="Times New Roman" w:hAnsi="Times New Roman"/>
          <w:spacing w:val="-10"/>
          <w:sz w:val="18"/>
        </w:rPr>
        <w:t> </w:t>
      </w:r>
      <w:r>
        <w:rPr>
          <w:i/>
          <w:sz w:val="18"/>
        </w:rPr>
        <w:t>del</w:t>
      </w:r>
      <w:r>
        <w:rPr>
          <w:rFonts w:ascii="Times New Roman" w:hAnsi="Times New Roman"/>
          <w:spacing w:val="-9"/>
          <w:sz w:val="18"/>
        </w:rPr>
        <w:t> </w:t>
      </w:r>
      <w:r>
        <w:rPr>
          <w:i/>
          <w:sz w:val="18"/>
        </w:rPr>
        <w:t>programa</w:t>
      </w:r>
      <w:r>
        <w:rPr>
          <w:rFonts w:ascii="Times New Roman" w:hAnsi="Times New Roman"/>
          <w:spacing w:val="-10"/>
          <w:sz w:val="18"/>
        </w:rPr>
        <w:t> </w:t>
      </w:r>
      <w:r>
        <w:rPr>
          <w:i/>
          <w:sz w:val="18"/>
        </w:rPr>
        <w:t>de</w:t>
      </w:r>
      <w:r>
        <w:rPr>
          <w:rFonts w:ascii="Times New Roman" w:hAnsi="Times New Roman"/>
          <w:spacing w:val="-10"/>
          <w:sz w:val="18"/>
        </w:rPr>
        <w:t> </w:t>
      </w:r>
      <w:r>
        <w:rPr>
          <w:i/>
          <w:sz w:val="18"/>
        </w:rPr>
        <w:t>Empresas</w:t>
      </w:r>
      <w:r>
        <w:rPr>
          <w:rFonts w:ascii="Times New Roman" w:hAnsi="Times New Roman"/>
          <w:spacing w:val="-9"/>
          <w:sz w:val="18"/>
        </w:rPr>
        <w:t> </w:t>
      </w:r>
      <w:r>
        <w:rPr>
          <w:i/>
          <w:sz w:val="18"/>
        </w:rPr>
        <w:t>Comerciales,</w:t>
      </w:r>
      <w:r>
        <w:rPr>
          <w:rFonts w:ascii="Times New Roman" w:hAnsi="Times New Roman"/>
          <w:spacing w:val="-12"/>
          <w:sz w:val="18"/>
        </w:rPr>
        <w:t> </w:t>
      </w:r>
      <w:r>
        <w:rPr>
          <w:i/>
          <w:sz w:val="18"/>
        </w:rPr>
        <w:t>se</w:t>
      </w:r>
      <w:r>
        <w:rPr>
          <w:rFonts w:ascii="Times New Roman" w:hAnsi="Times New Roman"/>
          <w:spacing w:val="-9"/>
          <w:sz w:val="18"/>
        </w:rPr>
        <w:t> </w:t>
      </w:r>
      <w:r>
        <w:rPr>
          <w:i/>
          <w:sz w:val="18"/>
        </w:rPr>
        <w:t>consideraron</w:t>
      </w:r>
      <w:r>
        <w:rPr>
          <w:rFonts w:ascii="Times New Roman" w:hAnsi="Times New Roman"/>
          <w:spacing w:val="-10"/>
          <w:sz w:val="18"/>
        </w:rPr>
        <w:t> </w:t>
      </w:r>
      <w:r>
        <w:rPr>
          <w:i/>
          <w:sz w:val="18"/>
        </w:rPr>
        <w:t>recursos</w:t>
      </w:r>
      <w:r>
        <w:rPr>
          <w:rFonts w:ascii="Times New Roman" w:hAnsi="Times New Roman"/>
          <w:spacing w:val="-9"/>
          <w:sz w:val="18"/>
        </w:rPr>
        <w:t> </w:t>
      </w:r>
      <w:r>
        <w:rPr>
          <w:i/>
          <w:sz w:val="18"/>
        </w:rPr>
        <w:t>para</w:t>
      </w:r>
      <w:r>
        <w:rPr>
          <w:rFonts w:ascii="Times New Roman" w:hAnsi="Times New Roman"/>
          <w:sz w:val="18"/>
        </w:rPr>
        <w:t> </w:t>
      </w:r>
      <w:r>
        <w:rPr>
          <w:i/>
          <w:sz w:val="18"/>
        </w:rPr>
        <w:t>cubrir</w:t>
      </w:r>
      <w:r>
        <w:rPr>
          <w:rFonts w:ascii="Times New Roman" w:hAnsi="Times New Roman"/>
          <w:sz w:val="18"/>
        </w:rPr>
        <w:t> </w:t>
      </w:r>
      <w:r>
        <w:rPr>
          <w:i/>
          <w:sz w:val="18"/>
        </w:rPr>
        <w:t>diferentes</w:t>
      </w:r>
      <w:r>
        <w:rPr>
          <w:rFonts w:ascii="Times New Roman" w:hAnsi="Times New Roman"/>
          <w:spacing w:val="4"/>
          <w:sz w:val="18"/>
        </w:rPr>
        <w:t> </w:t>
      </w:r>
      <w:r>
        <w:rPr>
          <w:i/>
          <w:sz w:val="18"/>
        </w:rPr>
        <w:t>proyectos</w:t>
      </w:r>
      <w:r>
        <w:rPr>
          <w:rFonts w:ascii="Times New Roman" w:hAnsi="Times New Roman"/>
          <w:spacing w:val="3"/>
          <w:sz w:val="18"/>
        </w:rPr>
        <w:t> </w:t>
      </w:r>
      <w:r>
        <w:rPr>
          <w:i/>
          <w:sz w:val="18"/>
        </w:rPr>
        <w:t>y</w:t>
      </w:r>
      <w:r>
        <w:rPr>
          <w:rFonts w:ascii="Times New Roman" w:hAnsi="Times New Roman"/>
          <w:spacing w:val="4"/>
          <w:sz w:val="18"/>
        </w:rPr>
        <w:t> </w:t>
      </w:r>
      <w:r>
        <w:rPr>
          <w:i/>
          <w:sz w:val="18"/>
        </w:rPr>
        <w:t>propuestas.</w:t>
      </w:r>
      <w:r>
        <w:rPr>
          <w:rFonts w:ascii="Times New Roman" w:hAnsi="Times New Roman"/>
          <w:spacing w:val="4"/>
          <w:sz w:val="18"/>
        </w:rPr>
        <w:t> </w:t>
      </w:r>
      <w:r>
        <w:rPr>
          <w:i/>
          <w:sz w:val="18"/>
        </w:rPr>
        <w:t>Sin</w:t>
      </w:r>
      <w:r>
        <w:rPr>
          <w:rFonts w:ascii="Times New Roman" w:hAnsi="Times New Roman"/>
          <w:spacing w:val="3"/>
          <w:sz w:val="18"/>
        </w:rPr>
        <w:t> </w:t>
      </w:r>
      <w:r>
        <w:rPr>
          <w:i/>
          <w:sz w:val="18"/>
        </w:rPr>
        <w:t>embargo,</w:t>
      </w:r>
      <w:r>
        <w:rPr>
          <w:rFonts w:ascii="Times New Roman" w:hAnsi="Times New Roman"/>
          <w:spacing w:val="2"/>
          <w:sz w:val="18"/>
        </w:rPr>
        <w:t> </w:t>
      </w:r>
      <w:r>
        <w:rPr>
          <w:i/>
          <w:sz w:val="18"/>
        </w:rPr>
        <w:t>se</w:t>
      </w:r>
      <w:r>
        <w:rPr>
          <w:rFonts w:ascii="Times New Roman" w:hAnsi="Times New Roman"/>
          <w:spacing w:val="3"/>
          <w:sz w:val="18"/>
        </w:rPr>
        <w:t> </w:t>
      </w:r>
      <w:r>
        <w:rPr>
          <w:i/>
          <w:sz w:val="18"/>
        </w:rPr>
        <w:t>realizó</w:t>
      </w:r>
      <w:r>
        <w:rPr>
          <w:rFonts w:ascii="Times New Roman" w:hAnsi="Times New Roman"/>
          <w:spacing w:val="2"/>
          <w:sz w:val="18"/>
        </w:rPr>
        <w:t> </w:t>
      </w:r>
      <w:r>
        <w:rPr>
          <w:i/>
          <w:sz w:val="18"/>
        </w:rPr>
        <w:t>un</w:t>
      </w:r>
      <w:r>
        <w:rPr>
          <w:rFonts w:ascii="Times New Roman" w:hAnsi="Times New Roman"/>
          <w:spacing w:val="3"/>
          <w:sz w:val="18"/>
        </w:rPr>
        <w:t> </w:t>
      </w:r>
      <w:r>
        <w:rPr>
          <w:i/>
          <w:sz w:val="18"/>
        </w:rPr>
        <w:t>análisis</w:t>
      </w:r>
      <w:r>
        <w:rPr>
          <w:rFonts w:ascii="Times New Roman" w:hAnsi="Times New Roman"/>
          <w:sz w:val="18"/>
        </w:rPr>
        <w:t> </w:t>
      </w:r>
      <w:r>
        <w:rPr>
          <w:i/>
          <w:sz w:val="18"/>
        </w:rPr>
        <w:t>y</w:t>
      </w:r>
      <w:r>
        <w:rPr>
          <w:rFonts w:ascii="Times New Roman" w:hAnsi="Times New Roman"/>
          <w:spacing w:val="7"/>
          <w:sz w:val="18"/>
        </w:rPr>
        <w:t> </w:t>
      </w:r>
      <w:r>
        <w:rPr>
          <w:i/>
          <w:sz w:val="18"/>
        </w:rPr>
        <w:t>revisión</w:t>
      </w:r>
      <w:r>
        <w:rPr>
          <w:rFonts w:ascii="Times New Roman" w:hAnsi="Times New Roman"/>
          <w:spacing w:val="2"/>
          <w:sz w:val="18"/>
        </w:rPr>
        <w:t> </w:t>
      </w:r>
      <w:r>
        <w:rPr>
          <w:i/>
          <w:sz w:val="18"/>
        </w:rPr>
        <w:t>de</w:t>
      </w:r>
      <w:r>
        <w:rPr>
          <w:rFonts w:ascii="Times New Roman" w:hAnsi="Times New Roman"/>
          <w:spacing w:val="1"/>
          <w:sz w:val="18"/>
        </w:rPr>
        <w:t> </w:t>
      </w:r>
      <w:r>
        <w:rPr>
          <w:i/>
          <w:sz w:val="18"/>
        </w:rPr>
        <w:t>cada</w:t>
      </w:r>
      <w:r>
        <w:rPr>
          <w:rFonts w:ascii="Times New Roman" w:hAnsi="Times New Roman"/>
          <w:spacing w:val="3"/>
          <w:sz w:val="18"/>
        </w:rPr>
        <w:t> </w:t>
      </w:r>
      <w:r>
        <w:rPr>
          <w:i/>
          <w:spacing w:val="-2"/>
          <w:sz w:val="18"/>
        </w:rPr>
        <w:t>subpartida</w:t>
      </w:r>
    </w:p>
    <w:p>
      <w:pPr>
        <w:spacing w:after="0" w:line="292" w:lineRule="auto"/>
        <w:jc w:val="left"/>
        <w:rPr>
          <w:i/>
          <w:sz w:val="18"/>
        </w:rPr>
        <w:sectPr>
          <w:pgSz w:w="12240" w:h="15840"/>
          <w:pgMar w:header="46" w:footer="824" w:top="2500" w:bottom="1020" w:left="566" w:right="425"/>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592448">
                <wp:simplePos x="0" y="0"/>
                <wp:positionH relativeFrom="page">
                  <wp:posOffset>1062532</wp:posOffset>
                </wp:positionH>
                <wp:positionV relativeFrom="paragraph">
                  <wp:posOffset>325627</wp:posOffset>
                </wp:positionV>
                <wp:extent cx="5796915" cy="56515"/>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24032;mso-wrap-distance-left:0;mso-wrap-distance-right:0" id="docshape20"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spacing w:line="292" w:lineRule="auto" w:before="155"/>
        <w:ind w:left="1702" w:right="1052" w:firstLine="0"/>
        <w:jc w:val="both"/>
        <w:rPr>
          <w:i/>
          <w:sz w:val="18"/>
        </w:rPr>
      </w:pPr>
      <w:r>
        <w:rPr>
          <w:i/>
          <w:sz w:val="18"/>
        </w:rPr>
        <w:t>presupuestaria</w:t>
      </w:r>
      <w:r>
        <w:rPr>
          <w:rFonts w:ascii="Times New Roman" w:hAnsi="Times New Roman"/>
          <w:sz w:val="18"/>
        </w:rPr>
        <w:t> </w:t>
      </w:r>
      <w:r>
        <w:rPr>
          <w:i/>
          <w:sz w:val="18"/>
        </w:rPr>
        <w:t>y</w:t>
      </w:r>
      <w:r>
        <w:rPr>
          <w:rFonts w:ascii="Times New Roman" w:hAnsi="Times New Roman"/>
          <w:sz w:val="18"/>
        </w:rPr>
        <w:t> </w:t>
      </w:r>
      <w:r>
        <w:rPr>
          <w:i/>
          <w:sz w:val="18"/>
        </w:rPr>
        <w:t>se</w:t>
      </w:r>
      <w:r>
        <w:rPr>
          <w:rFonts w:ascii="Times New Roman" w:hAnsi="Times New Roman"/>
          <w:sz w:val="18"/>
        </w:rPr>
        <w:t> </w:t>
      </w:r>
      <w:r>
        <w:rPr>
          <w:i/>
          <w:sz w:val="18"/>
        </w:rPr>
        <w:t>determinó</w:t>
      </w:r>
      <w:r>
        <w:rPr>
          <w:rFonts w:ascii="Times New Roman" w:hAnsi="Times New Roman"/>
          <w:sz w:val="18"/>
        </w:rPr>
        <w:t> </w:t>
      </w:r>
      <w:r>
        <w:rPr>
          <w:i/>
          <w:sz w:val="18"/>
        </w:rPr>
        <w:t>aquellas</w:t>
      </w:r>
      <w:r>
        <w:rPr>
          <w:rFonts w:ascii="Times New Roman" w:hAnsi="Times New Roman"/>
          <w:sz w:val="18"/>
        </w:rPr>
        <w:t> </w:t>
      </w:r>
      <w:r>
        <w:rPr>
          <w:i/>
          <w:sz w:val="18"/>
        </w:rPr>
        <w:t>subpartidas</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pueden</w:t>
      </w:r>
      <w:r>
        <w:rPr>
          <w:rFonts w:ascii="Times New Roman" w:hAnsi="Times New Roman"/>
          <w:sz w:val="18"/>
        </w:rPr>
        <w:t> </w:t>
      </w:r>
      <w:r>
        <w:rPr>
          <w:i/>
          <w:sz w:val="18"/>
        </w:rPr>
        <w:t>trasladar</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a</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actuales</w:t>
      </w:r>
      <w:r>
        <w:rPr>
          <w:rFonts w:ascii="Times New Roman" w:hAnsi="Times New Roman"/>
          <w:sz w:val="18"/>
        </w:rPr>
        <w:t> </w:t>
      </w:r>
      <w:r>
        <w:rPr>
          <w:i/>
          <w:sz w:val="18"/>
        </w:rPr>
        <w:t>del</w:t>
      </w:r>
      <w:r>
        <w:rPr>
          <w:rFonts w:ascii="Times New Roman" w:hAnsi="Times New Roman"/>
          <w:sz w:val="18"/>
        </w:rPr>
        <w:t> </w:t>
      </w:r>
      <w:r>
        <w:rPr>
          <w:i/>
          <w:sz w:val="18"/>
        </w:rPr>
        <w:t>negocio.</w:t>
      </w:r>
    </w:p>
    <w:p>
      <w:pPr>
        <w:pStyle w:val="BodyText"/>
        <w:spacing w:before="3"/>
        <w:rPr>
          <w:i/>
          <w:sz w:val="19"/>
        </w:rPr>
      </w:pPr>
      <w:r>
        <w:rPr>
          <w:i/>
          <w:sz w:val="19"/>
        </w:rPr>
        <w:drawing>
          <wp:anchor distT="0" distB="0" distL="0" distR="0" allowOverlap="1" layoutInCell="1" locked="0" behindDoc="1" simplePos="0" relativeHeight="487592960">
            <wp:simplePos x="0" y="0"/>
            <wp:positionH relativeFrom="page">
              <wp:posOffset>1160973</wp:posOffset>
            </wp:positionH>
            <wp:positionV relativeFrom="paragraph">
              <wp:posOffset>156366</wp:posOffset>
            </wp:positionV>
            <wp:extent cx="5686914" cy="3769423"/>
            <wp:effectExtent l="0" t="0" r="0" b="0"/>
            <wp:wrapTopAndBottom/>
            <wp:docPr id="23" name="Image 23"/>
            <wp:cNvGraphicFramePr>
              <a:graphicFrameLocks/>
            </wp:cNvGraphicFramePr>
            <a:graphic>
              <a:graphicData uri="http://schemas.openxmlformats.org/drawingml/2006/picture">
                <pic:pic>
                  <pic:nvPicPr>
                    <pic:cNvPr id="23" name="Image 23"/>
                    <pic:cNvPicPr/>
                  </pic:nvPicPr>
                  <pic:blipFill>
                    <a:blip r:embed="rId11" cstate="print"/>
                    <a:stretch>
                      <a:fillRect/>
                    </a:stretch>
                  </pic:blipFill>
                  <pic:spPr>
                    <a:xfrm>
                      <a:off x="0" y="0"/>
                      <a:ext cx="5686914" cy="3769423"/>
                    </a:xfrm>
                    <a:prstGeom prst="rect">
                      <a:avLst/>
                    </a:prstGeom>
                  </pic:spPr>
                </pic:pic>
              </a:graphicData>
            </a:graphic>
          </wp:anchor>
        </w:drawing>
      </w:r>
    </w:p>
    <w:p>
      <w:pPr>
        <w:pStyle w:val="BodyText"/>
        <w:rPr>
          <w:i/>
          <w:sz w:val="18"/>
        </w:rPr>
      </w:pPr>
    </w:p>
    <w:p>
      <w:pPr>
        <w:pStyle w:val="BodyText"/>
        <w:spacing w:before="92"/>
        <w:rPr>
          <w:i/>
          <w:sz w:val="18"/>
        </w:rPr>
      </w:pPr>
    </w:p>
    <w:p>
      <w:pPr>
        <w:spacing w:before="0"/>
        <w:ind w:left="1702" w:right="0" w:firstLine="0"/>
        <w:jc w:val="both"/>
        <w:rPr>
          <w:b/>
          <w:i/>
          <w:sz w:val="18"/>
        </w:rPr>
      </w:pPr>
      <w:r>
        <w:rPr>
          <w:b/>
          <w:i/>
          <w:sz w:val="18"/>
        </w:rPr>
        <w:t>JUSTIFICACIÓN</w:t>
      </w:r>
      <w:r>
        <w:rPr>
          <w:rFonts w:ascii="Times New Roman" w:hAnsi="Times New Roman"/>
          <w:spacing w:val="2"/>
          <w:sz w:val="18"/>
        </w:rPr>
        <w:t> </w:t>
      </w:r>
      <w:r>
        <w:rPr>
          <w:b/>
          <w:i/>
          <w:sz w:val="18"/>
        </w:rPr>
        <w:t>DE</w:t>
      </w:r>
      <w:r>
        <w:rPr>
          <w:rFonts w:ascii="Times New Roman" w:hAnsi="Times New Roman"/>
          <w:spacing w:val="3"/>
          <w:sz w:val="18"/>
        </w:rPr>
        <w:t> </w:t>
      </w:r>
      <w:r>
        <w:rPr>
          <w:b/>
          <w:i/>
          <w:sz w:val="18"/>
        </w:rPr>
        <w:t>LA</w:t>
      </w:r>
      <w:r>
        <w:rPr>
          <w:rFonts w:ascii="Times New Roman" w:hAnsi="Times New Roman"/>
          <w:spacing w:val="3"/>
          <w:sz w:val="18"/>
        </w:rPr>
        <w:t> </w:t>
      </w:r>
      <w:r>
        <w:rPr>
          <w:b/>
          <w:i/>
          <w:spacing w:val="-2"/>
          <w:sz w:val="18"/>
        </w:rPr>
        <w:t>DISMINUCIÓN:</w:t>
      </w:r>
    </w:p>
    <w:p>
      <w:pPr>
        <w:pStyle w:val="BodyText"/>
        <w:spacing w:before="36"/>
        <w:rPr>
          <w:b/>
          <w:i/>
          <w:sz w:val="20"/>
        </w:rPr>
      </w:pPr>
      <w:r>
        <w:rPr>
          <w:b/>
          <w:i/>
          <w:sz w:val="20"/>
        </w:rPr>
        <w:drawing>
          <wp:anchor distT="0" distB="0" distL="0" distR="0" allowOverlap="1" layoutInCell="1" locked="0" behindDoc="1" simplePos="0" relativeHeight="487593472">
            <wp:simplePos x="0" y="0"/>
            <wp:positionH relativeFrom="page">
              <wp:posOffset>1472712</wp:posOffset>
            </wp:positionH>
            <wp:positionV relativeFrom="paragraph">
              <wp:posOffset>184690</wp:posOffset>
            </wp:positionV>
            <wp:extent cx="5246693" cy="250031"/>
            <wp:effectExtent l="0" t="0" r="0" b="0"/>
            <wp:wrapTopAndBottom/>
            <wp:docPr id="24" name="Image 24"/>
            <wp:cNvGraphicFramePr>
              <a:graphicFrameLocks/>
            </wp:cNvGraphicFramePr>
            <a:graphic>
              <a:graphicData uri="http://schemas.openxmlformats.org/drawingml/2006/picture">
                <pic:pic>
                  <pic:nvPicPr>
                    <pic:cNvPr id="24" name="Image 24"/>
                    <pic:cNvPicPr/>
                  </pic:nvPicPr>
                  <pic:blipFill>
                    <a:blip r:embed="rId12" cstate="print"/>
                    <a:stretch>
                      <a:fillRect/>
                    </a:stretch>
                  </pic:blipFill>
                  <pic:spPr>
                    <a:xfrm>
                      <a:off x="0" y="0"/>
                      <a:ext cx="5246693" cy="250031"/>
                    </a:xfrm>
                    <a:prstGeom prst="rect">
                      <a:avLst/>
                    </a:prstGeom>
                  </pic:spPr>
                </pic:pic>
              </a:graphicData>
            </a:graphic>
          </wp:anchor>
        </w:drawing>
      </w:r>
    </w:p>
    <w:p>
      <w:pPr>
        <w:pStyle w:val="BodyText"/>
        <w:spacing w:before="126"/>
        <w:rPr>
          <w:b/>
          <w:i/>
          <w:sz w:val="18"/>
        </w:rPr>
      </w:pPr>
    </w:p>
    <w:p>
      <w:pPr>
        <w:spacing w:before="0"/>
        <w:ind w:left="1702" w:right="1048"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Alquileres</w:t>
      </w:r>
      <w:r>
        <w:rPr>
          <w:rFonts w:ascii="Times New Roman" w:hAnsi="Times New Roman"/>
          <w:sz w:val="18"/>
        </w:rPr>
        <w:t> </w:t>
      </w:r>
      <w:r>
        <w:rPr>
          <w:i/>
          <w:sz w:val="18"/>
        </w:rPr>
        <w:t>edificios;</w:t>
      </w:r>
      <w:r>
        <w:rPr>
          <w:rFonts w:ascii="Times New Roman" w:hAnsi="Times New Roman"/>
          <w:sz w:val="18"/>
        </w:rPr>
        <w:t> </w:t>
      </w:r>
      <w:r>
        <w:rPr>
          <w:i/>
          <w:sz w:val="18"/>
        </w:rPr>
        <w:t>línea</w:t>
      </w:r>
      <w:r>
        <w:rPr>
          <w:rFonts w:ascii="Times New Roman" w:hAnsi="Times New Roman"/>
          <w:sz w:val="18"/>
        </w:rPr>
        <w:t> </w:t>
      </w:r>
      <w:r>
        <w:rPr>
          <w:i/>
          <w:sz w:val="18"/>
        </w:rPr>
        <w:t>programática</w:t>
      </w:r>
      <w:r>
        <w:rPr>
          <w:rFonts w:ascii="Times New Roman" w:hAnsi="Times New Roman"/>
          <w:sz w:val="18"/>
        </w:rPr>
        <w:t> </w:t>
      </w:r>
      <w:r>
        <w:rPr>
          <w:i/>
          <w:sz w:val="18"/>
        </w:rPr>
        <w:t>Alquiler</w:t>
      </w:r>
      <w:r>
        <w:rPr>
          <w:rFonts w:ascii="Times New Roman" w:hAnsi="Times New Roman"/>
          <w:sz w:val="18"/>
        </w:rPr>
        <w:t> </w:t>
      </w:r>
      <w:r>
        <w:rPr>
          <w:i/>
          <w:sz w:val="18"/>
        </w:rPr>
        <w:t>nuevo</w:t>
      </w:r>
      <w:r>
        <w:rPr>
          <w:rFonts w:ascii="Times New Roman" w:hAnsi="Times New Roman"/>
          <w:sz w:val="18"/>
        </w:rPr>
        <w:t> </w:t>
      </w:r>
      <w:r>
        <w:rPr>
          <w:i/>
          <w:sz w:val="18"/>
        </w:rPr>
        <w:t>edificio</w:t>
      </w:r>
      <w:r>
        <w:rPr>
          <w:rFonts w:ascii="Times New Roman" w:hAnsi="Times New Roman"/>
          <w:sz w:val="18"/>
        </w:rPr>
        <w:t> </w:t>
      </w:r>
      <w:r>
        <w:rPr>
          <w:i/>
          <w:sz w:val="18"/>
        </w:rPr>
        <w:t>para</w:t>
      </w:r>
      <w:r>
        <w:rPr>
          <w:rFonts w:ascii="Times New Roman" w:hAnsi="Times New Roman"/>
          <w:sz w:val="18"/>
        </w:rPr>
        <w:t> </w:t>
      </w:r>
      <w:r>
        <w:rPr>
          <w:i/>
          <w:sz w:val="18"/>
        </w:rPr>
        <w:t>área</w:t>
      </w:r>
      <w:r>
        <w:rPr>
          <w:rFonts w:ascii="Times New Roman" w:hAnsi="Times New Roman"/>
          <w:sz w:val="18"/>
        </w:rPr>
        <w:t> </w:t>
      </w:r>
      <w:r>
        <w:rPr>
          <w:i/>
          <w:sz w:val="18"/>
        </w:rPr>
        <w:t>administrativa;</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pacing w:val="-11"/>
          <w:sz w:val="18"/>
        </w:rPr>
        <w:t> </w:t>
      </w:r>
      <w:r>
        <w:rPr>
          <w:i/>
          <w:sz w:val="18"/>
        </w:rPr>
        <w:t>según</w:t>
      </w:r>
      <w:r>
        <w:rPr>
          <w:rFonts w:ascii="Times New Roman" w:hAnsi="Times New Roman"/>
          <w:spacing w:val="-9"/>
          <w:sz w:val="18"/>
        </w:rPr>
        <w:t> </w:t>
      </w:r>
      <w:r>
        <w:rPr>
          <w:i/>
          <w:sz w:val="18"/>
        </w:rPr>
        <w:t>análisis</w:t>
      </w:r>
      <w:r>
        <w:rPr>
          <w:rFonts w:ascii="Times New Roman" w:hAnsi="Times New Roman"/>
          <w:spacing w:val="-8"/>
          <w:sz w:val="18"/>
        </w:rPr>
        <w:t> </w:t>
      </w:r>
      <w:r>
        <w:rPr>
          <w:i/>
          <w:sz w:val="18"/>
        </w:rPr>
        <w:t>y</w:t>
      </w:r>
      <w:r>
        <w:rPr>
          <w:rFonts w:ascii="Times New Roman" w:hAnsi="Times New Roman"/>
          <w:spacing w:val="-8"/>
          <w:sz w:val="18"/>
        </w:rPr>
        <w:t> </w:t>
      </w:r>
      <w:r>
        <w:rPr>
          <w:i/>
          <w:sz w:val="18"/>
        </w:rPr>
        <w:t>revisión</w:t>
      </w:r>
      <w:r>
        <w:rPr>
          <w:rFonts w:ascii="Times New Roman" w:hAnsi="Times New Roman"/>
          <w:spacing w:val="-11"/>
          <w:sz w:val="18"/>
        </w:rPr>
        <w:t> </w:t>
      </w:r>
      <w:r>
        <w:rPr>
          <w:i/>
          <w:sz w:val="18"/>
        </w:rPr>
        <w:t>de</w:t>
      </w:r>
      <w:r>
        <w:rPr>
          <w:rFonts w:ascii="Times New Roman" w:hAnsi="Times New Roman"/>
          <w:spacing w:val="-9"/>
          <w:sz w:val="18"/>
        </w:rPr>
        <w:t> </w:t>
      </w:r>
      <w:r>
        <w:rPr>
          <w:i/>
          <w:sz w:val="18"/>
        </w:rPr>
        <w:t>la</w:t>
      </w:r>
      <w:r>
        <w:rPr>
          <w:rFonts w:ascii="Times New Roman" w:hAnsi="Times New Roman"/>
          <w:spacing w:val="-9"/>
          <w:sz w:val="18"/>
        </w:rPr>
        <w:t> </w:t>
      </w:r>
      <w:r>
        <w:rPr>
          <w:i/>
          <w:sz w:val="18"/>
        </w:rPr>
        <w:t>partida</w:t>
      </w:r>
      <w:r>
        <w:rPr>
          <w:rFonts w:ascii="Times New Roman" w:hAnsi="Times New Roman"/>
          <w:spacing w:val="-6"/>
          <w:sz w:val="18"/>
        </w:rPr>
        <w:t> </w:t>
      </w:r>
      <w:r>
        <w:rPr>
          <w:i/>
          <w:sz w:val="18"/>
        </w:rPr>
        <w:t>durante</w:t>
      </w:r>
      <w:r>
        <w:rPr>
          <w:rFonts w:ascii="Times New Roman" w:hAnsi="Times New Roman"/>
          <w:spacing w:val="-11"/>
          <w:sz w:val="18"/>
        </w:rPr>
        <w:t> </w:t>
      </w:r>
      <w:r>
        <w:rPr>
          <w:i/>
          <w:sz w:val="18"/>
        </w:rPr>
        <w:t>el</w:t>
      </w:r>
      <w:r>
        <w:rPr>
          <w:rFonts w:ascii="Times New Roman" w:hAnsi="Times New Roman"/>
          <w:spacing w:val="-8"/>
          <w:sz w:val="18"/>
        </w:rPr>
        <w:t> </w:t>
      </w:r>
      <w:r>
        <w:rPr>
          <w:i/>
          <w:sz w:val="18"/>
        </w:rPr>
        <w:t>resto</w:t>
      </w:r>
      <w:r>
        <w:rPr>
          <w:rFonts w:ascii="Times New Roman" w:hAnsi="Times New Roman"/>
          <w:spacing w:val="-8"/>
          <w:sz w:val="18"/>
        </w:rPr>
        <w:t> </w:t>
      </w:r>
      <w:r>
        <w:rPr>
          <w:i/>
          <w:sz w:val="18"/>
        </w:rPr>
        <w:t>del</w:t>
      </w:r>
      <w:r>
        <w:rPr>
          <w:rFonts w:ascii="Times New Roman" w:hAnsi="Times New Roman"/>
          <w:spacing w:val="-11"/>
          <w:sz w:val="18"/>
        </w:rPr>
        <w:t> </w:t>
      </w:r>
      <w:r>
        <w:rPr>
          <w:i/>
          <w:sz w:val="18"/>
        </w:rPr>
        <w:t>año</w:t>
      </w:r>
      <w:r>
        <w:rPr>
          <w:rFonts w:ascii="Times New Roman" w:hAnsi="Times New Roman"/>
          <w:spacing w:val="-11"/>
          <w:sz w:val="18"/>
        </w:rPr>
        <w:t> </w:t>
      </w:r>
      <w:r>
        <w:rPr>
          <w:i/>
          <w:sz w:val="18"/>
        </w:rPr>
        <w:t>2026,</w:t>
      </w:r>
      <w:r>
        <w:rPr>
          <w:rFonts w:ascii="Times New Roman" w:hAnsi="Times New Roman"/>
          <w:spacing w:val="-9"/>
          <w:sz w:val="18"/>
        </w:rPr>
        <w:t> </w:t>
      </w:r>
      <w:r>
        <w:rPr>
          <w:i/>
          <w:sz w:val="18"/>
        </w:rPr>
        <w:t>no</w:t>
      </w:r>
      <w:r>
        <w:rPr>
          <w:rFonts w:ascii="Times New Roman" w:hAnsi="Times New Roman"/>
          <w:spacing w:val="-11"/>
          <w:sz w:val="18"/>
        </w:rPr>
        <w:t> </w:t>
      </w:r>
      <w:r>
        <w:rPr>
          <w:i/>
          <w:sz w:val="18"/>
        </w:rPr>
        <w:t>se</w:t>
      </w:r>
      <w:r>
        <w:rPr>
          <w:rFonts w:ascii="Times New Roman" w:hAnsi="Times New Roman"/>
          <w:spacing w:val="-11"/>
          <w:sz w:val="18"/>
        </w:rPr>
        <w:t> </w:t>
      </w:r>
      <w:r>
        <w:rPr>
          <w:i/>
          <w:sz w:val="18"/>
        </w:rPr>
        <w:t>utilizará</w:t>
      </w:r>
      <w:r>
        <w:rPr>
          <w:rFonts w:ascii="Times New Roman" w:hAnsi="Times New Roman"/>
          <w:spacing w:val="-11"/>
          <w:sz w:val="18"/>
        </w:rPr>
        <w:t> </w:t>
      </w:r>
      <w:r>
        <w:rPr>
          <w:i/>
          <w:sz w:val="18"/>
        </w:rPr>
        <w:t>dichos</w:t>
      </w:r>
      <w:r>
        <w:rPr>
          <w:rFonts w:ascii="Times New Roman" w:hAnsi="Times New Roman"/>
          <w:spacing w:val="-8"/>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están</w:t>
      </w:r>
      <w:r>
        <w:rPr>
          <w:rFonts w:ascii="Times New Roman" w:hAnsi="Times New Roman"/>
          <w:sz w:val="18"/>
        </w:rPr>
        <w:t> </w:t>
      </w:r>
      <w:r>
        <w:rPr>
          <w:i/>
          <w:sz w:val="18"/>
        </w:rPr>
        <w:t>disponibles</w:t>
      </w:r>
      <w:r>
        <w:rPr>
          <w:rFonts w:ascii="Times New Roman" w:hAnsi="Times New Roman"/>
          <w:sz w:val="18"/>
        </w:rPr>
        <w:t> </w:t>
      </w:r>
      <w:r>
        <w:rPr>
          <w:i/>
          <w:sz w:val="18"/>
        </w:rPr>
        <w:t>para</w:t>
      </w:r>
      <w:r>
        <w:rPr>
          <w:rFonts w:ascii="Times New Roman" w:hAnsi="Times New Roman"/>
          <w:sz w:val="18"/>
        </w:rPr>
        <w:t> </w:t>
      </w:r>
      <w:r>
        <w:rPr>
          <w:i/>
          <w:sz w:val="18"/>
        </w:rPr>
        <w:t>utilizarlo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spacing w:before="3"/>
        <w:rPr>
          <w:i/>
          <w:sz w:val="6"/>
        </w:rPr>
      </w:pPr>
      <w:r>
        <w:rPr>
          <w:i/>
          <w:sz w:val="6"/>
        </w:rPr>
        <w:drawing>
          <wp:anchor distT="0" distB="0" distL="0" distR="0" allowOverlap="1" layoutInCell="1" locked="0" behindDoc="1" simplePos="0" relativeHeight="487593984">
            <wp:simplePos x="0" y="0"/>
            <wp:positionH relativeFrom="page">
              <wp:posOffset>1505732</wp:posOffset>
            </wp:positionH>
            <wp:positionV relativeFrom="paragraph">
              <wp:posOffset>61447</wp:posOffset>
            </wp:positionV>
            <wp:extent cx="5321995" cy="250031"/>
            <wp:effectExtent l="0" t="0" r="0" b="0"/>
            <wp:wrapTopAndBottom/>
            <wp:docPr id="25" name="Image 25"/>
            <wp:cNvGraphicFramePr>
              <a:graphicFrameLocks/>
            </wp:cNvGraphicFramePr>
            <a:graphic>
              <a:graphicData uri="http://schemas.openxmlformats.org/drawingml/2006/picture">
                <pic:pic>
                  <pic:nvPicPr>
                    <pic:cNvPr id="25" name="Image 25"/>
                    <pic:cNvPicPr/>
                  </pic:nvPicPr>
                  <pic:blipFill>
                    <a:blip r:embed="rId13" cstate="print"/>
                    <a:stretch>
                      <a:fillRect/>
                    </a:stretch>
                  </pic:blipFill>
                  <pic:spPr>
                    <a:xfrm>
                      <a:off x="0" y="0"/>
                      <a:ext cx="5321995" cy="250031"/>
                    </a:xfrm>
                    <a:prstGeom prst="rect">
                      <a:avLst/>
                    </a:prstGeom>
                  </pic:spPr>
                </pic:pic>
              </a:graphicData>
            </a:graphic>
          </wp:anchor>
        </w:drawing>
      </w:r>
    </w:p>
    <w:p>
      <w:pPr>
        <w:spacing w:before="167"/>
        <w:ind w:left="1702" w:right="1044"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1.02.01</w:t>
      </w:r>
      <w:r>
        <w:rPr>
          <w:rFonts w:ascii="Times New Roman" w:hAnsi="Times New Roman"/>
          <w:sz w:val="18"/>
        </w:rPr>
        <w:t> </w:t>
      </w:r>
      <w:r>
        <w:rPr>
          <w:i/>
          <w:sz w:val="18"/>
        </w:rPr>
        <w:t>pago</w:t>
      </w:r>
      <w:r>
        <w:rPr>
          <w:rFonts w:ascii="Times New Roman" w:hAnsi="Times New Roman"/>
          <w:sz w:val="18"/>
        </w:rPr>
        <w:t> </w:t>
      </w:r>
      <w:r>
        <w:rPr>
          <w:i/>
          <w:sz w:val="18"/>
        </w:rPr>
        <w:t>de</w:t>
      </w:r>
      <w:r>
        <w:rPr>
          <w:rFonts w:ascii="Times New Roman" w:hAnsi="Times New Roman"/>
          <w:sz w:val="18"/>
        </w:rPr>
        <w:t> </w:t>
      </w:r>
      <w:r>
        <w:rPr>
          <w:i/>
          <w:sz w:val="18"/>
        </w:rPr>
        <w:t>servicio</w:t>
      </w:r>
      <w:r>
        <w:rPr>
          <w:rFonts w:ascii="Times New Roman" w:hAnsi="Times New Roman"/>
          <w:sz w:val="18"/>
        </w:rPr>
        <w:t> </w:t>
      </w:r>
      <w:r>
        <w:rPr>
          <w:i/>
          <w:sz w:val="18"/>
        </w:rPr>
        <w:t>de</w:t>
      </w:r>
      <w:r>
        <w:rPr>
          <w:rFonts w:ascii="Times New Roman" w:hAnsi="Times New Roman"/>
          <w:sz w:val="18"/>
        </w:rPr>
        <w:t> </w:t>
      </w:r>
      <w:r>
        <w:rPr>
          <w:i/>
          <w:sz w:val="18"/>
        </w:rPr>
        <w:t>agua</w:t>
      </w:r>
      <w:r>
        <w:rPr>
          <w:rFonts w:ascii="Times New Roman" w:hAnsi="Times New Roman"/>
          <w:sz w:val="18"/>
        </w:rPr>
        <w:t> </w:t>
      </w:r>
      <w:r>
        <w:rPr>
          <w:i/>
          <w:sz w:val="18"/>
        </w:rPr>
        <w:t>y</w:t>
      </w:r>
      <w:r>
        <w:rPr>
          <w:rFonts w:ascii="Times New Roman" w:hAnsi="Times New Roman"/>
          <w:sz w:val="18"/>
        </w:rPr>
        <w:t> </w:t>
      </w:r>
      <w:r>
        <w:rPr>
          <w:i/>
          <w:sz w:val="18"/>
        </w:rPr>
        <w:t>alcantarillado;</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según</w:t>
      </w:r>
      <w:r>
        <w:rPr>
          <w:rFonts w:ascii="Times New Roman" w:hAnsi="Times New Roman"/>
          <w:sz w:val="18"/>
        </w:rPr>
        <w:t> </w:t>
      </w:r>
      <w:r>
        <w:rPr>
          <w:i/>
          <w:sz w:val="18"/>
        </w:rPr>
        <w:t>análisis</w:t>
      </w:r>
      <w:r>
        <w:rPr>
          <w:rFonts w:ascii="Times New Roman" w:hAnsi="Times New Roman"/>
          <w:sz w:val="18"/>
        </w:rPr>
        <w:t> </w:t>
      </w:r>
      <w:r>
        <w:rPr>
          <w:i/>
          <w:sz w:val="18"/>
        </w:rPr>
        <w:t>y</w:t>
      </w:r>
      <w:r>
        <w:rPr>
          <w:rFonts w:ascii="Times New Roman" w:hAnsi="Times New Roman"/>
          <w:sz w:val="18"/>
        </w:rPr>
        <w:t> </w:t>
      </w:r>
      <w:r>
        <w:rPr>
          <w:i/>
          <w:sz w:val="18"/>
        </w:rPr>
        <w:t>revisión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partida</w:t>
      </w:r>
      <w:r>
        <w:rPr>
          <w:rFonts w:ascii="Times New Roman" w:hAnsi="Times New Roman"/>
          <w:sz w:val="18"/>
        </w:rPr>
        <w:t> </w:t>
      </w:r>
      <w:r>
        <w:rPr>
          <w:i/>
          <w:sz w:val="18"/>
        </w:rPr>
        <w:t>durante</w:t>
      </w:r>
      <w:r>
        <w:rPr>
          <w:rFonts w:ascii="Times New Roman" w:hAnsi="Times New Roman"/>
          <w:sz w:val="18"/>
        </w:rPr>
        <w:t> </w:t>
      </w:r>
      <w:r>
        <w:rPr>
          <w:i/>
          <w:sz w:val="18"/>
        </w:rPr>
        <w:t>el</w:t>
      </w:r>
      <w:r>
        <w:rPr>
          <w:rFonts w:ascii="Times New Roman" w:hAnsi="Times New Roman"/>
          <w:sz w:val="18"/>
        </w:rPr>
        <w:t> </w:t>
      </w:r>
      <w:r>
        <w:rPr>
          <w:i/>
          <w:sz w:val="18"/>
        </w:rPr>
        <w:t>resto</w:t>
      </w:r>
      <w:r>
        <w:rPr>
          <w:rFonts w:ascii="Times New Roman" w:hAnsi="Times New Roman"/>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2026,</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w:t>
      </w:r>
      <w:r>
        <w:rPr>
          <w:rFonts w:ascii="Times New Roman" w:hAnsi="Times New Roman"/>
          <w:sz w:val="18"/>
        </w:rPr>
        <w:t> </w:t>
      </w:r>
      <w:r>
        <w:rPr>
          <w:i/>
          <w:sz w:val="18"/>
        </w:rPr>
        <w:t>dichos</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pacing w:val="-4"/>
          <w:sz w:val="18"/>
        </w:rPr>
        <w:t> </w:t>
      </w:r>
      <w:r>
        <w:rPr>
          <w:i/>
          <w:sz w:val="18"/>
        </w:rPr>
        <w:t>por</w:t>
      </w:r>
      <w:r>
        <w:rPr>
          <w:rFonts w:ascii="Times New Roman" w:hAnsi="Times New Roman"/>
          <w:spacing w:val="-2"/>
          <w:sz w:val="18"/>
        </w:rPr>
        <w:t> </w:t>
      </w:r>
      <w:r>
        <w:rPr>
          <w:i/>
          <w:sz w:val="18"/>
        </w:rPr>
        <w:t>lo</w:t>
      </w:r>
      <w:r>
        <w:rPr>
          <w:rFonts w:ascii="Times New Roman" w:hAnsi="Times New Roman"/>
          <w:spacing w:val="-4"/>
          <w:sz w:val="18"/>
        </w:rPr>
        <w:t> </w:t>
      </w:r>
      <w:r>
        <w:rPr>
          <w:i/>
          <w:sz w:val="18"/>
        </w:rPr>
        <w:t>cual</w:t>
      </w:r>
      <w:r>
        <w:rPr>
          <w:rFonts w:ascii="Times New Roman" w:hAnsi="Times New Roman"/>
          <w:spacing w:val="-2"/>
          <w:sz w:val="18"/>
        </w:rPr>
        <w:t> </w:t>
      </w:r>
      <w:r>
        <w:rPr>
          <w:i/>
          <w:sz w:val="18"/>
        </w:rPr>
        <w:t>este</w:t>
      </w:r>
      <w:r>
        <w:rPr>
          <w:rFonts w:ascii="Times New Roman" w:hAnsi="Times New Roman"/>
          <w:spacing w:val="-2"/>
          <w:sz w:val="18"/>
        </w:rPr>
        <w:t> </w:t>
      </w:r>
      <w:r>
        <w:rPr>
          <w:i/>
          <w:sz w:val="18"/>
        </w:rPr>
        <w:t>remanente</w:t>
      </w:r>
      <w:r>
        <w:rPr>
          <w:rFonts w:ascii="Times New Roman" w:hAnsi="Times New Roman"/>
          <w:spacing w:val="-3"/>
          <w:sz w:val="18"/>
        </w:rPr>
        <w:t> </w:t>
      </w:r>
      <w:r>
        <w:rPr>
          <w:i/>
          <w:sz w:val="18"/>
        </w:rPr>
        <w:t>está</w:t>
      </w:r>
      <w:r>
        <w:rPr>
          <w:rFonts w:ascii="Times New Roman" w:hAnsi="Times New Roman"/>
          <w:spacing w:val="-2"/>
          <w:sz w:val="18"/>
        </w:rPr>
        <w:t> </w:t>
      </w:r>
      <w:r>
        <w:rPr>
          <w:i/>
          <w:sz w:val="18"/>
        </w:rPr>
        <w:t>disponible</w:t>
      </w:r>
      <w:r>
        <w:rPr>
          <w:rFonts w:ascii="Times New Roman" w:hAnsi="Times New Roman"/>
          <w:spacing w:val="-2"/>
          <w:sz w:val="18"/>
        </w:rPr>
        <w:t> </w:t>
      </w:r>
      <w:r>
        <w:rPr>
          <w:i/>
          <w:sz w:val="18"/>
        </w:rPr>
        <w:t>para</w:t>
      </w:r>
      <w:r>
        <w:rPr>
          <w:rFonts w:ascii="Times New Roman" w:hAnsi="Times New Roman"/>
          <w:spacing w:val="-4"/>
          <w:sz w:val="18"/>
        </w:rPr>
        <w:t> </w:t>
      </w:r>
      <w:r>
        <w:rPr>
          <w:i/>
          <w:sz w:val="18"/>
        </w:rPr>
        <w:t>usarlo</w:t>
      </w:r>
      <w:r>
        <w:rPr>
          <w:rFonts w:ascii="Times New Roman" w:hAnsi="Times New Roman"/>
          <w:spacing w:val="-2"/>
          <w:sz w:val="18"/>
        </w:rPr>
        <w:t> </w:t>
      </w:r>
      <w:r>
        <w:rPr>
          <w:i/>
          <w:sz w:val="18"/>
        </w:rPr>
        <w:t>en</w:t>
      </w:r>
      <w:r>
        <w:rPr>
          <w:rFonts w:ascii="Times New Roman" w:hAnsi="Times New Roman"/>
          <w:spacing w:val="-2"/>
          <w:sz w:val="18"/>
        </w:rPr>
        <w:t> </w:t>
      </w:r>
      <w:r>
        <w:rPr>
          <w:i/>
          <w:sz w:val="18"/>
        </w:rPr>
        <w:t>otras</w:t>
      </w:r>
      <w:r>
        <w:rPr>
          <w:rFonts w:ascii="Times New Roman" w:hAnsi="Times New Roman"/>
          <w:spacing w:val="-2"/>
          <w:sz w:val="18"/>
        </w:rPr>
        <w:t> </w:t>
      </w:r>
      <w:r>
        <w:rPr>
          <w:i/>
          <w:sz w:val="18"/>
        </w:rPr>
        <w:t>necesidades</w:t>
      </w:r>
      <w:r>
        <w:rPr>
          <w:rFonts w:ascii="Times New Roman" w:hAnsi="Times New Roman"/>
          <w:spacing w:val="-2"/>
          <w:sz w:val="18"/>
        </w:rPr>
        <w:t> </w:t>
      </w:r>
      <w:r>
        <w:rPr>
          <w:i/>
          <w:sz w:val="18"/>
        </w:rPr>
        <w:t>de</w:t>
      </w:r>
      <w:r>
        <w:rPr>
          <w:rFonts w:ascii="Times New Roman" w:hAnsi="Times New Roman"/>
          <w:spacing w:val="-2"/>
          <w:sz w:val="18"/>
        </w:rPr>
        <w:t> </w:t>
      </w:r>
      <w:r>
        <w:rPr>
          <w:i/>
          <w:sz w:val="18"/>
        </w:rPr>
        <w:t>la</w:t>
      </w:r>
      <w:r>
        <w:rPr>
          <w:rFonts w:ascii="Times New Roman" w:hAnsi="Times New Roman"/>
          <w:spacing w:val="-2"/>
          <w:sz w:val="18"/>
        </w:rPr>
        <w:t> </w:t>
      </w:r>
      <w:r>
        <w:rPr>
          <w:i/>
          <w:sz w:val="18"/>
        </w:rPr>
        <w:t>Operación.</w:t>
      </w:r>
    </w:p>
    <w:p>
      <w:pPr>
        <w:spacing w:after="0"/>
        <w:jc w:val="both"/>
        <w:rPr>
          <w:i/>
          <w:sz w:val="18"/>
        </w:rPr>
        <w:sectPr>
          <w:pgSz w:w="12240" w:h="15840"/>
          <w:pgMar w:header="46" w:footer="824" w:top="2500" w:bottom="1020" w:left="566" w:right="425"/>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594496">
                <wp:simplePos x="0" y="0"/>
                <wp:positionH relativeFrom="page">
                  <wp:posOffset>1062532</wp:posOffset>
                </wp:positionH>
                <wp:positionV relativeFrom="paragraph">
                  <wp:posOffset>325627</wp:posOffset>
                </wp:positionV>
                <wp:extent cx="5796915" cy="56515"/>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21984;mso-wrap-distance-left:0;mso-wrap-distance-right:0" id="docshape21"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drawing>
          <wp:anchor distT="0" distB="0" distL="0" distR="0" allowOverlap="1" layoutInCell="1" locked="0" behindDoc="1" simplePos="0" relativeHeight="487595008">
            <wp:simplePos x="0" y="0"/>
            <wp:positionH relativeFrom="page">
              <wp:posOffset>1491578</wp:posOffset>
            </wp:positionH>
            <wp:positionV relativeFrom="paragraph">
              <wp:posOffset>655633</wp:posOffset>
            </wp:positionV>
            <wp:extent cx="5201857" cy="250031"/>
            <wp:effectExtent l="0" t="0" r="0" b="0"/>
            <wp:wrapTopAndBottom/>
            <wp:docPr id="27" name="Image 27"/>
            <wp:cNvGraphicFramePr>
              <a:graphicFrameLocks/>
            </wp:cNvGraphicFramePr>
            <a:graphic>
              <a:graphicData uri="http://schemas.openxmlformats.org/drawingml/2006/picture">
                <pic:pic>
                  <pic:nvPicPr>
                    <pic:cNvPr id="27" name="Image 27"/>
                    <pic:cNvPicPr/>
                  </pic:nvPicPr>
                  <pic:blipFill>
                    <a:blip r:embed="rId14" cstate="print"/>
                    <a:stretch>
                      <a:fillRect/>
                    </a:stretch>
                  </pic:blipFill>
                  <pic:spPr>
                    <a:xfrm>
                      <a:off x="0" y="0"/>
                      <a:ext cx="5201857" cy="250031"/>
                    </a:xfrm>
                    <a:prstGeom prst="rect">
                      <a:avLst/>
                    </a:prstGeom>
                  </pic:spPr>
                </pic:pic>
              </a:graphicData>
            </a:graphic>
          </wp:anchor>
        </w:drawing>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pStyle w:val="BodyText"/>
        <w:spacing w:before="176"/>
        <w:rPr>
          <w:b/>
          <w:i/>
          <w:sz w:val="20"/>
        </w:rPr>
      </w:pPr>
    </w:p>
    <w:p>
      <w:pPr>
        <w:pStyle w:val="BodyText"/>
        <w:spacing w:before="78"/>
        <w:rPr>
          <w:b/>
          <w:i/>
          <w:sz w:val="18"/>
        </w:rPr>
      </w:pPr>
    </w:p>
    <w:p>
      <w:pPr>
        <w:spacing w:before="0"/>
        <w:ind w:left="1702" w:right="1046"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pacing w:val="-4"/>
          <w:sz w:val="18"/>
        </w:rPr>
        <w:t> </w:t>
      </w:r>
      <w:r>
        <w:rPr>
          <w:i/>
          <w:sz w:val="18"/>
        </w:rPr>
        <w:t>servicio</w:t>
      </w:r>
      <w:r>
        <w:rPr>
          <w:rFonts w:ascii="Times New Roman" w:hAnsi="Times New Roman"/>
          <w:spacing w:val="-4"/>
          <w:sz w:val="18"/>
        </w:rPr>
        <w:t> </w:t>
      </w:r>
      <w:r>
        <w:rPr>
          <w:i/>
          <w:sz w:val="18"/>
        </w:rPr>
        <w:t>de</w:t>
      </w:r>
      <w:r>
        <w:rPr>
          <w:rFonts w:ascii="Times New Roman" w:hAnsi="Times New Roman"/>
          <w:spacing w:val="-6"/>
          <w:sz w:val="18"/>
        </w:rPr>
        <w:t> </w:t>
      </w:r>
      <w:r>
        <w:rPr>
          <w:i/>
          <w:sz w:val="18"/>
        </w:rPr>
        <w:t>energía</w:t>
      </w:r>
      <w:r>
        <w:rPr>
          <w:rFonts w:ascii="Times New Roman" w:hAnsi="Times New Roman"/>
          <w:spacing w:val="-6"/>
          <w:sz w:val="18"/>
        </w:rPr>
        <w:t> </w:t>
      </w:r>
      <w:r>
        <w:rPr>
          <w:i/>
          <w:sz w:val="18"/>
        </w:rPr>
        <w:t>eléctrica;</w:t>
      </w:r>
      <w:r>
        <w:rPr>
          <w:rFonts w:ascii="Times New Roman" w:hAnsi="Times New Roman"/>
          <w:spacing w:val="-4"/>
          <w:sz w:val="18"/>
        </w:rPr>
        <w:t> </w:t>
      </w:r>
      <w:r>
        <w:rPr>
          <w:i/>
          <w:sz w:val="18"/>
        </w:rPr>
        <w:t>sin</w:t>
      </w:r>
      <w:r>
        <w:rPr>
          <w:rFonts w:ascii="Times New Roman" w:hAnsi="Times New Roman"/>
          <w:spacing w:val="-4"/>
          <w:sz w:val="18"/>
        </w:rPr>
        <w:t> </w:t>
      </w:r>
      <w:r>
        <w:rPr>
          <w:i/>
          <w:sz w:val="18"/>
        </w:rPr>
        <w:t>embargo,</w:t>
      </w:r>
      <w:r>
        <w:rPr>
          <w:rFonts w:ascii="Times New Roman" w:hAnsi="Times New Roman"/>
          <w:spacing w:val="-6"/>
          <w:sz w:val="18"/>
        </w:rPr>
        <w:t> </w:t>
      </w:r>
      <w:r>
        <w:rPr>
          <w:i/>
          <w:sz w:val="18"/>
        </w:rPr>
        <w:t>según</w:t>
      </w:r>
      <w:r>
        <w:rPr>
          <w:rFonts w:ascii="Times New Roman" w:hAnsi="Times New Roman"/>
          <w:spacing w:val="-6"/>
          <w:sz w:val="18"/>
        </w:rPr>
        <w:t> </w:t>
      </w:r>
      <w:r>
        <w:rPr>
          <w:i/>
          <w:sz w:val="18"/>
        </w:rPr>
        <w:t>análisis</w:t>
      </w:r>
      <w:r>
        <w:rPr>
          <w:rFonts w:ascii="Times New Roman" w:hAnsi="Times New Roman"/>
          <w:spacing w:val="-3"/>
          <w:sz w:val="18"/>
        </w:rPr>
        <w:t> </w:t>
      </w:r>
      <w:r>
        <w:rPr>
          <w:i/>
          <w:sz w:val="18"/>
        </w:rPr>
        <w:t>y</w:t>
      </w:r>
      <w:r>
        <w:rPr>
          <w:rFonts w:ascii="Times New Roman" w:hAnsi="Times New Roman"/>
          <w:spacing w:val="-6"/>
          <w:sz w:val="18"/>
        </w:rPr>
        <w:t> </w:t>
      </w:r>
      <w:r>
        <w:rPr>
          <w:i/>
          <w:sz w:val="18"/>
        </w:rPr>
        <w:t>revisión</w:t>
      </w:r>
      <w:r>
        <w:rPr>
          <w:rFonts w:ascii="Times New Roman" w:hAnsi="Times New Roman"/>
          <w:spacing w:val="-4"/>
          <w:sz w:val="18"/>
        </w:rPr>
        <w:t> </w:t>
      </w:r>
      <w:r>
        <w:rPr>
          <w:i/>
          <w:sz w:val="18"/>
        </w:rPr>
        <w:t>de</w:t>
      </w:r>
      <w:r>
        <w:rPr>
          <w:rFonts w:ascii="Times New Roman" w:hAnsi="Times New Roman"/>
          <w:spacing w:val="-4"/>
          <w:sz w:val="18"/>
        </w:rPr>
        <w:t> </w:t>
      </w:r>
      <w:r>
        <w:rPr>
          <w:i/>
          <w:sz w:val="18"/>
        </w:rPr>
        <w:t>la</w:t>
      </w:r>
      <w:r>
        <w:rPr>
          <w:rFonts w:ascii="Times New Roman" w:hAnsi="Times New Roman"/>
          <w:spacing w:val="-6"/>
          <w:sz w:val="18"/>
        </w:rPr>
        <w:t> </w:t>
      </w:r>
      <w:r>
        <w:rPr>
          <w:i/>
          <w:sz w:val="18"/>
        </w:rPr>
        <w:t>partida</w:t>
      </w:r>
      <w:r>
        <w:rPr>
          <w:rFonts w:ascii="Times New Roman" w:hAnsi="Times New Roman"/>
          <w:spacing w:val="-6"/>
          <w:sz w:val="18"/>
        </w:rPr>
        <w:t> </w:t>
      </w:r>
      <w:r>
        <w:rPr>
          <w:i/>
          <w:sz w:val="18"/>
        </w:rPr>
        <w:t>durante</w:t>
      </w:r>
      <w:r>
        <w:rPr>
          <w:rFonts w:ascii="Times New Roman" w:hAnsi="Times New Roman"/>
          <w:spacing w:val="-4"/>
          <w:sz w:val="18"/>
        </w:rPr>
        <w:t> </w:t>
      </w:r>
      <w:r>
        <w:rPr>
          <w:i/>
          <w:sz w:val="18"/>
        </w:rPr>
        <w:t>el</w:t>
      </w:r>
      <w:r>
        <w:rPr>
          <w:rFonts w:ascii="Times New Roman" w:hAnsi="Times New Roman"/>
          <w:spacing w:val="-4"/>
          <w:sz w:val="18"/>
        </w:rPr>
        <w:t> </w:t>
      </w:r>
      <w:r>
        <w:rPr>
          <w:i/>
          <w:sz w:val="18"/>
        </w:rPr>
        <w:t>resto</w:t>
      </w:r>
      <w:r>
        <w:rPr>
          <w:rFonts w:ascii="Times New Roman" w:hAnsi="Times New Roman"/>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2026,</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w:t>
      </w:r>
      <w:r>
        <w:rPr>
          <w:rFonts w:ascii="Times New Roman" w:hAnsi="Times New Roman"/>
          <w:sz w:val="18"/>
        </w:rPr>
        <w:t> </w:t>
      </w:r>
      <w:r>
        <w:rPr>
          <w:i/>
          <w:sz w:val="18"/>
        </w:rPr>
        <w:t>dichos</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este</w:t>
      </w:r>
      <w:r>
        <w:rPr>
          <w:rFonts w:ascii="Times New Roman" w:hAnsi="Times New Roman"/>
          <w:sz w:val="18"/>
        </w:rPr>
        <w:t> </w:t>
      </w:r>
      <w:r>
        <w:rPr>
          <w:i/>
          <w:sz w:val="18"/>
        </w:rPr>
        <w:t>remanente</w:t>
      </w:r>
      <w:r>
        <w:rPr>
          <w:rFonts w:ascii="Times New Roman" w:hAnsi="Times New Roman"/>
          <w:sz w:val="18"/>
        </w:rPr>
        <w:t> </w:t>
      </w:r>
      <w:r>
        <w:rPr>
          <w:i/>
          <w:sz w:val="18"/>
        </w:rPr>
        <w:t>está</w:t>
      </w:r>
      <w:r>
        <w:rPr>
          <w:rFonts w:ascii="Times New Roman" w:hAnsi="Times New Roman"/>
          <w:sz w:val="18"/>
        </w:rPr>
        <w:t> </w:t>
      </w:r>
      <w:r>
        <w:rPr>
          <w:i/>
          <w:sz w:val="18"/>
        </w:rPr>
        <w:t>disponible</w:t>
      </w:r>
      <w:r>
        <w:rPr>
          <w:rFonts w:ascii="Times New Roman" w:hAnsi="Times New Roman"/>
          <w:sz w:val="18"/>
        </w:rPr>
        <w:t> </w:t>
      </w:r>
      <w:r>
        <w:rPr>
          <w:i/>
          <w:sz w:val="18"/>
        </w:rPr>
        <w:t>para</w:t>
      </w:r>
      <w:r>
        <w:rPr>
          <w:rFonts w:ascii="Times New Roman" w:hAnsi="Times New Roman"/>
          <w:sz w:val="18"/>
        </w:rPr>
        <w:t> </w:t>
      </w:r>
      <w:r>
        <w:rPr>
          <w:i/>
          <w:sz w:val="18"/>
        </w:rPr>
        <w:t>usarlo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spacing w:before="2"/>
        <w:rPr>
          <w:i/>
          <w:sz w:val="7"/>
        </w:rPr>
      </w:pPr>
      <w:r>
        <w:rPr>
          <w:i/>
          <w:sz w:val="7"/>
        </w:rPr>
        <w:drawing>
          <wp:anchor distT="0" distB="0" distL="0" distR="0" allowOverlap="1" layoutInCell="1" locked="0" behindDoc="1" simplePos="0" relativeHeight="487595520">
            <wp:simplePos x="0" y="0"/>
            <wp:positionH relativeFrom="page">
              <wp:posOffset>1511677</wp:posOffset>
            </wp:positionH>
            <wp:positionV relativeFrom="paragraph">
              <wp:posOffset>67792</wp:posOffset>
            </wp:positionV>
            <wp:extent cx="5253457" cy="246697"/>
            <wp:effectExtent l="0" t="0" r="0" b="0"/>
            <wp:wrapTopAndBottom/>
            <wp:docPr id="28" name="Image 28"/>
            <wp:cNvGraphicFramePr>
              <a:graphicFrameLocks/>
            </wp:cNvGraphicFramePr>
            <a:graphic>
              <a:graphicData uri="http://schemas.openxmlformats.org/drawingml/2006/picture">
                <pic:pic>
                  <pic:nvPicPr>
                    <pic:cNvPr id="28" name="Image 28"/>
                    <pic:cNvPicPr/>
                  </pic:nvPicPr>
                  <pic:blipFill>
                    <a:blip r:embed="rId15" cstate="print"/>
                    <a:stretch>
                      <a:fillRect/>
                    </a:stretch>
                  </pic:blipFill>
                  <pic:spPr>
                    <a:xfrm>
                      <a:off x="0" y="0"/>
                      <a:ext cx="5253457" cy="246697"/>
                    </a:xfrm>
                    <a:prstGeom prst="rect">
                      <a:avLst/>
                    </a:prstGeom>
                  </pic:spPr>
                </pic:pic>
              </a:graphicData>
            </a:graphic>
          </wp:anchor>
        </w:drawing>
      </w:r>
    </w:p>
    <w:p>
      <w:pPr>
        <w:pStyle w:val="BodyText"/>
        <w:spacing w:before="196"/>
        <w:rPr>
          <w:i/>
          <w:sz w:val="18"/>
        </w:rPr>
      </w:pPr>
    </w:p>
    <w:p>
      <w:pPr>
        <w:spacing w:line="292" w:lineRule="auto" w:before="0"/>
        <w:ind w:left="1702" w:right="1046"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1.02.04</w:t>
      </w:r>
      <w:r>
        <w:rPr>
          <w:rFonts w:ascii="Times New Roman" w:hAnsi="Times New Roman"/>
          <w:sz w:val="18"/>
        </w:rPr>
        <w:t> </w:t>
      </w:r>
      <w:r>
        <w:rPr>
          <w:i/>
          <w:sz w:val="18"/>
        </w:rPr>
        <w:t>pago</w:t>
      </w:r>
      <w:r>
        <w:rPr>
          <w:rFonts w:ascii="Times New Roman" w:hAnsi="Times New Roman"/>
          <w:sz w:val="18"/>
        </w:rPr>
        <w:t> </w:t>
      </w:r>
      <w:r>
        <w:rPr>
          <w:i/>
          <w:sz w:val="18"/>
        </w:rPr>
        <w:t>de</w:t>
      </w:r>
      <w:r>
        <w:rPr>
          <w:rFonts w:ascii="Times New Roman" w:hAnsi="Times New Roman"/>
          <w:sz w:val="18"/>
        </w:rPr>
        <w:t> </w:t>
      </w:r>
      <w:r>
        <w:rPr>
          <w:i/>
          <w:sz w:val="18"/>
        </w:rPr>
        <w:t>líneas</w:t>
      </w:r>
      <w:r>
        <w:rPr>
          <w:rFonts w:ascii="Times New Roman" w:hAnsi="Times New Roman"/>
          <w:sz w:val="18"/>
        </w:rPr>
        <w:t> </w:t>
      </w:r>
      <w:r>
        <w:rPr>
          <w:i/>
          <w:sz w:val="18"/>
        </w:rPr>
        <w:t>telefónicas;</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según</w:t>
      </w:r>
      <w:r>
        <w:rPr>
          <w:rFonts w:ascii="Times New Roman" w:hAnsi="Times New Roman"/>
          <w:sz w:val="18"/>
        </w:rPr>
        <w:t> </w:t>
      </w:r>
      <w:r>
        <w:rPr>
          <w:i/>
          <w:sz w:val="18"/>
        </w:rPr>
        <w:t>análisis</w:t>
      </w:r>
      <w:r>
        <w:rPr>
          <w:rFonts w:ascii="Times New Roman" w:hAnsi="Times New Roman"/>
          <w:sz w:val="18"/>
        </w:rPr>
        <w:t> </w:t>
      </w:r>
      <w:r>
        <w:rPr>
          <w:i/>
          <w:sz w:val="18"/>
        </w:rPr>
        <w:t>y</w:t>
      </w:r>
      <w:r>
        <w:rPr>
          <w:rFonts w:ascii="Times New Roman" w:hAnsi="Times New Roman"/>
          <w:sz w:val="18"/>
        </w:rPr>
        <w:t> </w:t>
      </w:r>
      <w:r>
        <w:rPr>
          <w:i/>
          <w:sz w:val="18"/>
        </w:rPr>
        <w:t>revisión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partida</w:t>
      </w:r>
      <w:r>
        <w:rPr>
          <w:rFonts w:ascii="Times New Roman" w:hAnsi="Times New Roman"/>
          <w:sz w:val="18"/>
        </w:rPr>
        <w:t> </w:t>
      </w:r>
      <w:r>
        <w:rPr>
          <w:i/>
          <w:sz w:val="18"/>
        </w:rPr>
        <w:t>durante</w:t>
      </w:r>
      <w:r>
        <w:rPr>
          <w:rFonts w:ascii="Times New Roman" w:hAnsi="Times New Roman"/>
          <w:sz w:val="18"/>
        </w:rPr>
        <w:t> </w:t>
      </w:r>
      <w:r>
        <w:rPr>
          <w:i/>
          <w:sz w:val="18"/>
        </w:rPr>
        <w:t>el</w:t>
      </w:r>
      <w:r>
        <w:rPr>
          <w:rFonts w:ascii="Times New Roman" w:hAnsi="Times New Roman"/>
          <w:spacing w:val="-1"/>
          <w:sz w:val="18"/>
        </w:rPr>
        <w:t> </w:t>
      </w:r>
      <w:r>
        <w:rPr>
          <w:i/>
          <w:sz w:val="18"/>
        </w:rPr>
        <w:t>resto</w:t>
      </w:r>
      <w:r>
        <w:rPr>
          <w:rFonts w:ascii="Times New Roman" w:hAnsi="Times New Roman"/>
          <w:spacing w:val="-1"/>
          <w:sz w:val="18"/>
        </w:rPr>
        <w:t> </w:t>
      </w:r>
      <w:r>
        <w:rPr>
          <w:i/>
          <w:sz w:val="18"/>
        </w:rPr>
        <w:t>del</w:t>
      </w:r>
      <w:r>
        <w:rPr>
          <w:rFonts w:ascii="Times New Roman" w:hAnsi="Times New Roman"/>
          <w:spacing w:val="-4"/>
          <w:sz w:val="18"/>
        </w:rPr>
        <w:t> </w:t>
      </w:r>
      <w:r>
        <w:rPr>
          <w:i/>
          <w:sz w:val="18"/>
        </w:rPr>
        <w:t>año</w:t>
      </w:r>
      <w:r>
        <w:rPr>
          <w:rFonts w:ascii="Times New Roman" w:hAnsi="Times New Roman"/>
          <w:spacing w:val="-1"/>
          <w:sz w:val="18"/>
        </w:rPr>
        <w:t> </w:t>
      </w:r>
      <w:r>
        <w:rPr>
          <w:i/>
          <w:sz w:val="18"/>
        </w:rPr>
        <w:t>2026,</w:t>
      </w:r>
      <w:r>
        <w:rPr>
          <w:rFonts w:ascii="Times New Roman" w:hAnsi="Times New Roman"/>
          <w:spacing w:val="-2"/>
          <w:sz w:val="18"/>
        </w:rPr>
        <w:t> </w:t>
      </w:r>
      <w:r>
        <w:rPr>
          <w:i/>
          <w:sz w:val="18"/>
        </w:rPr>
        <w:t>no</w:t>
      </w:r>
      <w:r>
        <w:rPr>
          <w:rFonts w:ascii="Times New Roman" w:hAnsi="Times New Roman"/>
          <w:spacing w:val="-1"/>
          <w:sz w:val="18"/>
        </w:rPr>
        <w:t> </w:t>
      </w:r>
      <w:r>
        <w:rPr>
          <w:i/>
          <w:sz w:val="18"/>
        </w:rPr>
        <w:t>se</w:t>
      </w:r>
      <w:r>
        <w:rPr>
          <w:rFonts w:ascii="Times New Roman" w:hAnsi="Times New Roman"/>
          <w:spacing w:val="-1"/>
          <w:sz w:val="18"/>
        </w:rPr>
        <w:t> </w:t>
      </w:r>
      <w:r>
        <w:rPr>
          <w:i/>
          <w:sz w:val="18"/>
        </w:rPr>
        <w:t>utilizará</w:t>
      </w:r>
      <w:r>
        <w:rPr>
          <w:rFonts w:ascii="Times New Roman" w:hAnsi="Times New Roman"/>
          <w:spacing w:val="-1"/>
          <w:sz w:val="18"/>
        </w:rPr>
        <w:t> </w:t>
      </w:r>
      <w:r>
        <w:rPr>
          <w:i/>
          <w:sz w:val="18"/>
        </w:rPr>
        <w:t>dichos</w:t>
      </w:r>
      <w:r>
        <w:rPr>
          <w:rFonts w:ascii="Times New Roman" w:hAnsi="Times New Roman"/>
          <w:spacing w:val="-1"/>
          <w:sz w:val="18"/>
        </w:rPr>
        <w:t> </w:t>
      </w:r>
      <w:r>
        <w:rPr>
          <w:i/>
          <w:sz w:val="18"/>
        </w:rPr>
        <w:t>recursos</w:t>
      </w:r>
      <w:r>
        <w:rPr>
          <w:rFonts w:ascii="Times New Roman" w:hAnsi="Times New Roman"/>
          <w:spacing w:val="-1"/>
          <w:sz w:val="18"/>
        </w:rPr>
        <w:t> </w:t>
      </w:r>
      <w:r>
        <w:rPr>
          <w:i/>
          <w:sz w:val="18"/>
        </w:rPr>
        <w:t>en</w:t>
      </w:r>
      <w:r>
        <w:rPr>
          <w:rFonts w:ascii="Times New Roman" w:hAnsi="Times New Roman"/>
          <w:spacing w:val="-1"/>
          <w:sz w:val="18"/>
        </w:rPr>
        <w:t> </w:t>
      </w:r>
      <w:r>
        <w:rPr>
          <w:i/>
          <w:sz w:val="18"/>
        </w:rPr>
        <w:t>el</w:t>
      </w:r>
      <w:r>
        <w:rPr>
          <w:rFonts w:ascii="Times New Roman" w:hAnsi="Times New Roman"/>
          <w:spacing w:val="-1"/>
          <w:sz w:val="18"/>
        </w:rPr>
        <w:t> </w:t>
      </w:r>
      <w:r>
        <w:rPr>
          <w:i/>
          <w:sz w:val="18"/>
        </w:rPr>
        <w:t>Programa</w:t>
      </w:r>
      <w:r>
        <w:rPr>
          <w:rFonts w:ascii="Times New Roman" w:hAnsi="Times New Roman"/>
          <w:spacing w:val="-1"/>
          <w:sz w:val="18"/>
        </w:rPr>
        <w:t> </w:t>
      </w:r>
      <w:r>
        <w:rPr>
          <w:i/>
          <w:sz w:val="18"/>
        </w:rPr>
        <w:t>de</w:t>
      </w:r>
      <w:r>
        <w:rPr>
          <w:rFonts w:ascii="Times New Roman" w:hAnsi="Times New Roman"/>
          <w:spacing w:val="-1"/>
          <w:sz w:val="18"/>
        </w:rPr>
        <w:t> </w:t>
      </w:r>
      <w:r>
        <w:rPr>
          <w:i/>
          <w:sz w:val="18"/>
        </w:rPr>
        <w:t>Empresas</w:t>
      </w:r>
      <w:r>
        <w:rPr>
          <w:rFonts w:ascii="Times New Roman" w:hAnsi="Times New Roman"/>
          <w:spacing w:val="-1"/>
          <w:sz w:val="18"/>
        </w:rPr>
        <w:t> </w:t>
      </w:r>
      <w:r>
        <w:rPr>
          <w:i/>
          <w:sz w:val="18"/>
        </w:rPr>
        <w:t>Comerciales,</w:t>
      </w:r>
      <w:r>
        <w:rPr>
          <w:rFonts w:ascii="Times New Roman" w:hAnsi="Times New Roman"/>
          <w:spacing w:val="-2"/>
          <w:sz w:val="18"/>
        </w:rPr>
        <w:t> </w:t>
      </w:r>
      <w:r>
        <w:rPr>
          <w:i/>
          <w:sz w:val="18"/>
        </w:rPr>
        <w:t>por</w:t>
      </w:r>
      <w:r>
        <w:rPr>
          <w:rFonts w:ascii="Times New Roman" w:hAnsi="Times New Roman"/>
          <w:spacing w:val="-2"/>
          <w:sz w:val="18"/>
        </w:rPr>
        <w:t> </w:t>
      </w:r>
      <w:r>
        <w:rPr>
          <w:i/>
          <w:sz w:val="18"/>
        </w:rPr>
        <w:t>lo</w:t>
      </w:r>
      <w:r>
        <w:rPr>
          <w:rFonts w:ascii="Times New Roman" w:hAnsi="Times New Roman"/>
          <w:spacing w:val="-4"/>
          <w:sz w:val="18"/>
        </w:rPr>
        <w:t> </w:t>
      </w:r>
      <w:r>
        <w:rPr>
          <w:i/>
          <w:sz w:val="18"/>
        </w:rPr>
        <w:t>cual</w:t>
      </w:r>
      <w:r>
        <w:rPr>
          <w:rFonts w:ascii="Times New Roman" w:hAnsi="Times New Roman"/>
          <w:sz w:val="18"/>
        </w:rPr>
        <w:t> </w:t>
      </w:r>
      <w:r>
        <w:rPr>
          <w:i/>
          <w:sz w:val="18"/>
        </w:rPr>
        <w:t>este</w:t>
      </w:r>
      <w:r>
        <w:rPr>
          <w:rFonts w:ascii="Times New Roman" w:hAnsi="Times New Roman"/>
          <w:sz w:val="18"/>
        </w:rPr>
        <w:t> </w:t>
      </w:r>
      <w:r>
        <w:rPr>
          <w:i/>
          <w:sz w:val="18"/>
        </w:rPr>
        <w:t>remanente</w:t>
      </w:r>
      <w:r>
        <w:rPr>
          <w:rFonts w:ascii="Times New Roman" w:hAnsi="Times New Roman"/>
          <w:sz w:val="18"/>
        </w:rPr>
        <w:t> </w:t>
      </w:r>
      <w:r>
        <w:rPr>
          <w:i/>
          <w:sz w:val="18"/>
        </w:rPr>
        <w:t>está</w:t>
      </w:r>
      <w:r>
        <w:rPr>
          <w:rFonts w:ascii="Times New Roman" w:hAnsi="Times New Roman"/>
          <w:sz w:val="18"/>
        </w:rPr>
        <w:t> </w:t>
      </w:r>
      <w:r>
        <w:rPr>
          <w:i/>
          <w:sz w:val="18"/>
        </w:rPr>
        <w:t>disponible</w:t>
      </w:r>
      <w:r>
        <w:rPr>
          <w:rFonts w:ascii="Times New Roman" w:hAnsi="Times New Roman"/>
          <w:sz w:val="18"/>
        </w:rPr>
        <w:t> </w:t>
      </w:r>
      <w:r>
        <w:rPr>
          <w:i/>
          <w:sz w:val="18"/>
        </w:rPr>
        <w:t>para</w:t>
      </w:r>
      <w:r>
        <w:rPr>
          <w:rFonts w:ascii="Times New Roman" w:hAnsi="Times New Roman"/>
          <w:sz w:val="18"/>
        </w:rPr>
        <w:t> </w:t>
      </w:r>
      <w:r>
        <w:rPr>
          <w:i/>
          <w:sz w:val="18"/>
        </w:rPr>
        <w:t>usarlo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spacing w:before="112"/>
        <w:rPr>
          <w:i/>
          <w:sz w:val="20"/>
        </w:rPr>
      </w:pPr>
      <w:r>
        <w:rPr>
          <w:i/>
          <w:sz w:val="20"/>
        </w:rPr>
        <w:drawing>
          <wp:anchor distT="0" distB="0" distL="0" distR="0" allowOverlap="1" layoutInCell="1" locked="0" behindDoc="1" simplePos="0" relativeHeight="487596032">
            <wp:simplePos x="0" y="0"/>
            <wp:positionH relativeFrom="page">
              <wp:posOffset>1499469</wp:posOffset>
            </wp:positionH>
            <wp:positionV relativeFrom="paragraph">
              <wp:posOffset>232927</wp:posOffset>
            </wp:positionV>
            <wp:extent cx="5332155" cy="250031"/>
            <wp:effectExtent l="0" t="0" r="0" b="0"/>
            <wp:wrapTopAndBottom/>
            <wp:docPr id="29" name="Image 29"/>
            <wp:cNvGraphicFramePr>
              <a:graphicFrameLocks/>
            </wp:cNvGraphicFramePr>
            <a:graphic>
              <a:graphicData uri="http://schemas.openxmlformats.org/drawingml/2006/picture">
                <pic:pic>
                  <pic:nvPicPr>
                    <pic:cNvPr id="29" name="Image 29"/>
                    <pic:cNvPicPr/>
                  </pic:nvPicPr>
                  <pic:blipFill>
                    <a:blip r:embed="rId16" cstate="print"/>
                    <a:stretch>
                      <a:fillRect/>
                    </a:stretch>
                  </pic:blipFill>
                  <pic:spPr>
                    <a:xfrm>
                      <a:off x="0" y="0"/>
                      <a:ext cx="5332155" cy="250031"/>
                    </a:xfrm>
                    <a:prstGeom prst="rect">
                      <a:avLst/>
                    </a:prstGeom>
                  </pic:spPr>
                </pic:pic>
              </a:graphicData>
            </a:graphic>
          </wp:anchor>
        </w:drawing>
      </w:r>
    </w:p>
    <w:p>
      <w:pPr>
        <w:pStyle w:val="BodyText"/>
        <w:spacing w:before="171"/>
        <w:rPr>
          <w:i/>
          <w:sz w:val="18"/>
        </w:rPr>
      </w:pPr>
    </w:p>
    <w:p>
      <w:pPr>
        <w:spacing w:before="0"/>
        <w:ind w:left="1702" w:right="1045"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Otros</w:t>
      </w:r>
      <w:r>
        <w:rPr>
          <w:rFonts w:ascii="Times New Roman" w:hAnsi="Times New Roman"/>
          <w:sz w:val="18"/>
        </w:rPr>
        <w:t> </w:t>
      </w:r>
      <w:r>
        <w:rPr>
          <w:i/>
          <w:sz w:val="18"/>
        </w:rPr>
        <w:t>servicios</w:t>
      </w:r>
      <w:r>
        <w:rPr>
          <w:rFonts w:ascii="Times New Roman" w:hAnsi="Times New Roman"/>
          <w:sz w:val="18"/>
        </w:rPr>
        <w:t> </w:t>
      </w:r>
      <w:r>
        <w:rPr>
          <w:i/>
          <w:sz w:val="18"/>
        </w:rPr>
        <w:t>básicos;</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según</w:t>
      </w:r>
      <w:r>
        <w:rPr>
          <w:rFonts w:ascii="Times New Roman" w:hAnsi="Times New Roman"/>
          <w:sz w:val="18"/>
        </w:rPr>
        <w:t> </w:t>
      </w:r>
      <w:r>
        <w:rPr>
          <w:i/>
          <w:sz w:val="18"/>
        </w:rPr>
        <w:t>análisis</w:t>
      </w:r>
      <w:r>
        <w:rPr>
          <w:rFonts w:ascii="Times New Roman" w:hAnsi="Times New Roman"/>
          <w:sz w:val="18"/>
        </w:rPr>
        <w:t> </w:t>
      </w:r>
      <w:r>
        <w:rPr>
          <w:i/>
          <w:sz w:val="18"/>
        </w:rPr>
        <w:t>y</w:t>
      </w:r>
      <w:r>
        <w:rPr>
          <w:rFonts w:ascii="Times New Roman" w:hAnsi="Times New Roman"/>
          <w:sz w:val="18"/>
        </w:rPr>
        <w:t> </w:t>
      </w:r>
      <w:r>
        <w:rPr>
          <w:i/>
          <w:sz w:val="18"/>
        </w:rPr>
        <w:t>revisión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partida</w:t>
      </w:r>
      <w:r>
        <w:rPr>
          <w:rFonts w:ascii="Times New Roman" w:hAnsi="Times New Roman"/>
          <w:sz w:val="18"/>
        </w:rPr>
        <w:t> </w:t>
      </w:r>
      <w:r>
        <w:rPr>
          <w:i/>
          <w:sz w:val="18"/>
        </w:rPr>
        <w:t>durante</w:t>
      </w:r>
      <w:r>
        <w:rPr>
          <w:rFonts w:ascii="Times New Roman" w:hAnsi="Times New Roman"/>
          <w:sz w:val="18"/>
        </w:rPr>
        <w:t> </w:t>
      </w:r>
      <w:r>
        <w:rPr>
          <w:i/>
          <w:sz w:val="18"/>
        </w:rPr>
        <w:t>el</w:t>
      </w:r>
      <w:r>
        <w:rPr>
          <w:rFonts w:ascii="Times New Roman" w:hAnsi="Times New Roman"/>
          <w:sz w:val="18"/>
        </w:rPr>
        <w:t> </w:t>
      </w:r>
      <w:r>
        <w:rPr>
          <w:i/>
          <w:sz w:val="18"/>
        </w:rPr>
        <w:t>resto</w:t>
      </w:r>
      <w:r>
        <w:rPr>
          <w:rFonts w:ascii="Times New Roman" w:hAnsi="Times New Roman"/>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2026,</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w:t>
      </w:r>
      <w:r>
        <w:rPr>
          <w:rFonts w:ascii="Times New Roman" w:hAnsi="Times New Roman"/>
          <w:sz w:val="18"/>
        </w:rPr>
        <w:t> </w:t>
      </w:r>
      <w:r>
        <w:rPr>
          <w:i/>
          <w:sz w:val="18"/>
        </w:rPr>
        <w:t>dichos</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este</w:t>
      </w:r>
      <w:r>
        <w:rPr>
          <w:rFonts w:ascii="Times New Roman" w:hAnsi="Times New Roman"/>
          <w:sz w:val="18"/>
        </w:rPr>
        <w:t> </w:t>
      </w:r>
      <w:r>
        <w:rPr>
          <w:i/>
          <w:sz w:val="18"/>
        </w:rPr>
        <w:t>remanente</w:t>
      </w:r>
      <w:r>
        <w:rPr>
          <w:rFonts w:ascii="Times New Roman" w:hAnsi="Times New Roman"/>
          <w:sz w:val="18"/>
        </w:rPr>
        <w:t> </w:t>
      </w:r>
      <w:r>
        <w:rPr>
          <w:i/>
          <w:sz w:val="18"/>
        </w:rPr>
        <w:t>está</w:t>
      </w:r>
      <w:r>
        <w:rPr>
          <w:rFonts w:ascii="Times New Roman" w:hAnsi="Times New Roman"/>
          <w:sz w:val="18"/>
        </w:rPr>
        <w:t> </w:t>
      </w:r>
      <w:r>
        <w:rPr>
          <w:i/>
          <w:sz w:val="18"/>
        </w:rPr>
        <w:t>disponible</w:t>
      </w:r>
      <w:r>
        <w:rPr>
          <w:rFonts w:ascii="Times New Roman" w:hAnsi="Times New Roman"/>
          <w:sz w:val="18"/>
        </w:rPr>
        <w:t> </w:t>
      </w:r>
      <w:r>
        <w:rPr>
          <w:i/>
          <w:sz w:val="18"/>
        </w:rPr>
        <w:t>para</w:t>
      </w:r>
      <w:r>
        <w:rPr>
          <w:rFonts w:ascii="Times New Roman" w:hAnsi="Times New Roman"/>
          <w:sz w:val="18"/>
        </w:rPr>
        <w:t> </w:t>
      </w:r>
      <w:r>
        <w:rPr>
          <w:i/>
          <w:sz w:val="18"/>
        </w:rPr>
        <w:t>usarlo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rPr>
          <w:i/>
          <w:sz w:val="20"/>
        </w:rPr>
      </w:pPr>
    </w:p>
    <w:p>
      <w:pPr>
        <w:pStyle w:val="BodyText"/>
        <w:spacing w:before="3"/>
        <w:rPr>
          <w:i/>
          <w:sz w:val="20"/>
        </w:rPr>
      </w:pPr>
      <w:r>
        <w:rPr>
          <w:i/>
          <w:sz w:val="20"/>
        </w:rPr>
        <w:drawing>
          <wp:anchor distT="0" distB="0" distL="0" distR="0" allowOverlap="1" layoutInCell="1" locked="0" behindDoc="1" simplePos="0" relativeHeight="487596544">
            <wp:simplePos x="0" y="0"/>
            <wp:positionH relativeFrom="page">
              <wp:posOffset>1492268</wp:posOffset>
            </wp:positionH>
            <wp:positionV relativeFrom="paragraph">
              <wp:posOffset>163759</wp:posOffset>
            </wp:positionV>
            <wp:extent cx="5240989" cy="246697"/>
            <wp:effectExtent l="0" t="0" r="0" b="0"/>
            <wp:wrapTopAndBottom/>
            <wp:docPr id="30" name="Image 30"/>
            <wp:cNvGraphicFramePr>
              <a:graphicFrameLocks/>
            </wp:cNvGraphicFramePr>
            <a:graphic>
              <a:graphicData uri="http://schemas.openxmlformats.org/drawingml/2006/picture">
                <pic:pic>
                  <pic:nvPicPr>
                    <pic:cNvPr id="30" name="Image 30"/>
                    <pic:cNvPicPr/>
                  </pic:nvPicPr>
                  <pic:blipFill>
                    <a:blip r:embed="rId17" cstate="print"/>
                    <a:stretch>
                      <a:fillRect/>
                    </a:stretch>
                  </pic:blipFill>
                  <pic:spPr>
                    <a:xfrm>
                      <a:off x="0" y="0"/>
                      <a:ext cx="5240989" cy="246697"/>
                    </a:xfrm>
                    <a:prstGeom prst="rect">
                      <a:avLst/>
                    </a:prstGeom>
                  </pic:spPr>
                </pic:pic>
              </a:graphicData>
            </a:graphic>
          </wp:anchor>
        </w:drawing>
      </w:r>
    </w:p>
    <w:p>
      <w:pPr>
        <w:pStyle w:val="BodyText"/>
        <w:spacing w:before="138"/>
        <w:rPr>
          <w:i/>
          <w:sz w:val="18"/>
        </w:rPr>
      </w:pPr>
    </w:p>
    <w:p>
      <w:pPr>
        <w:spacing w:before="1"/>
        <w:ind w:left="1702" w:right="1042"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10306;</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según</w:t>
      </w:r>
      <w:r>
        <w:rPr>
          <w:rFonts w:ascii="Times New Roman" w:hAnsi="Times New Roman"/>
          <w:sz w:val="18"/>
        </w:rPr>
        <w:t> </w:t>
      </w:r>
      <w:r>
        <w:rPr>
          <w:i/>
          <w:sz w:val="18"/>
        </w:rPr>
        <w:t>análisis</w:t>
      </w:r>
      <w:r>
        <w:rPr>
          <w:rFonts w:ascii="Times New Roman" w:hAnsi="Times New Roman"/>
          <w:sz w:val="18"/>
        </w:rPr>
        <w:t> </w:t>
      </w:r>
      <w:r>
        <w:rPr>
          <w:i/>
          <w:sz w:val="18"/>
        </w:rPr>
        <w:t>y</w:t>
      </w:r>
      <w:r>
        <w:rPr>
          <w:rFonts w:ascii="Times New Roman" w:hAnsi="Times New Roman"/>
          <w:sz w:val="18"/>
        </w:rPr>
        <w:t> </w:t>
      </w:r>
      <w:r>
        <w:rPr>
          <w:i/>
          <w:sz w:val="18"/>
        </w:rPr>
        <w:t>proyección</w:t>
      </w:r>
      <w:r>
        <w:rPr>
          <w:rFonts w:ascii="Times New Roman" w:hAnsi="Times New Roman"/>
          <w:sz w:val="18"/>
        </w:rPr>
        <w:t> </w:t>
      </w:r>
      <w:r>
        <w:rPr>
          <w:i/>
          <w:sz w:val="18"/>
        </w:rPr>
        <w:t>de</w:t>
      </w:r>
      <w:r>
        <w:rPr>
          <w:rFonts w:ascii="Times New Roman" w:hAnsi="Times New Roman"/>
          <w:sz w:val="18"/>
        </w:rPr>
        <w:t> </w:t>
      </w:r>
      <w:r>
        <w:rPr>
          <w:i/>
          <w:sz w:val="18"/>
        </w:rPr>
        <w:t>ventas</w:t>
      </w:r>
      <w:r>
        <w:rPr>
          <w:rFonts w:ascii="Times New Roman" w:hAnsi="Times New Roman"/>
          <w:sz w:val="18"/>
        </w:rPr>
        <w:t> </w:t>
      </w:r>
      <w:r>
        <w:rPr>
          <w:i/>
          <w:sz w:val="18"/>
        </w:rPr>
        <w:t>durante</w:t>
      </w:r>
      <w:r>
        <w:rPr>
          <w:rFonts w:ascii="Times New Roman" w:hAnsi="Times New Roman"/>
          <w:sz w:val="18"/>
        </w:rPr>
        <w:t> </w:t>
      </w:r>
      <w:r>
        <w:rPr>
          <w:i/>
          <w:sz w:val="18"/>
        </w:rPr>
        <w:t>el</w:t>
      </w:r>
      <w:r>
        <w:rPr>
          <w:rFonts w:ascii="Times New Roman" w:hAnsi="Times New Roman"/>
          <w:sz w:val="18"/>
        </w:rPr>
        <w:t> </w:t>
      </w:r>
      <w:r>
        <w:rPr>
          <w:i/>
          <w:sz w:val="18"/>
        </w:rPr>
        <w:t>año</w:t>
      </w:r>
      <w:r>
        <w:rPr>
          <w:rFonts w:ascii="Times New Roman" w:hAnsi="Times New Roman"/>
          <w:sz w:val="18"/>
        </w:rPr>
        <w:t> </w:t>
      </w:r>
      <w:r>
        <w:rPr>
          <w:i/>
          <w:sz w:val="18"/>
        </w:rPr>
        <w:t>2026,</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w:t>
      </w:r>
      <w:r>
        <w:rPr>
          <w:rFonts w:ascii="Times New Roman" w:hAnsi="Times New Roman"/>
          <w:sz w:val="18"/>
        </w:rPr>
        <w:t> </w:t>
      </w:r>
      <w:r>
        <w:rPr>
          <w:i/>
          <w:sz w:val="18"/>
        </w:rPr>
        <w:t>el</w:t>
      </w:r>
      <w:r>
        <w:rPr>
          <w:rFonts w:ascii="Times New Roman" w:hAnsi="Times New Roman"/>
          <w:sz w:val="18"/>
        </w:rPr>
        <w:t> </w:t>
      </w:r>
      <w:r>
        <w:rPr>
          <w:i/>
          <w:sz w:val="18"/>
        </w:rPr>
        <w:t>total</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este</w:t>
      </w:r>
      <w:r>
        <w:rPr>
          <w:rFonts w:ascii="Times New Roman" w:hAnsi="Times New Roman"/>
          <w:sz w:val="18"/>
        </w:rPr>
        <w:t> </w:t>
      </w:r>
      <w:r>
        <w:rPr>
          <w:i/>
          <w:sz w:val="18"/>
        </w:rPr>
        <w:t>remanente</w:t>
      </w:r>
      <w:r>
        <w:rPr>
          <w:rFonts w:ascii="Times New Roman" w:hAnsi="Times New Roman"/>
          <w:sz w:val="18"/>
        </w:rPr>
        <w:t> </w:t>
      </w:r>
      <w:r>
        <w:rPr>
          <w:i/>
          <w:sz w:val="18"/>
        </w:rPr>
        <w:t>está</w:t>
      </w:r>
      <w:r>
        <w:rPr>
          <w:rFonts w:ascii="Times New Roman" w:hAnsi="Times New Roman"/>
          <w:sz w:val="18"/>
        </w:rPr>
        <w:t> </w:t>
      </w:r>
      <w:r>
        <w:rPr>
          <w:i/>
          <w:sz w:val="18"/>
        </w:rPr>
        <w:t>disponible</w:t>
      </w:r>
      <w:r>
        <w:rPr>
          <w:rFonts w:ascii="Times New Roman" w:hAnsi="Times New Roman"/>
          <w:sz w:val="18"/>
        </w:rPr>
        <w:t> </w:t>
      </w:r>
      <w:r>
        <w:rPr>
          <w:i/>
          <w:sz w:val="18"/>
        </w:rPr>
        <w:t>para</w:t>
      </w:r>
      <w:r>
        <w:rPr>
          <w:rFonts w:ascii="Times New Roman" w:hAnsi="Times New Roman"/>
          <w:sz w:val="18"/>
        </w:rPr>
        <w:t> </w:t>
      </w:r>
      <w:r>
        <w:rPr>
          <w:i/>
          <w:sz w:val="18"/>
        </w:rPr>
        <w:t>usarlo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spacing w:before="137"/>
        <w:rPr>
          <w:i/>
          <w:sz w:val="20"/>
        </w:rPr>
      </w:pPr>
      <w:r>
        <w:rPr>
          <w:i/>
          <w:sz w:val="20"/>
        </w:rPr>
        <w:drawing>
          <wp:anchor distT="0" distB="0" distL="0" distR="0" allowOverlap="1" layoutInCell="1" locked="0" behindDoc="1" simplePos="0" relativeHeight="487597056">
            <wp:simplePos x="0" y="0"/>
            <wp:positionH relativeFrom="page">
              <wp:posOffset>1525219</wp:posOffset>
            </wp:positionH>
            <wp:positionV relativeFrom="paragraph">
              <wp:posOffset>248479</wp:posOffset>
            </wp:positionV>
            <wp:extent cx="5276904" cy="246697"/>
            <wp:effectExtent l="0" t="0" r="0" b="0"/>
            <wp:wrapTopAndBottom/>
            <wp:docPr id="31" name="Image 31"/>
            <wp:cNvGraphicFramePr>
              <a:graphicFrameLocks/>
            </wp:cNvGraphicFramePr>
            <a:graphic>
              <a:graphicData uri="http://schemas.openxmlformats.org/drawingml/2006/picture">
                <pic:pic>
                  <pic:nvPicPr>
                    <pic:cNvPr id="31" name="Image 31"/>
                    <pic:cNvPicPr/>
                  </pic:nvPicPr>
                  <pic:blipFill>
                    <a:blip r:embed="rId18" cstate="print"/>
                    <a:stretch>
                      <a:fillRect/>
                    </a:stretch>
                  </pic:blipFill>
                  <pic:spPr>
                    <a:xfrm>
                      <a:off x="0" y="0"/>
                      <a:ext cx="5276904" cy="246697"/>
                    </a:xfrm>
                    <a:prstGeom prst="rect">
                      <a:avLst/>
                    </a:prstGeom>
                  </pic:spPr>
                </pic:pic>
              </a:graphicData>
            </a:graphic>
          </wp:anchor>
        </w:drawing>
      </w:r>
    </w:p>
    <w:p>
      <w:pPr>
        <w:pStyle w:val="BodyText"/>
        <w:spacing w:before="93"/>
        <w:rPr>
          <w:i/>
          <w:sz w:val="18"/>
        </w:rPr>
      </w:pPr>
    </w:p>
    <w:p>
      <w:pPr>
        <w:spacing w:before="0"/>
        <w:ind w:left="1702" w:right="1044"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10307;</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según</w:t>
      </w:r>
      <w:r>
        <w:rPr>
          <w:rFonts w:ascii="Times New Roman" w:hAnsi="Times New Roman"/>
          <w:sz w:val="18"/>
        </w:rPr>
        <w:t> </w:t>
      </w:r>
      <w:r>
        <w:rPr>
          <w:i/>
          <w:sz w:val="18"/>
        </w:rPr>
        <w:t>análisis</w:t>
      </w:r>
      <w:r>
        <w:rPr>
          <w:rFonts w:ascii="Times New Roman" w:hAnsi="Times New Roman"/>
          <w:sz w:val="18"/>
        </w:rPr>
        <w:t> </w:t>
      </w:r>
      <w:r>
        <w:rPr>
          <w:i/>
          <w:sz w:val="18"/>
        </w:rPr>
        <w:t>y</w:t>
      </w:r>
      <w:r>
        <w:rPr>
          <w:rFonts w:ascii="Times New Roman" w:hAnsi="Times New Roman"/>
          <w:sz w:val="18"/>
        </w:rPr>
        <w:t> </w:t>
      </w:r>
      <w:r>
        <w:rPr>
          <w:i/>
          <w:sz w:val="18"/>
        </w:rPr>
        <w:t>revisión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partida</w:t>
      </w:r>
      <w:r>
        <w:rPr>
          <w:rFonts w:ascii="Times New Roman" w:hAnsi="Times New Roman"/>
          <w:sz w:val="18"/>
        </w:rPr>
        <w:t> </w:t>
      </w:r>
      <w:r>
        <w:rPr>
          <w:i/>
          <w:sz w:val="18"/>
        </w:rPr>
        <w:t>durante</w:t>
      </w:r>
      <w:r>
        <w:rPr>
          <w:rFonts w:ascii="Times New Roman" w:hAnsi="Times New Roman"/>
          <w:sz w:val="18"/>
        </w:rPr>
        <w:t> </w:t>
      </w:r>
      <w:r>
        <w:rPr>
          <w:i/>
          <w:sz w:val="18"/>
        </w:rPr>
        <w:t>el</w:t>
      </w:r>
      <w:r>
        <w:rPr>
          <w:rFonts w:ascii="Times New Roman" w:hAnsi="Times New Roman"/>
          <w:sz w:val="18"/>
        </w:rPr>
        <w:t> </w:t>
      </w:r>
      <w:r>
        <w:rPr>
          <w:i/>
          <w:sz w:val="18"/>
        </w:rPr>
        <w:t>resto</w:t>
      </w:r>
      <w:r>
        <w:rPr>
          <w:rFonts w:ascii="Times New Roman" w:hAnsi="Times New Roman"/>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2026,</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w:t>
      </w:r>
      <w:r>
        <w:rPr>
          <w:rFonts w:ascii="Times New Roman" w:hAnsi="Times New Roman"/>
          <w:sz w:val="18"/>
        </w:rPr>
        <w:t> </w:t>
      </w:r>
      <w:r>
        <w:rPr>
          <w:i/>
          <w:sz w:val="18"/>
        </w:rPr>
        <w:t>lo</w:t>
      </w:r>
      <w:r>
        <w:rPr>
          <w:rFonts w:ascii="Times New Roman" w:hAnsi="Times New Roman"/>
          <w:sz w:val="18"/>
        </w:rPr>
        <w:t> </w:t>
      </w:r>
      <w:r>
        <w:rPr>
          <w:i/>
          <w:sz w:val="18"/>
        </w:rPr>
        <w:t>destinado</w:t>
      </w:r>
      <w:r>
        <w:rPr>
          <w:rFonts w:ascii="Times New Roman" w:hAnsi="Times New Roman"/>
          <w:sz w:val="18"/>
        </w:rPr>
        <w:t> </w:t>
      </w:r>
      <w:r>
        <w:rPr>
          <w:i/>
          <w:sz w:val="18"/>
        </w:rPr>
        <w:t>a</w:t>
      </w:r>
      <w:r>
        <w:rPr>
          <w:rFonts w:ascii="Times New Roman" w:hAnsi="Times New Roman"/>
          <w:sz w:val="18"/>
        </w:rPr>
        <w:t> </w:t>
      </w:r>
      <w:r>
        <w:rPr>
          <w:i/>
          <w:sz w:val="18"/>
        </w:rPr>
        <w:t>las</w:t>
      </w:r>
      <w:r>
        <w:rPr>
          <w:rFonts w:ascii="Times New Roman" w:hAnsi="Times New Roman"/>
          <w:sz w:val="18"/>
        </w:rPr>
        <w:t> </w:t>
      </w:r>
      <w:r>
        <w:rPr>
          <w:i/>
          <w:sz w:val="18"/>
        </w:rPr>
        <w:t>líneas</w:t>
      </w:r>
      <w:r>
        <w:rPr>
          <w:rFonts w:ascii="Times New Roman" w:hAnsi="Times New Roman"/>
          <w:sz w:val="18"/>
        </w:rPr>
        <w:t> </w:t>
      </w:r>
      <w:r>
        <w:rPr>
          <w:i/>
          <w:sz w:val="18"/>
        </w:rPr>
        <w:t>programáticas</w:t>
      </w:r>
      <w:r>
        <w:rPr>
          <w:rFonts w:ascii="Times New Roman" w:hAnsi="Times New Roman"/>
          <w:sz w:val="18"/>
        </w:rPr>
        <w:t> </w:t>
      </w:r>
      <w:r>
        <w:rPr>
          <w:i/>
          <w:sz w:val="18"/>
        </w:rPr>
        <w:t>Suscripción</w:t>
      </w:r>
      <w:r>
        <w:rPr>
          <w:rFonts w:ascii="Times New Roman" w:hAnsi="Times New Roman"/>
          <w:sz w:val="18"/>
        </w:rPr>
        <w:t> </w:t>
      </w:r>
      <w:r>
        <w:rPr>
          <w:i/>
          <w:sz w:val="18"/>
        </w:rPr>
        <w:t>Spotiy</w:t>
      </w:r>
      <w:r>
        <w:rPr>
          <w:rFonts w:ascii="Times New Roman" w:hAnsi="Times New Roman"/>
          <w:sz w:val="18"/>
        </w:rPr>
        <w:t> </w:t>
      </w:r>
      <w:r>
        <w:rPr>
          <w:i/>
          <w:sz w:val="18"/>
        </w:rPr>
        <w:t>tiendas</w:t>
      </w:r>
      <w:r>
        <w:rPr>
          <w:rFonts w:ascii="Times New Roman" w:hAnsi="Times New Roman"/>
          <w:sz w:val="18"/>
        </w:rPr>
        <w:t> </w:t>
      </w:r>
      <w:r>
        <w:rPr>
          <w:i/>
          <w:sz w:val="18"/>
        </w:rPr>
        <w:t>y</w:t>
      </w:r>
      <w:r>
        <w:rPr>
          <w:rFonts w:ascii="Times New Roman" w:hAnsi="Times New Roman"/>
          <w:sz w:val="18"/>
        </w:rPr>
        <w:t> </w:t>
      </w:r>
      <w:r>
        <w:rPr>
          <w:i/>
          <w:sz w:val="18"/>
        </w:rPr>
        <w:t>línea</w:t>
      </w:r>
      <w:r>
        <w:rPr>
          <w:rFonts w:ascii="Times New Roman" w:hAnsi="Times New Roman"/>
          <w:sz w:val="18"/>
        </w:rPr>
        <w:t> </w:t>
      </w:r>
      <w:r>
        <w:rPr>
          <w:i/>
          <w:sz w:val="18"/>
        </w:rPr>
        <w:t>programática</w:t>
      </w:r>
      <w:r>
        <w:rPr>
          <w:rFonts w:ascii="Times New Roman" w:hAnsi="Times New Roman"/>
          <w:sz w:val="18"/>
        </w:rPr>
        <w:t> </w:t>
      </w:r>
      <w:r>
        <w:rPr>
          <w:i/>
          <w:sz w:val="18"/>
        </w:rPr>
        <w:t>Sistema</w:t>
      </w:r>
      <w:r>
        <w:rPr>
          <w:rFonts w:ascii="Times New Roman" w:hAnsi="Times New Roman"/>
          <w:sz w:val="18"/>
        </w:rPr>
        <w:t> </w:t>
      </w:r>
      <w:r>
        <w:rPr>
          <w:i/>
          <w:sz w:val="18"/>
        </w:rPr>
        <w:t>unificado</w:t>
      </w:r>
      <w:r>
        <w:rPr>
          <w:rFonts w:ascii="Times New Roman" w:hAnsi="Times New Roman"/>
          <w:sz w:val="18"/>
        </w:rPr>
        <w:t> </w:t>
      </w:r>
      <w:r>
        <w:rPr>
          <w:i/>
          <w:sz w:val="18"/>
        </w:rPr>
        <w:t>CRM;</w:t>
      </w:r>
      <w:r>
        <w:rPr>
          <w:rFonts w:ascii="Times New Roman" w:hAnsi="Times New Roman"/>
          <w:sz w:val="18"/>
        </w:rPr>
        <w:t> </w:t>
      </w:r>
      <w:r>
        <w:rPr>
          <w:i/>
          <w:sz w:val="18"/>
        </w:rPr>
        <w:t>por</w:t>
      </w:r>
      <w:r>
        <w:rPr>
          <w:rFonts w:ascii="Times New Roman" w:hAnsi="Times New Roman"/>
          <w:sz w:val="18"/>
        </w:rPr>
        <w:t> </w:t>
      </w:r>
      <w:r>
        <w:rPr>
          <w:i/>
          <w:sz w:val="18"/>
        </w:rPr>
        <w:t>tanto,</w:t>
      </w:r>
      <w:r>
        <w:rPr>
          <w:rFonts w:ascii="Times New Roman" w:hAnsi="Times New Roman"/>
          <w:sz w:val="18"/>
        </w:rPr>
        <w:t> </w:t>
      </w:r>
      <w:r>
        <w:rPr>
          <w:i/>
          <w:sz w:val="18"/>
        </w:rPr>
        <w:t>dichos</w:t>
      </w:r>
      <w:r>
        <w:rPr>
          <w:rFonts w:ascii="Times New Roman" w:hAnsi="Times New Roman"/>
          <w:sz w:val="18"/>
        </w:rPr>
        <w:t> </w:t>
      </w:r>
      <w:r>
        <w:rPr>
          <w:i/>
          <w:sz w:val="18"/>
        </w:rPr>
        <w:t>recursos</w:t>
      </w:r>
      <w:r>
        <w:rPr>
          <w:rFonts w:ascii="Times New Roman" w:hAnsi="Times New Roman"/>
          <w:sz w:val="18"/>
        </w:rPr>
        <w:t> </w:t>
      </w:r>
      <w:r>
        <w:rPr>
          <w:i/>
          <w:sz w:val="18"/>
        </w:rPr>
        <w:t>se</w:t>
      </w:r>
      <w:r>
        <w:rPr>
          <w:rFonts w:ascii="Times New Roman" w:hAnsi="Times New Roman"/>
          <w:sz w:val="18"/>
        </w:rPr>
        <w:t> </w:t>
      </w:r>
      <w:r>
        <w:rPr>
          <w:i/>
          <w:sz w:val="18"/>
        </w:rPr>
        <w:t>pueden</w:t>
      </w:r>
      <w:r>
        <w:rPr>
          <w:rFonts w:ascii="Times New Roman" w:hAnsi="Times New Roman"/>
          <w:sz w:val="18"/>
        </w:rPr>
        <w:t> </w:t>
      </w:r>
      <w:r>
        <w:rPr>
          <w:i/>
          <w:sz w:val="18"/>
        </w:rPr>
        <w:t>disponer</w:t>
      </w:r>
      <w:r>
        <w:rPr>
          <w:rFonts w:ascii="Times New Roman" w:hAnsi="Times New Roman"/>
          <w:sz w:val="18"/>
        </w:rPr>
        <w:t> </w:t>
      </w:r>
      <w:r>
        <w:rPr>
          <w:i/>
          <w:sz w:val="18"/>
        </w:rPr>
        <w:t>para</w:t>
      </w:r>
      <w:r>
        <w:rPr>
          <w:rFonts w:ascii="Times New Roman" w:hAnsi="Times New Roman"/>
          <w:sz w:val="18"/>
        </w:rPr>
        <w:t> </w:t>
      </w:r>
      <w:r>
        <w:rPr>
          <w:i/>
          <w:sz w:val="18"/>
        </w:rPr>
        <w:t>utilizarlo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pacing w:val="-2"/>
          <w:sz w:val="18"/>
        </w:rPr>
        <w:t>Operación.</w:t>
      </w:r>
    </w:p>
    <w:p>
      <w:pPr>
        <w:pStyle w:val="BodyText"/>
        <w:spacing w:before="71"/>
        <w:rPr>
          <w:i/>
          <w:sz w:val="20"/>
        </w:rPr>
      </w:pPr>
      <w:r>
        <w:rPr>
          <w:i/>
          <w:sz w:val="20"/>
        </w:rPr>
        <w:drawing>
          <wp:anchor distT="0" distB="0" distL="0" distR="0" allowOverlap="1" layoutInCell="1" locked="0" behindDoc="1" simplePos="0" relativeHeight="487597568">
            <wp:simplePos x="0" y="0"/>
            <wp:positionH relativeFrom="page">
              <wp:posOffset>1472668</wp:posOffset>
            </wp:positionH>
            <wp:positionV relativeFrom="paragraph">
              <wp:posOffset>206738</wp:posOffset>
            </wp:positionV>
            <wp:extent cx="5279819" cy="250031"/>
            <wp:effectExtent l="0" t="0" r="0" b="0"/>
            <wp:wrapTopAndBottom/>
            <wp:docPr id="32" name="Image 32"/>
            <wp:cNvGraphicFramePr>
              <a:graphicFrameLocks/>
            </wp:cNvGraphicFramePr>
            <a:graphic>
              <a:graphicData uri="http://schemas.openxmlformats.org/drawingml/2006/picture">
                <pic:pic>
                  <pic:nvPicPr>
                    <pic:cNvPr id="32" name="Image 32"/>
                    <pic:cNvPicPr/>
                  </pic:nvPicPr>
                  <pic:blipFill>
                    <a:blip r:embed="rId19" cstate="print"/>
                    <a:stretch>
                      <a:fillRect/>
                    </a:stretch>
                  </pic:blipFill>
                  <pic:spPr>
                    <a:xfrm>
                      <a:off x="0" y="0"/>
                      <a:ext cx="5279819" cy="250031"/>
                    </a:xfrm>
                    <a:prstGeom prst="rect">
                      <a:avLst/>
                    </a:prstGeom>
                  </pic:spPr>
                </pic:pic>
              </a:graphicData>
            </a:graphic>
          </wp:anchor>
        </w:drawing>
      </w:r>
    </w:p>
    <w:p>
      <w:pPr>
        <w:pStyle w:val="BodyText"/>
        <w:spacing w:before="122"/>
        <w:rPr>
          <w:i/>
          <w:sz w:val="18"/>
        </w:rPr>
      </w:pPr>
    </w:p>
    <w:p>
      <w:pPr>
        <w:spacing w:before="0"/>
        <w:ind w:left="1702" w:right="1048"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Servicios</w:t>
      </w:r>
      <w:r>
        <w:rPr>
          <w:rFonts w:ascii="Times New Roman" w:hAnsi="Times New Roman"/>
          <w:sz w:val="18"/>
        </w:rPr>
        <w:t> </w:t>
      </w:r>
      <w:r>
        <w:rPr>
          <w:i/>
          <w:sz w:val="18"/>
        </w:rPr>
        <w:t>ingeniería,</w:t>
      </w:r>
      <w:r>
        <w:rPr>
          <w:rFonts w:ascii="Times New Roman" w:hAnsi="Times New Roman"/>
          <w:sz w:val="18"/>
        </w:rPr>
        <w:t> </w:t>
      </w:r>
      <w:r>
        <w:rPr>
          <w:i/>
          <w:sz w:val="18"/>
        </w:rPr>
        <w:t>línea</w:t>
      </w:r>
      <w:r>
        <w:rPr>
          <w:rFonts w:ascii="Times New Roman" w:hAnsi="Times New Roman"/>
          <w:sz w:val="18"/>
        </w:rPr>
        <w:t> </w:t>
      </w:r>
      <w:r>
        <w:rPr>
          <w:i/>
          <w:sz w:val="18"/>
        </w:rPr>
        <w:t>programática</w:t>
      </w:r>
      <w:r>
        <w:rPr>
          <w:rFonts w:ascii="Times New Roman" w:hAnsi="Times New Roman"/>
          <w:sz w:val="18"/>
        </w:rPr>
        <w:t> </w:t>
      </w:r>
      <w:r>
        <w:rPr>
          <w:i/>
          <w:sz w:val="18"/>
        </w:rPr>
        <w:t>Servicios</w:t>
      </w:r>
      <w:r>
        <w:rPr>
          <w:rFonts w:ascii="Times New Roman" w:hAnsi="Times New Roman"/>
          <w:sz w:val="18"/>
        </w:rPr>
        <w:t> </w:t>
      </w:r>
      <w:r>
        <w:rPr>
          <w:i/>
          <w:sz w:val="18"/>
        </w:rPr>
        <w:t>de</w:t>
      </w:r>
      <w:r>
        <w:rPr>
          <w:rFonts w:ascii="Times New Roman" w:hAnsi="Times New Roman"/>
          <w:sz w:val="18"/>
        </w:rPr>
        <w:t> </w:t>
      </w:r>
      <w:r>
        <w:rPr>
          <w:i/>
          <w:sz w:val="18"/>
        </w:rPr>
        <w:t>ingeniería,</w:t>
      </w:r>
      <w:r>
        <w:rPr>
          <w:rFonts w:ascii="Times New Roman" w:hAnsi="Times New Roman"/>
          <w:sz w:val="18"/>
        </w:rPr>
        <w:t> </w:t>
      </w:r>
      <w:r>
        <w:rPr>
          <w:i/>
          <w:sz w:val="18"/>
        </w:rPr>
        <w:t>permisos</w:t>
      </w:r>
      <w:r>
        <w:rPr>
          <w:rFonts w:ascii="Times New Roman" w:hAnsi="Times New Roman"/>
          <w:sz w:val="18"/>
        </w:rPr>
        <w:t> </w:t>
      </w:r>
      <w:r>
        <w:rPr>
          <w:i/>
          <w:sz w:val="18"/>
        </w:rPr>
        <w:t>cfia,</w:t>
      </w:r>
      <w:r>
        <w:rPr>
          <w:rFonts w:ascii="Times New Roman" w:hAnsi="Times New Roman"/>
          <w:sz w:val="18"/>
        </w:rPr>
        <w:t> </w:t>
      </w:r>
      <w:r>
        <w:rPr>
          <w:i/>
          <w:sz w:val="18"/>
        </w:rPr>
        <w:t>arquitectos;</w:t>
      </w:r>
      <w:r>
        <w:rPr>
          <w:rFonts w:ascii="Times New Roman" w:hAnsi="Times New Roman"/>
          <w:sz w:val="18"/>
        </w:rPr>
        <w:t> </w:t>
      </w:r>
      <w:r>
        <w:rPr>
          <w:i/>
          <w:sz w:val="18"/>
        </w:rPr>
        <w:t>sin</w:t>
      </w:r>
    </w:p>
    <w:p>
      <w:pPr>
        <w:spacing w:after="0"/>
        <w:jc w:val="both"/>
        <w:rPr>
          <w:i/>
          <w:sz w:val="18"/>
        </w:rPr>
        <w:sectPr>
          <w:pgSz w:w="12240" w:h="15840"/>
          <w:pgMar w:header="46" w:footer="824" w:top="2500" w:bottom="1020" w:left="566" w:right="425"/>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598080">
                <wp:simplePos x="0" y="0"/>
                <wp:positionH relativeFrom="page">
                  <wp:posOffset>1062532</wp:posOffset>
                </wp:positionH>
                <wp:positionV relativeFrom="paragraph">
                  <wp:posOffset>325627</wp:posOffset>
                </wp:positionV>
                <wp:extent cx="5796915" cy="56515"/>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18400;mso-wrap-distance-left:0;mso-wrap-distance-right:0" id="docshape22"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spacing w:before="119"/>
        <w:ind w:left="1702" w:right="1051" w:hanging="1"/>
        <w:jc w:val="both"/>
        <w:rPr>
          <w:i/>
          <w:sz w:val="18"/>
        </w:rPr>
      </w:pPr>
      <w:r>
        <w:rPr>
          <w:i/>
          <w:sz w:val="18"/>
        </w:rPr>
        <w:t>embargo,</w:t>
      </w:r>
      <w:r>
        <w:rPr>
          <w:rFonts w:ascii="Times New Roman" w:hAnsi="Times New Roman"/>
          <w:spacing w:val="-11"/>
          <w:sz w:val="18"/>
        </w:rPr>
        <w:t> </w:t>
      </w:r>
      <w:r>
        <w:rPr>
          <w:i/>
          <w:sz w:val="18"/>
        </w:rPr>
        <w:t>según</w:t>
      </w:r>
      <w:r>
        <w:rPr>
          <w:rFonts w:ascii="Times New Roman" w:hAnsi="Times New Roman"/>
          <w:spacing w:val="-9"/>
          <w:sz w:val="18"/>
        </w:rPr>
        <w:t> </w:t>
      </w:r>
      <w:r>
        <w:rPr>
          <w:i/>
          <w:sz w:val="18"/>
        </w:rPr>
        <w:t>análisis</w:t>
      </w:r>
      <w:r>
        <w:rPr>
          <w:rFonts w:ascii="Times New Roman" w:hAnsi="Times New Roman"/>
          <w:spacing w:val="-8"/>
          <w:sz w:val="18"/>
        </w:rPr>
        <w:t> </w:t>
      </w:r>
      <w:r>
        <w:rPr>
          <w:i/>
          <w:sz w:val="18"/>
        </w:rPr>
        <w:t>y</w:t>
      </w:r>
      <w:r>
        <w:rPr>
          <w:rFonts w:ascii="Times New Roman" w:hAnsi="Times New Roman"/>
          <w:spacing w:val="-8"/>
          <w:sz w:val="18"/>
        </w:rPr>
        <w:t> </w:t>
      </w:r>
      <w:r>
        <w:rPr>
          <w:i/>
          <w:sz w:val="18"/>
        </w:rPr>
        <w:t>revisión</w:t>
      </w:r>
      <w:r>
        <w:rPr>
          <w:rFonts w:ascii="Times New Roman" w:hAnsi="Times New Roman"/>
          <w:spacing w:val="-11"/>
          <w:sz w:val="18"/>
        </w:rPr>
        <w:t> </w:t>
      </w:r>
      <w:r>
        <w:rPr>
          <w:i/>
          <w:sz w:val="18"/>
        </w:rPr>
        <w:t>de</w:t>
      </w:r>
      <w:r>
        <w:rPr>
          <w:rFonts w:ascii="Times New Roman" w:hAnsi="Times New Roman"/>
          <w:spacing w:val="-9"/>
          <w:sz w:val="18"/>
        </w:rPr>
        <w:t> </w:t>
      </w:r>
      <w:r>
        <w:rPr>
          <w:i/>
          <w:sz w:val="18"/>
        </w:rPr>
        <w:t>la</w:t>
      </w:r>
      <w:r>
        <w:rPr>
          <w:rFonts w:ascii="Times New Roman" w:hAnsi="Times New Roman"/>
          <w:spacing w:val="-9"/>
          <w:sz w:val="18"/>
        </w:rPr>
        <w:t> </w:t>
      </w:r>
      <w:r>
        <w:rPr>
          <w:i/>
          <w:sz w:val="18"/>
        </w:rPr>
        <w:t>partida</w:t>
      </w:r>
      <w:r>
        <w:rPr>
          <w:rFonts w:ascii="Times New Roman" w:hAnsi="Times New Roman"/>
          <w:spacing w:val="-11"/>
          <w:sz w:val="18"/>
        </w:rPr>
        <w:t> </w:t>
      </w:r>
      <w:r>
        <w:rPr>
          <w:i/>
          <w:sz w:val="18"/>
        </w:rPr>
        <w:t>durante</w:t>
      </w:r>
      <w:r>
        <w:rPr>
          <w:rFonts w:ascii="Times New Roman" w:hAnsi="Times New Roman"/>
          <w:spacing w:val="-11"/>
          <w:sz w:val="18"/>
        </w:rPr>
        <w:t> </w:t>
      </w:r>
      <w:r>
        <w:rPr>
          <w:i/>
          <w:sz w:val="18"/>
        </w:rPr>
        <w:t>el</w:t>
      </w:r>
      <w:r>
        <w:rPr>
          <w:rFonts w:ascii="Times New Roman" w:hAnsi="Times New Roman"/>
          <w:spacing w:val="-8"/>
          <w:sz w:val="18"/>
        </w:rPr>
        <w:t> </w:t>
      </w:r>
      <w:r>
        <w:rPr>
          <w:i/>
          <w:sz w:val="18"/>
        </w:rPr>
        <w:t>resto</w:t>
      </w:r>
      <w:r>
        <w:rPr>
          <w:rFonts w:ascii="Times New Roman" w:hAnsi="Times New Roman"/>
          <w:spacing w:val="-8"/>
          <w:sz w:val="18"/>
        </w:rPr>
        <w:t> </w:t>
      </w:r>
      <w:r>
        <w:rPr>
          <w:i/>
          <w:sz w:val="18"/>
        </w:rPr>
        <w:t>del</w:t>
      </w:r>
      <w:r>
        <w:rPr>
          <w:rFonts w:ascii="Times New Roman" w:hAnsi="Times New Roman"/>
          <w:spacing w:val="-11"/>
          <w:sz w:val="18"/>
        </w:rPr>
        <w:t> </w:t>
      </w:r>
      <w:r>
        <w:rPr>
          <w:i/>
          <w:sz w:val="18"/>
        </w:rPr>
        <w:t>año</w:t>
      </w:r>
      <w:r>
        <w:rPr>
          <w:rFonts w:ascii="Times New Roman" w:hAnsi="Times New Roman"/>
          <w:spacing w:val="-11"/>
          <w:sz w:val="18"/>
        </w:rPr>
        <w:t> </w:t>
      </w:r>
      <w:r>
        <w:rPr>
          <w:i/>
          <w:sz w:val="18"/>
        </w:rPr>
        <w:t>2026,</w:t>
      </w:r>
      <w:r>
        <w:rPr>
          <w:rFonts w:ascii="Times New Roman" w:hAnsi="Times New Roman"/>
          <w:spacing w:val="-9"/>
          <w:sz w:val="18"/>
        </w:rPr>
        <w:t> </w:t>
      </w:r>
      <w:r>
        <w:rPr>
          <w:i/>
          <w:sz w:val="18"/>
        </w:rPr>
        <w:t>no</w:t>
      </w:r>
      <w:r>
        <w:rPr>
          <w:rFonts w:ascii="Times New Roman" w:hAnsi="Times New Roman"/>
          <w:spacing w:val="-11"/>
          <w:sz w:val="18"/>
        </w:rPr>
        <w:t> </w:t>
      </w:r>
      <w:r>
        <w:rPr>
          <w:i/>
          <w:sz w:val="18"/>
        </w:rPr>
        <w:t>se</w:t>
      </w:r>
      <w:r>
        <w:rPr>
          <w:rFonts w:ascii="Times New Roman" w:hAnsi="Times New Roman"/>
          <w:spacing w:val="-11"/>
          <w:sz w:val="18"/>
        </w:rPr>
        <w:t> </w:t>
      </w:r>
      <w:r>
        <w:rPr>
          <w:i/>
          <w:sz w:val="18"/>
        </w:rPr>
        <w:t>utilizará</w:t>
      </w:r>
      <w:r>
        <w:rPr>
          <w:rFonts w:ascii="Times New Roman" w:hAnsi="Times New Roman"/>
          <w:spacing w:val="-11"/>
          <w:sz w:val="18"/>
        </w:rPr>
        <w:t> </w:t>
      </w:r>
      <w:r>
        <w:rPr>
          <w:i/>
          <w:sz w:val="18"/>
        </w:rPr>
        <w:t>dichos</w:t>
      </w:r>
      <w:r>
        <w:rPr>
          <w:rFonts w:ascii="Times New Roman" w:hAnsi="Times New Roman"/>
          <w:spacing w:val="-8"/>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están</w:t>
      </w:r>
      <w:r>
        <w:rPr>
          <w:rFonts w:ascii="Times New Roman" w:hAnsi="Times New Roman"/>
          <w:sz w:val="18"/>
        </w:rPr>
        <w:t> </w:t>
      </w:r>
      <w:r>
        <w:rPr>
          <w:i/>
          <w:sz w:val="18"/>
        </w:rPr>
        <w:t>disponibles</w:t>
      </w:r>
      <w:r>
        <w:rPr>
          <w:rFonts w:ascii="Times New Roman" w:hAnsi="Times New Roman"/>
          <w:sz w:val="18"/>
        </w:rPr>
        <w:t> </w:t>
      </w:r>
      <w:r>
        <w:rPr>
          <w:i/>
          <w:sz w:val="18"/>
        </w:rPr>
        <w:t>para</w:t>
      </w:r>
      <w:r>
        <w:rPr>
          <w:rFonts w:ascii="Times New Roman" w:hAnsi="Times New Roman"/>
          <w:sz w:val="18"/>
        </w:rPr>
        <w:t> </w:t>
      </w:r>
      <w:r>
        <w:rPr>
          <w:i/>
          <w:sz w:val="18"/>
        </w:rPr>
        <w:t>utilizarlo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spacing w:before="99"/>
        <w:rPr>
          <w:i/>
          <w:sz w:val="20"/>
        </w:rPr>
      </w:pPr>
      <w:r>
        <w:rPr>
          <w:i/>
          <w:sz w:val="20"/>
        </w:rPr>
        <w:drawing>
          <wp:anchor distT="0" distB="0" distL="0" distR="0" allowOverlap="1" layoutInCell="1" locked="0" behindDoc="1" simplePos="0" relativeHeight="487598592">
            <wp:simplePos x="0" y="0"/>
            <wp:positionH relativeFrom="page">
              <wp:posOffset>1483741</wp:posOffset>
            </wp:positionH>
            <wp:positionV relativeFrom="paragraph">
              <wp:posOffset>224659</wp:posOffset>
            </wp:positionV>
            <wp:extent cx="5270730" cy="344900"/>
            <wp:effectExtent l="0" t="0" r="0" b="0"/>
            <wp:wrapTopAndBottom/>
            <wp:docPr id="34" name="Image 34"/>
            <wp:cNvGraphicFramePr>
              <a:graphicFrameLocks/>
            </wp:cNvGraphicFramePr>
            <a:graphic>
              <a:graphicData uri="http://schemas.openxmlformats.org/drawingml/2006/picture">
                <pic:pic>
                  <pic:nvPicPr>
                    <pic:cNvPr id="34" name="Image 34"/>
                    <pic:cNvPicPr/>
                  </pic:nvPicPr>
                  <pic:blipFill>
                    <a:blip r:embed="rId20" cstate="print"/>
                    <a:stretch>
                      <a:fillRect/>
                    </a:stretch>
                  </pic:blipFill>
                  <pic:spPr>
                    <a:xfrm>
                      <a:off x="0" y="0"/>
                      <a:ext cx="5270730" cy="344900"/>
                    </a:xfrm>
                    <a:prstGeom prst="rect">
                      <a:avLst/>
                    </a:prstGeom>
                  </pic:spPr>
                </pic:pic>
              </a:graphicData>
            </a:graphic>
          </wp:anchor>
        </w:drawing>
      </w:r>
    </w:p>
    <w:p>
      <w:pPr>
        <w:pStyle w:val="BodyText"/>
        <w:spacing w:before="121"/>
        <w:rPr>
          <w:i/>
          <w:sz w:val="18"/>
        </w:rPr>
      </w:pPr>
    </w:p>
    <w:p>
      <w:pPr>
        <w:spacing w:line="242" w:lineRule="auto" w:before="0"/>
        <w:ind w:left="1702" w:right="1039"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10404,</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se</w:t>
      </w:r>
      <w:r>
        <w:rPr>
          <w:rFonts w:ascii="Times New Roman" w:hAnsi="Times New Roman"/>
          <w:sz w:val="18"/>
        </w:rPr>
        <w:t> </w:t>
      </w:r>
      <w:r>
        <w:rPr>
          <w:i/>
          <w:sz w:val="18"/>
        </w:rPr>
        <w:t>realizó</w:t>
      </w:r>
      <w:r>
        <w:rPr>
          <w:rFonts w:ascii="Times New Roman" w:hAnsi="Times New Roman"/>
          <w:sz w:val="18"/>
        </w:rPr>
        <w:t> </w:t>
      </w:r>
      <w:r>
        <w:rPr>
          <w:i/>
          <w:sz w:val="18"/>
        </w:rPr>
        <w:t>análisis</w:t>
      </w:r>
      <w:r>
        <w:rPr>
          <w:rFonts w:ascii="Times New Roman" w:hAnsi="Times New Roman"/>
          <w:sz w:val="18"/>
        </w:rPr>
        <w:t> </w:t>
      </w:r>
      <w:r>
        <w:rPr>
          <w:i/>
          <w:sz w:val="18"/>
        </w:rPr>
        <w:t>y</w:t>
      </w:r>
      <w:r>
        <w:rPr>
          <w:rFonts w:ascii="Times New Roman" w:hAnsi="Times New Roman"/>
          <w:sz w:val="18"/>
        </w:rPr>
        <w:t> </w:t>
      </w:r>
      <w:r>
        <w:rPr>
          <w:i/>
          <w:sz w:val="18"/>
        </w:rPr>
        <w:t>revisión</w:t>
      </w:r>
      <w:r>
        <w:rPr>
          <w:rFonts w:ascii="Times New Roman" w:hAnsi="Times New Roman"/>
          <w:sz w:val="18"/>
        </w:rPr>
        <w:t> </w:t>
      </w:r>
      <w:r>
        <w:rPr>
          <w:i/>
          <w:sz w:val="18"/>
        </w:rPr>
        <w:t>de</w:t>
      </w:r>
      <w:r>
        <w:rPr>
          <w:rFonts w:ascii="Times New Roman" w:hAnsi="Times New Roman"/>
          <w:sz w:val="18"/>
        </w:rPr>
        <w:t> </w:t>
      </w:r>
      <w:r>
        <w:rPr>
          <w:i/>
          <w:sz w:val="18"/>
        </w:rPr>
        <w:t>las</w:t>
      </w:r>
      <w:r>
        <w:rPr>
          <w:rFonts w:ascii="Times New Roman" w:hAnsi="Times New Roman"/>
          <w:sz w:val="18"/>
        </w:rPr>
        <w:t> </w:t>
      </w:r>
      <w:r>
        <w:rPr>
          <w:i/>
          <w:sz w:val="18"/>
        </w:rPr>
        <w:t>necesidades</w:t>
      </w:r>
      <w:r>
        <w:rPr>
          <w:rFonts w:ascii="Times New Roman" w:hAnsi="Times New Roman"/>
          <w:sz w:val="18"/>
        </w:rPr>
        <w:t> </w:t>
      </w:r>
      <w:r>
        <w:rPr>
          <w:i/>
          <w:sz w:val="18"/>
        </w:rPr>
        <w:t>del</w:t>
      </w:r>
      <w:r>
        <w:rPr>
          <w:rFonts w:ascii="Times New Roman" w:hAnsi="Times New Roman"/>
          <w:sz w:val="18"/>
        </w:rPr>
        <w:t> </w:t>
      </w:r>
      <w:r>
        <w:rPr>
          <w:i/>
          <w:sz w:val="18"/>
        </w:rPr>
        <w:t>negocio</w:t>
      </w:r>
      <w:r>
        <w:rPr>
          <w:rFonts w:ascii="Times New Roman" w:hAnsi="Times New Roman"/>
          <w:sz w:val="18"/>
        </w:rPr>
        <w:t> </w:t>
      </w:r>
      <w:r>
        <w:rPr>
          <w:i/>
          <w:sz w:val="18"/>
        </w:rPr>
        <w:t>y</w:t>
      </w:r>
      <w:r>
        <w:rPr>
          <w:rFonts w:ascii="Times New Roman" w:hAnsi="Times New Roman"/>
          <w:sz w:val="18"/>
        </w:rPr>
        <w:t> </w:t>
      </w:r>
      <w:r>
        <w:rPr>
          <w:i/>
          <w:sz w:val="18"/>
        </w:rPr>
        <w:t>se</w:t>
      </w:r>
      <w:r>
        <w:rPr>
          <w:rFonts w:ascii="Times New Roman" w:hAnsi="Times New Roman"/>
          <w:sz w:val="18"/>
        </w:rPr>
        <w:t> </w:t>
      </w:r>
      <w:r>
        <w:rPr>
          <w:i/>
          <w:sz w:val="18"/>
        </w:rPr>
        <w:t>requiere</w:t>
      </w:r>
      <w:r>
        <w:rPr>
          <w:rFonts w:ascii="Times New Roman" w:hAnsi="Times New Roman"/>
          <w:sz w:val="18"/>
        </w:rPr>
        <w:t> </w:t>
      </w:r>
      <w:r>
        <w:rPr>
          <w:i/>
          <w:sz w:val="18"/>
        </w:rPr>
        <w:t>disminuir</w:t>
      </w:r>
      <w:r>
        <w:rPr>
          <w:rFonts w:ascii="Times New Roman" w:hAnsi="Times New Roman"/>
          <w:spacing w:val="-5"/>
          <w:sz w:val="18"/>
        </w:rPr>
        <w:t> </w:t>
      </w:r>
      <w:r>
        <w:rPr>
          <w:i/>
          <w:sz w:val="18"/>
        </w:rPr>
        <w:t>las</w:t>
      </w:r>
      <w:r>
        <w:rPr>
          <w:rFonts w:ascii="Times New Roman" w:hAnsi="Times New Roman"/>
          <w:spacing w:val="-4"/>
          <w:sz w:val="18"/>
        </w:rPr>
        <w:t> </w:t>
      </w:r>
      <w:r>
        <w:rPr>
          <w:i/>
          <w:sz w:val="18"/>
        </w:rPr>
        <w:t>siguientes</w:t>
      </w:r>
      <w:r>
        <w:rPr>
          <w:rFonts w:ascii="Times New Roman" w:hAnsi="Times New Roman"/>
          <w:spacing w:val="-4"/>
          <w:sz w:val="18"/>
        </w:rPr>
        <w:t> </w:t>
      </w:r>
      <w:r>
        <w:rPr>
          <w:i/>
          <w:sz w:val="18"/>
        </w:rPr>
        <w:t>líneas</w:t>
      </w:r>
      <w:r>
        <w:rPr>
          <w:rFonts w:ascii="Times New Roman" w:hAnsi="Times New Roman"/>
          <w:spacing w:val="-7"/>
          <w:sz w:val="18"/>
        </w:rPr>
        <w:t> </w:t>
      </w:r>
      <w:r>
        <w:rPr>
          <w:i/>
          <w:sz w:val="18"/>
        </w:rPr>
        <w:t>programáticas</w:t>
      </w:r>
      <w:r>
        <w:rPr>
          <w:rFonts w:ascii="Times New Roman" w:hAnsi="Times New Roman"/>
          <w:spacing w:val="-4"/>
          <w:sz w:val="18"/>
        </w:rPr>
        <w:t> </w:t>
      </w:r>
      <w:r>
        <w:rPr>
          <w:i/>
          <w:sz w:val="18"/>
        </w:rPr>
        <w:t>en</w:t>
      </w:r>
      <w:r>
        <w:rPr>
          <w:rFonts w:ascii="Times New Roman" w:hAnsi="Times New Roman"/>
          <w:spacing w:val="-1"/>
          <w:sz w:val="18"/>
        </w:rPr>
        <w:t> </w:t>
      </w:r>
      <w:r>
        <w:rPr>
          <w:i/>
          <w:sz w:val="18"/>
        </w:rPr>
        <w:t>sus</w:t>
      </w:r>
      <w:r>
        <w:rPr>
          <w:rFonts w:ascii="Times New Roman" w:hAnsi="Times New Roman"/>
          <w:spacing w:val="-4"/>
          <w:sz w:val="18"/>
        </w:rPr>
        <w:t> </w:t>
      </w:r>
      <w:r>
        <w:rPr>
          <w:i/>
          <w:sz w:val="18"/>
        </w:rPr>
        <w:t>disponibles:</w:t>
      </w:r>
      <w:r>
        <w:rPr>
          <w:rFonts w:ascii="Times New Roman" w:hAnsi="Times New Roman"/>
          <w:spacing w:val="-5"/>
          <w:sz w:val="18"/>
        </w:rPr>
        <w:t> </w:t>
      </w:r>
      <w:r>
        <w:rPr>
          <w:i/>
          <w:sz w:val="18"/>
        </w:rPr>
        <w:t>Auditoría</w:t>
      </w:r>
      <w:r>
        <w:rPr>
          <w:rFonts w:ascii="Times New Roman" w:hAnsi="Times New Roman"/>
          <w:spacing w:val="-5"/>
          <w:sz w:val="18"/>
        </w:rPr>
        <w:t> </w:t>
      </w:r>
      <w:r>
        <w:rPr>
          <w:i/>
          <w:sz w:val="18"/>
        </w:rPr>
        <w:t>externa</w:t>
      </w:r>
      <w:r>
        <w:rPr>
          <w:rFonts w:ascii="Times New Roman" w:hAnsi="Times New Roman"/>
          <w:spacing w:val="-5"/>
          <w:sz w:val="18"/>
        </w:rPr>
        <w:t> </w:t>
      </w:r>
      <w:r>
        <w:rPr>
          <w:i/>
          <w:sz w:val="18"/>
        </w:rPr>
        <w:t>por</w:t>
      </w:r>
      <w:r>
        <w:rPr>
          <w:rFonts w:ascii="Times New Roman" w:hAnsi="Times New Roman"/>
          <w:spacing w:val="-2"/>
          <w:sz w:val="18"/>
        </w:rPr>
        <w:t> </w:t>
      </w:r>
      <w:r>
        <w:rPr>
          <w:i/>
          <w:sz w:val="18"/>
        </w:rPr>
        <w:t>₡4,200,000;</w:t>
      </w:r>
      <w:r>
        <w:rPr>
          <w:rFonts w:ascii="Times New Roman" w:hAnsi="Times New Roman"/>
          <w:spacing w:val="-4"/>
          <w:sz w:val="18"/>
        </w:rPr>
        <w:t> </w:t>
      </w:r>
      <w:r>
        <w:rPr>
          <w:i/>
          <w:sz w:val="18"/>
        </w:rPr>
        <w:t>Estudio</w:t>
      </w:r>
      <w:r>
        <w:rPr>
          <w:rFonts w:ascii="Times New Roman" w:hAnsi="Times New Roman"/>
          <w:sz w:val="18"/>
        </w:rPr>
        <w:t> </w:t>
      </w:r>
      <w:r>
        <w:rPr>
          <w:i/>
          <w:sz w:val="18"/>
        </w:rPr>
        <w:t>de</w:t>
      </w:r>
      <w:r>
        <w:rPr>
          <w:rFonts w:ascii="Times New Roman" w:hAnsi="Times New Roman"/>
          <w:spacing w:val="67"/>
          <w:sz w:val="18"/>
        </w:rPr>
        <w:t> </w:t>
      </w:r>
      <w:r>
        <w:rPr>
          <w:i/>
          <w:sz w:val="18"/>
        </w:rPr>
        <w:t>factibilidad</w:t>
      </w:r>
      <w:r>
        <w:rPr>
          <w:rFonts w:ascii="Times New Roman" w:hAnsi="Times New Roman"/>
          <w:spacing w:val="67"/>
          <w:sz w:val="18"/>
        </w:rPr>
        <w:t> </w:t>
      </w:r>
      <w:r>
        <w:rPr>
          <w:i/>
          <w:sz w:val="18"/>
        </w:rPr>
        <w:t>por</w:t>
      </w:r>
      <w:r>
        <w:rPr>
          <w:rFonts w:ascii="Times New Roman" w:hAnsi="Times New Roman"/>
          <w:spacing w:val="69"/>
          <w:sz w:val="18"/>
        </w:rPr>
        <w:t> </w:t>
      </w:r>
      <w:r>
        <w:rPr>
          <w:i/>
          <w:sz w:val="18"/>
        </w:rPr>
        <w:t>₡.12,500,000;</w:t>
      </w:r>
      <w:r>
        <w:rPr>
          <w:rFonts w:ascii="Times New Roman" w:hAnsi="Times New Roman"/>
          <w:spacing w:val="67"/>
          <w:sz w:val="18"/>
        </w:rPr>
        <w:t> </w:t>
      </w:r>
      <w:r>
        <w:rPr>
          <w:i/>
          <w:sz w:val="18"/>
        </w:rPr>
        <w:t>Estudio</w:t>
      </w:r>
      <w:r>
        <w:rPr>
          <w:rFonts w:ascii="Times New Roman" w:hAnsi="Times New Roman"/>
          <w:spacing w:val="67"/>
          <w:sz w:val="18"/>
        </w:rPr>
        <w:t> </w:t>
      </w:r>
      <w:r>
        <w:rPr>
          <w:i/>
          <w:sz w:val="18"/>
        </w:rPr>
        <w:t>salarial</w:t>
      </w:r>
      <w:r>
        <w:rPr>
          <w:rFonts w:ascii="Times New Roman" w:hAnsi="Times New Roman"/>
          <w:spacing w:val="67"/>
          <w:sz w:val="18"/>
        </w:rPr>
        <w:t> </w:t>
      </w:r>
      <w:r>
        <w:rPr>
          <w:i/>
          <w:sz w:val="18"/>
        </w:rPr>
        <w:t>por</w:t>
      </w:r>
      <w:r>
        <w:rPr>
          <w:rFonts w:ascii="Times New Roman" w:hAnsi="Times New Roman"/>
          <w:spacing w:val="71"/>
          <w:sz w:val="18"/>
        </w:rPr>
        <w:t> </w:t>
      </w:r>
      <w:r>
        <w:rPr>
          <w:i/>
          <w:sz w:val="18"/>
        </w:rPr>
        <w:t>₡.800,000</w:t>
      </w:r>
      <w:r>
        <w:rPr>
          <w:rFonts w:ascii="Times New Roman" w:hAnsi="Times New Roman"/>
          <w:spacing w:val="67"/>
          <w:sz w:val="18"/>
        </w:rPr>
        <w:t> </w:t>
      </w:r>
      <w:r>
        <w:rPr>
          <w:i/>
          <w:sz w:val="18"/>
        </w:rPr>
        <w:t>y</w:t>
      </w:r>
      <w:r>
        <w:rPr>
          <w:rFonts w:ascii="Times New Roman" w:hAnsi="Times New Roman"/>
          <w:spacing w:val="68"/>
          <w:sz w:val="18"/>
        </w:rPr>
        <w:t> </w:t>
      </w:r>
      <w:r>
        <w:rPr>
          <w:i/>
          <w:sz w:val="18"/>
        </w:rPr>
        <w:t>Toma</w:t>
      </w:r>
      <w:r>
        <w:rPr>
          <w:rFonts w:ascii="Times New Roman" w:hAnsi="Times New Roman"/>
          <w:spacing w:val="67"/>
          <w:sz w:val="18"/>
        </w:rPr>
        <w:t> </w:t>
      </w:r>
      <w:r>
        <w:rPr>
          <w:i/>
          <w:sz w:val="18"/>
        </w:rPr>
        <w:t>física</w:t>
      </w:r>
      <w:r>
        <w:rPr>
          <w:rFonts w:ascii="Times New Roman" w:hAnsi="Times New Roman"/>
          <w:spacing w:val="65"/>
          <w:sz w:val="18"/>
        </w:rPr>
        <w:t> </w:t>
      </w:r>
      <w:r>
        <w:rPr>
          <w:i/>
          <w:sz w:val="18"/>
        </w:rPr>
        <w:t>de</w:t>
      </w:r>
      <w:r>
        <w:rPr>
          <w:rFonts w:ascii="Times New Roman" w:hAnsi="Times New Roman"/>
          <w:spacing w:val="67"/>
          <w:sz w:val="18"/>
        </w:rPr>
        <w:t> </w:t>
      </w:r>
      <w:r>
        <w:rPr>
          <w:i/>
          <w:sz w:val="18"/>
        </w:rPr>
        <w:t>inventarios</w:t>
      </w:r>
      <w:r>
        <w:rPr>
          <w:rFonts w:ascii="Times New Roman" w:hAnsi="Times New Roman"/>
          <w:spacing w:val="68"/>
          <w:sz w:val="18"/>
        </w:rPr>
        <w:t> </w:t>
      </w:r>
      <w:r>
        <w:rPr>
          <w:i/>
          <w:sz w:val="18"/>
        </w:rPr>
        <w:t>por</w:t>
      </w:r>
    </w:p>
    <w:p>
      <w:pPr>
        <w:spacing w:before="0"/>
        <w:ind w:left="1702" w:right="1038" w:firstLine="0"/>
        <w:jc w:val="both"/>
        <w:rPr>
          <w:i/>
          <w:sz w:val="18"/>
        </w:rPr>
      </w:pPr>
      <w:r>
        <w:rPr>
          <w:i/>
          <w:sz w:val="18"/>
        </w:rPr>
        <w:t>₡.24,000,000.Dichos</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utilizarán,</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este</w:t>
      </w:r>
      <w:r>
        <w:rPr>
          <w:rFonts w:ascii="Times New Roman" w:hAnsi="Times New Roman"/>
          <w:sz w:val="18"/>
        </w:rPr>
        <w:t> </w:t>
      </w:r>
      <w:r>
        <w:rPr>
          <w:i/>
          <w:sz w:val="18"/>
        </w:rPr>
        <w:t>remanente</w:t>
      </w:r>
      <w:r>
        <w:rPr>
          <w:rFonts w:ascii="Times New Roman" w:hAnsi="Times New Roman"/>
          <w:sz w:val="18"/>
        </w:rPr>
        <w:t> </w:t>
      </w:r>
      <w:r>
        <w:rPr>
          <w:i/>
          <w:sz w:val="18"/>
        </w:rPr>
        <w:t>está</w:t>
      </w:r>
      <w:r>
        <w:rPr>
          <w:rFonts w:ascii="Times New Roman" w:hAnsi="Times New Roman"/>
          <w:sz w:val="18"/>
        </w:rPr>
        <w:t> </w:t>
      </w:r>
      <w:r>
        <w:rPr>
          <w:i/>
          <w:sz w:val="18"/>
        </w:rPr>
        <w:t>disponible</w:t>
      </w:r>
      <w:r>
        <w:rPr>
          <w:rFonts w:ascii="Times New Roman" w:hAnsi="Times New Roman"/>
          <w:sz w:val="18"/>
        </w:rPr>
        <w:t> </w:t>
      </w:r>
      <w:r>
        <w:rPr>
          <w:i/>
          <w:sz w:val="18"/>
        </w:rPr>
        <w:t>para</w:t>
      </w:r>
      <w:r>
        <w:rPr>
          <w:rFonts w:ascii="Times New Roman" w:hAnsi="Times New Roman"/>
          <w:sz w:val="18"/>
        </w:rPr>
        <w:t> </w:t>
      </w:r>
      <w:r>
        <w:rPr>
          <w:i/>
          <w:sz w:val="18"/>
        </w:rPr>
        <w:t>usarlo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spacing w:before="74"/>
        <w:rPr>
          <w:i/>
          <w:sz w:val="20"/>
        </w:rPr>
      </w:pPr>
      <w:r>
        <w:rPr>
          <w:i/>
          <w:sz w:val="20"/>
        </w:rPr>
        <w:drawing>
          <wp:anchor distT="0" distB="0" distL="0" distR="0" allowOverlap="1" layoutInCell="1" locked="0" behindDoc="1" simplePos="0" relativeHeight="487599104">
            <wp:simplePos x="0" y="0"/>
            <wp:positionH relativeFrom="page">
              <wp:posOffset>1483036</wp:posOffset>
            </wp:positionH>
            <wp:positionV relativeFrom="paragraph">
              <wp:posOffset>208451</wp:posOffset>
            </wp:positionV>
            <wp:extent cx="5178897" cy="236696"/>
            <wp:effectExtent l="0" t="0" r="0" b="0"/>
            <wp:wrapTopAndBottom/>
            <wp:docPr id="35" name="Image 35"/>
            <wp:cNvGraphicFramePr>
              <a:graphicFrameLocks/>
            </wp:cNvGraphicFramePr>
            <a:graphic>
              <a:graphicData uri="http://schemas.openxmlformats.org/drawingml/2006/picture">
                <pic:pic>
                  <pic:nvPicPr>
                    <pic:cNvPr id="35" name="Image 35"/>
                    <pic:cNvPicPr/>
                  </pic:nvPicPr>
                  <pic:blipFill>
                    <a:blip r:embed="rId21" cstate="print"/>
                    <a:stretch>
                      <a:fillRect/>
                    </a:stretch>
                  </pic:blipFill>
                  <pic:spPr>
                    <a:xfrm>
                      <a:off x="0" y="0"/>
                      <a:ext cx="5178897" cy="236696"/>
                    </a:xfrm>
                    <a:prstGeom prst="rect">
                      <a:avLst/>
                    </a:prstGeom>
                  </pic:spPr>
                </pic:pic>
              </a:graphicData>
            </a:graphic>
          </wp:anchor>
        </w:drawing>
      </w:r>
    </w:p>
    <w:p>
      <w:pPr>
        <w:pStyle w:val="BodyText"/>
        <w:spacing w:before="119"/>
        <w:rPr>
          <w:i/>
          <w:sz w:val="18"/>
        </w:rPr>
      </w:pPr>
    </w:p>
    <w:p>
      <w:pPr>
        <w:spacing w:before="1"/>
        <w:ind w:left="1702" w:right="1043"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10405</w:t>
      </w:r>
      <w:r>
        <w:rPr>
          <w:rFonts w:ascii="Times New Roman" w:hAnsi="Times New Roman"/>
          <w:sz w:val="18"/>
        </w:rPr>
        <w:t> </w:t>
      </w:r>
      <w:r>
        <w:rPr>
          <w:i/>
          <w:sz w:val="18"/>
        </w:rPr>
        <w:t>línea</w:t>
      </w:r>
      <w:r>
        <w:rPr>
          <w:rFonts w:ascii="Times New Roman" w:hAnsi="Times New Roman"/>
          <w:sz w:val="18"/>
        </w:rPr>
        <w:t> </w:t>
      </w:r>
      <w:r>
        <w:rPr>
          <w:i/>
          <w:sz w:val="18"/>
        </w:rPr>
        <w:t>programática</w:t>
      </w:r>
      <w:r>
        <w:rPr>
          <w:rFonts w:ascii="Times New Roman" w:hAnsi="Times New Roman"/>
          <w:sz w:val="18"/>
        </w:rPr>
        <w:t> </w:t>
      </w:r>
      <w:r>
        <w:rPr>
          <w:i/>
          <w:sz w:val="18"/>
        </w:rPr>
        <w:t>E-commerce;</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según</w:t>
      </w:r>
      <w:r>
        <w:rPr>
          <w:rFonts w:ascii="Times New Roman" w:hAnsi="Times New Roman"/>
          <w:sz w:val="18"/>
        </w:rPr>
        <w:t> </w:t>
      </w:r>
      <w:r>
        <w:rPr>
          <w:i/>
          <w:sz w:val="18"/>
        </w:rPr>
        <w:t>análisis</w:t>
      </w:r>
      <w:r>
        <w:rPr>
          <w:rFonts w:ascii="Times New Roman" w:hAnsi="Times New Roman"/>
          <w:sz w:val="18"/>
        </w:rPr>
        <w:t> </w:t>
      </w:r>
      <w:r>
        <w:rPr>
          <w:i/>
          <w:sz w:val="18"/>
        </w:rPr>
        <w:t>y</w:t>
      </w:r>
      <w:r>
        <w:rPr>
          <w:rFonts w:ascii="Times New Roman" w:hAnsi="Times New Roman"/>
          <w:sz w:val="18"/>
        </w:rPr>
        <w:t> </w:t>
      </w:r>
      <w:r>
        <w:rPr>
          <w:i/>
          <w:sz w:val="18"/>
        </w:rPr>
        <w:t>revisión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partida</w:t>
      </w:r>
      <w:r>
        <w:rPr>
          <w:rFonts w:ascii="Times New Roman" w:hAnsi="Times New Roman"/>
          <w:sz w:val="18"/>
        </w:rPr>
        <w:t> </w:t>
      </w:r>
      <w:r>
        <w:rPr>
          <w:i/>
          <w:sz w:val="18"/>
        </w:rPr>
        <w:t>durante</w:t>
      </w:r>
      <w:r>
        <w:rPr>
          <w:rFonts w:ascii="Times New Roman" w:hAnsi="Times New Roman"/>
          <w:sz w:val="18"/>
        </w:rPr>
        <w:t> </w:t>
      </w:r>
      <w:r>
        <w:rPr>
          <w:i/>
          <w:sz w:val="18"/>
        </w:rPr>
        <w:t>el</w:t>
      </w:r>
      <w:r>
        <w:rPr>
          <w:rFonts w:ascii="Times New Roman" w:hAnsi="Times New Roman"/>
          <w:sz w:val="18"/>
        </w:rPr>
        <w:t> </w:t>
      </w:r>
      <w:r>
        <w:rPr>
          <w:i/>
          <w:sz w:val="18"/>
        </w:rPr>
        <w:t>año</w:t>
      </w:r>
      <w:r>
        <w:rPr>
          <w:rFonts w:ascii="Times New Roman" w:hAnsi="Times New Roman"/>
          <w:sz w:val="18"/>
        </w:rPr>
        <w:t> </w:t>
      </w:r>
      <w:r>
        <w:rPr>
          <w:i/>
          <w:sz w:val="18"/>
        </w:rPr>
        <w:t>2026,</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w:t>
      </w:r>
      <w:r>
        <w:rPr>
          <w:rFonts w:ascii="Times New Roman" w:hAnsi="Times New Roman"/>
          <w:sz w:val="18"/>
        </w:rPr>
        <w:t> </w:t>
      </w:r>
      <w:r>
        <w:rPr>
          <w:i/>
          <w:sz w:val="18"/>
        </w:rPr>
        <w:t>dichos</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este</w:t>
      </w:r>
      <w:r>
        <w:rPr>
          <w:rFonts w:ascii="Times New Roman" w:hAnsi="Times New Roman"/>
          <w:sz w:val="18"/>
        </w:rPr>
        <w:t> </w:t>
      </w:r>
      <w:r>
        <w:rPr>
          <w:i/>
          <w:sz w:val="18"/>
        </w:rPr>
        <w:t>remanente</w:t>
      </w:r>
      <w:r>
        <w:rPr>
          <w:rFonts w:ascii="Times New Roman" w:hAnsi="Times New Roman"/>
          <w:sz w:val="18"/>
        </w:rPr>
        <w:t> </w:t>
      </w:r>
      <w:r>
        <w:rPr>
          <w:i/>
          <w:sz w:val="18"/>
        </w:rPr>
        <w:t>está</w:t>
      </w:r>
      <w:r>
        <w:rPr>
          <w:rFonts w:ascii="Times New Roman" w:hAnsi="Times New Roman"/>
          <w:sz w:val="18"/>
        </w:rPr>
        <w:t> </w:t>
      </w:r>
      <w:r>
        <w:rPr>
          <w:i/>
          <w:sz w:val="18"/>
        </w:rPr>
        <w:t>disponible</w:t>
      </w:r>
      <w:r>
        <w:rPr>
          <w:rFonts w:ascii="Times New Roman" w:hAnsi="Times New Roman"/>
          <w:sz w:val="18"/>
        </w:rPr>
        <w:t> </w:t>
      </w:r>
      <w:r>
        <w:rPr>
          <w:i/>
          <w:sz w:val="18"/>
        </w:rPr>
        <w:t>para</w:t>
      </w:r>
      <w:r>
        <w:rPr>
          <w:rFonts w:ascii="Times New Roman" w:hAnsi="Times New Roman"/>
          <w:sz w:val="18"/>
        </w:rPr>
        <w:t> </w:t>
      </w:r>
      <w:r>
        <w:rPr>
          <w:i/>
          <w:sz w:val="18"/>
        </w:rPr>
        <w:t>usarlo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spacing w:before="119"/>
        <w:rPr>
          <w:i/>
          <w:sz w:val="20"/>
        </w:rPr>
      </w:pPr>
      <w:r>
        <w:rPr>
          <w:i/>
          <w:sz w:val="20"/>
        </w:rPr>
        <w:drawing>
          <wp:anchor distT="0" distB="0" distL="0" distR="0" allowOverlap="1" layoutInCell="1" locked="0" behindDoc="1" simplePos="0" relativeHeight="487599616">
            <wp:simplePos x="0" y="0"/>
            <wp:positionH relativeFrom="page">
              <wp:posOffset>1501869</wp:posOffset>
            </wp:positionH>
            <wp:positionV relativeFrom="paragraph">
              <wp:posOffset>236962</wp:posOffset>
            </wp:positionV>
            <wp:extent cx="5243640" cy="236696"/>
            <wp:effectExtent l="0" t="0" r="0" b="0"/>
            <wp:wrapTopAndBottom/>
            <wp:docPr id="36" name="Image 36"/>
            <wp:cNvGraphicFramePr>
              <a:graphicFrameLocks/>
            </wp:cNvGraphicFramePr>
            <a:graphic>
              <a:graphicData uri="http://schemas.openxmlformats.org/drawingml/2006/picture">
                <pic:pic>
                  <pic:nvPicPr>
                    <pic:cNvPr id="36" name="Image 36"/>
                    <pic:cNvPicPr/>
                  </pic:nvPicPr>
                  <pic:blipFill>
                    <a:blip r:embed="rId22" cstate="print"/>
                    <a:stretch>
                      <a:fillRect/>
                    </a:stretch>
                  </pic:blipFill>
                  <pic:spPr>
                    <a:xfrm>
                      <a:off x="0" y="0"/>
                      <a:ext cx="5243640" cy="236696"/>
                    </a:xfrm>
                    <a:prstGeom prst="rect">
                      <a:avLst/>
                    </a:prstGeom>
                  </pic:spPr>
                </pic:pic>
              </a:graphicData>
            </a:graphic>
          </wp:anchor>
        </w:drawing>
      </w:r>
    </w:p>
    <w:p>
      <w:pPr>
        <w:pStyle w:val="BodyText"/>
        <w:spacing w:before="151"/>
        <w:rPr>
          <w:i/>
          <w:sz w:val="18"/>
        </w:rPr>
      </w:pPr>
    </w:p>
    <w:p>
      <w:pPr>
        <w:spacing w:before="0"/>
        <w:ind w:left="1702" w:right="1041"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pacing w:val="-1"/>
          <w:sz w:val="18"/>
        </w:rPr>
        <w:t> </w:t>
      </w:r>
      <w:r>
        <w:rPr>
          <w:i/>
          <w:sz w:val="18"/>
        </w:rPr>
        <w:t>10499</w:t>
      </w:r>
      <w:r>
        <w:rPr>
          <w:rFonts w:ascii="Times New Roman" w:hAnsi="Times New Roman"/>
          <w:spacing w:val="-1"/>
          <w:sz w:val="18"/>
        </w:rPr>
        <w:t> </w:t>
      </w:r>
      <w:r>
        <w:rPr>
          <w:i/>
          <w:sz w:val="18"/>
        </w:rPr>
        <w:t>y</w:t>
      </w:r>
      <w:r>
        <w:rPr>
          <w:rFonts w:ascii="Times New Roman" w:hAnsi="Times New Roman"/>
          <w:spacing w:val="-1"/>
          <w:sz w:val="18"/>
        </w:rPr>
        <w:t> </w:t>
      </w:r>
      <w:r>
        <w:rPr>
          <w:i/>
          <w:sz w:val="18"/>
        </w:rPr>
        <w:t>según</w:t>
      </w:r>
      <w:r>
        <w:rPr>
          <w:rFonts w:ascii="Times New Roman" w:hAnsi="Times New Roman"/>
          <w:spacing w:val="-1"/>
          <w:sz w:val="18"/>
        </w:rPr>
        <w:t> </w:t>
      </w:r>
      <w:r>
        <w:rPr>
          <w:i/>
          <w:sz w:val="18"/>
        </w:rPr>
        <w:t>análisis</w:t>
      </w:r>
      <w:r>
        <w:rPr>
          <w:rFonts w:ascii="Times New Roman" w:hAnsi="Times New Roman"/>
          <w:spacing w:val="-1"/>
          <w:sz w:val="18"/>
        </w:rPr>
        <w:t> </w:t>
      </w:r>
      <w:r>
        <w:rPr>
          <w:i/>
          <w:sz w:val="18"/>
        </w:rPr>
        <w:t>y</w:t>
      </w:r>
      <w:r>
        <w:rPr>
          <w:rFonts w:ascii="Times New Roman" w:hAnsi="Times New Roman"/>
          <w:spacing w:val="-1"/>
          <w:sz w:val="18"/>
        </w:rPr>
        <w:t> </w:t>
      </w:r>
      <w:r>
        <w:rPr>
          <w:i/>
          <w:sz w:val="18"/>
        </w:rPr>
        <w:t>revisión</w:t>
      </w:r>
      <w:r>
        <w:rPr>
          <w:rFonts w:ascii="Times New Roman" w:hAnsi="Times New Roman"/>
          <w:spacing w:val="-1"/>
          <w:sz w:val="18"/>
        </w:rPr>
        <w:t> </w:t>
      </w:r>
      <w:r>
        <w:rPr>
          <w:i/>
          <w:sz w:val="18"/>
        </w:rPr>
        <w:t>de</w:t>
      </w:r>
      <w:r>
        <w:rPr>
          <w:rFonts w:ascii="Times New Roman" w:hAnsi="Times New Roman"/>
          <w:spacing w:val="-1"/>
          <w:sz w:val="18"/>
        </w:rPr>
        <w:t> </w:t>
      </w:r>
      <w:r>
        <w:rPr>
          <w:i/>
          <w:sz w:val="18"/>
        </w:rPr>
        <w:t>la</w:t>
      </w:r>
      <w:r>
        <w:rPr>
          <w:rFonts w:ascii="Times New Roman" w:hAnsi="Times New Roman"/>
          <w:spacing w:val="-1"/>
          <w:sz w:val="18"/>
        </w:rPr>
        <w:t> </w:t>
      </w:r>
      <w:r>
        <w:rPr>
          <w:i/>
          <w:sz w:val="18"/>
        </w:rPr>
        <w:t>subpartida</w:t>
      </w:r>
      <w:r>
        <w:rPr>
          <w:rFonts w:ascii="Times New Roman" w:hAnsi="Times New Roman"/>
          <w:spacing w:val="-4"/>
          <w:sz w:val="18"/>
        </w:rPr>
        <w:t> </w:t>
      </w:r>
      <w:r>
        <w:rPr>
          <w:i/>
          <w:sz w:val="18"/>
        </w:rPr>
        <w:t>para</w:t>
      </w:r>
      <w:r>
        <w:rPr>
          <w:rFonts w:ascii="Times New Roman" w:hAnsi="Times New Roman"/>
          <w:spacing w:val="-1"/>
          <w:sz w:val="18"/>
        </w:rPr>
        <w:t> </w:t>
      </w:r>
      <w:r>
        <w:rPr>
          <w:i/>
          <w:sz w:val="18"/>
        </w:rPr>
        <w:t>el</w:t>
      </w:r>
      <w:r>
        <w:rPr>
          <w:rFonts w:ascii="Times New Roman" w:hAnsi="Times New Roman"/>
          <w:spacing w:val="-1"/>
          <w:sz w:val="18"/>
        </w:rPr>
        <w:t> </w:t>
      </w:r>
      <w:r>
        <w:rPr>
          <w:i/>
          <w:sz w:val="18"/>
        </w:rPr>
        <w:t>año</w:t>
      </w:r>
      <w:r>
        <w:rPr>
          <w:rFonts w:ascii="Times New Roman" w:hAnsi="Times New Roman"/>
          <w:spacing w:val="-1"/>
          <w:sz w:val="18"/>
        </w:rPr>
        <w:t> </w:t>
      </w:r>
      <w:r>
        <w:rPr>
          <w:i/>
          <w:sz w:val="18"/>
        </w:rPr>
        <w:t>2026,</w:t>
      </w:r>
      <w:r>
        <w:rPr>
          <w:rFonts w:ascii="Times New Roman" w:hAnsi="Times New Roman"/>
          <w:spacing w:val="-2"/>
          <w:sz w:val="18"/>
        </w:rPr>
        <w:t> </w:t>
      </w:r>
      <w:r>
        <w:rPr>
          <w:i/>
          <w:sz w:val="18"/>
        </w:rPr>
        <w:t>se</w:t>
      </w:r>
      <w:r>
        <w:rPr>
          <w:rFonts w:ascii="Times New Roman" w:hAnsi="Times New Roman"/>
          <w:spacing w:val="-1"/>
          <w:sz w:val="18"/>
        </w:rPr>
        <w:t> </w:t>
      </w:r>
      <w:r>
        <w:rPr>
          <w:i/>
          <w:sz w:val="18"/>
        </w:rPr>
        <w:t>requiere</w:t>
      </w:r>
      <w:r>
        <w:rPr>
          <w:rFonts w:ascii="Times New Roman" w:hAnsi="Times New Roman"/>
          <w:spacing w:val="-1"/>
          <w:sz w:val="18"/>
        </w:rPr>
        <w:t> </w:t>
      </w:r>
      <w:r>
        <w:rPr>
          <w:i/>
          <w:sz w:val="18"/>
        </w:rPr>
        <w:t>disminuir</w:t>
      </w:r>
      <w:r>
        <w:rPr>
          <w:rFonts w:ascii="Times New Roman" w:hAnsi="Times New Roman"/>
          <w:spacing w:val="-2"/>
          <w:sz w:val="18"/>
        </w:rPr>
        <w:t> </w:t>
      </w:r>
      <w:r>
        <w:rPr>
          <w:i/>
          <w:sz w:val="18"/>
        </w:rPr>
        <w:t>líneas</w:t>
      </w:r>
      <w:r>
        <w:rPr>
          <w:rFonts w:ascii="Times New Roman" w:hAnsi="Times New Roman"/>
          <w:sz w:val="18"/>
        </w:rPr>
        <w:t> </w:t>
      </w:r>
      <w:r>
        <w:rPr>
          <w:i/>
          <w:sz w:val="18"/>
        </w:rPr>
        <w:t>programáticas:</w:t>
      </w:r>
      <w:r>
        <w:rPr>
          <w:rFonts w:ascii="Times New Roman" w:hAnsi="Times New Roman"/>
          <w:sz w:val="18"/>
        </w:rPr>
        <w:t> </w:t>
      </w:r>
      <w:r>
        <w:rPr>
          <w:i/>
          <w:sz w:val="18"/>
        </w:rPr>
        <w:t>Transporte</w:t>
      </w:r>
      <w:r>
        <w:rPr>
          <w:rFonts w:ascii="Times New Roman" w:hAnsi="Times New Roman"/>
          <w:sz w:val="18"/>
        </w:rPr>
        <w:t> </w:t>
      </w:r>
      <w:r>
        <w:rPr>
          <w:i/>
          <w:sz w:val="18"/>
        </w:rPr>
        <w:t>de</w:t>
      </w:r>
      <w:r>
        <w:rPr>
          <w:rFonts w:ascii="Times New Roman" w:hAnsi="Times New Roman"/>
          <w:sz w:val="18"/>
        </w:rPr>
        <w:t> </w:t>
      </w:r>
      <w:r>
        <w:rPr>
          <w:i/>
          <w:sz w:val="18"/>
        </w:rPr>
        <w:t>valores</w:t>
      </w:r>
      <w:r>
        <w:rPr>
          <w:rFonts w:ascii="Times New Roman" w:hAnsi="Times New Roman"/>
          <w:sz w:val="18"/>
        </w:rPr>
        <w:t> </w:t>
      </w:r>
      <w:r>
        <w:rPr>
          <w:i/>
          <w:sz w:val="18"/>
        </w:rPr>
        <w:t>por</w:t>
      </w:r>
      <w:r>
        <w:rPr>
          <w:rFonts w:ascii="Times New Roman" w:hAnsi="Times New Roman"/>
          <w:sz w:val="18"/>
        </w:rPr>
        <w:t> </w:t>
      </w:r>
      <w:r>
        <w:rPr>
          <w:i/>
          <w:sz w:val="18"/>
        </w:rPr>
        <w:t>₡1,300,000</w:t>
      </w:r>
      <w:r>
        <w:rPr>
          <w:rFonts w:ascii="Times New Roman" w:hAnsi="Times New Roman"/>
          <w:sz w:val="18"/>
        </w:rPr>
        <w:t> </w:t>
      </w:r>
      <w:r>
        <w:rPr>
          <w:i/>
          <w:sz w:val="18"/>
        </w:rPr>
        <w:t>y</w:t>
      </w:r>
      <w:r>
        <w:rPr>
          <w:rFonts w:ascii="Times New Roman" w:hAnsi="Times New Roman"/>
          <w:sz w:val="18"/>
        </w:rPr>
        <w:t> </w:t>
      </w:r>
      <w:r>
        <w:rPr>
          <w:i/>
          <w:sz w:val="18"/>
        </w:rPr>
        <w:t>fumigación</w:t>
      </w:r>
      <w:r>
        <w:rPr>
          <w:rFonts w:ascii="Times New Roman" w:hAnsi="Times New Roman"/>
          <w:sz w:val="18"/>
        </w:rPr>
        <w:t> </w:t>
      </w:r>
      <w:r>
        <w:rPr>
          <w:i/>
          <w:sz w:val="18"/>
        </w:rPr>
        <w:t>por</w:t>
      </w:r>
      <w:r>
        <w:rPr>
          <w:rFonts w:ascii="Times New Roman" w:hAnsi="Times New Roman"/>
          <w:sz w:val="18"/>
        </w:rPr>
        <w:t> </w:t>
      </w:r>
      <w:r>
        <w:rPr>
          <w:i/>
          <w:sz w:val="18"/>
        </w:rPr>
        <w:t>₡500,000;</w:t>
      </w:r>
      <w:r>
        <w:rPr>
          <w:rFonts w:ascii="Times New Roman" w:hAnsi="Times New Roman"/>
          <w:sz w:val="18"/>
        </w:rPr>
        <w:t> </w:t>
      </w:r>
      <w:r>
        <w:rPr>
          <w:i/>
          <w:sz w:val="18"/>
        </w:rPr>
        <w:t>por</w:t>
      </w:r>
      <w:r>
        <w:rPr>
          <w:rFonts w:ascii="Times New Roman" w:hAnsi="Times New Roman"/>
          <w:sz w:val="18"/>
        </w:rPr>
        <w:t> </w:t>
      </w:r>
      <w:r>
        <w:rPr>
          <w:i/>
          <w:sz w:val="18"/>
        </w:rPr>
        <w:t>tanto,</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w:t>
      </w:r>
      <w:r>
        <w:rPr>
          <w:rFonts w:ascii="Times New Roman" w:hAnsi="Times New Roman"/>
          <w:sz w:val="18"/>
        </w:rPr>
        <w:t> </w:t>
      </w:r>
      <w:r>
        <w:rPr>
          <w:i/>
          <w:sz w:val="18"/>
        </w:rPr>
        <w:t>dichos</w:t>
      </w:r>
      <w:r>
        <w:rPr>
          <w:rFonts w:ascii="Times New Roman" w:hAnsi="Times New Roman"/>
          <w:spacing w:val="-3"/>
          <w:sz w:val="18"/>
        </w:rPr>
        <w:t> </w:t>
      </w:r>
      <w:r>
        <w:rPr>
          <w:i/>
          <w:sz w:val="18"/>
        </w:rPr>
        <w:t>recursos</w:t>
      </w:r>
      <w:r>
        <w:rPr>
          <w:rFonts w:ascii="Times New Roman" w:hAnsi="Times New Roman"/>
          <w:spacing w:val="-3"/>
          <w:sz w:val="18"/>
        </w:rPr>
        <w:t> </w:t>
      </w:r>
      <w:r>
        <w:rPr>
          <w:i/>
          <w:sz w:val="18"/>
        </w:rPr>
        <w:t>en</w:t>
      </w:r>
      <w:r>
        <w:rPr>
          <w:rFonts w:ascii="Times New Roman" w:hAnsi="Times New Roman"/>
          <w:spacing w:val="-4"/>
          <w:sz w:val="18"/>
        </w:rPr>
        <w:t> </w:t>
      </w:r>
      <w:r>
        <w:rPr>
          <w:i/>
          <w:sz w:val="18"/>
        </w:rPr>
        <w:t>el</w:t>
      </w:r>
      <w:r>
        <w:rPr>
          <w:rFonts w:ascii="Times New Roman" w:hAnsi="Times New Roman"/>
          <w:spacing w:val="-4"/>
          <w:sz w:val="18"/>
        </w:rPr>
        <w:t> </w:t>
      </w:r>
      <w:r>
        <w:rPr>
          <w:i/>
          <w:sz w:val="18"/>
        </w:rPr>
        <w:t>Programa</w:t>
      </w:r>
      <w:r>
        <w:rPr>
          <w:rFonts w:ascii="Times New Roman" w:hAnsi="Times New Roman"/>
          <w:spacing w:val="-4"/>
          <w:sz w:val="18"/>
        </w:rPr>
        <w:t> </w:t>
      </w:r>
      <w:r>
        <w:rPr>
          <w:i/>
          <w:sz w:val="18"/>
        </w:rPr>
        <w:t>de</w:t>
      </w:r>
      <w:r>
        <w:rPr>
          <w:rFonts w:ascii="Times New Roman" w:hAnsi="Times New Roman"/>
          <w:spacing w:val="-4"/>
          <w:sz w:val="18"/>
        </w:rPr>
        <w:t> </w:t>
      </w:r>
      <w:r>
        <w:rPr>
          <w:i/>
          <w:sz w:val="18"/>
        </w:rPr>
        <w:t>Empresas</w:t>
      </w:r>
      <w:r>
        <w:rPr>
          <w:rFonts w:ascii="Times New Roman" w:hAnsi="Times New Roman"/>
          <w:spacing w:val="-3"/>
          <w:sz w:val="18"/>
        </w:rPr>
        <w:t> </w:t>
      </w:r>
      <w:r>
        <w:rPr>
          <w:i/>
          <w:sz w:val="18"/>
        </w:rPr>
        <w:t>Comerciales,</w:t>
      </w:r>
      <w:r>
        <w:rPr>
          <w:rFonts w:ascii="Times New Roman" w:hAnsi="Times New Roman"/>
          <w:spacing w:val="-4"/>
          <w:sz w:val="18"/>
        </w:rPr>
        <w:t> </w:t>
      </w:r>
      <w:r>
        <w:rPr>
          <w:i/>
          <w:sz w:val="18"/>
        </w:rPr>
        <w:t>por</w:t>
      </w:r>
      <w:r>
        <w:rPr>
          <w:rFonts w:ascii="Times New Roman" w:hAnsi="Times New Roman"/>
          <w:spacing w:val="-4"/>
          <w:sz w:val="18"/>
        </w:rPr>
        <w:t> </w:t>
      </w:r>
      <w:r>
        <w:rPr>
          <w:i/>
          <w:sz w:val="18"/>
        </w:rPr>
        <w:t>lo</w:t>
      </w:r>
      <w:r>
        <w:rPr>
          <w:rFonts w:ascii="Times New Roman" w:hAnsi="Times New Roman"/>
          <w:spacing w:val="-4"/>
          <w:sz w:val="18"/>
        </w:rPr>
        <w:t> </w:t>
      </w:r>
      <w:r>
        <w:rPr>
          <w:i/>
          <w:sz w:val="18"/>
        </w:rPr>
        <w:t>cual</w:t>
      </w:r>
      <w:r>
        <w:rPr>
          <w:rFonts w:ascii="Times New Roman" w:hAnsi="Times New Roman"/>
          <w:spacing w:val="-4"/>
          <w:sz w:val="18"/>
        </w:rPr>
        <w:t> </w:t>
      </w:r>
      <w:r>
        <w:rPr>
          <w:i/>
          <w:sz w:val="18"/>
        </w:rPr>
        <w:t>este</w:t>
      </w:r>
      <w:r>
        <w:rPr>
          <w:rFonts w:ascii="Times New Roman" w:hAnsi="Times New Roman"/>
          <w:spacing w:val="-4"/>
          <w:sz w:val="18"/>
        </w:rPr>
        <w:t> </w:t>
      </w:r>
      <w:r>
        <w:rPr>
          <w:i/>
          <w:sz w:val="18"/>
        </w:rPr>
        <w:t>remanente</w:t>
      </w:r>
      <w:r>
        <w:rPr>
          <w:rFonts w:ascii="Times New Roman" w:hAnsi="Times New Roman"/>
          <w:spacing w:val="-4"/>
          <w:sz w:val="18"/>
        </w:rPr>
        <w:t> </w:t>
      </w:r>
      <w:r>
        <w:rPr>
          <w:i/>
          <w:sz w:val="18"/>
        </w:rPr>
        <w:t>está</w:t>
      </w:r>
      <w:r>
        <w:rPr>
          <w:rFonts w:ascii="Times New Roman" w:hAnsi="Times New Roman"/>
          <w:spacing w:val="-4"/>
          <w:sz w:val="18"/>
        </w:rPr>
        <w:t> </w:t>
      </w:r>
      <w:r>
        <w:rPr>
          <w:i/>
          <w:sz w:val="18"/>
        </w:rPr>
        <w:t>disponible</w:t>
      </w:r>
      <w:r>
        <w:rPr>
          <w:rFonts w:ascii="Times New Roman" w:hAnsi="Times New Roman"/>
          <w:spacing w:val="-4"/>
          <w:sz w:val="18"/>
        </w:rPr>
        <w:t> </w:t>
      </w:r>
      <w:r>
        <w:rPr>
          <w:i/>
          <w:sz w:val="18"/>
        </w:rPr>
        <w:t>para</w:t>
      </w:r>
      <w:r>
        <w:rPr>
          <w:rFonts w:ascii="Times New Roman" w:hAnsi="Times New Roman"/>
          <w:sz w:val="18"/>
        </w:rPr>
        <w:t> </w:t>
      </w:r>
      <w:r>
        <w:rPr>
          <w:i/>
          <w:sz w:val="18"/>
        </w:rPr>
        <w:t>usarlo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spacing w:before="25"/>
        <w:rPr>
          <w:i/>
          <w:sz w:val="20"/>
        </w:rPr>
      </w:pPr>
      <w:r>
        <w:rPr>
          <w:i/>
          <w:sz w:val="20"/>
        </w:rPr>
        <w:drawing>
          <wp:anchor distT="0" distB="0" distL="0" distR="0" allowOverlap="1" layoutInCell="1" locked="0" behindDoc="1" simplePos="0" relativeHeight="487600128">
            <wp:simplePos x="0" y="0"/>
            <wp:positionH relativeFrom="page">
              <wp:posOffset>1471131</wp:posOffset>
            </wp:positionH>
            <wp:positionV relativeFrom="paragraph">
              <wp:posOffset>177399</wp:posOffset>
            </wp:positionV>
            <wp:extent cx="5256032" cy="236696"/>
            <wp:effectExtent l="0" t="0" r="0" b="0"/>
            <wp:wrapTopAndBottom/>
            <wp:docPr id="37" name="Image 37"/>
            <wp:cNvGraphicFramePr>
              <a:graphicFrameLocks/>
            </wp:cNvGraphicFramePr>
            <a:graphic>
              <a:graphicData uri="http://schemas.openxmlformats.org/drawingml/2006/picture">
                <pic:pic>
                  <pic:nvPicPr>
                    <pic:cNvPr id="37" name="Image 37"/>
                    <pic:cNvPicPr/>
                  </pic:nvPicPr>
                  <pic:blipFill>
                    <a:blip r:embed="rId23" cstate="print"/>
                    <a:stretch>
                      <a:fillRect/>
                    </a:stretch>
                  </pic:blipFill>
                  <pic:spPr>
                    <a:xfrm>
                      <a:off x="0" y="0"/>
                      <a:ext cx="5256032" cy="236696"/>
                    </a:xfrm>
                    <a:prstGeom prst="rect">
                      <a:avLst/>
                    </a:prstGeom>
                  </pic:spPr>
                </pic:pic>
              </a:graphicData>
            </a:graphic>
          </wp:anchor>
        </w:drawing>
      </w:r>
    </w:p>
    <w:p>
      <w:pPr>
        <w:pStyle w:val="BodyText"/>
        <w:spacing w:before="120"/>
        <w:rPr>
          <w:i/>
          <w:sz w:val="18"/>
        </w:rPr>
      </w:pPr>
    </w:p>
    <w:p>
      <w:pPr>
        <w:spacing w:line="242" w:lineRule="auto" w:before="0"/>
        <w:ind w:left="1702" w:right="1043"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pacing w:val="-4"/>
          <w:sz w:val="18"/>
        </w:rPr>
        <w:t> </w:t>
      </w:r>
      <w:r>
        <w:rPr>
          <w:i/>
          <w:sz w:val="18"/>
        </w:rPr>
        <w:t>viáticos</w:t>
      </w:r>
      <w:r>
        <w:rPr>
          <w:rFonts w:ascii="Times New Roman" w:hAnsi="Times New Roman"/>
          <w:spacing w:val="-3"/>
          <w:sz w:val="18"/>
        </w:rPr>
        <w:t> </w:t>
      </w:r>
      <w:r>
        <w:rPr>
          <w:i/>
          <w:sz w:val="18"/>
        </w:rPr>
        <w:t>dentro</w:t>
      </w:r>
      <w:r>
        <w:rPr>
          <w:rFonts w:ascii="Times New Roman" w:hAnsi="Times New Roman"/>
          <w:spacing w:val="-4"/>
          <w:sz w:val="18"/>
        </w:rPr>
        <w:t> </w:t>
      </w:r>
      <w:r>
        <w:rPr>
          <w:i/>
          <w:sz w:val="18"/>
        </w:rPr>
        <w:t>del</w:t>
      </w:r>
      <w:r>
        <w:rPr>
          <w:rFonts w:ascii="Times New Roman" w:hAnsi="Times New Roman"/>
          <w:spacing w:val="-6"/>
          <w:sz w:val="18"/>
        </w:rPr>
        <w:t> </w:t>
      </w:r>
      <w:r>
        <w:rPr>
          <w:i/>
          <w:sz w:val="18"/>
        </w:rPr>
        <w:t>país;</w:t>
      </w:r>
      <w:r>
        <w:rPr>
          <w:rFonts w:ascii="Times New Roman" w:hAnsi="Times New Roman"/>
          <w:spacing w:val="-6"/>
          <w:sz w:val="18"/>
        </w:rPr>
        <w:t> </w:t>
      </w:r>
      <w:r>
        <w:rPr>
          <w:i/>
          <w:sz w:val="18"/>
        </w:rPr>
        <w:t>sin</w:t>
      </w:r>
      <w:r>
        <w:rPr>
          <w:rFonts w:ascii="Times New Roman" w:hAnsi="Times New Roman"/>
          <w:spacing w:val="-6"/>
          <w:sz w:val="18"/>
        </w:rPr>
        <w:t> </w:t>
      </w:r>
      <w:r>
        <w:rPr>
          <w:i/>
          <w:sz w:val="18"/>
        </w:rPr>
        <w:t>embargo,</w:t>
      </w:r>
      <w:r>
        <w:rPr>
          <w:rFonts w:ascii="Times New Roman" w:hAnsi="Times New Roman"/>
          <w:spacing w:val="-6"/>
          <w:sz w:val="18"/>
        </w:rPr>
        <w:t> </w:t>
      </w:r>
      <w:r>
        <w:rPr>
          <w:i/>
          <w:sz w:val="18"/>
        </w:rPr>
        <w:t>según</w:t>
      </w:r>
      <w:r>
        <w:rPr>
          <w:rFonts w:ascii="Times New Roman" w:hAnsi="Times New Roman"/>
          <w:spacing w:val="-4"/>
          <w:sz w:val="18"/>
        </w:rPr>
        <w:t> </w:t>
      </w:r>
      <w:r>
        <w:rPr>
          <w:i/>
          <w:sz w:val="18"/>
        </w:rPr>
        <w:t>análisis</w:t>
      </w:r>
      <w:r>
        <w:rPr>
          <w:rFonts w:ascii="Times New Roman" w:hAnsi="Times New Roman"/>
          <w:spacing w:val="-6"/>
          <w:sz w:val="18"/>
        </w:rPr>
        <w:t> </w:t>
      </w:r>
      <w:r>
        <w:rPr>
          <w:i/>
          <w:sz w:val="18"/>
        </w:rPr>
        <w:t>y</w:t>
      </w:r>
      <w:r>
        <w:rPr>
          <w:rFonts w:ascii="Times New Roman" w:hAnsi="Times New Roman"/>
          <w:spacing w:val="-3"/>
          <w:sz w:val="18"/>
        </w:rPr>
        <w:t> </w:t>
      </w:r>
      <w:r>
        <w:rPr>
          <w:i/>
          <w:sz w:val="18"/>
        </w:rPr>
        <w:t>proyección</w:t>
      </w:r>
      <w:r>
        <w:rPr>
          <w:rFonts w:ascii="Times New Roman" w:hAnsi="Times New Roman"/>
          <w:spacing w:val="-4"/>
          <w:sz w:val="18"/>
        </w:rPr>
        <w:t> </w:t>
      </w:r>
      <w:r>
        <w:rPr>
          <w:i/>
          <w:sz w:val="18"/>
        </w:rPr>
        <w:t>de</w:t>
      </w:r>
      <w:r>
        <w:rPr>
          <w:rFonts w:ascii="Times New Roman" w:hAnsi="Times New Roman"/>
          <w:spacing w:val="-6"/>
          <w:sz w:val="18"/>
        </w:rPr>
        <w:t> </w:t>
      </w:r>
      <w:r>
        <w:rPr>
          <w:i/>
          <w:sz w:val="18"/>
        </w:rPr>
        <w:t>la</w:t>
      </w:r>
      <w:r>
        <w:rPr>
          <w:rFonts w:ascii="Times New Roman" w:hAnsi="Times New Roman"/>
          <w:spacing w:val="-4"/>
          <w:sz w:val="18"/>
        </w:rPr>
        <w:t> </w:t>
      </w:r>
      <w:r>
        <w:rPr>
          <w:i/>
          <w:sz w:val="18"/>
        </w:rPr>
        <w:t>partida</w:t>
      </w:r>
      <w:r>
        <w:rPr>
          <w:rFonts w:ascii="Times New Roman" w:hAnsi="Times New Roman"/>
          <w:spacing w:val="-4"/>
          <w:sz w:val="18"/>
        </w:rPr>
        <w:t> </w:t>
      </w:r>
      <w:r>
        <w:rPr>
          <w:i/>
          <w:sz w:val="18"/>
        </w:rPr>
        <w:t>para</w:t>
      </w:r>
      <w:r>
        <w:rPr>
          <w:rFonts w:ascii="Times New Roman" w:hAnsi="Times New Roman"/>
          <w:spacing w:val="-4"/>
          <w:sz w:val="18"/>
        </w:rPr>
        <w:t> </w:t>
      </w:r>
      <w:r>
        <w:rPr>
          <w:i/>
          <w:sz w:val="18"/>
        </w:rPr>
        <w:t>el</w:t>
      </w:r>
      <w:r>
        <w:rPr>
          <w:rFonts w:ascii="Times New Roman" w:hAnsi="Times New Roman"/>
          <w:spacing w:val="-4"/>
          <w:sz w:val="18"/>
        </w:rPr>
        <w:t> </w:t>
      </w:r>
      <w:r>
        <w:rPr>
          <w:i/>
          <w:sz w:val="18"/>
        </w:rPr>
        <w:t>año</w:t>
      </w:r>
      <w:r>
        <w:rPr>
          <w:rFonts w:ascii="Times New Roman" w:hAnsi="Times New Roman"/>
          <w:spacing w:val="-4"/>
          <w:sz w:val="18"/>
        </w:rPr>
        <w:t> </w:t>
      </w:r>
      <w:r>
        <w:rPr>
          <w:i/>
          <w:sz w:val="18"/>
        </w:rPr>
        <w:t>2026,</w:t>
      </w:r>
      <w:r>
        <w:rPr>
          <w:rFonts w:ascii="Times New Roman" w:hAnsi="Times New Roman"/>
          <w:sz w:val="18"/>
        </w:rPr>
        <w:t> </w:t>
      </w:r>
      <w:r>
        <w:rPr>
          <w:i/>
          <w:sz w:val="18"/>
        </w:rPr>
        <w:t>no</w:t>
      </w:r>
      <w:r>
        <w:rPr>
          <w:rFonts w:ascii="Times New Roman" w:hAnsi="Times New Roman"/>
          <w:spacing w:val="-4"/>
          <w:sz w:val="18"/>
        </w:rPr>
        <w:t> </w:t>
      </w:r>
      <w:r>
        <w:rPr>
          <w:i/>
          <w:sz w:val="18"/>
        </w:rPr>
        <w:t>se</w:t>
      </w:r>
      <w:r>
        <w:rPr>
          <w:rFonts w:ascii="Times New Roman" w:hAnsi="Times New Roman"/>
          <w:spacing w:val="-4"/>
          <w:sz w:val="18"/>
        </w:rPr>
        <w:t> </w:t>
      </w:r>
      <w:r>
        <w:rPr>
          <w:i/>
          <w:sz w:val="18"/>
        </w:rPr>
        <w:t>utilizará</w:t>
      </w:r>
      <w:r>
        <w:rPr>
          <w:rFonts w:ascii="Times New Roman" w:hAnsi="Times New Roman"/>
          <w:spacing w:val="-6"/>
          <w:sz w:val="18"/>
        </w:rPr>
        <w:t> </w:t>
      </w:r>
      <w:r>
        <w:rPr>
          <w:i/>
          <w:sz w:val="18"/>
        </w:rPr>
        <w:t>el</w:t>
      </w:r>
      <w:r>
        <w:rPr>
          <w:rFonts w:ascii="Times New Roman" w:hAnsi="Times New Roman"/>
          <w:spacing w:val="-4"/>
          <w:sz w:val="18"/>
        </w:rPr>
        <w:t> </w:t>
      </w:r>
      <w:r>
        <w:rPr>
          <w:i/>
          <w:sz w:val="18"/>
        </w:rPr>
        <w:t>total</w:t>
      </w:r>
      <w:r>
        <w:rPr>
          <w:rFonts w:ascii="Times New Roman" w:hAnsi="Times New Roman"/>
          <w:spacing w:val="-4"/>
          <w:sz w:val="18"/>
        </w:rPr>
        <w:t> </w:t>
      </w:r>
      <w:r>
        <w:rPr>
          <w:i/>
          <w:sz w:val="18"/>
        </w:rPr>
        <w:t>de</w:t>
      </w:r>
      <w:r>
        <w:rPr>
          <w:rFonts w:ascii="Times New Roman" w:hAnsi="Times New Roman"/>
          <w:spacing w:val="-6"/>
          <w:sz w:val="18"/>
        </w:rPr>
        <w:t> </w:t>
      </w:r>
      <w:r>
        <w:rPr>
          <w:i/>
          <w:sz w:val="18"/>
        </w:rPr>
        <w:t>los</w:t>
      </w:r>
      <w:r>
        <w:rPr>
          <w:rFonts w:ascii="Times New Roman" w:hAnsi="Times New Roman"/>
          <w:spacing w:val="-3"/>
          <w:sz w:val="18"/>
        </w:rPr>
        <w:t> </w:t>
      </w:r>
      <w:r>
        <w:rPr>
          <w:i/>
          <w:sz w:val="18"/>
        </w:rPr>
        <w:t>recursos</w:t>
      </w:r>
      <w:r>
        <w:rPr>
          <w:rFonts w:ascii="Times New Roman" w:hAnsi="Times New Roman"/>
          <w:spacing w:val="-6"/>
          <w:sz w:val="18"/>
        </w:rPr>
        <w:t> </w:t>
      </w:r>
      <w:r>
        <w:rPr>
          <w:i/>
          <w:sz w:val="18"/>
        </w:rPr>
        <w:t>en</w:t>
      </w:r>
      <w:r>
        <w:rPr>
          <w:rFonts w:ascii="Times New Roman" w:hAnsi="Times New Roman"/>
          <w:spacing w:val="-4"/>
          <w:sz w:val="18"/>
        </w:rPr>
        <w:t> </w:t>
      </w:r>
      <w:r>
        <w:rPr>
          <w:i/>
          <w:sz w:val="18"/>
        </w:rPr>
        <w:t>el</w:t>
      </w:r>
      <w:r>
        <w:rPr>
          <w:rFonts w:ascii="Times New Roman" w:hAnsi="Times New Roman"/>
          <w:spacing w:val="-4"/>
          <w:sz w:val="18"/>
        </w:rPr>
        <w:t> </w:t>
      </w:r>
      <w:r>
        <w:rPr>
          <w:i/>
          <w:sz w:val="18"/>
        </w:rPr>
        <w:t>Programa</w:t>
      </w:r>
      <w:r>
        <w:rPr>
          <w:rFonts w:ascii="Times New Roman" w:hAnsi="Times New Roman"/>
          <w:spacing w:val="-4"/>
          <w:sz w:val="18"/>
        </w:rPr>
        <w:t> </w:t>
      </w:r>
      <w:r>
        <w:rPr>
          <w:i/>
          <w:sz w:val="18"/>
        </w:rPr>
        <w:t>de</w:t>
      </w:r>
      <w:r>
        <w:rPr>
          <w:rFonts w:ascii="Times New Roman" w:hAnsi="Times New Roman"/>
          <w:spacing w:val="-6"/>
          <w:sz w:val="18"/>
        </w:rPr>
        <w:t> </w:t>
      </w:r>
      <w:r>
        <w:rPr>
          <w:i/>
          <w:sz w:val="18"/>
        </w:rPr>
        <w:t>Empresas</w:t>
      </w:r>
      <w:r>
        <w:rPr>
          <w:rFonts w:ascii="Times New Roman" w:hAnsi="Times New Roman"/>
          <w:spacing w:val="-3"/>
          <w:sz w:val="18"/>
        </w:rPr>
        <w:t> </w:t>
      </w:r>
      <w:r>
        <w:rPr>
          <w:i/>
          <w:sz w:val="18"/>
        </w:rPr>
        <w:t>Comerciales,</w:t>
      </w:r>
      <w:r>
        <w:rPr>
          <w:rFonts w:ascii="Times New Roman" w:hAnsi="Times New Roman"/>
          <w:spacing w:val="-6"/>
          <w:sz w:val="18"/>
        </w:rPr>
        <w:t> </w:t>
      </w:r>
      <w:r>
        <w:rPr>
          <w:i/>
          <w:sz w:val="18"/>
        </w:rPr>
        <w:t>por</w:t>
      </w:r>
      <w:r>
        <w:rPr>
          <w:rFonts w:ascii="Times New Roman" w:hAnsi="Times New Roman"/>
          <w:spacing w:val="-4"/>
          <w:sz w:val="18"/>
        </w:rPr>
        <w:t> </w:t>
      </w:r>
      <w:r>
        <w:rPr>
          <w:i/>
          <w:sz w:val="18"/>
        </w:rPr>
        <w:t>lo</w:t>
      </w:r>
      <w:r>
        <w:rPr>
          <w:rFonts w:ascii="Times New Roman" w:hAnsi="Times New Roman"/>
          <w:spacing w:val="-4"/>
          <w:sz w:val="18"/>
        </w:rPr>
        <w:t> </w:t>
      </w:r>
      <w:r>
        <w:rPr>
          <w:i/>
          <w:sz w:val="18"/>
        </w:rPr>
        <w:t>cual</w:t>
      </w:r>
      <w:r>
        <w:rPr>
          <w:rFonts w:ascii="Times New Roman" w:hAnsi="Times New Roman"/>
          <w:spacing w:val="-8"/>
          <w:sz w:val="18"/>
        </w:rPr>
        <w:t> </w:t>
      </w:r>
      <w:r>
        <w:rPr>
          <w:i/>
          <w:sz w:val="18"/>
        </w:rPr>
        <w:t>este</w:t>
      </w:r>
      <w:r>
        <w:rPr>
          <w:rFonts w:ascii="Times New Roman" w:hAnsi="Times New Roman"/>
          <w:spacing w:val="-3"/>
          <w:sz w:val="18"/>
        </w:rPr>
        <w:t> </w:t>
      </w:r>
      <w:r>
        <w:rPr>
          <w:i/>
          <w:sz w:val="18"/>
        </w:rPr>
        <w:t>remanente</w:t>
      </w:r>
      <w:r>
        <w:rPr>
          <w:rFonts w:ascii="Times New Roman" w:hAnsi="Times New Roman"/>
          <w:sz w:val="18"/>
        </w:rPr>
        <w:t> </w:t>
      </w:r>
      <w:r>
        <w:rPr>
          <w:i/>
          <w:sz w:val="18"/>
        </w:rPr>
        <w:t>está</w:t>
      </w:r>
      <w:r>
        <w:rPr>
          <w:rFonts w:ascii="Times New Roman" w:hAnsi="Times New Roman"/>
          <w:sz w:val="18"/>
        </w:rPr>
        <w:t> </w:t>
      </w:r>
      <w:r>
        <w:rPr>
          <w:i/>
          <w:sz w:val="18"/>
        </w:rPr>
        <w:t>disponible</w:t>
      </w:r>
      <w:r>
        <w:rPr>
          <w:rFonts w:ascii="Times New Roman" w:hAnsi="Times New Roman"/>
          <w:sz w:val="18"/>
        </w:rPr>
        <w:t> </w:t>
      </w:r>
      <w:r>
        <w:rPr>
          <w:i/>
          <w:sz w:val="18"/>
        </w:rPr>
        <w:t>para</w:t>
      </w:r>
      <w:r>
        <w:rPr>
          <w:rFonts w:ascii="Times New Roman" w:hAnsi="Times New Roman"/>
          <w:sz w:val="18"/>
        </w:rPr>
        <w:t> </w:t>
      </w:r>
      <w:r>
        <w:rPr>
          <w:i/>
          <w:sz w:val="18"/>
        </w:rPr>
        <w:t>usarlo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spacing w:before="130"/>
        <w:rPr>
          <w:i/>
          <w:sz w:val="20"/>
        </w:rPr>
      </w:pPr>
      <w:r>
        <w:rPr>
          <w:i/>
          <w:sz w:val="20"/>
        </w:rPr>
        <w:drawing>
          <wp:anchor distT="0" distB="0" distL="0" distR="0" allowOverlap="1" layoutInCell="1" locked="0" behindDoc="1" simplePos="0" relativeHeight="487600640">
            <wp:simplePos x="0" y="0"/>
            <wp:positionH relativeFrom="page">
              <wp:posOffset>1538096</wp:posOffset>
            </wp:positionH>
            <wp:positionV relativeFrom="paragraph">
              <wp:posOffset>244014</wp:posOffset>
            </wp:positionV>
            <wp:extent cx="5176287" cy="233362"/>
            <wp:effectExtent l="0" t="0" r="0" b="0"/>
            <wp:wrapTopAndBottom/>
            <wp:docPr id="38" name="Image 38"/>
            <wp:cNvGraphicFramePr>
              <a:graphicFrameLocks/>
            </wp:cNvGraphicFramePr>
            <a:graphic>
              <a:graphicData uri="http://schemas.openxmlformats.org/drawingml/2006/picture">
                <pic:pic>
                  <pic:nvPicPr>
                    <pic:cNvPr id="38" name="Image 38"/>
                    <pic:cNvPicPr/>
                  </pic:nvPicPr>
                  <pic:blipFill>
                    <a:blip r:embed="rId24" cstate="print"/>
                    <a:stretch>
                      <a:fillRect/>
                    </a:stretch>
                  </pic:blipFill>
                  <pic:spPr>
                    <a:xfrm>
                      <a:off x="0" y="0"/>
                      <a:ext cx="5176287" cy="233362"/>
                    </a:xfrm>
                    <a:prstGeom prst="rect">
                      <a:avLst/>
                    </a:prstGeom>
                  </pic:spPr>
                </pic:pic>
              </a:graphicData>
            </a:graphic>
          </wp:anchor>
        </w:drawing>
      </w:r>
    </w:p>
    <w:p>
      <w:pPr>
        <w:pStyle w:val="BodyText"/>
        <w:spacing w:before="68"/>
        <w:rPr>
          <w:i/>
          <w:sz w:val="18"/>
        </w:rPr>
      </w:pPr>
    </w:p>
    <w:p>
      <w:pPr>
        <w:spacing w:before="0"/>
        <w:ind w:left="1702" w:right="1040"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10601</w:t>
      </w:r>
      <w:r>
        <w:rPr>
          <w:rFonts w:ascii="Times New Roman" w:hAnsi="Times New Roman"/>
          <w:sz w:val="18"/>
        </w:rPr>
        <w:t> </w:t>
      </w:r>
      <w:r>
        <w:rPr>
          <w:i/>
          <w:sz w:val="18"/>
        </w:rPr>
        <w:t>Seguros;</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según</w:t>
      </w:r>
      <w:r>
        <w:rPr>
          <w:rFonts w:ascii="Times New Roman" w:hAnsi="Times New Roman"/>
          <w:sz w:val="18"/>
        </w:rPr>
        <w:t> </w:t>
      </w:r>
      <w:r>
        <w:rPr>
          <w:i/>
          <w:sz w:val="18"/>
        </w:rPr>
        <w:t>análisis</w:t>
      </w:r>
      <w:r>
        <w:rPr>
          <w:rFonts w:ascii="Times New Roman" w:hAnsi="Times New Roman"/>
          <w:sz w:val="18"/>
        </w:rPr>
        <w:t> </w:t>
      </w:r>
      <w:r>
        <w:rPr>
          <w:i/>
          <w:sz w:val="18"/>
        </w:rPr>
        <w:t>y</w:t>
      </w:r>
      <w:r>
        <w:rPr>
          <w:rFonts w:ascii="Times New Roman" w:hAnsi="Times New Roman"/>
          <w:sz w:val="18"/>
        </w:rPr>
        <w:t> </w:t>
      </w:r>
      <w:r>
        <w:rPr>
          <w:i/>
          <w:sz w:val="18"/>
        </w:rPr>
        <w:t>proyección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partida</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z w:val="18"/>
        </w:rPr>
        <w:t> </w:t>
      </w:r>
      <w:r>
        <w:rPr>
          <w:i/>
          <w:sz w:val="18"/>
        </w:rPr>
        <w:t>año</w:t>
      </w:r>
      <w:r>
        <w:rPr>
          <w:rFonts w:ascii="Times New Roman" w:hAnsi="Times New Roman"/>
          <w:sz w:val="18"/>
        </w:rPr>
        <w:t> </w:t>
      </w:r>
      <w:r>
        <w:rPr>
          <w:i/>
          <w:sz w:val="18"/>
        </w:rPr>
        <w:t>2026,</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w:t>
      </w:r>
      <w:r>
        <w:rPr>
          <w:rFonts w:ascii="Times New Roman" w:hAnsi="Times New Roman"/>
          <w:sz w:val="18"/>
        </w:rPr>
        <w:t> </w:t>
      </w:r>
      <w:r>
        <w:rPr>
          <w:i/>
          <w:sz w:val="18"/>
        </w:rPr>
        <w:t>el</w:t>
      </w:r>
      <w:r>
        <w:rPr>
          <w:rFonts w:ascii="Times New Roman" w:hAnsi="Times New Roman"/>
          <w:sz w:val="18"/>
        </w:rPr>
        <w:t> </w:t>
      </w:r>
      <w:r>
        <w:rPr>
          <w:i/>
          <w:sz w:val="18"/>
        </w:rPr>
        <w:t>total</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por</w:t>
      </w:r>
      <w:r>
        <w:rPr>
          <w:rFonts w:ascii="Times New Roman" w:hAnsi="Times New Roman"/>
          <w:spacing w:val="-2"/>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este</w:t>
      </w:r>
      <w:r>
        <w:rPr>
          <w:rFonts w:ascii="Times New Roman" w:hAnsi="Times New Roman"/>
          <w:spacing w:val="-1"/>
          <w:sz w:val="18"/>
        </w:rPr>
        <w:t> </w:t>
      </w:r>
      <w:r>
        <w:rPr>
          <w:i/>
          <w:sz w:val="18"/>
        </w:rPr>
        <w:t>remanente</w:t>
      </w:r>
      <w:r>
        <w:rPr>
          <w:rFonts w:ascii="Times New Roman" w:hAnsi="Times New Roman"/>
          <w:spacing w:val="-1"/>
          <w:sz w:val="18"/>
        </w:rPr>
        <w:t> </w:t>
      </w:r>
      <w:r>
        <w:rPr>
          <w:i/>
          <w:sz w:val="18"/>
        </w:rPr>
        <w:t>está</w:t>
      </w:r>
      <w:r>
        <w:rPr>
          <w:rFonts w:ascii="Times New Roman" w:hAnsi="Times New Roman"/>
          <w:sz w:val="18"/>
        </w:rPr>
        <w:t> </w:t>
      </w:r>
      <w:r>
        <w:rPr>
          <w:i/>
          <w:sz w:val="18"/>
        </w:rPr>
        <w:t>disponible</w:t>
      </w:r>
      <w:r>
        <w:rPr>
          <w:rFonts w:ascii="Times New Roman" w:hAnsi="Times New Roman"/>
          <w:sz w:val="18"/>
        </w:rPr>
        <w:t> </w:t>
      </w:r>
      <w:r>
        <w:rPr>
          <w:i/>
          <w:sz w:val="18"/>
        </w:rPr>
        <w:t>para</w:t>
      </w:r>
      <w:r>
        <w:rPr>
          <w:rFonts w:ascii="Times New Roman" w:hAnsi="Times New Roman"/>
          <w:sz w:val="18"/>
        </w:rPr>
        <w:t> </w:t>
      </w:r>
      <w:r>
        <w:rPr>
          <w:i/>
          <w:sz w:val="18"/>
        </w:rPr>
        <w:t>usarlo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spacing w:after="0"/>
        <w:jc w:val="both"/>
        <w:rPr>
          <w:i/>
          <w:sz w:val="18"/>
        </w:rPr>
        <w:sectPr>
          <w:pgSz w:w="12240" w:h="15840"/>
          <w:pgMar w:header="46" w:footer="824" w:top="2500" w:bottom="1020" w:left="566" w:right="425"/>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601152">
                <wp:simplePos x="0" y="0"/>
                <wp:positionH relativeFrom="page">
                  <wp:posOffset>1062532</wp:posOffset>
                </wp:positionH>
                <wp:positionV relativeFrom="paragraph">
                  <wp:posOffset>325627</wp:posOffset>
                </wp:positionV>
                <wp:extent cx="5796915" cy="56515"/>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15328;mso-wrap-distance-left:0;mso-wrap-distance-right:0" id="docshape23"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drawing>
          <wp:anchor distT="0" distB="0" distL="0" distR="0" allowOverlap="1" layoutInCell="1" locked="0" behindDoc="1" simplePos="0" relativeHeight="487601664">
            <wp:simplePos x="0" y="0"/>
            <wp:positionH relativeFrom="page">
              <wp:posOffset>1532291</wp:posOffset>
            </wp:positionH>
            <wp:positionV relativeFrom="paragraph">
              <wp:posOffset>560151</wp:posOffset>
            </wp:positionV>
            <wp:extent cx="5185866" cy="233362"/>
            <wp:effectExtent l="0" t="0" r="0" b="0"/>
            <wp:wrapTopAndBottom/>
            <wp:docPr id="40" name="Image 40"/>
            <wp:cNvGraphicFramePr>
              <a:graphicFrameLocks/>
            </wp:cNvGraphicFramePr>
            <a:graphic>
              <a:graphicData uri="http://schemas.openxmlformats.org/drawingml/2006/picture">
                <pic:pic>
                  <pic:nvPicPr>
                    <pic:cNvPr id="40" name="Image 40"/>
                    <pic:cNvPicPr/>
                  </pic:nvPicPr>
                  <pic:blipFill>
                    <a:blip r:embed="rId25" cstate="print"/>
                    <a:stretch>
                      <a:fillRect/>
                    </a:stretch>
                  </pic:blipFill>
                  <pic:spPr>
                    <a:xfrm>
                      <a:off x="0" y="0"/>
                      <a:ext cx="5185866" cy="233362"/>
                    </a:xfrm>
                    <a:prstGeom prst="rect">
                      <a:avLst/>
                    </a:prstGeom>
                  </pic:spPr>
                </pic:pic>
              </a:graphicData>
            </a:graphic>
          </wp:anchor>
        </w:drawing>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pStyle w:val="BodyText"/>
        <w:spacing w:before="26"/>
        <w:rPr>
          <w:b/>
          <w:i/>
          <w:sz w:val="20"/>
        </w:rPr>
      </w:pPr>
    </w:p>
    <w:p>
      <w:pPr>
        <w:pStyle w:val="BodyText"/>
        <w:spacing w:before="31"/>
        <w:rPr>
          <w:b/>
          <w:i/>
        </w:rPr>
      </w:pPr>
    </w:p>
    <w:p>
      <w:pPr>
        <w:spacing w:line="242" w:lineRule="auto" w:before="0"/>
        <w:ind w:left="1702" w:right="1041"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10804</w:t>
      </w:r>
      <w:r>
        <w:rPr>
          <w:rFonts w:ascii="Times New Roman" w:hAnsi="Times New Roman"/>
          <w:sz w:val="18"/>
        </w:rPr>
        <w:t> </w:t>
      </w:r>
      <w:r>
        <w:rPr>
          <w:i/>
          <w:sz w:val="18"/>
        </w:rPr>
        <w:t>Mantenimiento</w:t>
      </w:r>
      <w:r>
        <w:rPr>
          <w:rFonts w:ascii="Times New Roman" w:hAnsi="Times New Roman"/>
          <w:sz w:val="18"/>
        </w:rPr>
        <w:t> </w:t>
      </w:r>
      <w:r>
        <w:rPr>
          <w:i/>
          <w:sz w:val="18"/>
        </w:rPr>
        <w:t>maquinaria;</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según</w:t>
      </w:r>
      <w:r>
        <w:rPr>
          <w:rFonts w:ascii="Times New Roman" w:hAnsi="Times New Roman"/>
          <w:sz w:val="18"/>
        </w:rPr>
        <w:t> </w:t>
      </w:r>
      <w:r>
        <w:rPr>
          <w:i/>
          <w:sz w:val="18"/>
        </w:rPr>
        <w:t>análisis</w:t>
      </w:r>
      <w:r>
        <w:rPr>
          <w:rFonts w:ascii="Times New Roman" w:hAnsi="Times New Roman"/>
          <w:sz w:val="18"/>
        </w:rPr>
        <w:t> </w:t>
      </w:r>
      <w:r>
        <w:rPr>
          <w:i/>
          <w:sz w:val="18"/>
        </w:rPr>
        <w:t>y</w:t>
      </w:r>
      <w:r>
        <w:rPr>
          <w:rFonts w:ascii="Times New Roman" w:hAnsi="Times New Roman"/>
          <w:sz w:val="18"/>
        </w:rPr>
        <w:t> </w:t>
      </w:r>
      <w:r>
        <w:rPr>
          <w:i/>
          <w:sz w:val="18"/>
        </w:rPr>
        <w:t>proyección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línea</w:t>
      </w:r>
      <w:r>
        <w:rPr>
          <w:rFonts w:ascii="Times New Roman" w:hAnsi="Times New Roman"/>
          <w:sz w:val="18"/>
        </w:rPr>
        <w:t> </w:t>
      </w:r>
      <w:r>
        <w:rPr>
          <w:i/>
          <w:sz w:val="18"/>
        </w:rPr>
        <w:t>programática</w:t>
      </w:r>
      <w:r>
        <w:rPr>
          <w:rFonts w:ascii="Times New Roman" w:hAnsi="Times New Roman"/>
          <w:spacing w:val="-4"/>
          <w:sz w:val="18"/>
        </w:rPr>
        <w:t> </w:t>
      </w:r>
      <w:r>
        <w:rPr>
          <w:i/>
          <w:sz w:val="18"/>
        </w:rPr>
        <w:t>mantenimiento</w:t>
      </w:r>
      <w:r>
        <w:rPr>
          <w:rFonts w:ascii="Times New Roman" w:hAnsi="Times New Roman"/>
          <w:spacing w:val="-3"/>
          <w:sz w:val="18"/>
        </w:rPr>
        <w:t> </w:t>
      </w:r>
      <w:r>
        <w:rPr>
          <w:i/>
          <w:sz w:val="18"/>
        </w:rPr>
        <w:t>de</w:t>
      </w:r>
      <w:r>
        <w:rPr>
          <w:rFonts w:ascii="Times New Roman" w:hAnsi="Times New Roman"/>
          <w:spacing w:val="-2"/>
          <w:sz w:val="18"/>
        </w:rPr>
        <w:t> </w:t>
      </w:r>
      <w:r>
        <w:rPr>
          <w:i/>
          <w:sz w:val="18"/>
        </w:rPr>
        <w:t>bomba</w:t>
      </w:r>
      <w:r>
        <w:rPr>
          <w:rFonts w:ascii="Times New Roman" w:hAnsi="Times New Roman"/>
          <w:spacing w:val="-4"/>
          <w:sz w:val="18"/>
        </w:rPr>
        <w:t> </w:t>
      </w:r>
      <w:r>
        <w:rPr>
          <w:i/>
          <w:sz w:val="18"/>
        </w:rPr>
        <w:t>de</w:t>
      </w:r>
      <w:r>
        <w:rPr>
          <w:rFonts w:ascii="Times New Roman" w:hAnsi="Times New Roman"/>
          <w:spacing w:val="-4"/>
          <w:sz w:val="18"/>
        </w:rPr>
        <w:t> </w:t>
      </w:r>
      <w:r>
        <w:rPr>
          <w:i/>
          <w:sz w:val="18"/>
        </w:rPr>
        <w:t>agua</w:t>
      </w:r>
      <w:r>
        <w:rPr>
          <w:rFonts w:ascii="Times New Roman" w:hAnsi="Times New Roman"/>
          <w:spacing w:val="-2"/>
          <w:sz w:val="18"/>
        </w:rPr>
        <w:t> </w:t>
      </w:r>
      <w:r>
        <w:rPr>
          <w:i/>
          <w:sz w:val="18"/>
        </w:rPr>
        <w:t>DEC,</w:t>
      </w:r>
      <w:r>
        <w:rPr>
          <w:rFonts w:ascii="Times New Roman" w:hAnsi="Times New Roman"/>
          <w:spacing w:val="-4"/>
          <w:sz w:val="18"/>
        </w:rPr>
        <w:t> </w:t>
      </w:r>
      <w:r>
        <w:rPr>
          <w:i/>
          <w:sz w:val="18"/>
        </w:rPr>
        <w:t>no</w:t>
      </w:r>
      <w:r>
        <w:rPr>
          <w:rFonts w:ascii="Times New Roman" w:hAnsi="Times New Roman"/>
          <w:spacing w:val="-4"/>
          <w:sz w:val="18"/>
        </w:rPr>
        <w:t> </w:t>
      </w:r>
      <w:r>
        <w:rPr>
          <w:i/>
          <w:sz w:val="18"/>
        </w:rPr>
        <w:t>se</w:t>
      </w:r>
      <w:r>
        <w:rPr>
          <w:rFonts w:ascii="Times New Roman" w:hAnsi="Times New Roman"/>
          <w:spacing w:val="-4"/>
          <w:sz w:val="18"/>
        </w:rPr>
        <w:t> </w:t>
      </w:r>
      <w:r>
        <w:rPr>
          <w:i/>
          <w:sz w:val="18"/>
        </w:rPr>
        <w:t>utilizará</w:t>
      </w:r>
      <w:r>
        <w:rPr>
          <w:rFonts w:ascii="Times New Roman" w:hAnsi="Times New Roman"/>
          <w:spacing w:val="-2"/>
          <w:sz w:val="18"/>
        </w:rPr>
        <w:t> </w:t>
      </w:r>
      <w:r>
        <w:rPr>
          <w:i/>
          <w:sz w:val="18"/>
        </w:rPr>
        <w:t>el</w:t>
      </w:r>
      <w:r>
        <w:rPr>
          <w:rFonts w:ascii="Times New Roman" w:hAnsi="Times New Roman"/>
          <w:spacing w:val="-4"/>
          <w:sz w:val="18"/>
        </w:rPr>
        <w:t> </w:t>
      </w:r>
      <w:r>
        <w:rPr>
          <w:i/>
          <w:sz w:val="18"/>
        </w:rPr>
        <w:t>total</w:t>
      </w:r>
      <w:r>
        <w:rPr>
          <w:rFonts w:ascii="Times New Roman" w:hAnsi="Times New Roman"/>
          <w:spacing w:val="-4"/>
          <w:sz w:val="18"/>
        </w:rPr>
        <w:t> </w:t>
      </w:r>
      <w:r>
        <w:rPr>
          <w:i/>
          <w:sz w:val="18"/>
        </w:rPr>
        <w:t>de</w:t>
      </w:r>
      <w:r>
        <w:rPr>
          <w:rFonts w:ascii="Times New Roman" w:hAnsi="Times New Roman"/>
          <w:spacing w:val="-4"/>
          <w:sz w:val="18"/>
        </w:rPr>
        <w:t> </w:t>
      </w:r>
      <w:r>
        <w:rPr>
          <w:i/>
          <w:sz w:val="18"/>
        </w:rPr>
        <w:t>los</w:t>
      </w:r>
      <w:r>
        <w:rPr>
          <w:rFonts w:ascii="Times New Roman" w:hAnsi="Times New Roman"/>
          <w:spacing w:val="-2"/>
          <w:sz w:val="18"/>
        </w:rPr>
        <w:t> </w:t>
      </w:r>
      <w:r>
        <w:rPr>
          <w:i/>
          <w:sz w:val="18"/>
        </w:rPr>
        <w:t>recursos</w:t>
      </w:r>
      <w:r>
        <w:rPr>
          <w:rFonts w:ascii="Times New Roman" w:hAnsi="Times New Roman"/>
          <w:spacing w:val="-3"/>
          <w:sz w:val="18"/>
        </w:rPr>
        <w:t> </w:t>
      </w:r>
      <w:r>
        <w:rPr>
          <w:i/>
          <w:sz w:val="18"/>
        </w:rPr>
        <w:t>en</w:t>
      </w:r>
      <w:r>
        <w:rPr>
          <w:rFonts w:ascii="Times New Roman" w:hAnsi="Times New Roman"/>
          <w:spacing w:val="-4"/>
          <w:sz w:val="18"/>
        </w:rPr>
        <w:t> </w:t>
      </w:r>
      <w:r>
        <w:rPr>
          <w:i/>
          <w:sz w:val="18"/>
        </w:rPr>
        <w:t>el</w:t>
      </w:r>
      <w:r>
        <w:rPr>
          <w:rFonts w:ascii="Times New Roman" w:hAnsi="Times New Roman"/>
          <w:spacing w:val="-4"/>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pacing w:val="-2"/>
          <w:sz w:val="18"/>
        </w:rPr>
        <w:t> </w:t>
      </w:r>
      <w:r>
        <w:rPr>
          <w:i/>
          <w:sz w:val="18"/>
        </w:rPr>
        <w:t>por</w:t>
      </w:r>
      <w:r>
        <w:rPr>
          <w:rFonts w:ascii="Times New Roman" w:hAnsi="Times New Roman"/>
          <w:sz w:val="18"/>
        </w:rPr>
        <w:t> </w:t>
      </w:r>
      <w:r>
        <w:rPr>
          <w:i/>
          <w:sz w:val="18"/>
        </w:rPr>
        <w:t>lo</w:t>
      </w:r>
      <w:r>
        <w:rPr>
          <w:rFonts w:ascii="Times New Roman" w:hAnsi="Times New Roman"/>
          <w:spacing w:val="-2"/>
          <w:sz w:val="18"/>
        </w:rPr>
        <w:t> </w:t>
      </w:r>
      <w:r>
        <w:rPr>
          <w:i/>
          <w:sz w:val="18"/>
        </w:rPr>
        <w:t>cual</w:t>
      </w:r>
      <w:r>
        <w:rPr>
          <w:rFonts w:ascii="Times New Roman" w:hAnsi="Times New Roman"/>
          <w:spacing w:val="-2"/>
          <w:sz w:val="18"/>
        </w:rPr>
        <w:t> </w:t>
      </w:r>
      <w:r>
        <w:rPr>
          <w:i/>
          <w:sz w:val="18"/>
        </w:rPr>
        <w:t>este</w:t>
      </w:r>
      <w:r>
        <w:rPr>
          <w:rFonts w:ascii="Times New Roman" w:hAnsi="Times New Roman"/>
          <w:spacing w:val="-2"/>
          <w:sz w:val="18"/>
        </w:rPr>
        <w:t> </w:t>
      </w:r>
      <w:r>
        <w:rPr>
          <w:i/>
          <w:sz w:val="18"/>
        </w:rPr>
        <w:t>remanente</w:t>
      </w:r>
      <w:r>
        <w:rPr>
          <w:rFonts w:ascii="Times New Roman" w:hAnsi="Times New Roman"/>
          <w:spacing w:val="-2"/>
          <w:sz w:val="18"/>
        </w:rPr>
        <w:t> </w:t>
      </w:r>
      <w:r>
        <w:rPr>
          <w:i/>
          <w:sz w:val="18"/>
        </w:rPr>
        <w:t>está</w:t>
      </w:r>
      <w:r>
        <w:rPr>
          <w:rFonts w:ascii="Times New Roman" w:hAnsi="Times New Roman"/>
          <w:spacing w:val="-2"/>
          <w:sz w:val="18"/>
        </w:rPr>
        <w:t> </w:t>
      </w:r>
      <w:r>
        <w:rPr>
          <w:i/>
          <w:sz w:val="18"/>
        </w:rPr>
        <w:t>disponible</w:t>
      </w:r>
      <w:r>
        <w:rPr>
          <w:rFonts w:ascii="Times New Roman" w:hAnsi="Times New Roman"/>
          <w:spacing w:val="-2"/>
          <w:sz w:val="18"/>
        </w:rPr>
        <w:t> </w:t>
      </w:r>
      <w:r>
        <w:rPr>
          <w:i/>
          <w:sz w:val="18"/>
        </w:rPr>
        <w:t>para</w:t>
      </w:r>
      <w:r>
        <w:rPr>
          <w:rFonts w:ascii="Times New Roman" w:hAnsi="Times New Roman"/>
          <w:spacing w:val="-2"/>
          <w:sz w:val="18"/>
        </w:rPr>
        <w:t> </w:t>
      </w:r>
      <w:r>
        <w:rPr>
          <w:i/>
          <w:sz w:val="18"/>
        </w:rPr>
        <w:t>usarlo</w:t>
      </w:r>
      <w:r>
        <w:rPr>
          <w:rFonts w:ascii="Times New Roman" w:hAnsi="Times New Roman"/>
          <w:spacing w:val="-2"/>
          <w:sz w:val="18"/>
        </w:rPr>
        <w:t> </w:t>
      </w:r>
      <w:r>
        <w:rPr>
          <w:i/>
          <w:sz w:val="18"/>
        </w:rPr>
        <w:t>en</w:t>
      </w:r>
      <w:r>
        <w:rPr>
          <w:rFonts w:ascii="Times New Roman" w:hAnsi="Times New Roman"/>
          <w:spacing w:val="-2"/>
          <w:sz w:val="18"/>
        </w:rPr>
        <w:t> </w:t>
      </w:r>
      <w:r>
        <w:rPr>
          <w:i/>
          <w:sz w:val="18"/>
        </w:rPr>
        <w:t>otras</w:t>
      </w:r>
      <w:r>
        <w:rPr>
          <w:rFonts w:ascii="Times New Roman" w:hAnsi="Times New Roman"/>
          <w:spacing w:val="-2"/>
          <w:sz w:val="18"/>
        </w:rPr>
        <w:t> </w:t>
      </w:r>
      <w:r>
        <w:rPr>
          <w:i/>
          <w:sz w:val="18"/>
        </w:rPr>
        <w:t>necesidades</w:t>
      </w:r>
      <w:r>
        <w:rPr>
          <w:rFonts w:ascii="Times New Roman" w:hAnsi="Times New Roman"/>
          <w:spacing w:val="-2"/>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spacing w:before="57"/>
        <w:rPr>
          <w:i/>
          <w:sz w:val="20"/>
        </w:rPr>
      </w:pPr>
      <w:r>
        <w:rPr>
          <w:i/>
          <w:sz w:val="20"/>
        </w:rPr>
        <w:drawing>
          <wp:anchor distT="0" distB="0" distL="0" distR="0" allowOverlap="1" layoutInCell="1" locked="0" behindDoc="1" simplePos="0" relativeHeight="487602176">
            <wp:simplePos x="0" y="0"/>
            <wp:positionH relativeFrom="page">
              <wp:posOffset>1483434</wp:posOffset>
            </wp:positionH>
            <wp:positionV relativeFrom="paragraph">
              <wp:posOffset>198011</wp:posOffset>
            </wp:positionV>
            <wp:extent cx="5232795" cy="236696"/>
            <wp:effectExtent l="0" t="0" r="0" b="0"/>
            <wp:wrapTopAndBottom/>
            <wp:docPr id="41" name="Image 41"/>
            <wp:cNvGraphicFramePr>
              <a:graphicFrameLocks/>
            </wp:cNvGraphicFramePr>
            <a:graphic>
              <a:graphicData uri="http://schemas.openxmlformats.org/drawingml/2006/picture">
                <pic:pic>
                  <pic:nvPicPr>
                    <pic:cNvPr id="41" name="Image 41"/>
                    <pic:cNvPicPr/>
                  </pic:nvPicPr>
                  <pic:blipFill>
                    <a:blip r:embed="rId26" cstate="print"/>
                    <a:stretch>
                      <a:fillRect/>
                    </a:stretch>
                  </pic:blipFill>
                  <pic:spPr>
                    <a:xfrm>
                      <a:off x="0" y="0"/>
                      <a:ext cx="5232795" cy="236696"/>
                    </a:xfrm>
                    <a:prstGeom prst="rect">
                      <a:avLst/>
                    </a:prstGeom>
                  </pic:spPr>
                </pic:pic>
              </a:graphicData>
            </a:graphic>
          </wp:anchor>
        </w:drawing>
      </w:r>
    </w:p>
    <w:p>
      <w:pPr>
        <w:pStyle w:val="BodyText"/>
        <w:spacing w:before="140"/>
        <w:rPr>
          <w:i/>
          <w:sz w:val="18"/>
        </w:rPr>
      </w:pPr>
    </w:p>
    <w:p>
      <w:pPr>
        <w:spacing w:before="0"/>
        <w:ind w:left="1702" w:right="1043"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Mantenimiento</w:t>
      </w:r>
      <w:r>
        <w:rPr>
          <w:rFonts w:ascii="Times New Roman" w:hAnsi="Times New Roman"/>
          <w:sz w:val="18"/>
        </w:rPr>
        <w:t> </w:t>
      </w:r>
      <w:r>
        <w:rPr>
          <w:i/>
          <w:sz w:val="18"/>
        </w:rPr>
        <w:t>de</w:t>
      </w:r>
      <w:r>
        <w:rPr>
          <w:rFonts w:ascii="Times New Roman" w:hAnsi="Times New Roman"/>
          <w:sz w:val="18"/>
        </w:rPr>
        <w:t> </w:t>
      </w:r>
      <w:r>
        <w:rPr>
          <w:i/>
          <w:sz w:val="18"/>
        </w:rPr>
        <w:t>vehículos;</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según</w:t>
      </w:r>
      <w:r>
        <w:rPr>
          <w:rFonts w:ascii="Times New Roman" w:hAnsi="Times New Roman"/>
          <w:sz w:val="18"/>
        </w:rPr>
        <w:t> </w:t>
      </w:r>
      <w:r>
        <w:rPr>
          <w:i/>
          <w:sz w:val="18"/>
        </w:rPr>
        <w:t>análisis</w:t>
      </w:r>
      <w:r>
        <w:rPr>
          <w:rFonts w:ascii="Times New Roman" w:hAnsi="Times New Roman"/>
          <w:sz w:val="18"/>
        </w:rPr>
        <w:t> </w:t>
      </w:r>
      <w:r>
        <w:rPr>
          <w:i/>
          <w:sz w:val="18"/>
        </w:rPr>
        <w:t>y</w:t>
      </w:r>
      <w:r>
        <w:rPr>
          <w:rFonts w:ascii="Times New Roman" w:hAnsi="Times New Roman"/>
          <w:sz w:val="18"/>
        </w:rPr>
        <w:t> </w:t>
      </w:r>
      <w:r>
        <w:rPr>
          <w:i/>
          <w:sz w:val="18"/>
        </w:rPr>
        <w:t>proyección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w:t>
      </w:r>
      <w:r>
        <w:rPr>
          <w:rFonts w:ascii="Times New Roman" w:hAnsi="Times New Roman"/>
          <w:sz w:val="18"/>
        </w:rPr>
        <w:t> </w:t>
      </w:r>
      <w:r>
        <w:rPr>
          <w:i/>
          <w:sz w:val="18"/>
        </w:rPr>
        <w:t>la</w:t>
      </w:r>
      <w:r>
        <w:rPr>
          <w:rFonts w:ascii="Times New Roman" w:hAnsi="Times New Roman"/>
          <w:sz w:val="18"/>
        </w:rPr>
        <w:t> </w:t>
      </w:r>
      <w:r>
        <w:rPr>
          <w:i/>
          <w:sz w:val="18"/>
        </w:rPr>
        <w:t>totalidad</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pacing w:val="-1"/>
          <w:sz w:val="18"/>
        </w:rPr>
        <w:t> </w:t>
      </w:r>
      <w:r>
        <w:rPr>
          <w:i/>
          <w:sz w:val="18"/>
        </w:rPr>
        <w:t>estes</w:t>
      </w:r>
      <w:r>
        <w:rPr>
          <w:rFonts w:ascii="Times New Roman" w:hAnsi="Times New Roman"/>
          <w:sz w:val="18"/>
        </w:rPr>
        <w:t> </w:t>
      </w:r>
      <w:r>
        <w:rPr>
          <w:i/>
          <w:sz w:val="18"/>
        </w:rPr>
        <w:t>disponible</w:t>
      </w:r>
      <w:r>
        <w:rPr>
          <w:rFonts w:ascii="Times New Roman" w:hAnsi="Times New Roman"/>
          <w:sz w:val="18"/>
        </w:rPr>
        <w:t> </w:t>
      </w:r>
      <w:r>
        <w:rPr>
          <w:i/>
          <w:sz w:val="18"/>
        </w:rPr>
        <w:t>puede</w:t>
      </w:r>
      <w:r>
        <w:rPr>
          <w:rFonts w:ascii="Times New Roman" w:hAnsi="Times New Roman"/>
          <w:sz w:val="18"/>
        </w:rPr>
        <w:t> </w:t>
      </w:r>
      <w:r>
        <w:rPr>
          <w:i/>
          <w:sz w:val="18"/>
        </w:rPr>
        <w:t>utilizarse</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rPr>
          <w:i/>
          <w:sz w:val="20"/>
        </w:rPr>
      </w:pPr>
    </w:p>
    <w:p>
      <w:pPr>
        <w:pStyle w:val="BodyText"/>
        <w:spacing w:before="13"/>
        <w:rPr>
          <w:i/>
          <w:sz w:val="20"/>
        </w:rPr>
      </w:pPr>
      <w:r>
        <w:rPr>
          <w:i/>
          <w:sz w:val="20"/>
        </w:rPr>
        <w:drawing>
          <wp:anchor distT="0" distB="0" distL="0" distR="0" allowOverlap="1" layoutInCell="1" locked="0" behindDoc="1" simplePos="0" relativeHeight="487602688">
            <wp:simplePos x="0" y="0"/>
            <wp:positionH relativeFrom="page">
              <wp:posOffset>1483484</wp:posOffset>
            </wp:positionH>
            <wp:positionV relativeFrom="paragraph">
              <wp:posOffset>169908</wp:posOffset>
            </wp:positionV>
            <wp:extent cx="5247405" cy="236696"/>
            <wp:effectExtent l="0" t="0" r="0" b="0"/>
            <wp:wrapTopAndBottom/>
            <wp:docPr id="42" name="Image 42"/>
            <wp:cNvGraphicFramePr>
              <a:graphicFrameLocks/>
            </wp:cNvGraphicFramePr>
            <a:graphic>
              <a:graphicData uri="http://schemas.openxmlformats.org/drawingml/2006/picture">
                <pic:pic>
                  <pic:nvPicPr>
                    <pic:cNvPr id="42" name="Image 42"/>
                    <pic:cNvPicPr/>
                  </pic:nvPicPr>
                  <pic:blipFill>
                    <a:blip r:embed="rId27" cstate="print"/>
                    <a:stretch>
                      <a:fillRect/>
                    </a:stretch>
                  </pic:blipFill>
                  <pic:spPr>
                    <a:xfrm>
                      <a:off x="0" y="0"/>
                      <a:ext cx="5247405" cy="236696"/>
                    </a:xfrm>
                    <a:prstGeom prst="rect">
                      <a:avLst/>
                    </a:prstGeom>
                  </pic:spPr>
                </pic:pic>
              </a:graphicData>
            </a:graphic>
          </wp:anchor>
        </w:drawing>
      </w:r>
    </w:p>
    <w:p>
      <w:pPr>
        <w:pStyle w:val="BodyText"/>
        <w:spacing w:before="56"/>
        <w:rPr>
          <w:i/>
          <w:sz w:val="18"/>
        </w:rPr>
      </w:pPr>
    </w:p>
    <w:p>
      <w:pPr>
        <w:spacing w:line="242" w:lineRule="auto" w:before="0"/>
        <w:ind w:left="1702" w:right="1043"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10808;</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según</w:t>
      </w:r>
      <w:r>
        <w:rPr>
          <w:rFonts w:ascii="Times New Roman" w:hAnsi="Times New Roman"/>
          <w:sz w:val="18"/>
        </w:rPr>
        <w:t> </w:t>
      </w:r>
      <w:r>
        <w:rPr>
          <w:i/>
          <w:sz w:val="18"/>
        </w:rPr>
        <w:t>análisis</w:t>
      </w:r>
      <w:r>
        <w:rPr>
          <w:rFonts w:ascii="Times New Roman" w:hAnsi="Times New Roman"/>
          <w:sz w:val="18"/>
        </w:rPr>
        <w:t> </w:t>
      </w:r>
      <w:r>
        <w:rPr>
          <w:i/>
          <w:sz w:val="18"/>
        </w:rPr>
        <w:t>y</w:t>
      </w:r>
      <w:r>
        <w:rPr>
          <w:rFonts w:ascii="Times New Roman" w:hAnsi="Times New Roman"/>
          <w:sz w:val="18"/>
        </w:rPr>
        <w:t> </w:t>
      </w:r>
      <w:r>
        <w:rPr>
          <w:i/>
          <w:sz w:val="18"/>
        </w:rPr>
        <w:t>proyección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línea</w:t>
      </w:r>
      <w:r>
        <w:rPr>
          <w:rFonts w:ascii="Times New Roman" w:hAnsi="Times New Roman"/>
          <w:sz w:val="18"/>
        </w:rPr>
        <w:t> </w:t>
      </w:r>
      <w:r>
        <w:rPr>
          <w:i/>
          <w:sz w:val="18"/>
        </w:rPr>
        <w:t>programática</w:t>
      </w:r>
      <w:r>
        <w:rPr>
          <w:rFonts w:ascii="Times New Roman" w:hAnsi="Times New Roman"/>
          <w:sz w:val="18"/>
        </w:rPr>
        <w:t> </w:t>
      </w:r>
      <w:r>
        <w:rPr>
          <w:i/>
          <w:sz w:val="18"/>
        </w:rPr>
        <w:t>mantenimiento</w:t>
      </w:r>
      <w:r>
        <w:rPr>
          <w:rFonts w:ascii="Times New Roman" w:hAnsi="Times New Roman"/>
          <w:sz w:val="18"/>
        </w:rPr>
        <w:t> </w:t>
      </w:r>
      <w:r>
        <w:rPr>
          <w:i/>
          <w:sz w:val="18"/>
        </w:rPr>
        <w:t>de</w:t>
      </w:r>
      <w:r>
        <w:rPr>
          <w:rFonts w:ascii="Times New Roman" w:hAnsi="Times New Roman"/>
          <w:sz w:val="18"/>
        </w:rPr>
        <w:t> </w:t>
      </w:r>
      <w:r>
        <w:rPr>
          <w:i/>
          <w:sz w:val="18"/>
        </w:rPr>
        <w:t>página</w:t>
      </w:r>
      <w:r>
        <w:rPr>
          <w:rFonts w:ascii="Times New Roman" w:hAnsi="Times New Roman"/>
          <w:sz w:val="18"/>
        </w:rPr>
        <w:t> </w:t>
      </w:r>
      <w:r>
        <w:rPr>
          <w:i/>
          <w:sz w:val="18"/>
        </w:rPr>
        <w:t>web</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utilizarán</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este</w:t>
      </w:r>
      <w:r>
        <w:rPr>
          <w:rFonts w:ascii="Times New Roman" w:hAnsi="Times New Roman"/>
          <w:sz w:val="18"/>
        </w:rPr>
        <w:t> </w:t>
      </w:r>
      <w:r>
        <w:rPr>
          <w:i/>
          <w:sz w:val="18"/>
        </w:rPr>
        <w:t>remanente</w:t>
      </w:r>
      <w:r>
        <w:rPr>
          <w:rFonts w:ascii="Times New Roman" w:hAnsi="Times New Roman"/>
          <w:sz w:val="18"/>
        </w:rPr>
        <w:t> </w:t>
      </w:r>
      <w:r>
        <w:rPr>
          <w:i/>
          <w:sz w:val="18"/>
        </w:rPr>
        <w:t>está</w:t>
      </w:r>
      <w:r>
        <w:rPr>
          <w:rFonts w:ascii="Times New Roman" w:hAnsi="Times New Roman"/>
          <w:sz w:val="18"/>
        </w:rPr>
        <w:t> </w:t>
      </w:r>
      <w:r>
        <w:rPr>
          <w:i/>
          <w:sz w:val="18"/>
        </w:rPr>
        <w:t>disponible</w:t>
      </w:r>
      <w:r>
        <w:rPr>
          <w:rFonts w:ascii="Times New Roman" w:hAnsi="Times New Roman"/>
          <w:sz w:val="18"/>
        </w:rPr>
        <w:t> </w:t>
      </w:r>
      <w:r>
        <w:rPr>
          <w:i/>
          <w:sz w:val="18"/>
        </w:rPr>
        <w:t>para</w:t>
      </w:r>
      <w:r>
        <w:rPr>
          <w:rFonts w:ascii="Times New Roman" w:hAnsi="Times New Roman"/>
          <w:sz w:val="18"/>
        </w:rPr>
        <w:t> </w:t>
      </w:r>
      <w:r>
        <w:rPr>
          <w:i/>
          <w:sz w:val="18"/>
        </w:rPr>
        <w:t>usarlo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spacing w:before="67"/>
        <w:rPr>
          <w:i/>
          <w:sz w:val="20"/>
        </w:rPr>
      </w:pPr>
      <w:r>
        <w:rPr>
          <w:i/>
          <w:sz w:val="20"/>
        </w:rPr>
        <w:drawing>
          <wp:anchor distT="0" distB="0" distL="0" distR="0" allowOverlap="1" layoutInCell="1" locked="0" behindDoc="1" simplePos="0" relativeHeight="487603200">
            <wp:simplePos x="0" y="0"/>
            <wp:positionH relativeFrom="page">
              <wp:posOffset>1532790</wp:posOffset>
            </wp:positionH>
            <wp:positionV relativeFrom="paragraph">
              <wp:posOffset>203989</wp:posOffset>
            </wp:positionV>
            <wp:extent cx="5230266" cy="233362"/>
            <wp:effectExtent l="0" t="0" r="0" b="0"/>
            <wp:wrapTopAndBottom/>
            <wp:docPr id="43" name="Image 43"/>
            <wp:cNvGraphicFramePr>
              <a:graphicFrameLocks/>
            </wp:cNvGraphicFramePr>
            <a:graphic>
              <a:graphicData uri="http://schemas.openxmlformats.org/drawingml/2006/picture">
                <pic:pic>
                  <pic:nvPicPr>
                    <pic:cNvPr id="43" name="Image 43"/>
                    <pic:cNvPicPr/>
                  </pic:nvPicPr>
                  <pic:blipFill>
                    <a:blip r:embed="rId28" cstate="print"/>
                    <a:stretch>
                      <a:fillRect/>
                    </a:stretch>
                  </pic:blipFill>
                  <pic:spPr>
                    <a:xfrm>
                      <a:off x="0" y="0"/>
                      <a:ext cx="5230266" cy="233362"/>
                    </a:xfrm>
                    <a:prstGeom prst="rect">
                      <a:avLst/>
                    </a:prstGeom>
                  </pic:spPr>
                </pic:pic>
              </a:graphicData>
            </a:graphic>
          </wp:anchor>
        </w:drawing>
      </w:r>
    </w:p>
    <w:p>
      <w:pPr>
        <w:pStyle w:val="BodyText"/>
        <w:spacing w:before="140"/>
        <w:rPr>
          <w:i/>
          <w:sz w:val="18"/>
        </w:rPr>
      </w:pPr>
    </w:p>
    <w:p>
      <w:pPr>
        <w:spacing w:before="0"/>
        <w:ind w:left="1702" w:right="1042"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Otros</w:t>
      </w:r>
      <w:r>
        <w:rPr>
          <w:rFonts w:ascii="Times New Roman" w:hAnsi="Times New Roman"/>
          <w:sz w:val="18"/>
        </w:rPr>
        <w:t> </w:t>
      </w:r>
      <w:r>
        <w:rPr>
          <w:i/>
          <w:sz w:val="18"/>
        </w:rPr>
        <w:t>impuestos,</w:t>
      </w:r>
      <w:r>
        <w:rPr>
          <w:rFonts w:ascii="Times New Roman" w:hAnsi="Times New Roman"/>
          <w:sz w:val="18"/>
        </w:rPr>
        <w:t> </w:t>
      </w:r>
      <w:r>
        <w:rPr>
          <w:i/>
          <w:sz w:val="18"/>
        </w:rPr>
        <w:t>línea</w:t>
      </w:r>
      <w:r>
        <w:rPr>
          <w:rFonts w:ascii="Times New Roman" w:hAnsi="Times New Roman"/>
          <w:sz w:val="18"/>
        </w:rPr>
        <w:t> </w:t>
      </w:r>
      <w:r>
        <w:rPr>
          <w:i/>
          <w:sz w:val="18"/>
        </w:rPr>
        <w:t>programática</w:t>
      </w:r>
      <w:r>
        <w:rPr>
          <w:rFonts w:ascii="Times New Roman" w:hAnsi="Times New Roman"/>
          <w:sz w:val="18"/>
        </w:rPr>
        <w:t> </w:t>
      </w:r>
      <w:r>
        <w:rPr>
          <w:i/>
          <w:sz w:val="18"/>
        </w:rPr>
        <w:t>marchamo</w:t>
      </w:r>
      <w:r>
        <w:rPr>
          <w:rFonts w:ascii="Times New Roman" w:hAnsi="Times New Roman"/>
          <w:sz w:val="18"/>
        </w:rPr>
        <w:t> </w:t>
      </w:r>
      <w:r>
        <w:rPr>
          <w:i/>
          <w:sz w:val="18"/>
        </w:rPr>
        <w:t>de</w:t>
      </w:r>
      <w:r>
        <w:rPr>
          <w:rFonts w:ascii="Times New Roman" w:hAnsi="Times New Roman"/>
          <w:sz w:val="18"/>
        </w:rPr>
        <w:t> </w:t>
      </w:r>
      <w:r>
        <w:rPr>
          <w:i/>
          <w:sz w:val="18"/>
        </w:rPr>
        <w:t>vehículos;</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según</w:t>
      </w:r>
      <w:r>
        <w:rPr>
          <w:rFonts w:ascii="Times New Roman" w:hAnsi="Times New Roman"/>
          <w:sz w:val="18"/>
        </w:rPr>
        <w:t> </w:t>
      </w:r>
      <w:r>
        <w:rPr>
          <w:i/>
          <w:sz w:val="18"/>
        </w:rPr>
        <w:t>análisis</w:t>
      </w:r>
      <w:r>
        <w:rPr>
          <w:rFonts w:ascii="Times New Roman" w:hAnsi="Times New Roman"/>
          <w:sz w:val="18"/>
        </w:rPr>
        <w:t> </w:t>
      </w:r>
      <w:r>
        <w:rPr>
          <w:i/>
          <w:sz w:val="18"/>
        </w:rPr>
        <w:t>y</w:t>
      </w:r>
      <w:r>
        <w:rPr>
          <w:rFonts w:ascii="Times New Roman" w:hAnsi="Times New Roman"/>
          <w:sz w:val="18"/>
        </w:rPr>
        <w:t> </w:t>
      </w:r>
      <w:r>
        <w:rPr>
          <w:i/>
          <w:sz w:val="18"/>
        </w:rPr>
        <w:t>proyección</w:t>
      </w:r>
      <w:r>
        <w:rPr>
          <w:rFonts w:ascii="Times New Roman" w:hAnsi="Times New Roman"/>
          <w:spacing w:val="-11"/>
          <w:sz w:val="18"/>
        </w:rPr>
        <w:t> </w:t>
      </w:r>
      <w:r>
        <w:rPr>
          <w:i/>
          <w:sz w:val="18"/>
        </w:rPr>
        <w:t>de</w:t>
      </w:r>
      <w:r>
        <w:rPr>
          <w:rFonts w:ascii="Times New Roman" w:hAnsi="Times New Roman"/>
          <w:spacing w:val="-9"/>
          <w:sz w:val="18"/>
        </w:rPr>
        <w:t> </w:t>
      </w:r>
      <w:r>
        <w:rPr>
          <w:i/>
          <w:sz w:val="18"/>
        </w:rPr>
        <w:t>la</w:t>
      </w:r>
      <w:r>
        <w:rPr>
          <w:rFonts w:ascii="Times New Roman" w:hAnsi="Times New Roman"/>
          <w:spacing w:val="-9"/>
          <w:sz w:val="18"/>
        </w:rPr>
        <w:t> </w:t>
      </w:r>
      <w:r>
        <w:rPr>
          <w:i/>
          <w:sz w:val="18"/>
        </w:rPr>
        <w:t>subpartida</w:t>
      </w:r>
      <w:r>
        <w:rPr>
          <w:rFonts w:ascii="Times New Roman" w:hAnsi="Times New Roman"/>
          <w:spacing w:val="-11"/>
          <w:sz w:val="18"/>
        </w:rPr>
        <w:t> </w:t>
      </w:r>
      <w:r>
        <w:rPr>
          <w:i/>
          <w:sz w:val="18"/>
        </w:rPr>
        <w:t>no</w:t>
      </w:r>
      <w:r>
        <w:rPr>
          <w:rFonts w:ascii="Times New Roman" w:hAnsi="Times New Roman"/>
          <w:spacing w:val="-11"/>
          <w:sz w:val="18"/>
        </w:rPr>
        <w:t> </w:t>
      </w:r>
      <w:r>
        <w:rPr>
          <w:i/>
          <w:sz w:val="18"/>
        </w:rPr>
        <w:t>se</w:t>
      </w:r>
      <w:r>
        <w:rPr>
          <w:rFonts w:ascii="Times New Roman" w:hAnsi="Times New Roman"/>
          <w:spacing w:val="-9"/>
          <w:sz w:val="18"/>
        </w:rPr>
        <w:t> </w:t>
      </w:r>
      <w:r>
        <w:rPr>
          <w:i/>
          <w:sz w:val="18"/>
        </w:rPr>
        <w:t>utilizará</w:t>
      </w:r>
      <w:r>
        <w:rPr>
          <w:rFonts w:ascii="Times New Roman" w:hAnsi="Times New Roman"/>
          <w:spacing w:val="-11"/>
          <w:sz w:val="18"/>
        </w:rPr>
        <w:t> </w:t>
      </w:r>
      <w:r>
        <w:rPr>
          <w:i/>
          <w:sz w:val="18"/>
        </w:rPr>
        <w:t>el</w:t>
      </w:r>
      <w:r>
        <w:rPr>
          <w:rFonts w:ascii="Times New Roman" w:hAnsi="Times New Roman"/>
          <w:spacing w:val="-8"/>
          <w:sz w:val="18"/>
        </w:rPr>
        <w:t> </w:t>
      </w:r>
      <w:r>
        <w:rPr>
          <w:i/>
          <w:sz w:val="18"/>
        </w:rPr>
        <w:t>total</w:t>
      </w:r>
      <w:r>
        <w:rPr>
          <w:rFonts w:ascii="Times New Roman" w:hAnsi="Times New Roman"/>
          <w:spacing w:val="-11"/>
          <w:sz w:val="18"/>
        </w:rPr>
        <w:t> </w:t>
      </w:r>
      <w:r>
        <w:rPr>
          <w:i/>
          <w:sz w:val="18"/>
        </w:rPr>
        <w:t>de</w:t>
      </w:r>
      <w:r>
        <w:rPr>
          <w:rFonts w:ascii="Times New Roman" w:hAnsi="Times New Roman"/>
          <w:spacing w:val="-6"/>
          <w:sz w:val="18"/>
        </w:rPr>
        <w:t> </w:t>
      </w:r>
      <w:r>
        <w:rPr>
          <w:i/>
          <w:sz w:val="18"/>
        </w:rPr>
        <w:t>los</w:t>
      </w:r>
      <w:r>
        <w:rPr>
          <w:rFonts w:ascii="Times New Roman" w:hAnsi="Times New Roman"/>
          <w:spacing w:val="-8"/>
          <w:sz w:val="18"/>
        </w:rPr>
        <w:t> </w:t>
      </w:r>
      <w:r>
        <w:rPr>
          <w:i/>
          <w:sz w:val="18"/>
        </w:rPr>
        <w:t>recursos</w:t>
      </w:r>
      <w:r>
        <w:rPr>
          <w:rFonts w:ascii="Times New Roman" w:hAnsi="Times New Roman"/>
          <w:spacing w:val="-8"/>
          <w:sz w:val="18"/>
        </w:rPr>
        <w:t> </w:t>
      </w:r>
      <w:r>
        <w:rPr>
          <w:i/>
          <w:sz w:val="18"/>
        </w:rPr>
        <w:t>en</w:t>
      </w:r>
      <w:r>
        <w:rPr>
          <w:rFonts w:ascii="Times New Roman" w:hAnsi="Times New Roman"/>
          <w:spacing w:val="-11"/>
          <w:sz w:val="18"/>
        </w:rPr>
        <w:t> </w:t>
      </w:r>
      <w:r>
        <w:rPr>
          <w:i/>
          <w:sz w:val="18"/>
        </w:rPr>
        <w:t>el</w:t>
      </w:r>
      <w:r>
        <w:rPr>
          <w:rFonts w:ascii="Times New Roman" w:hAnsi="Times New Roman"/>
          <w:spacing w:val="-8"/>
          <w:sz w:val="18"/>
        </w:rPr>
        <w:t> </w:t>
      </w:r>
      <w:r>
        <w:rPr>
          <w:i/>
          <w:sz w:val="18"/>
        </w:rPr>
        <w:t>Programa</w:t>
      </w:r>
      <w:r>
        <w:rPr>
          <w:rFonts w:ascii="Times New Roman" w:hAnsi="Times New Roman"/>
          <w:spacing w:val="-9"/>
          <w:sz w:val="18"/>
        </w:rPr>
        <w:t> </w:t>
      </w:r>
      <w:r>
        <w:rPr>
          <w:i/>
          <w:sz w:val="18"/>
        </w:rPr>
        <w:t>de</w:t>
      </w:r>
      <w:r>
        <w:rPr>
          <w:rFonts w:ascii="Times New Roman" w:hAnsi="Times New Roman"/>
          <w:spacing w:val="-9"/>
          <w:sz w:val="18"/>
        </w:rPr>
        <w:t> </w:t>
      </w:r>
      <w:r>
        <w:rPr>
          <w:i/>
          <w:sz w:val="18"/>
        </w:rPr>
        <w:t>Empresas</w:t>
      </w:r>
      <w:r>
        <w:rPr>
          <w:rFonts w:ascii="Times New Roman" w:hAnsi="Times New Roman"/>
          <w:spacing w:val="-8"/>
          <w:sz w:val="18"/>
        </w:rPr>
        <w:t> </w:t>
      </w:r>
      <w:r>
        <w:rPr>
          <w:i/>
          <w:sz w:val="18"/>
        </w:rPr>
        <w:t>Comerciales,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este</w:t>
      </w:r>
      <w:r>
        <w:rPr>
          <w:rFonts w:ascii="Times New Roman" w:hAnsi="Times New Roman"/>
          <w:sz w:val="18"/>
        </w:rPr>
        <w:t> </w:t>
      </w:r>
      <w:r>
        <w:rPr>
          <w:i/>
          <w:sz w:val="18"/>
        </w:rPr>
        <w:t>remanente</w:t>
      </w:r>
      <w:r>
        <w:rPr>
          <w:rFonts w:ascii="Times New Roman" w:hAnsi="Times New Roman"/>
          <w:sz w:val="18"/>
        </w:rPr>
        <w:t> </w:t>
      </w:r>
      <w:r>
        <w:rPr>
          <w:i/>
          <w:sz w:val="18"/>
        </w:rPr>
        <w:t>está</w:t>
      </w:r>
      <w:r>
        <w:rPr>
          <w:rFonts w:ascii="Times New Roman" w:hAnsi="Times New Roman"/>
          <w:sz w:val="18"/>
        </w:rPr>
        <w:t> </w:t>
      </w:r>
      <w:r>
        <w:rPr>
          <w:i/>
          <w:sz w:val="18"/>
        </w:rPr>
        <w:t>disponible</w:t>
      </w:r>
      <w:r>
        <w:rPr>
          <w:rFonts w:ascii="Times New Roman" w:hAnsi="Times New Roman"/>
          <w:sz w:val="18"/>
        </w:rPr>
        <w:t> </w:t>
      </w:r>
      <w:r>
        <w:rPr>
          <w:i/>
          <w:sz w:val="18"/>
        </w:rPr>
        <w:t>para</w:t>
      </w:r>
      <w:r>
        <w:rPr>
          <w:rFonts w:ascii="Times New Roman" w:hAnsi="Times New Roman"/>
          <w:sz w:val="18"/>
        </w:rPr>
        <w:t> </w:t>
      </w:r>
      <w:r>
        <w:rPr>
          <w:i/>
          <w:sz w:val="18"/>
        </w:rPr>
        <w:t>usarlo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spacing w:before="2"/>
        <w:rPr>
          <w:i/>
          <w:sz w:val="20"/>
        </w:rPr>
      </w:pPr>
      <w:r>
        <w:rPr>
          <w:i/>
          <w:sz w:val="20"/>
        </w:rPr>
        <w:drawing>
          <wp:anchor distT="0" distB="0" distL="0" distR="0" allowOverlap="1" layoutInCell="1" locked="0" behindDoc="1" simplePos="0" relativeHeight="487603712">
            <wp:simplePos x="0" y="0"/>
            <wp:positionH relativeFrom="page">
              <wp:posOffset>1477631</wp:posOffset>
            </wp:positionH>
            <wp:positionV relativeFrom="paragraph">
              <wp:posOffset>162647</wp:posOffset>
            </wp:positionV>
            <wp:extent cx="5321904" cy="236696"/>
            <wp:effectExtent l="0" t="0" r="0" b="0"/>
            <wp:wrapTopAndBottom/>
            <wp:docPr id="44" name="Image 44"/>
            <wp:cNvGraphicFramePr>
              <a:graphicFrameLocks/>
            </wp:cNvGraphicFramePr>
            <a:graphic>
              <a:graphicData uri="http://schemas.openxmlformats.org/drawingml/2006/picture">
                <pic:pic>
                  <pic:nvPicPr>
                    <pic:cNvPr id="44" name="Image 44"/>
                    <pic:cNvPicPr/>
                  </pic:nvPicPr>
                  <pic:blipFill>
                    <a:blip r:embed="rId29" cstate="print"/>
                    <a:stretch>
                      <a:fillRect/>
                    </a:stretch>
                  </pic:blipFill>
                  <pic:spPr>
                    <a:xfrm>
                      <a:off x="0" y="0"/>
                      <a:ext cx="5321904" cy="236696"/>
                    </a:xfrm>
                    <a:prstGeom prst="rect">
                      <a:avLst/>
                    </a:prstGeom>
                  </pic:spPr>
                </pic:pic>
              </a:graphicData>
            </a:graphic>
          </wp:anchor>
        </w:drawing>
      </w:r>
    </w:p>
    <w:p>
      <w:pPr>
        <w:pStyle w:val="BodyText"/>
        <w:spacing w:before="84"/>
        <w:rPr>
          <w:i/>
          <w:sz w:val="18"/>
        </w:rPr>
      </w:pPr>
    </w:p>
    <w:p>
      <w:pPr>
        <w:spacing w:before="0"/>
        <w:ind w:left="1702" w:right="1044"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combustible</w:t>
      </w:r>
      <w:r>
        <w:rPr>
          <w:rFonts w:ascii="Times New Roman" w:hAnsi="Times New Roman"/>
          <w:sz w:val="18"/>
        </w:rPr>
        <w:t> </w:t>
      </w:r>
      <w:r>
        <w:rPr>
          <w:i/>
          <w:sz w:val="18"/>
        </w:rPr>
        <w:t>y</w:t>
      </w:r>
      <w:r>
        <w:rPr>
          <w:rFonts w:ascii="Times New Roman" w:hAnsi="Times New Roman"/>
          <w:sz w:val="18"/>
        </w:rPr>
        <w:t> </w:t>
      </w:r>
      <w:r>
        <w:rPr>
          <w:i/>
          <w:sz w:val="18"/>
        </w:rPr>
        <w:t>lubricantes;</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según</w:t>
      </w:r>
      <w:r>
        <w:rPr>
          <w:rFonts w:ascii="Times New Roman" w:hAnsi="Times New Roman"/>
          <w:sz w:val="18"/>
        </w:rPr>
        <w:t> </w:t>
      </w:r>
      <w:r>
        <w:rPr>
          <w:i/>
          <w:sz w:val="18"/>
        </w:rPr>
        <w:t>análisis</w:t>
      </w:r>
      <w:r>
        <w:rPr>
          <w:rFonts w:ascii="Times New Roman" w:hAnsi="Times New Roman"/>
          <w:sz w:val="18"/>
        </w:rPr>
        <w:t> </w:t>
      </w:r>
      <w:r>
        <w:rPr>
          <w:i/>
          <w:sz w:val="18"/>
        </w:rPr>
        <w:t>y</w:t>
      </w:r>
      <w:r>
        <w:rPr>
          <w:rFonts w:ascii="Times New Roman" w:hAnsi="Times New Roman"/>
          <w:sz w:val="18"/>
        </w:rPr>
        <w:t> </w:t>
      </w:r>
      <w:r>
        <w:rPr>
          <w:i/>
          <w:sz w:val="18"/>
        </w:rPr>
        <w:t>proyección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partida</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z w:val="18"/>
        </w:rPr>
        <w:t> </w:t>
      </w:r>
      <w:r>
        <w:rPr>
          <w:i/>
          <w:sz w:val="18"/>
        </w:rPr>
        <w:t>año</w:t>
      </w:r>
      <w:r>
        <w:rPr>
          <w:rFonts w:ascii="Times New Roman" w:hAnsi="Times New Roman"/>
          <w:sz w:val="18"/>
        </w:rPr>
        <w:t> </w:t>
      </w:r>
      <w:r>
        <w:rPr>
          <w:i/>
          <w:sz w:val="18"/>
        </w:rPr>
        <w:t>2026,</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w:t>
      </w:r>
      <w:r>
        <w:rPr>
          <w:rFonts w:ascii="Times New Roman" w:hAnsi="Times New Roman"/>
          <w:sz w:val="18"/>
        </w:rPr>
        <w:t> </w:t>
      </w:r>
      <w:r>
        <w:rPr>
          <w:i/>
          <w:sz w:val="18"/>
        </w:rPr>
        <w:t>el</w:t>
      </w:r>
      <w:r>
        <w:rPr>
          <w:rFonts w:ascii="Times New Roman" w:hAnsi="Times New Roman"/>
          <w:sz w:val="18"/>
        </w:rPr>
        <w:t> </w:t>
      </w:r>
      <w:r>
        <w:rPr>
          <w:i/>
          <w:sz w:val="18"/>
        </w:rPr>
        <w:t>total</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este</w:t>
      </w:r>
      <w:r>
        <w:rPr>
          <w:rFonts w:ascii="Times New Roman" w:hAnsi="Times New Roman"/>
          <w:sz w:val="18"/>
        </w:rPr>
        <w:t> </w:t>
      </w:r>
      <w:r>
        <w:rPr>
          <w:i/>
          <w:sz w:val="18"/>
        </w:rPr>
        <w:t>remanente</w:t>
      </w:r>
      <w:r>
        <w:rPr>
          <w:rFonts w:ascii="Times New Roman" w:hAnsi="Times New Roman"/>
          <w:sz w:val="18"/>
        </w:rPr>
        <w:t> </w:t>
      </w:r>
      <w:r>
        <w:rPr>
          <w:i/>
          <w:sz w:val="18"/>
        </w:rPr>
        <w:t>está</w:t>
      </w:r>
      <w:r>
        <w:rPr>
          <w:rFonts w:ascii="Times New Roman" w:hAnsi="Times New Roman"/>
          <w:sz w:val="18"/>
        </w:rPr>
        <w:t> </w:t>
      </w:r>
      <w:r>
        <w:rPr>
          <w:i/>
          <w:sz w:val="18"/>
        </w:rPr>
        <w:t>disponible</w:t>
      </w:r>
      <w:r>
        <w:rPr>
          <w:rFonts w:ascii="Times New Roman" w:hAnsi="Times New Roman"/>
          <w:sz w:val="18"/>
        </w:rPr>
        <w:t> </w:t>
      </w:r>
      <w:r>
        <w:rPr>
          <w:i/>
          <w:sz w:val="18"/>
        </w:rPr>
        <w:t>para</w:t>
      </w:r>
      <w:r>
        <w:rPr>
          <w:rFonts w:ascii="Times New Roman" w:hAnsi="Times New Roman"/>
          <w:sz w:val="18"/>
        </w:rPr>
        <w:t> </w:t>
      </w:r>
      <w:r>
        <w:rPr>
          <w:i/>
          <w:sz w:val="18"/>
        </w:rPr>
        <w:t>usarlo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spacing w:before="8"/>
        <w:rPr>
          <w:i/>
          <w:sz w:val="7"/>
        </w:rPr>
      </w:pPr>
      <w:r>
        <w:rPr>
          <w:i/>
          <w:sz w:val="7"/>
        </w:rPr>
        <w:drawing>
          <wp:anchor distT="0" distB="0" distL="0" distR="0" allowOverlap="1" layoutInCell="1" locked="0" behindDoc="1" simplePos="0" relativeHeight="487604224">
            <wp:simplePos x="0" y="0"/>
            <wp:positionH relativeFrom="page">
              <wp:posOffset>1546079</wp:posOffset>
            </wp:positionH>
            <wp:positionV relativeFrom="paragraph">
              <wp:posOffset>72040</wp:posOffset>
            </wp:positionV>
            <wp:extent cx="5236664" cy="236696"/>
            <wp:effectExtent l="0" t="0" r="0" b="0"/>
            <wp:wrapTopAndBottom/>
            <wp:docPr id="45" name="Image 45"/>
            <wp:cNvGraphicFramePr>
              <a:graphicFrameLocks/>
            </wp:cNvGraphicFramePr>
            <a:graphic>
              <a:graphicData uri="http://schemas.openxmlformats.org/drawingml/2006/picture">
                <pic:pic>
                  <pic:nvPicPr>
                    <pic:cNvPr id="45" name="Image 45"/>
                    <pic:cNvPicPr/>
                  </pic:nvPicPr>
                  <pic:blipFill>
                    <a:blip r:embed="rId30" cstate="print"/>
                    <a:stretch>
                      <a:fillRect/>
                    </a:stretch>
                  </pic:blipFill>
                  <pic:spPr>
                    <a:xfrm>
                      <a:off x="0" y="0"/>
                      <a:ext cx="5236664" cy="236696"/>
                    </a:xfrm>
                    <a:prstGeom prst="rect">
                      <a:avLst/>
                    </a:prstGeom>
                  </pic:spPr>
                </pic:pic>
              </a:graphicData>
            </a:graphic>
          </wp:anchor>
        </w:drawing>
      </w:r>
    </w:p>
    <w:p>
      <w:pPr>
        <w:pStyle w:val="BodyText"/>
        <w:spacing w:before="130"/>
        <w:rPr>
          <w:i/>
          <w:sz w:val="18"/>
        </w:rPr>
      </w:pPr>
    </w:p>
    <w:p>
      <w:pPr>
        <w:spacing w:before="0"/>
        <w:ind w:left="1702" w:right="1045"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2.01.04;</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según</w:t>
      </w:r>
      <w:r>
        <w:rPr>
          <w:rFonts w:ascii="Times New Roman" w:hAnsi="Times New Roman"/>
          <w:sz w:val="18"/>
        </w:rPr>
        <w:t> </w:t>
      </w:r>
      <w:r>
        <w:rPr>
          <w:i/>
          <w:sz w:val="18"/>
        </w:rPr>
        <w:t>análisis</w:t>
      </w:r>
      <w:r>
        <w:rPr>
          <w:rFonts w:ascii="Times New Roman" w:hAnsi="Times New Roman"/>
          <w:sz w:val="18"/>
        </w:rPr>
        <w:t> </w:t>
      </w:r>
      <w:r>
        <w:rPr>
          <w:i/>
          <w:sz w:val="18"/>
        </w:rPr>
        <w:t>y</w:t>
      </w:r>
      <w:r>
        <w:rPr>
          <w:rFonts w:ascii="Times New Roman" w:hAnsi="Times New Roman"/>
          <w:sz w:val="18"/>
        </w:rPr>
        <w:t> </w:t>
      </w:r>
      <w:r>
        <w:rPr>
          <w:i/>
          <w:sz w:val="18"/>
        </w:rPr>
        <w:t>revisión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partida</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z w:val="18"/>
        </w:rPr>
        <w:t> </w:t>
      </w:r>
      <w:r>
        <w:rPr>
          <w:i/>
          <w:sz w:val="18"/>
        </w:rPr>
        <w:t>año</w:t>
      </w:r>
      <w:r>
        <w:rPr>
          <w:rFonts w:ascii="Times New Roman" w:hAnsi="Times New Roman"/>
          <w:sz w:val="18"/>
        </w:rPr>
        <w:t> </w:t>
      </w:r>
      <w:r>
        <w:rPr>
          <w:i/>
          <w:sz w:val="18"/>
        </w:rPr>
        <w:t>2026,</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w:t>
      </w:r>
      <w:r>
        <w:rPr>
          <w:rFonts w:ascii="Times New Roman" w:hAnsi="Times New Roman"/>
          <w:sz w:val="18"/>
        </w:rPr>
        <w:t> </w:t>
      </w:r>
      <w:r>
        <w:rPr>
          <w:i/>
          <w:sz w:val="18"/>
        </w:rPr>
        <w:t>el</w:t>
      </w:r>
      <w:r>
        <w:rPr>
          <w:rFonts w:ascii="Times New Roman" w:hAnsi="Times New Roman"/>
          <w:sz w:val="18"/>
        </w:rPr>
        <w:t> </w:t>
      </w:r>
      <w:r>
        <w:rPr>
          <w:i/>
          <w:sz w:val="18"/>
        </w:rPr>
        <w:t>total</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están</w:t>
      </w:r>
      <w:r>
        <w:rPr>
          <w:rFonts w:ascii="Times New Roman" w:hAnsi="Times New Roman"/>
          <w:sz w:val="18"/>
        </w:rPr>
        <w:t> </w:t>
      </w:r>
      <w:r>
        <w:rPr>
          <w:i/>
          <w:sz w:val="18"/>
        </w:rPr>
        <w:t>disponibles</w:t>
      </w:r>
      <w:r>
        <w:rPr>
          <w:rFonts w:ascii="Times New Roman" w:hAnsi="Times New Roman"/>
          <w:sz w:val="18"/>
        </w:rPr>
        <w:t> </w:t>
      </w:r>
      <w:r>
        <w:rPr>
          <w:i/>
          <w:sz w:val="18"/>
        </w:rPr>
        <w:t>para</w:t>
      </w:r>
      <w:r>
        <w:rPr>
          <w:rFonts w:ascii="Times New Roman" w:hAnsi="Times New Roman"/>
          <w:sz w:val="18"/>
        </w:rPr>
        <w:t> </w:t>
      </w:r>
      <w:r>
        <w:rPr>
          <w:i/>
          <w:sz w:val="18"/>
        </w:rPr>
        <w:t>utilizarlo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spacing w:after="0"/>
        <w:jc w:val="both"/>
        <w:rPr>
          <w:i/>
          <w:sz w:val="18"/>
        </w:rPr>
        <w:sectPr>
          <w:pgSz w:w="12240" w:h="15840"/>
          <w:pgMar w:header="46" w:footer="824" w:top="2500" w:bottom="1020" w:left="566" w:right="425"/>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604736">
                <wp:simplePos x="0" y="0"/>
                <wp:positionH relativeFrom="page">
                  <wp:posOffset>1062532</wp:posOffset>
                </wp:positionH>
                <wp:positionV relativeFrom="paragraph">
                  <wp:posOffset>325627</wp:posOffset>
                </wp:positionV>
                <wp:extent cx="5796915" cy="56515"/>
                <wp:effectExtent l="0" t="0" r="0" b="0"/>
                <wp:wrapTopAndBottom/>
                <wp:docPr id="46" name="Graphic 46"/>
                <wp:cNvGraphicFramePr>
                  <a:graphicFrameLocks/>
                </wp:cNvGraphicFramePr>
                <a:graphic>
                  <a:graphicData uri="http://schemas.microsoft.com/office/word/2010/wordprocessingShape">
                    <wps:wsp>
                      <wps:cNvPr id="46" name="Graphic 46"/>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11744;mso-wrap-distance-left:0;mso-wrap-distance-right:0" id="docshape24"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drawing>
          <wp:anchor distT="0" distB="0" distL="0" distR="0" allowOverlap="1" layoutInCell="1" locked="0" behindDoc="1" simplePos="0" relativeHeight="487605248">
            <wp:simplePos x="0" y="0"/>
            <wp:positionH relativeFrom="page">
              <wp:posOffset>1508273</wp:posOffset>
            </wp:positionH>
            <wp:positionV relativeFrom="paragraph">
              <wp:posOffset>533920</wp:posOffset>
            </wp:positionV>
            <wp:extent cx="5258860" cy="236696"/>
            <wp:effectExtent l="0" t="0" r="0" b="0"/>
            <wp:wrapTopAndBottom/>
            <wp:docPr id="47" name="Image 47"/>
            <wp:cNvGraphicFramePr>
              <a:graphicFrameLocks/>
            </wp:cNvGraphicFramePr>
            <a:graphic>
              <a:graphicData uri="http://schemas.openxmlformats.org/drawingml/2006/picture">
                <pic:pic>
                  <pic:nvPicPr>
                    <pic:cNvPr id="47" name="Image 47"/>
                    <pic:cNvPicPr/>
                  </pic:nvPicPr>
                  <pic:blipFill>
                    <a:blip r:embed="rId31" cstate="print"/>
                    <a:stretch>
                      <a:fillRect/>
                    </a:stretch>
                  </pic:blipFill>
                  <pic:spPr>
                    <a:xfrm>
                      <a:off x="0" y="0"/>
                      <a:ext cx="5258860" cy="236696"/>
                    </a:xfrm>
                    <a:prstGeom prst="rect">
                      <a:avLst/>
                    </a:prstGeom>
                  </pic:spPr>
                </pic:pic>
              </a:graphicData>
            </a:graphic>
          </wp:anchor>
        </w:drawing>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pStyle w:val="BodyText"/>
        <w:spacing w:before="8"/>
        <w:rPr>
          <w:b/>
          <w:i/>
          <w:sz w:val="18"/>
        </w:rPr>
      </w:pPr>
    </w:p>
    <w:p>
      <w:pPr>
        <w:spacing w:before="251"/>
        <w:ind w:left="1702" w:right="1043"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pacing w:val="-4"/>
          <w:sz w:val="18"/>
        </w:rPr>
        <w:t> </w:t>
      </w:r>
      <w:r>
        <w:rPr>
          <w:i/>
          <w:sz w:val="18"/>
        </w:rPr>
        <w:t>2.03.01</w:t>
      </w:r>
      <w:r>
        <w:rPr>
          <w:rFonts w:ascii="Times New Roman" w:hAnsi="Times New Roman"/>
          <w:spacing w:val="-6"/>
          <w:sz w:val="18"/>
        </w:rPr>
        <w:t> </w:t>
      </w:r>
      <w:r>
        <w:rPr>
          <w:i/>
          <w:sz w:val="18"/>
        </w:rPr>
        <w:t>Materiales</w:t>
      </w:r>
      <w:r>
        <w:rPr>
          <w:rFonts w:ascii="Times New Roman" w:hAnsi="Times New Roman"/>
          <w:spacing w:val="-6"/>
          <w:sz w:val="18"/>
        </w:rPr>
        <w:t> </w:t>
      </w:r>
      <w:r>
        <w:rPr>
          <w:i/>
          <w:sz w:val="18"/>
        </w:rPr>
        <w:t>y</w:t>
      </w:r>
      <w:r>
        <w:rPr>
          <w:rFonts w:ascii="Times New Roman" w:hAnsi="Times New Roman"/>
          <w:spacing w:val="-4"/>
          <w:sz w:val="18"/>
        </w:rPr>
        <w:t> </w:t>
      </w:r>
      <w:r>
        <w:rPr>
          <w:i/>
          <w:sz w:val="18"/>
        </w:rPr>
        <w:t>productos</w:t>
      </w:r>
      <w:r>
        <w:rPr>
          <w:rFonts w:ascii="Times New Roman" w:hAnsi="Times New Roman"/>
          <w:spacing w:val="-4"/>
          <w:sz w:val="18"/>
        </w:rPr>
        <w:t> </w:t>
      </w:r>
      <w:r>
        <w:rPr>
          <w:i/>
          <w:sz w:val="18"/>
        </w:rPr>
        <w:t>metálicos;</w:t>
      </w:r>
      <w:r>
        <w:rPr>
          <w:rFonts w:ascii="Times New Roman" w:hAnsi="Times New Roman"/>
          <w:spacing w:val="-6"/>
          <w:sz w:val="18"/>
        </w:rPr>
        <w:t> </w:t>
      </w:r>
      <w:r>
        <w:rPr>
          <w:i/>
          <w:sz w:val="18"/>
        </w:rPr>
        <w:t>sin</w:t>
      </w:r>
      <w:r>
        <w:rPr>
          <w:rFonts w:ascii="Times New Roman" w:hAnsi="Times New Roman"/>
          <w:spacing w:val="-4"/>
          <w:sz w:val="18"/>
        </w:rPr>
        <w:t> </w:t>
      </w:r>
      <w:r>
        <w:rPr>
          <w:i/>
          <w:sz w:val="18"/>
        </w:rPr>
        <w:t>embargo,</w:t>
      </w:r>
      <w:r>
        <w:rPr>
          <w:rFonts w:ascii="Times New Roman" w:hAnsi="Times New Roman"/>
          <w:spacing w:val="-4"/>
          <w:sz w:val="18"/>
        </w:rPr>
        <w:t> </w:t>
      </w:r>
      <w:r>
        <w:rPr>
          <w:i/>
          <w:sz w:val="18"/>
        </w:rPr>
        <w:t>según</w:t>
      </w:r>
      <w:r>
        <w:rPr>
          <w:rFonts w:ascii="Times New Roman" w:hAnsi="Times New Roman"/>
          <w:spacing w:val="-4"/>
          <w:sz w:val="18"/>
        </w:rPr>
        <w:t> </w:t>
      </w:r>
      <w:r>
        <w:rPr>
          <w:i/>
          <w:sz w:val="18"/>
        </w:rPr>
        <w:t>análisis</w:t>
      </w:r>
      <w:r>
        <w:rPr>
          <w:rFonts w:ascii="Times New Roman" w:hAnsi="Times New Roman"/>
          <w:spacing w:val="-6"/>
          <w:sz w:val="18"/>
        </w:rPr>
        <w:t> </w:t>
      </w:r>
      <w:r>
        <w:rPr>
          <w:i/>
          <w:sz w:val="18"/>
        </w:rPr>
        <w:t>y</w:t>
      </w:r>
      <w:r>
        <w:rPr>
          <w:rFonts w:ascii="Times New Roman" w:hAnsi="Times New Roman"/>
          <w:spacing w:val="-4"/>
          <w:sz w:val="18"/>
        </w:rPr>
        <w:t> </w:t>
      </w:r>
      <w:r>
        <w:rPr>
          <w:i/>
          <w:sz w:val="18"/>
        </w:rPr>
        <w:t>proyección</w:t>
      </w:r>
      <w:r>
        <w:rPr>
          <w:rFonts w:ascii="Times New Roman" w:hAnsi="Times New Roman"/>
          <w:spacing w:val="-4"/>
          <w:sz w:val="18"/>
        </w:rPr>
        <w:t> </w:t>
      </w:r>
      <w:r>
        <w:rPr>
          <w:i/>
          <w:sz w:val="18"/>
        </w:rPr>
        <w:t>de</w:t>
      </w:r>
      <w:r>
        <w:rPr>
          <w:rFonts w:ascii="Times New Roman" w:hAnsi="Times New Roman"/>
          <w:spacing w:val="-4"/>
          <w:sz w:val="18"/>
        </w:rPr>
        <w:t> </w:t>
      </w:r>
      <w:r>
        <w:rPr>
          <w:i/>
          <w:sz w:val="18"/>
        </w:rPr>
        <w:t>la</w:t>
      </w:r>
      <w:r>
        <w:rPr>
          <w:rFonts w:ascii="Times New Roman" w:hAnsi="Times New Roman"/>
          <w:spacing w:val="-4"/>
          <w:sz w:val="18"/>
        </w:rPr>
        <w:t> </w:t>
      </w:r>
      <w:r>
        <w:rPr>
          <w:i/>
          <w:sz w:val="18"/>
        </w:rPr>
        <w:t>partida</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z w:val="18"/>
        </w:rPr>
        <w:t> </w:t>
      </w:r>
      <w:r>
        <w:rPr>
          <w:i/>
          <w:sz w:val="18"/>
        </w:rPr>
        <w:t>año</w:t>
      </w:r>
      <w:r>
        <w:rPr>
          <w:rFonts w:ascii="Times New Roman" w:hAnsi="Times New Roman"/>
          <w:sz w:val="18"/>
        </w:rPr>
        <w:t> </w:t>
      </w:r>
      <w:r>
        <w:rPr>
          <w:i/>
          <w:sz w:val="18"/>
        </w:rPr>
        <w:t>2026,</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w:t>
      </w:r>
      <w:r>
        <w:rPr>
          <w:rFonts w:ascii="Times New Roman" w:hAnsi="Times New Roman"/>
          <w:sz w:val="18"/>
        </w:rPr>
        <w:t> </w:t>
      </w:r>
      <w:r>
        <w:rPr>
          <w:i/>
          <w:sz w:val="18"/>
        </w:rPr>
        <w:t>el</w:t>
      </w:r>
      <w:r>
        <w:rPr>
          <w:rFonts w:ascii="Times New Roman" w:hAnsi="Times New Roman"/>
          <w:sz w:val="18"/>
        </w:rPr>
        <w:t> </w:t>
      </w:r>
      <w:r>
        <w:rPr>
          <w:i/>
          <w:sz w:val="18"/>
        </w:rPr>
        <w:t>total</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están</w:t>
      </w:r>
      <w:r>
        <w:rPr>
          <w:rFonts w:ascii="Times New Roman" w:hAnsi="Times New Roman"/>
          <w:sz w:val="18"/>
        </w:rPr>
        <w:t> </w:t>
      </w:r>
      <w:r>
        <w:rPr>
          <w:i/>
          <w:sz w:val="18"/>
        </w:rPr>
        <w:t>disponibles</w:t>
      </w:r>
      <w:r>
        <w:rPr>
          <w:rFonts w:ascii="Times New Roman" w:hAnsi="Times New Roman"/>
          <w:sz w:val="18"/>
        </w:rPr>
        <w:t> </w:t>
      </w:r>
      <w:r>
        <w:rPr>
          <w:i/>
          <w:sz w:val="18"/>
        </w:rPr>
        <w:t>para</w:t>
      </w:r>
      <w:r>
        <w:rPr>
          <w:rFonts w:ascii="Times New Roman" w:hAnsi="Times New Roman"/>
          <w:sz w:val="18"/>
        </w:rPr>
        <w:t> </w:t>
      </w:r>
      <w:r>
        <w:rPr>
          <w:i/>
          <w:sz w:val="18"/>
        </w:rPr>
        <w:t>usarlo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spacing w:before="66"/>
        <w:rPr>
          <w:i/>
          <w:sz w:val="20"/>
        </w:rPr>
      </w:pPr>
      <w:r>
        <w:rPr>
          <w:i/>
          <w:sz w:val="20"/>
        </w:rPr>
        <w:drawing>
          <wp:anchor distT="0" distB="0" distL="0" distR="0" allowOverlap="1" layoutInCell="1" locked="0" behindDoc="1" simplePos="0" relativeHeight="487605760">
            <wp:simplePos x="0" y="0"/>
            <wp:positionH relativeFrom="page">
              <wp:posOffset>1508352</wp:posOffset>
            </wp:positionH>
            <wp:positionV relativeFrom="paragraph">
              <wp:posOffset>203783</wp:posOffset>
            </wp:positionV>
            <wp:extent cx="5262178" cy="236696"/>
            <wp:effectExtent l="0" t="0" r="0" b="0"/>
            <wp:wrapTopAndBottom/>
            <wp:docPr id="48" name="Image 48"/>
            <wp:cNvGraphicFramePr>
              <a:graphicFrameLocks/>
            </wp:cNvGraphicFramePr>
            <a:graphic>
              <a:graphicData uri="http://schemas.openxmlformats.org/drawingml/2006/picture">
                <pic:pic>
                  <pic:nvPicPr>
                    <pic:cNvPr id="48" name="Image 48"/>
                    <pic:cNvPicPr/>
                  </pic:nvPicPr>
                  <pic:blipFill>
                    <a:blip r:embed="rId32" cstate="print"/>
                    <a:stretch>
                      <a:fillRect/>
                    </a:stretch>
                  </pic:blipFill>
                  <pic:spPr>
                    <a:xfrm>
                      <a:off x="0" y="0"/>
                      <a:ext cx="5262178" cy="236696"/>
                    </a:xfrm>
                    <a:prstGeom prst="rect">
                      <a:avLst/>
                    </a:prstGeom>
                  </pic:spPr>
                </pic:pic>
              </a:graphicData>
            </a:graphic>
          </wp:anchor>
        </w:drawing>
      </w:r>
    </w:p>
    <w:p>
      <w:pPr>
        <w:pStyle w:val="BodyText"/>
        <w:spacing w:before="77"/>
        <w:rPr>
          <w:i/>
          <w:sz w:val="18"/>
        </w:rPr>
      </w:pPr>
    </w:p>
    <w:p>
      <w:pPr>
        <w:spacing w:before="0"/>
        <w:ind w:left="1702" w:right="1044"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pacing w:val="-5"/>
          <w:sz w:val="18"/>
        </w:rPr>
        <w:t> </w:t>
      </w:r>
      <w:r>
        <w:rPr>
          <w:i/>
          <w:sz w:val="18"/>
        </w:rPr>
        <w:t>2.03.04</w:t>
      </w:r>
      <w:r>
        <w:rPr>
          <w:rFonts w:ascii="Times New Roman" w:hAnsi="Times New Roman"/>
          <w:spacing w:val="-6"/>
          <w:sz w:val="18"/>
        </w:rPr>
        <w:t> </w:t>
      </w:r>
      <w:r>
        <w:rPr>
          <w:i/>
          <w:sz w:val="18"/>
        </w:rPr>
        <w:t>Materiales</w:t>
      </w:r>
      <w:r>
        <w:rPr>
          <w:rFonts w:ascii="Times New Roman" w:hAnsi="Times New Roman"/>
          <w:spacing w:val="-6"/>
          <w:sz w:val="18"/>
        </w:rPr>
        <w:t> </w:t>
      </w:r>
      <w:r>
        <w:rPr>
          <w:i/>
          <w:sz w:val="18"/>
        </w:rPr>
        <w:t>y</w:t>
      </w:r>
      <w:r>
        <w:rPr>
          <w:rFonts w:ascii="Times New Roman" w:hAnsi="Times New Roman"/>
          <w:spacing w:val="-4"/>
          <w:sz w:val="18"/>
        </w:rPr>
        <w:t> </w:t>
      </w:r>
      <w:r>
        <w:rPr>
          <w:i/>
          <w:sz w:val="18"/>
        </w:rPr>
        <w:t>productos</w:t>
      </w:r>
      <w:r>
        <w:rPr>
          <w:rFonts w:ascii="Times New Roman" w:hAnsi="Times New Roman"/>
          <w:spacing w:val="-4"/>
          <w:sz w:val="18"/>
        </w:rPr>
        <w:t> </w:t>
      </w:r>
      <w:r>
        <w:rPr>
          <w:i/>
          <w:sz w:val="18"/>
        </w:rPr>
        <w:t>eléctricos;</w:t>
      </w:r>
      <w:r>
        <w:rPr>
          <w:rFonts w:ascii="Times New Roman" w:hAnsi="Times New Roman"/>
          <w:spacing w:val="-6"/>
          <w:sz w:val="18"/>
        </w:rPr>
        <w:t> </w:t>
      </w:r>
      <w:r>
        <w:rPr>
          <w:i/>
          <w:sz w:val="18"/>
        </w:rPr>
        <w:t>sin</w:t>
      </w:r>
      <w:r>
        <w:rPr>
          <w:rFonts w:ascii="Times New Roman" w:hAnsi="Times New Roman"/>
          <w:spacing w:val="-5"/>
          <w:sz w:val="18"/>
        </w:rPr>
        <w:t> </w:t>
      </w:r>
      <w:r>
        <w:rPr>
          <w:i/>
          <w:sz w:val="18"/>
        </w:rPr>
        <w:t>embargo,</w:t>
      </w:r>
      <w:r>
        <w:rPr>
          <w:rFonts w:ascii="Times New Roman" w:hAnsi="Times New Roman"/>
          <w:spacing w:val="-5"/>
          <w:sz w:val="18"/>
        </w:rPr>
        <w:t> </w:t>
      </w:r>
      <w:r>
        <w:rPr>
          <w:i/>
          <w:sz w:val="18"/>
        </w:rPr>
        <w:t>según</w:t>
      </w:r>
      <w:r>
        <w:rPr>
          <w:rFonts w:ascii="Times New Roman" w:hAnsi="Times New Roman"/>
          <w:spacing w:val="-5"/>
          <w:sz w:val="18"/>
        </w:rPr>
        <w:t> </w:t>
      </w:r>
      <w:r>
        <w:rPr>
          <w:i/>
          <w:sz w:val="18"/>
        </w:rPr>
        <w:t>análisis</w:t>
      </w:r>
      <w:r>
        <w:rPr>
          <w:rFonts w:ascii="Times New Roman" w:hAnsi="Times New Roman"/>
          <w:spacing w:val="-6"/>
          <w:sz w:val="18"/>
        </w:rPr>
        <w:t> </w:t>
      </w:r>
      <w:r>
        <w:rPr>
          <w:i/>
          <w:sz w:val="18"/>
        </w:rPr>
        <w:t>y</w:t>
      </w:r>
      <w:r>
        <w:rPr>
          <w:rFonts w:ascii="Times New Roman" w:hAnsi="Times New Roman"/>
          <w:spacing w:val="-4"/>
          <w:sz w:val="18"/>
        </w:rPr>
        <w:t> </w:t>
      </w:r>
      <w:r>
        <w:rPr>
          <w:i/>
          <w:sz w:val="18"/>
        </w:rPr>
        <w:t>proyección</w:t>
      </w:r>
      <w:r>
        <w:rPr>
          <w:rFonts w:ascii="Times New Roman" w:hAnsi="Times New Roman"/>
          <w:spacing w:val="-5"/>
          <w:sz w:val="18"/>
        </w:rPr>
        <w:t> </w:t>
      </w:r>
      <w:r>
        <w:rPr>
          <w:i/>
          <w:sz w:val="18"/>
        </w:rPr>
        <w:t>de</w:t>
      </w:r>
      <w:r>
        <w:rPr>
          <w:rFonts w:ascii="Times New Roman" w:hAnsi="Times New Roman"/>
          <w:spacing w:val="-5"/>
          <w:sz w:val="18"/>
        </w:rPr>
        <w:t> </w:t>
      </w:r>
      <w:r>
        <w:rPr>
          <w:i/>
          <w:sz w:val="18"/>
        </w:rPr>
        <w:t>la</w:t>
      </w:r>
      <w:r>
        <w:rPr>
          <w:rFonts w:ascii="Times New Roman" w:hAnsi="Times New Roman"/>
          <w:spacing w:val="-5"/>
          <w:sz w:val="18"/>
        </w:rPr>
        <w:t> </w:t>
      </w:r>
      <w:r>
        <w:rPr>
          <w:i/>
          <w:sz w:val="18"/>
        </w:rPr>
        <w:t>partida</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z w:val="18"/>
        </w:rPr>
        <w:t> </w:t>
      </w:r>
      <w:r>
        <w:rPr>
          <w:i/>
          <w:sz w:val="18"/>
        </w:rPr>
        <w:t>año</w:t>
      </w:r>
      <w:r>
        <w:rPr>
          <w:rFonts w:ascii="Times New Roman" w:hAnsi="Times New Roman"/>
          <w:sz w:val="18"/>
        </w:rPr>
        <w:t> </w:t>
      </w:r>
      <w:r>
        <w:rPr>
          <w:i/>
          <w:sz w:val="18"/>
        </w:rPr>
        <w:t>2026,</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w:t>
      </w:r>
      <w:r>
        <w:rPr>
          <w:rFonts w:ascii="Times New Roman" w:hAnsi="Times New Roman"/>
          <w:sz w:val="18"/>
        </w:rPr>
        <w:t> </w:t>
      </w:r>
      <w:r>
        <w:rPr>
          <w:i/>
          <w:sz w:val="18"/>
        </w:rPr>
        <w:t>el</w:t>
      </w:r>
      <w:r>
        <w:rPr>
          <w:rFonts w:ascii="Times New Roman" w:hAnsi="Times New Roman"/>
          <w:sz w:val="18"/>
        </w:rPr>
        <w:t> </w:t>
      </w:r>
      <w:r>
        <w:rPr>
          <w:i/>
          <w:sz w:val="18"/>
        </w:rPr>
        <w:t>total</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están</w:t>
      </w:r>
      <w:r>
        <w:rPr>
          <w:rFonts w:ascii="Times New Roman" w:hAnsi="Times New Roman"/>
          <w:sz w:val="18"/>
        </w:rPr>
        <w:t> </w:t>
      </w:r>
      <w:r>
        <w:rPr>
          <w:i/>
          <w:sz w:val="18"/>
        </w:rPr>
        <w:t>disponibles</w:t>
      </w:r>
      <w:r>
        <w:rPr>
          <w:rFonts w:ascii="Times New Roman" w:hAnsi="Times New Roman"/>
          <w:sz w:val="18"/>
        </w:rPr>
        <w:t> </w:t>
      </w:r>
      <w:r>
        <w:rPr>
          <w:i/>
          <w:sz w:val="18"/>
        </w:rPr>
        <w:t>para</w:t>
      </w:r>
      <w:r>
        <w:rPr>
          <w:rFonts w:ascii="Times New Roman" w:hAnsi="Times New Roman"/>
          <w:sz w:val="18"/>
        </w:rPr>
        <w:t> </w:t>
      </w:r>
      <w:r>
        <w:rPr>
          <w:i/>
          <w:sz w:val="18"/>
        </w:rPr>
        <w:t>usarlo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spacing w:before="23"/>
        <w:rPr>
          <w:i/>
          <w:sz w:val="20"/>
        </w:rPr>
      </w:pPr>
      <w:r>
        <w:rPr>
          <w:i/>
          <w:sz w:val="20"/>
        </w:rPr>
        <w:drawing>
          <wp:anchor distT="0" distB="0" distL="0" distR="0" allowOverlap="1" layoutInCell="1" locked="0" behindDoc="1" simplePos="0" relativeHeight="487606272">
            <wp:simplePos x="0" y="0"/>
            <wp:positionH relativeFrom="page">
              <wp:posOffset>1496337</wp:posOffset>
            </wp:positionH>
            <wp:positionV relativeFrom="paragraph">
              <wp:posOffset>176303</wp:posOffset>
            </wp:positionV>
            <wp:extent cx="5285552" cy="236696"/>
            <wp:effectExtent l="0" t="0" r="0" b="0"/>
            <wp:wrapTopAndBottom/>
            <wp:docPr id="49" name="Image 49"/>
            <wp:cNvGraphicFramePr>
              <a:graphicFrameLocks/>
            </wp:cNvGraphicFramePr>
            <a:graphic>
              <a:graphicData uri="http://schemas.openxmlformats.org/drawingml/2006/picture">
                <pic:pic>
                  <pic:nvPicPr>
                    <pic:cNvPr id="49" name="Image 49"/>
                    <pic:cNvPicPr/>
                  </pic:nvPicPr>
                  <pic:blipFill>
                    <a:blip r:embed="rId33" cstate="print"/>
                    <a:stretch>
                      <a:fillRect/>
                    </a:stretch>
                  </pic:blipFill>
                  <pic:spPr>
                    <a:xfrm>
                      <a:off x="0" y="0"/>
                      <a:ext cx="5285552" cy="236696"/>
                    </a:xfrm>
                    <a:prstGeom prst="rect">
                      <a:avLst/>
                    </a:prstGeom>
                  </pic:spPr>
                </pic:pic>
              </a:graphicData>
            </a:graphic>
          </wp:anchor>
        </w:drawing>
      </w:r>
    </w:p>
    <w:p>
      <w:pPr>
        <w:pStyle w:val="BodyText"/>
        <w:spacing w:before="131"/>
        <w:rPr>
          <w:i/>
          <w:sz w:val="18"/>
        </w:rPr>
      </w:pPr>
    </w:p>
    <w:p>
      <w:pPr>
        <w:spacing w:line="242" w:lineRule="auto" w:before="0"/>
        <w:ind w:left="1702" w:right="1043"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2.03.05;</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según</w:t>
      </w:r>
      <w:r>
        <w:rPr>
          <w:rFonts w:ascii="Times New Roman" w:hAnsi="Times New Roman"/>
          <w:spacing w:val="-1"/>
          <w:sz w:val="18"/>
        </w:rPr>
        <w:t> </w:t>
      </w:r>
      <w:r>
        <w:rPr>
          <w:i/>
          <w:sz w:val="18"/>
        </w:rPr>
        <w:t>análisis</w:t>
      </w:r>
      <w:r>
        <w:rPr>
          <w:rFonts w:ascii="Times New Roman" w:hAnsi="Times New Roman"/>
          <w:spacing w:val="-1"/>
          <w:sz w:val="18"/>
        </w:rPr>
        <w:t> </w:t>
      </w:r>
      <w:r>
        <w:rPr>
          <w:i/>
          <w:sz w:val="18"/>
        </w:rPr>
        <w:t>y</w:t>
      </w:r>
      <w:r>
        <w:rPr>
          <w:rFonts w:ascii="Times New Roman" w:hAnsi="Times New Roman"/>
          <w:sz w:val="18"/>
        </w:rPr>
        <w:t> </w:t>
      </w:r>
      <w:r>
        <w:rPr>
          <w:i/>
          <w:sz w:val="18"/>
        </w:rPr>
        <w:t>proyección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pacing w:val="-1"/>
          <w:sz w:val="18"/>
        </w:rPr>
        <w:t> </w:t>
      </w:r>
      <w:r>
        <w:rPr>
          <w:i/>
          <w:sz w:val="18"/>
        </w:rPr>
        <w:t>partida</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pacing w:val="-1"/>
          <w:sz w:val="18"/>
        </w:rPr>
        <w:t> </w:t>
      </w:r>
      <w:r>
        <w:rPr>
          <w:i/>
          <w:sz w:val="18"/>
        </w:rPr>
        <w:t>año</w:t>
      </w:r>
      <w:r>
        <w:rPr>
          <w:rFonts w:ascii="Times New Roman" w:hAnsi="Times New Roman"/>
          <w:sz w:val="18"/>
        </w:rPr>
        <w:t> </w:t>
      </w:r>
      <w:r>
        <w:rPr>
          <w:i/>
          <w:sz w:val="18"/>
        </w:rPr>
        <w:t>2026,</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w:t>
      </w:r>
      <w:r>
        <w:rPr>
          <w:rFonts w:ascii="Times New Roman" w:hAnsi="Times New Roman"/>
          <w:sz w:val="18"/>
        </w:rPr>
        <w:t> </w:t>
      </w:r>
      <w:r>
        <w:rPr>
          <w:i/>
          <w:sz w:val="18"/>
        </w:rPr>
        <w:t>el</w:t>
      </w:r>
      <w:r>
        <w:rPr>
          <w:rFonts w:ascii="Times New Roman" w:hAnsi="Times New Roman"/>
          <w:sz w:val="18"/>
        </w:rPr>
        <w:t> </w:t>
      </w:r>
      <w:r>
        <w:rPr>
          <w:i/>
          <w:sz w:val="18"/>
        </w:rPr>
        <w:t>total</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este</w:t>
      </w:r>
      <w:r>
        <w:rPr>
          <w:rFonts w:ascii="Times New Roman" w:hAnsi="Times New Roman"/>
          <w:sz w:val="18"/>
        </w:rPr>
        <w:t> </w:t>
      </w:r>
      <w:r>
        <w:rPr>
          <w:i/>
          <w:sz w:val="18"/>
        </w:rPr>
        <w:t>remanente</w:t>
      </w:r>
      <w:r>
        <w:rPr>
          <w:rFonts w:ascii="Times New Roman" w:hAnsi="Times New Roman"/>
          <w:sz w:val="18"/>
        </w:rPr>
        <w:t> </w:t>
      </w:r>
      <w:r>
        <w:rPr>
          <w:i/>
          <w:sz w:val="18"/>
        </w:rPr>
        <w:t>está</w:t>
      </w:r>
      <w:r>
        <w:rPr>
          <w:rFonts w:ascii="Times New Roman" w:hAnsi="Times New Roman"/>
          <w:sz w:val="18"/>
        </w:rPr>
        <w:t> </w:t>
      </w:r>
      <w:r>
        <w:rPr>
          <w:i/>
          <w:sz w:val="18"/>
        </w:rPr>
        <w:t>disponible</w:t>
      </w:r>
      <w:r>
        <w:rPr>
          <w:rFonts w:ascii="Times New Roman" w:hAnsi="Times New Roman"/>
          <w:sz w:val="18"/>
        </w:rPr>
        <w:t> </w:t>
      </w:r>
      <w:r>
        <w:rPr>
          <w:i/>
          <w:sz w:val="18"/>
        </w:rPr>
        <w:t>para</w:t>
      </w:r>
      <w:r>
        <w:rPr>
          <w:rFonts w:ascii="Times New Roman" w:hAnsi="Times New Roman"/>
          <w:sz w:val="18"/>
        </w:rPr>
        <w:t> </w:t>
      </w:r>
      <w:r>
        <w:rPr>
          <w:i/>
          <w:sz w:val="18"/>
        </w:rPr>
        <w:t>utilizarlo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rPr>
          <w:i/>
          <w:sz w:val="20"/>
        </w:rPr>
      </w:pPr>
    </w:p>
    <w:p>
      <w:pPr>
        <w:pStyle w:val="BodyText"/>
        <w:spacing w:before="14"/>
        <w:rPr>
          <w:i/>
          <w:sz w:val="20"/>
        </w:rPr>
      </w:pPr>
      <w:r>
        <w:rPr>
          <w:i/>
          <w:sz w:val="20"/>
        </w:rPr>
        <w:drawing>
          <wp:anchor distT="0" distB="0" distL="0" distR="0" allowOverlap="1" layoutInCell="1" locked="0" behindDoc="1" simplePos="0" relativeHeight="487606784">
            <wp:simplePos x="0" y="0"/>
            <wp:positionH relativeFrom="page">
              <wp:posOffset>1513740</wp:posOffset>
            </wp:positionH>
            <wp:positionV relativeFrom="paragraph">
              <wp:posOffset>170167</wp:posOffset>
            </wp:positionV>
            <wp:extent cx="5209047" cy="236696"/>
            <wp:effectExtent l="0" t="0" r="0" b="0"/>
            <wp:wrapTopAndBottom/>
            <wp:docPr id="50" name="Image 50"/>
            <wp:cNvGraphicFramePr>
              <a:graphicFrameLocks/>
            </wp:cNvGraphicFramePr>
            <a:graphic>
              <a:graphicData uri="http://schemas.openxmlformats.org/drawingml/2006/picture">
                <pic:pic>
                  <pic:nvPicPr>
                    <pic:cNvPr id="50" name="Image 50"/>
                    <pic:cNvPicPr/>
                  </pic:nvPicPr>
                  <pic:blipFill>
                    <a:blip r:embed="rId34" cstate="print"/>
                    <a:stretch>
                      <a:fillRect/>
                    </a:stretch>
                  </pic:blipFill>
                  <pic:spPr>
                    <a:xfrm>
                      <a:off x="0" y="0"/>
                      <a:ext cx="5209047" cy="236696"/>
                    </a:xfrm>
                    <a:prstGeom prst="rect">
                      <a:avLst/>
                    </a:prstGeom>
                  </pic:spPr>
                </pic:pic>
              </a:graphicData>
            </a:graphic>
          </wp:anchor>
        </w:drawing>
      </w:r>
    </w:p>
    <w:p>
      <w:pPr>
        <w:pStyle w:val="BodyText"/>
        <w:spacing w:before="64"/>
        <w:rPr>
          <w:i/>
          <w:sz w:val="18"/>
        </w:rPr>
      </w:pPr>
    </w:p>
    <w:p>
      <w:pPr>
        <w:spacing w:before="0"/>
        <w:ind w:left="1702" w:right="1043"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destinó</w:t>
      </w:r>
      <w:r>
        <w:rPr>
          <w:rFonts w:ascii="Times New Roman" w:hAnsi="Times New Roman"/>
          <w:sz w:val="18"/>
        </w:rPr>
        <w:t> </w:t>
      </w:r>
      <w:r>
        <w:rPr>
          <w:i/>
          <w:sz w:val="18"/>
        </w:rPr>
        <w:t>recursos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2.99.01;</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según</w:t>
      </w:r>
      <w:r>
        <w:rPr>
          <w:rFonts w:ascii="Times New Roman" w:hAnsi="Times New Roman"/>
          <w:spacing w:val="-1"/>
          <w:sz w:val="18"/>
        </w:rPr>
        <w:t> </w:t>
      </w:r>
      <w:r>
        <w:rPr>
          <w:i/>
          <w:sz w:val="18"/>
        </w:rPr>
        <w:t>análisis</w:t>
      </w:r>
      <w:r>
        <w:rPr>
          <w:rFonts w:ascii="Times New Roman" w:hAnsi="Times New Roman"/>
          <w:spacing w:val="-1"/>
          <w:sz w:val="18"/>
        </w:rPr>
        <w:t> </w:t>
      </w:r>
      <w:r>
        <w:rPr>
          <w:i/>
          <w:sz w:val="18"/>
        </w:rPr>
        <w:t>y</w:t>
      </w:r>
      <w:r>
        <w:rPr>
          <w:rFonts w:ascii="Times New Roman" w:hAnsi="Times New Roman"/>
          <w:sz w:val="18"/>
        </w:rPr>
        <w:t> </w:t>
      </w:r>
      <w:r>
        <w:rPr>
          <w:i/>
          <w:sz w:val="18"/>
        </w:rPr>
        <w:t>proyección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pacing w:val="-1"/>
          <w:sz w:val="18"/>
        </w:rPr>
        <w:t> </w:t>
      </w:r>
      <w:r>
        <w:rPr>
          <w:i/>
          <w:sz w:val="18"/>
        </w:rPr>
        <w:t>partida</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pacing w:val="-1"/>
          <w:sz w:val="18"/>
        </w:rPr>
        <w:t> </w:t>
      </w:r>
      <w:r>
        <w:rPr>
          <w:i/>
          <w:sz w:val="18"/>
        </w:rPr>
        <w:t>año</w:t>
      </w:r>
      <w:r>
        <w:rPr>
          <w:rFonts w:ascii="Times New Roman" w:hAnsi="Times New Roman"/>
          <w:sz w:val="18"/>
        </w:rPr>
        <w:t> </w:t>
      </w:r>
      <w:r>
        <w:rPr>
          <w:i/>
          <w:sz w:val="18"/>
        </w:rPr>
        <w:t>2026,</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utilizará</w:t>
      </w:r>
      <w:r>
        <w:rPr>
          <w:rFonts w:ascii="Times New Roman" w:hAnsi="Times New Roman"/>
          <w:sz w:val="18"/>
        </w:rPr>
        <w:t> </w:t>
      </w:r>
      <w:r>
        <w:rPr>
          <w:i/>
          <w:sz w:val="18"/>
        </w:rPr>
        <w:t>el</w:t>
      </w:r>
      <w:r>
        <w:rPr>
          <w:rFonts w:ascii="Times New Roman" w:hAnsi="Times New Roman"/>
          <w:sz w:val="18"/>
        </w:rPr>
        <w:t> </w:t>
      </w:r>
      <w:r>
        <w:rPr>
          <w:i/>
          <w:sz w:val="18"/>
        </w:rPr>
        <w:t>total</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este</w:t>
      </w:r>
      <w:r>
        <w:rPr>
          <w:rFonts w:ascii="Times New Roman" w:hAnsi="Times New Roman"/>
          <w:sz w:val="18"/>
        </w:rPr>
        <w:t> </w:t>
      </w:r>
      <w:r>
        <w:rPr>
          <w:i/>
          <w:sz w:val="18"/>
        </w:rPr>
        <w:t>remanente</w:t>
      </w:r>
      <w:r>
        <w:rPr>
          <w:rFonts w:ascii="Times New Roman" w:hAnsi="Times New Roman"/>
          <w:sz w:val="18"/>
        </w:rPr>
        <w:t> </w:t>
      </w:r>
      <w:r>
        <w:rPr>
          <w:i/>
          <w:sz w:val="18"/>
        </w:rPr>
        <w:t>está</w:t>
      </w:r>
      <w:r>
        <w:rPr>
          <w:rFonts w:ascii="Times New Roman" w:hAnsi="Times New Roman"/>
          <w:sz w:val="18"/>
        </w:rPr>
        <w:t> </w:t>
      </w:r>
      <w:r>
        <w:rPr>
          <w:i/>
          <w:sz w:val="18"/>
        </w:rPr>
        <w:t>disponible</w:t>
      </w:r>
      <w:r>
        <w:rPr>
          <w:rFonts w:ascii="Times New Roman" w:hAnsi="Times New Roman"/>
          <w:sz w:val="18"/>
        </w:rPr>
        <w:t> </w:t>
      </w:r>
      <w:r>
        <w:rPr>
          <w:i/>
          <w:sz w:val="18"/>
        </w:rPr>
        <w:t>para</w:t>
      </w:r>
      <w:r>
        <w:rPr>
          <w:rFonts w:ascii="Times New Roman" w:hAnsi="Times New Roman"/>
          <w:sz w:val="18"/>
        </w:rPr>
        <w:t> </w:t>
      </w:r>
      <w:r>
        <w:rPr>
          <w:i/>
          <w:sz w:val="18"/>
        </w:rPr>
        <w:t>utilizarlo</w:t>
      </w:r>
      <w:r>
        <w:rPr>
          <w:rFonts w:ascii="Times New Roman" w:hAnsi="Times New Roman"/>
          <w:sz w:val="18"/>
        </w:rPr>
        <w:t> </w:t>
      </w:r>
      <w:r>
        <w:rPr>
          <w:i/>
          <w:sz w:val="18"/>
        </w:rPr>
        <w:t>en</w:t>
      </w:r>
      <w:r>
        <w:rPr>
          <w:rFonts w:ascii="Times New Roman" w:hAnsi="Times New Roman"/>
          <w:sz w:val="18"/>
        </w:rPr>
        <w:t> </w:t>
      </w:r>
      <w:r>
        <w:rPr>
          <w:i/>
          <w:sz w:val="18"/>
        </w:rPr>
        <w:t>otras</w:t>
      </w:r>
      <w:r>
        <w:rPr>
          <w:rFonts w:ascii="Times New Roman" w:hAnsi="Times New Roman"/>
          <w:sz w:val="18"/>
        </w:rPr>
        <w:t> </w:t>
      </w:r>
      <w:r>
        <w:rPr>
          <w:i/>
          <w:sz w:val="18"/>
        </w:rPr>
        <w:t>necesidades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Operación.</w:t>
      </w:r>
    </w:p>
    <w:p>
      <w:pPr>
        <w:pStyle w:val="BodyText"/>
        <w:spacing w:before="134"/>
        <w:rPr>
          <w:i/>
          <w:sz w:val="18"/>
        </w:rPr>
      </w:pPr>
    </w:p>
    <w:p>
      <w:pPr>
        <w:spacing w:before="0"/>
        <w:ind w:left="1702" w:right="0" w:firstLine="0"/>
        <w:jc w:val="left"/>
        <w:rPr>
          <w:i/>
          <w:sz w:val="18"/>
        </w:rPr>
      </w:pPr>
      <w:r>
        <w:rPr>
          <w:i/>
          <w:spacing w:val="-5"/>
          <w:sz w:val="18"/>
        </w:rPr>
        <w:t>…”</w:t>
      </w: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spacing w:before="155"/>
        <w:rPr>
          <w:i/>
          <w:sz w:val="18"/>
        </w:rPr>
      </w:pPr>
    </w:p>
    <w:p>
      <w:pPr>
        <w:tabs>
          <w:tab w:pos="1843" w:val="left" w:leader="none"/>
        </w:tabs>
        <w:spacing w:before="0"/>
        <w:ind w:left="1136" w:right="0" w:firstLine="0"/>
        <w:jc w:val="left"/>
        <w:rPr>
          <w:b/>
          <w:i/>
          <w:sz w:val="22"/>
        </w:rPr>
      </w:pPr>
      <w:r>
        <w:rPr>
          <w:b/>
          <w:i/>
          <w:spacing w:val="-5"/>
          <w:sz w:val="22"/>
        </w:rPr>
        <w:t>1.</w:t>
      </w:r>
      <w:r>
        <w:rPr>
          <w:rFonts w:ascii="Times New Roman" w:hAnsi="Times New Roman"/>
          <w:sz w:val="22"/>
        </w:rPr>
        <w:tab/>
      </w:r>
      <w:r>
        <w:rPr>
          <w:b/>
          <w:i/>
          <w:sz w:val="22"/>
        </w:rPr>
        <w:t>APLICACIÓN</w:t>
      </w:r>
      <w:r>
        <w:rPr>
          <w:rFonts w:ascii="Times New Roman" w:hAnsi="Times New Roman"/>
          <w:sz w:val="22"/>
        </w:rPr>
        <w:t> </w:t>
      </w:r>
      <w:r>
        <w:rPr>
          <w:b/>
          <w:i/>
          <w:sz w:val="22"/>
        </w:rPr>
        <w:t>DE</w:t>
      </w:r>
      <w:r>
        <w:rPr>
          <w:rFonts w:ascii="Times New Roman" w:hAnsi="Times New Roman"/>
          <w:spacing w:val="1"/>
          <w:sz w:val="22"/>
        </w:rPr>
        <w:t> </w:t>
      </w:r>
      <w:r>
        <w:rPr>
          <w:b/>
          <w:i/>
          <w:sz w:val="22"/>
        </w:rPr>
        <w:t>LOS</w:t>
      </w:r>
      <w:r>
        <w:rPr>
          <w:rFonts w:ascii="Times New Roman" w:hAnsi="Times New Roman"/>
          <w:sz w:val="22"/>
        </w:rPr>
        <w:t> </w:t>
      </w:r>
      <w:r>
        <w:rPr>
          <w:b/>
          <w:i/>
          <w:spacing w:val="-2"/>
          <w:sz w:val="22"/>
        </w:rPr>
        <w:t>RECURSOS</w:t>
      </w:r>
    </w:p>
    <w:p>
      <w:pPr>
        <w:spacing w:after="0"/>
        <w:jc w:val="left"/>
        <w:rPr>
          <w:b/>
          <w:i/>
          <w:sz w:val="22"/>
        </w:rPr>
        <w:sectPr>
          <w:pgSz w:w="12240" w:h="15840"/>
          <w:pgMar w:header="46" w:footer="824" w:top="2500" w:bottom="1020" w:left="566" w:right="425"/>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607296">
                <wp:simplePos x="0" y="0"/>
                <wp:positionH relativeFrom="page">
                  <wp:posOffset>1062532</wp:posOffset>
                </wp:positionH>
                <wp:positionV relativeFrom="paragraph">
                  <wp:posOffset>325627</wp:posOffset>
                </wp:positionV>
                <wp:extent cx="5796915" cy="56515"/>
                <wp:effectExtent l="0" t="0" r="0" b="0"/>
                <wp:wrapTopAndBottom/>
                <wp:docPr id="51" name="Graphic 51"/>
                <wp:cNvGraphicFramePr>
                  <a:graphicFrameLocks/>
                </wp:cNvGraphicFramePr>
                <a:graphic>
                  <a:graphicData uri="http://schemas.microsoft.com/office/word/2010/wordprocessingShape">
                    <wps:wsp>
                      <wps:cNvPr id="51" name="Graphic 51"/>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09184;mso-wrap-distance-left:0;mso-wrap-distance-right:0" id="docshape25"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pStyle w:val="BodyText"/>
        <w:spacing w:before="128"/>
        <w:rPr>
          <w:b/>
          <w:i/>
        </w:rPr>
      </w:pPr>
    </w:p>
    <w:p>
      <w:pPr>
        <w:pStyle w:val="BodyText"/>
        <w:ind w:left="1565"/>
      </w:pPr>
      <w:r>
        <w:rPr/>
        <w:t>La</w:t>
      </w:r>
      <w:r>
        <w:rPr>
          <w:rFonts w:ascii="Times New Roman" w:hAnsi="Times New Roman"/>
          <w:spacing w:val="-1"/>
        </w:rPr>
        <w:t> </w:t>
      </w:r>
      <w:r>
        <w:rPr/>
        <w:t>Aplicación</w:t>
      </w:r>
      <w:r>
        <w:rPr>
          <w:rFonts w:ascii="Times New Roman" w:hAnsi="Times New Roman"/>
          <w:spacing w:val="2"/>
        </w:rPr>
        <w:t> </w:t>
      </w:r>
      <w:r>
        <w:rPr/>
        <w:t>de</w:t>
      </w:r>
      <w:r>
        <w:rPr>
          <w:rFonts w:ascii="Times New Roman" w:hAnsi="Times New Roman"/>
        </w:rPr>
        <w:t> </w:t>
      </w:r>
      <w:r>
        <w:rPr/>
        <w:t>los</w:t>
      </w:r>
      <w:r>
        <w:rPr>
          <w:rFonts w:ascii="Times New Roman" w:hAnsi="Times New Roman"/>
        </w:rPr>
        <w:t> </w:t>
      </w:r>
      <w:r>
        <w:rPr/>
        <w:t>ajustes</w:t>
      </w:r>
      <w:r>
        <w:rPr>
          <w:rFonts w:ascii="Times New Roman" w:hAnsi="Times New Roman"/>
          <w:spacing w:val="3"/>
        </w:rPr>
        <w:t> </w:t>
      </w:r>
      <w:r>
        <w:rPr/>
        <w:t>propuestos</w:t>
      </w:r>
      <w:r>
        <w:rPr>
          <w:rFonts w:ascii="Times New Roman" w:hAnsi="Times New Roman"/>
          <w:spacing w:val="-1"/>
        </w:rPr>
        <w:t> </w:t>
      </w:r>
      <w:r>
        <w:rPr/>
        <w:t>se</w:t>
      </w:r>
      <w:r>
        <w:rPr>
          <w:rFonts w:ascii="Times New Roman" w:hAnsi="Times New Roman"/>
        </w:rPr>
        <w:t> </w:t>
      </w:r>
      <w:r>
        <w:rPr/>
        <w:t>refleja</w:t>
      </w:r>
      <w:r>
        <w:rPr>
          <w:rFonts w:ascii="Times New Roman" w:hAnsi="Times New Roman"/>
          <w:spacing w:val="2"/>
        </w:rPr>
        <w:t> </w:t>
      </w:r>
      <w:r>
        <w:rPr/>
        <w:t>en</w:t>
      </w:r>
      <w:r>
        <w:rPr>
          <w:rFonts w:ascii="Times New Roman" w:hAnsi="Times New Roman"/>
          <w:spacing w:val="3"/>
        </w:rPr>
        <w:t> </w:t>
      </w:r>
      <w:r>
        <w:rPr/>
        <w:t>el</w:t>
      </w:r>
      <w:r>
        <w:rPr>
          <w:rFonts w:ascii="Times New Roman" w:hAnsi="Times New Roman"/>
          <w:spacing w:val="1"/>
        </w:rPr>
        <w:t> </w:t>
      </w:r>
      <w:r>
        <w:rPr/>
        <w:t>siguiente</w:t>
      </w:r>
      <w:r>
        <w:rPr>
          <w:rFonts w:ascii="Times New Roman" w:hAnsi="Times New Roman"/>
        </w:rPr>
        <w:t> </w:t>
      </w:r>
      <w:r>
        <w:rPr>
          <w:spacing w:val="-2"/>
        </w:rPr>
        <w:t>cuadro:</w:t>
      </w:r>
    </w:p>
    <w:p>
      <w:pPr>
        <w:spacing w:line="247" w:lineRule="auto" w:before="246"/>
        <w:ind w:left="4098" w:right="3658" w:firstLine="955"/>
        <w:jc w:val="left"/>
        <w:rPr>
          <w:b/>
          <w:i/>
          <w:sz w:val="20"/>
        </w:rPr>
      </w:pPr>
      <w:r>
        <w:rPr>
          <w:b/>
          <w:i/>
          <w:sz w:val="20"/>
        </w:rPr>
        <w:t>CUADRO</w:t>
      </w:r>
      <w:r>
        <w:rPr>
          <w:rFonts w:ascii="Times New Roman" w:hAnsi="Times New Roman"/>
          <w:sz w:val="20"/>
        </w:rPr>
        <w:t> </w:t>
      </w:r>
      <w:r>
        <w:rPr>
          <w:b/>
          <w:i/>
          <w:sz w:val="20"/>
        </w:rPr>
        <w:t>N°</w:t>
      </w:r>
      <w:r>
        <w:rPr>
          <w:rFonts w:ascii="Times New Roman" w:hAnsi="Times New Roman"/>
          <w:sz w:val="20"/>
        </w:rPr>
        <w:t> </w:t>
      </w:r>
      <w:r>
        <w:rPr>
          <w:b/>
          <w:i/>
          <w:sz w:val="20"/>
        </w:rPr>
        <w:t>2</w:t>
      </w:r>
      <w:r>
        <w:rPr>
          <w:rFonts w:ascii="Times New Roman" w:hAnsi="Times New Roman"/>
          <w:sz w:val="20"/>
        </w:rPr>
        <w:t> </w:t>
      </w:r>
      <w:r>
        <w:rPr>
          <w:b/>
          <w:i/>
          <w:sz w:val="20"/>
        </w:rPr>
        <w:t>APLICACIÓN</w:t>
      </w:r>
      <w:r>
        <w:rPr>
          <w:rFonts w:ascii="Times New Roman" w:hAnsi="Times New Roman"/>
          <w:spacing w:val="-8"/>
          <w:sz w:val="20"/>
        </w:rPr>
        <w:t> </w:t>
      </w:r>
      <w:r>
        <w:rPr>
          <w:b/>
          <w:i/>
          <w:sz w:val="20"/>
        </w:rPr>
        <w:t>DE</w:t>
      </w:r>
      <w:r>
        <w:rPr>
          <w:rFonts w:ascii="Times New Roman" w:hAnsi="Times New Roman"/>
          <w:spacing w:val="-7"/>
          <w:sz w:val="20"/>
        </w:rPr>
        <w:t> </w:t>
      </w:r>
      <w:r>
        <w:rPr>
          <w:b/>
          <w:i/>
          <w:sz w:val="20"/>
        </w:rPr>
        <w:t>LOS</w:t>
      </w:r>
      <w:r>
        <w:rPr>
          <w:rFonts w:ascii="Times New Roman" w:hAnsi="Times New Roman"/>
          <w:spacing w:val="-9"/>
          <w:sz w:val="20"/>
        </w:rPr>
        <w:t> </w:t>
      </w:r>
      <w:r>
        <w:rPr>
          <w:b/>
          <w:i/>
          <w:sz w:val="20"/>
        </w:rPr>
        <w:t>RECURSOS</w:t>
      </w:r>
    </w:p>
    <w:p>
      <w:pPr>
        <w:spacing w:before="2" w:after="3"/>
        <w:ind w:left="148" w:right="0" w:firstLine="0"/>
        <w:jc w:val="center"/>
        <w:rPr>
          <w:b/>
          <w:sz w:val="20"/>
        </w:rPr>
      </w:pPr>
      <w:r>
        <w:rPr>
          <w:b/>
          <w:i/>
          <w:sz w:val="20"/>
        </w:rPr>
        <w:t>(En</w:t>
      </w:r>
      <w:r>
        <w:rPr>
          <w:rFonts w:ascii="Times New Roman"/>
          <w:sz w:val="20"/>
        </w:rPr>
        <w:t> </w:t>
      </w:r>
      <w:r>
        <w:rPr>
          <w:b/>
          <w:i/>
          <w:sz w:val="20"/>
        </w:rPr>
        <w:t>miles</w:t>
      </w:r>
      <w:r>
        <w:rPr>
          <w:rFonts w:ascii="Times New Roman"/>
          <w:sz w:val="20"/>
        </w:rPr>
        <w:t> </w:t>
      </w:r>
      <w:r>
        <w:rPr>
          <w:b/>
          <w:i/>
          <w:sz w:val="20"/>
        </w:rPr>
        <w:t>de</w:t>
      </w:r>
      <w:r>
        <w:rPr>
          <w:rFonts w:ascii="Times New Roman"/>
          <w:spacing w:val="2"/>
          <w:sz w:val="20"/>
        </w:rPr>
        <w:t> </w:t>
      </w:r>
      <w:r>
        <w:rPr>
          <w:b/>
          <w:i/>
          <w:spacing w:val="-2"/>
          <w:sz w:val="20"/>
        </w:rPr>
        <w:t>colones</w:t>
      </w:r>
      <w:r>
        <w:rPr>
          <w:b/>
          <w:spacing w:val="-2"/>
          <w:sz w:val="20"/>
        </w:rPr>
        <w:t>)</w:t>
      </w:r>
    </w:p>
    <w:tbl>
      <w:tblPr>
        <w:tblW w:w="0" w:type="auto"/>
        <w:jc w:val="left"/>
        <w:tblInd w:w="4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239"/>
        <w:gridCol w:w="1361"/>
        <w:gridCol w:w="1341"/>
        <w:gridCol w:w="1471"/>
        <w:gridCol w:w="1317"/>
      </w:tblGrid>
      <w:tr>
        <w:trPr>
          <w:trHeight w:val="256" w:hRule="atLeast"/>
        </w:trPr>
        <w:tc>
          <w:tcPr>
            <w:tcW w:w="4239" w:type="dxa"/>
            <w:vMerge w:val="restart"/>
            <w:tcBorders>
              <w:bottom w:val="single" w:sz="4" w:space="0" w:color="000000"/>
            </w:tcBorders>
            <w:shd w:val="clear" w:color="auto" w:fill="A5C8EC"/>
          </w:tcPr>
          <w:p>
            <w:pPr>
              <w:pStyle w:val="TableParagraph"/>
              <w:rPr>
                <w:b/>
                <w:sz w:val="18"/>
              </w:rPr>
            </w:pPr>
          </w:p>
          <w:p>
            <w:pPr>
              <w:pStyle w:val="TableParagraph"/>
              <w:rPr>
                <w:b/>
                <w:sz w:val="18"/>
              </w:rPr>
            </w:pPr>
          </w:p>
          <w:p>
            <w:pPr>
              <w:pStyle w:val="TableParagraph"/>
              <w:spacing w:before="12"/>
              <w:rPr>
                <w:b/>
                <w:sz w:val="18"/>
              </w:rPr>
            </w:pPr>
          </w:p>
          <w:p>
            <w:pPr>
              <w:pStyle w:val="TableParagraph"/>
              <w:ind w:left="1413"/>
              <w:rPr>
                <w:b/>
                <w:sz w:val="18"/>
              </w:rPr>
            </w:pPr>
            <w:r>
              <w:rPr>
                <w:b/>
                <w:spacing w:val="-2"/>
                <w:sz w:val="18"/>
              </w:rPr>
              <w:t>CLASIFICACION</w:t>
            </w:r>
          </w:p>
        </w:tc>
        <w:tc>
          <w:tcPr>
            <w:tcW w:w="5490" w:type="dxa"/>
            <w:gridSpan w:val="4"/>
            <w:tcBorders>
              <w:top w:val="single" w:sz="4" w:space="0" w:color="000000"/>
              <w:left w:val="single" w:sz="4" w:space="0" w:color="000000"/>
              <w:bottom w:val="single" w:sz="4" w:space="0" w:color="000000"/>
              <w:right w:val="single" w:sz="4" w:space="0" w:color="000000"/>
            </w:tcBorders>
            <w:shd w:val="clear" w:color="auto" w:fill="A5C8EC"/>
          </w:tcPr>
          <w:p>
            <w:pPr>
              <w:pStyle w:val="TableParagraph"/>
              <w:spacing w:before="25"/>
              <w:ind w:left="1294"/>
              <w:rPr>
                <w:b/>
                <w:sz w:val="18"/>
              </w:rPr>
            </w:pPr>
            <w:r>
              <w:rPr>
                <w:b/>
                <w:sz w:val="18"/>
              </w:rPr>
              <w:t>APLICACIÓN</w:t>
            </w:r>
            <w:r>
              <w:rPr>
                <w:rFonts w:ascii="Times New Roman" w:hAnsi="Times New Roman"/>
                <w:sz w:val="18"/>
              </w:rPr>
              <w:t> </w:t>
            </w:r>
            <w:r>
              <w:rPr>
                <w:b/>
                <w:sz w:val="18"/>
              </w:rPr>
              <w:t>DE</w:t>
            </w:r>
            <w:r>
              <w:rPr>
                <w:rFonts w:ascii="Times New Roman" w:hAnsi="Times New Roman"/>
                <w:spacing w:val="2"/>
                <w:sz w:val="18"/>
              </w:rPr>
              <w:t> </w:t>
            </w:r>
            <w:r>
              <w:rPr>
                <w:b/>
                <w:sz w:val="18"/>
              </w:rPr>
              <w:t>LOS</w:t>
            </w:r>
            <w:r>
              <w:rPr>
                <w:rFonts w:ascii="Times New Roman" w:hAnsi="Times New Roman"/>
                <w:spacing w:val="2"/>
                <w:sz w:val="18"/>
              </w:rPr>
              <w:t> </w:t>
            </w:r>
            <w:r>
              <w:rPr>
                <w:b/>
                <w:spacing w:val="-2"/>
                <w:sz w:val="18"/>
              </w:rPr>
              <w:t>RECURSOS</w:t>
            </w:r>
          </w:p>
        </w:tc>
      </w:tr>
      <w:tr>
        <w:trPr>
          <w:trHeight w:val="837" w:hRule="atLeast"/>
        </w:trPr>
        <w:tc>
          <w:tcPr>
            <w:tcW w:w="4239" w:type="dxa"/>
            <w:vMerge/>
            <w:tcBorders>
              <w:top w:val="nil"/>
              <w:bottom w:val="single" w:sz="4" w:space="0" w:color="000000"/>
            </w:tcBorders>
            <w:shd w:val="clear" w:color="auto" w:fill="A5C8EC"/>
          </w:tcPr>
          <w:p>
            <w:pPr>
              <w:rPr>
                <w:sz w:val="2"/>
                <w:szCs w:val="2"/>
              </w:rPr>
            </w:pPr>
          </w:p>
        </w:tc>
        <w:tc>
          <w:tcPr>
            <w:tcW w:w="1361" w:type="dxa"/>
            <w:tcBorders>
              <w:top w:val="single" w:sz="4" w:space="0" w:color="000000"/>
              <w:right w:val="nil"/>
            </w:tcBorders>
            <w:shd w:val="clear" w:color="auto" w:fill="A5C8EC"/>
          </w:tcPr>
          <w:p>
            <w:pPr>
              <w:pStyle w:val="TableParagraph"/>
              <w:spacing w:before="10"/>
              <w:rPr>
                <w:b/>
                <w:sz w:val="18"/>
              </w:rPr>
            </w:pPr>
          </w:p>
          <w:p>
            <w:pPr>
              <w:pStyle w:val="TableParagraph"/>
              <w:ind w:left="129" w:hanging="60"/>
              <w:rPr>
                <w:b/>
                <w:sz w:val="18"/>
              </w:rPr>
            </w:pPr>
            <w:r>
              <w:rPr>
                <w:b/>
                <w:spacing w:val="-2"/>
                <w:sz w:val="18"/>
              </w:rPr>
              <w:t>ACTIVIDADES</w:t>
            </w:r>
            <w:r>
              <w:rPr>
                <w:rFonts w:ascii="Times New Roman"/>
                <w:spacing w:val="-2"/>
                <w:sz w:val="18"/>
              </w:rPr>
              <w:t> </w:t>
            </w:r>
            <w:r>
              <w:rPr>
                <w:b/>
                <w:spacing w:val="-2"/>
                <w:sz w:val="18"/>
              </w:rPr>
              <w:t>CENTRALES</w:t>
            </w:r>
          </w:p>
        </w:tc>
        <w:tc>
          <w:tcPr>
            <w:tcW w:w="1341" w:type="dxa"/>
            <w:tcBorders>
              <w:top w:val="single" w:sz="4" w:space="0" w:color="000000"/>
              <w:left w:val="nil"/>
            </w:tcBorders>
            <w:shd w:val="clear" w:color="auto" w:fill="A5C8EC"/>
          </w:tcPr>
          <w:p>
            <w:pPr>
              <w:pStyle w:val="TableParagraph"/>
              <w:spacing w:before="8"/>
              <w:ind w:left="54" w:right="26"/>
              <w:jc w:val="center"/>
              <w:rPr>
                <w:b/>
                <w:sz w:val="18"/>
              </w:rPr>
            </w:pPr>
            <w:r>
              <w:rPr>
                <w:b/>
                <w:spacing w:val="-2"/>
                <w:sz w:val="18"/>
              </w:rPr>
              <w:t>PROTECCIÓN</w:t>
            </w:r>
            <w:r>
              <w:rPr>
                <w:rFonts w:ascii="Times New Roman" w:hAnsi="Times New Roman"/>
                <w:spacing w:val="-2"/>
                <w:sz w:val="18"/>
              </w:rPr>
              <w:t> </w:t>
            </w:r>
            <w:r>
              <w:rPr>
                <w:b/>
                <w:spacing w:val="-10"/>
                <w:sz w:val="18"/>
              </w:rPr>
              <w:t>Y</w:t>
            </w:r>
          </w:p>
          <w:p>
            <w:pPr>
              <w:pStyle w:val="TableParagraph"/>
              <w:spacing w:line="206" w:lineRule="exact"/>
              <w:ind w:left="57" w:right="26"/>
              <w:jc w:val="center"/>
              <w:rPr>
                <w:b/>
                <w:sz w:val="18"/>
              </w:rPr>
            </w:pPr>
            <w:r>
              <w:rPr>
                <w:b/>
                <w:spacing w:val="-2"/>
                <w:sz w:val="18"/>
              </w:rPr>
              <w:t>PROMOCIÓN</w:t>
            </w:r>
            <w:r>
              <w:rPr>
                <w:rFonts w:ascii="Times New Roman" w:hAnsi="Times New Roman"/>
                <w:spacing w:val="-2"/>
                <w:sz w:val="18"/>
              </w:rPr>
              <w:t> </w:t>
            </w:r>
            <w:r>
              <w:rPr>
                <w:b/>
                <w:spacing w:val="-2"/>
                <w:sz w:val="18"/>
              </w:rPr>
              <w:t>SOCIAL</w:t>
            </w:r>
          </w:p>
        </w:tc>
        <w:tc>
          <w:tcPr>
            <w:tcW w:w="1471" w:type="dxa"/>
            <w:vMerge w:val="restart"/>
            <w:tcBorders>
              <w:top w:val="single" w:sz="4" w:space="0" w:color="000000"/>
            </w:tcBorders>
            <w:shd w:val="clear" w:color="auto" w:fill="A5C8EC"/>
          </w:tcPr>
          <w:p>
            <w:pPr>
              <w:pStyle w:val="TableParagraph"/>
              <w:spacing w:before="192"/>
              <w:rPr>
                <w:b/>
                <w:sz w:val="18"/>
              </w:rPr>
            </w:pPr>
          </w:p>
          <w:p>
            <w:pPr>
              <w:pStyle w:val="TableParagraph"/>
              <w:ind w:left="70" w:firstLine="160"/>
              <w:rPr>
                <w:b/>
                <w:sz w:val="18"/>
              </w:rPr>
            </w:pPr>
            <w:r>
              <w:rPr>
                <w:b/>
                <w:spacing w:val="-2"/>
                <w:sz w:val="18"/>
              </w:rPr>
              <w:t>EMPRESAS</w:t>
            </w:r>
            <w:r>
              <w:rPr>
                <w:rFonts w:ascii="Times New Roman"/>
                <w:spacing w:val="-2"/>
                <w:sz w:val="18"/>
              </w:rPr>
              <w:t> </w:t>
            </w:r>
            <w:r>
              <w:rPr>
                <w:b/>
                <w:spacing w:val="-2"/>
                <w:sz w:val="18"/>
              </w:rPr>
              <w:t>COMERCIALES</w:t>
            </w:r>
          </w:p>
        </w:tc>
        <w:tc>
          <w:tcPr>
            <w:tcW w:w="1317" w:type="dxa"/>
            <w:vMerge w:val="restart"/>
            <w:tcBorders>
              <w:top w:val="single" w:sz="4" w:space="0" w:color="000000"/>
            </w:tcBorders>
            <w:shd w:val="clear" w:color="auto" w:fill="A5C8EC"/>
          </w:tcPr>
          <w:p>
            <w:pPr>
              <w:pStyle w:val="TableParagraph"/>
              <w:rPr>
                <w:b/>
                <w:sz w:val="18"/>
              </w:rPr>
            </w:pPr>
          </w:p>
          <w:p>
            <w:pPr>
              <w:pStyle w:val="TableParagraph"/>
              <w:spacing w:before="91"/>
              <w:rPr>
                <w:b/>
                <w:sz w:val="18"/>
              </w:rPr>
            </w:pPr>
          </w:p>
          <w:p>
            <w:pPr>
              <w:pStyle w:val="TableParagraph"/>
              <w:ind w:left="359"/>
              <w:rPr>
                <w:b/>
                <w:sz w:val="18"/>
              </w:rPr>
            </w:pPr>
            <w:r>
              <w:rPr>
                <w:b/>
                <w:spacing w:val="-2"/>
                <w:sz w:val="18"/>
              </w:rPr>
              <w:t>TOTAL</w:t>
            </w:r>
          </w:p>
        </w:tc>
      </w:tr>
      <w:tr>
        <w:trPr>
          <w:trHeight w:val="344" w:hRule="atLeast"/>
        </w:trPr>
        <w:tc>
          <w:tcPr>
            <w:tcW w:w="4239" w:type="dxa"/>
            <w:vMerge/>
            <w:tcBorders>
              <w:top w:val="nil"/>
              <w:bottom w:val="single" w:sz="4" w:space="0" w:color="000000"/>
            </w:tcBorders>
            <w:shd w:val="clear" w:color="auto" w:fill="A5C8EC"/>
          </w:tcPr>
          <w:p>
            <w:pPr>
              <w:rPr>
                <w:sz w:val="2"/>
                <w:szCs w:val="2"/>
              </w:rPr>
            </w:pPr>
          </w:p>
        </w:tc>
        <w:tc>
          <w:tcPr>
            <w:tcW w:w="2702" w:type="dxa"/>
            <w:gridSpan w:val="2"/>
            <w:shd w:val="clear" w:color="auto" w:fill="A5C8EC"/>
          </w:tcPr>
          <w:p>
            <w:pPr>
              <w:pStyle w:val="TableParagraph"/>
              <w:spacing w:before="70"/>
              <w:ind w:left="405"/>
              <w:rPr>
                <w:b/>
                <w:sz w:val="18"/>
              </w:rPr>
            </w:pPr>
            <w:r>
              <w:rPr>
                <w:b/>
                <w:sz w:val="18"/>
              </w:rPr>
              <w:t>RECURSOS</w:t>
            </w:r>
            <w:r>
              <w:rPr>
                <w:rFonts w:ascii="Times New Roman"/>
                <w:spacing w:val="-1"/>
                <w:sz w:val="18"/>
              </w:rPr>
              <w:t> </w:t>
            </w:r>
            <w:r>
              <w:rPr>
                <w:b/>
                <w:spacing w:val="-2"/>
                <w:sz w:val="18"/>
              </w:rPr>
              <w:t>PROPIOS</w:t>
            </w:r>
          </w:p>
        </w:tc>
        <w:tc>
          <w:tcPr>
            <w:tcW w:w="1471" w:type="dxa"/>
            <w:vMerge/>
            <w:tcBorders>
              <w:top w:val="nil"/>
            </w:tcBorders>
            <w:shd w:val="clear" w:color="auto" w:fill="A5C8EC"/>
          </w:tcPr>
          <w:p>
            <w:pPr>
              <w:rPr>
                <w:sz w:val="2"/>
                <w:szCs w:val="2"/>
              </w:rPr>
            </w:pPr>
          </w:p>
        </w:tc>
        <w:tc>
          <w:tcPr>
            <w:tcW w:w="1317" w:type="dxa"/>
            <w:vMerge/>
            <w:tcBorders>
              <w:top w:val="nil"/>
            </w:tcBorders>
            <w:shd w:val="clear" w:color="auto" w:fill="A5C8EC"/>
          </w:tcPr>
          <w:p>
            <w:pPr>
              <w:rPr>
                <w:sz w:val="2"/>
                <w:szCs w:val="2"/>
              </w:rPr>
            </w:pPr>
          </w:p>
        </w:tc>
      </w:tr>
      <w:tr>
        <w:trPr>
          <w:trHeight w:val="307" w:hRule="atLeast"/>
        </w:trPr>
        <w:tc>
          <w:tcPr>
            <w:tcW w:w="4239" w:type="dxa"/>
            <w:tcBorders>
              <w:top w:val="single" w:sz="4" w:space="0" w:color="000000"/>
              <w:left w:val="single" w:sz="4" w:space="0" w:color="000000"/>
              <w:bottom w:val="nil"/>
              <w:right w:val="single" w:sz="4" w:space="0" w:color="000000"/>
            </w:tcBorders>
          </w:tcPr>
          <w:p>
            <w:pPr>
              <w:pStyle w:val="TableParagraph"/>
              <w:spacing w:before="51"/>
              <w:ind w:left="124"/>
              <w:rPr>
                <w:b/>
                <w:sz w:val="18"/>
              </w:rPr>
            </w:pPr>
            <w:r>
              <w:rPr>
                <w:b/>
                <w:color w:val="0000FF"/>
                <w:spacing w:val="-2"/>
                <w:sz w:val="18"/>
              </w:rPr>
              <w:t>SERVICIOS</w:t>
            </w:r>
          </w:p>
        </w:tc>
        <w:tc>
          <w:tcPr>
            <w:tcW w:w="1361" w:type="dxa"/>
            <w:tcBorders>
              <w:left w:val="single" w:sz="4" w:space="0" w:color="000000"/>
              <w:bottom w:val="nil"/>
            </w:tcBorders>
          </w:tcPr>
          <w:p>
            <w:pPr>
              <w:pStyle w:val="TableParagraph"/>
              <w:spacing w:before="51"/>
              <w:ind w:right="49"/>
              <w:jc w:val="right"/>
              <w:rPr>
                <w:b/>
                <w:sz w:val="18"/>
              </w:rPr>
            </w:pPr>
            <w:r>
              <w:rPr>
                <w:b/>
                <w:color w:val="0000FF"/>
                <w:spacing w:val="-2"/>
                <w:sz w:val="18"/>
              </w:rPr>
              <w:t>72,000.00</w:t>
            </w:r>
          </w:p>
        </w:tc>
        <w:tc>
          <w:tcPr>
            <w:tcW w:w="1341" w:type="dxa"/>
            <w:tcBorders>
              <w:bottom w:val="nil"/>
            </w:tcBorders>
          </w:tcPr>
          <w:p>
            <w:pPr>
              <w:pStyle w:val="TableParagraph"/>
              <w:spacing w:before="51"/>
              <w:ind w:right="50"/>
              <w:jc w:val="right"/>
              <w:rPr>
                <w:b/>
                <w:sz w:val="18"/>
              </w:rPr>
            </w:pPr>
            <w:r>
              <w:rPr>
                <w:b/>
                <w:color w:val="0000FF"/>
                <w:spacing w:val="-2"/>
                <w:sz w:val="18"/>
              </w:rPr>
              <w:t>154,291.88</w:t>
            </w:r>
          </w:p>
        </w:tc>
        <w:tc>
          <w:tcPr>
            <w:tcW w:w="1471" w:type="dxa"/>
            <w:tcBorders>
              <w:bottom w:val="nil"/>
            </w:tcBorders>
          </w:tcPr>
          <w:p>
            <w:pPr>
              <w:pStyle w:val="TableParagraph"/>
              <w:spacing w:before="51"/>
              <w:ind w:right="48"/>
              <w:jc w:val="right"/>
              <w:rPr>
                <w:b/>
                <w:sz w:val="18"/>
              </w:rPr>
            </w:pPr>
            <w:r>
              <w:rPr>
                <w:b/>
                <w:color w:val="0000FF"/>
                <w:spacing w:val="-2"/>
                <w:sz w:val="18"/>
              </w:rPr>
              <w:t>35,000.00</w:t>
            </w:r>
          </w:p>
        </w:tc>
        <w:tc>
          <w:tcPr>
            <w:tcW w:w="1317" w:type="dxa"/>
            <w:tcBorders>
              <w:bottom w:val="nil"/>
            </w:tcBorders>
          </w:tcPr>
          <w:p>
            <w:pPr>
              <w:pStyle w:val="TableParagraph"/>
              <w:spacing w:before="51"/>
              <w:ind w:right="46"/>
              <w:jc w:val="right"/>
              <w:rPr>
                <w:b/>
                <w:sz w:val="18"/>
              </w:rPr>
            </w:pPr>
            <w:r>
              <w:rPr>
                <w:b/>
                <w:color w:val="0000FF"/>
                <w:spacing w:val="-2"/>
                <w:sz w:val="18"/>
              </w:rPr>
              <w:t>261,291.88</w:t>
            </w:r>
          </w:p>
        </w:tc>
      </w:tr>
      <w:tr>
        <w:trPr>
          <w:trHeight w:val="296" w:hRule="atLeast"/>
        </w:trPr>
        <w:tc>
          <w:tcPr>
            <w:tcW w:w="4239" w:type="dxa"/>
            <w:tcBorders>
              <w:top w:val="nil"/>
              <w:left w:val="single" w:sz="4" w:space="0" w:color="000000"/>
              <w:bottom w:val="nil"/>
              <w:right w:val="single" w:sz="4" w:space="0" w:color="000000"/>
            </w:tcBorders>
          </w:tcPr>
          <w:p>
            <w:pPr>
              <w:pStyle w:val="TableParagraph"/>
              <w:spacing w:before="43"/>
              <w:ind w:left="124"/>
              <w:rPr>
                <w:b/>
                <w:sz w:val="18"/>
              </w:rPr>
            </w:pPr>
            <w:r>
              <w:rPr>
                <w:b/>
                <w:spacing w:val="-2"/>
                <w:sz w:val="18"/>
              </w:rPr>
              <w:t>ALQUILERES</w:t>
            </w:r>
          </w:p>
        </w:tc>
        <w:tc>
          <w:tcPr>
            <w:tcW w:w="1361" w:type="dxa"/>
            <w:tcBorders>
              <w:top w:val="nil"/>
              <w:left w:val="single" w:sz="4" w:space="0" w:color="000000"/>
              <w:bottom w:val="nil"/>
            </w:tcBorders>
          </w:tcPr>
          <w:p>
            <w:pPr>
              <w:pStyle w:val="TableParagraph"/>
              <w:rPr>
                <w:rFonts w:ascii="Times New Roman"/>
                <w:sz w:val="18"/>
              </w:rPr>
            </w:pPr>
          </w:p>
        </w:tc>
        <w:tc>
          <w:tcPr>
            <w:tcW w:w="1341" w:type="dxa"/>
            <w:tcBorders>
              <w:top w:val="nil"/>
              <w:bottom w:val="nil"/>
            </w:tcBorders>
          </w:tcPr>
          <w:p>
            <w:pPr>
              <w:pStyle w:val="TableParagraph"/>
              <w:spacing w:before="43"/>
              <w:ind w:right="50"/>
              <w:jc w:val="right"/>
              <w:rPr>
                <w:b/>
                <w:sz w:val="18"/>
              </w:rPr>
            </w:pPr>
            <w:r>
              <w:rPr>
                <w:b/>
                <w:spacing w:val="-2"/>
                <w:sz w:val="18"/>
              </w:rPr>
              <w:t>19,180.15</w:t>
            </w:r>
          </w:p>
        </w:tc>
        <w:tc>
          <w:tcPr>
            <w:tcW w:w="1471" w:type="dxa"/>
            <w:tcBorders>
              <w:top w:val="nil"/>
              <w:bottom w:val="nil"/>
            </w:tcBorders>
          </w:tcPr>
          <w:p>
            <w:pPr>
              <w:pStyle w:val="TableParagraph"/>
              <w:rPr>
                <w:rFonts w:ascii="Times New Roman"/>
                <w:sz w:val="18"/>
              </w:rPr>
            </w:pPr>
          </w:p>
        </w:tc>
        <w:tc>
          <w:tcPr>
            <w:tcW w:w="1317" w:type="dxa"/>
            <w:tcBorders>
              <w:top w:val="nil"/>
              <w:bottom w:val="nil"/>
            </w:tcBorders>
          </w:tcPr>
          <w:p>
            <w:pPr>
              <w:pStyle w:val="TableParagraph"/>
              <w:spacing w:before="43"/>
              <w:ind w:right="46"/>
              <w:jc w:val="right"/>
              <w:rPr>
                <w:b/>
                <w:sz w:val="18"/>
              </w:rPr>
            </w:pPr>
            <w:r>
              <w:rPr>
                <w:b/>
                <w:spacing w:val="-2"/>
                <w:sz w:val="18"/>
              </w:rPr>
              <w:t>19,180.15</w:t>
            </w:r>
          </w:p>
        </w:tc>
      </w:tr>
      <w:tr>
        <w:trPr>
          <w:trHeight w:val="292" w:hRule="atLeast"/>
        </w:trPr>
        <w:tc>
          <w:tcPr>
            <w:tcW w:w="4239" w:type="dxa"/>
            <w:tcBorders>
              <w:top w:val="nil"/>
              <w:left w:val="single" w:sz="4" w:space="0" w:color="000000"/>
              <w:bottom w:val="nil"/>
              <w:right w:val="single" w:sz="4" w:space="0" w:color="000000"/>
            </w:tcBorders>
          </w:tcPr>
          <w:p>
            <w:pPr>
              <w:pStyle w:val="TableParagraph"/>
              <w:spacing w:before="40"/>
              <w:ind w:left="124"/>
              <w:rPr>
                <w:sz w:val="18"/>
              </w:rPr>
            </w:pPr>
            <w:r>
              <w:rPr>
                <w:sz w:val="18"/>
              </w:rPr>
              <w:t>Alquiler</w:t>
            </w:r>
            <w:r>
              <w:rPr>
                <w:rFonts w:ascii="Times New Roman"/>
                <w:spacing w:val="2"/>
                <w:sz w:val="18"/>
              </w:rPr>
              <w:t> </w:t>
            </w:r>
            <w:r>
              <w:rPr>
                <w:sz w:val="18"/>
              </w:rPr>
              <w:t>de</w:t>
            </w:r>
            <w:r>
              <w:rPr>
                <w:rFonts w:ascii="Times New Roman"/>
                <w:spacing w:val="2"/>
                <w:sz w:val="18"/>
              </w:rPr>
              <w:t> </w:t>
            </w:r>
            <w:r>
              <w:rPr>
                <w:sz w:val="18"/>
              </w:rPr>
              <w:t>edificios,</w:t>
            </w:r>
            <w:r>
              <w:rPr>
                <w:rFonts w:ascii="Times New Roman"/>
                <w:sz w:val="18"/>
              </w:rPr>
              <w:t> </w:t>
            </w:r>
            <w:r>
              <w:rPr>
                <w:sz w:val="18"/>
              </w:rPr>
              <w:t>locales</w:t>
            </w:r>
            <w:r>
              <w:rPr>
                <w:rFonts w:ascii="Times New Roman"/>
                <w:spacing w:val="3"/>
                <w:sz w:val="18"/>
              </w:rPr>
              <w:t> </w:t>
            </w:r>
            <w:r>
              <w:rPr>
                <w:sz w:val="18"/>
              </w:rPr>
              <w:t>y</w:t>
            </w:r>
            <w:r>
              <w:rPr>
                <w:rFonts w:ascii="Times New Roman"/>
                <w:sz w:val="18"/>
              </w:rPr>
              <w:t> </w:t>
            </w:r>
            <w:r>
              <w:rPr>
                <w:spacing w:val="-2"/>
                <w:sz w:val="18"/>
              </w:rPr>
              <w:t>terrenos</w:t>
            </w:r>
          </w:p>
        </w:tc>
        <w:tc>
          <w:tcPr>
            <w:tcW w:w="1361" w:type="dxa"/>
            <w:tcBorders>
              <w:top w:val="nil"/>
              <w:left w:val="single" w:sz="4" w:space="0" w:color="000000"/>
              <w:bottom w:val="nil"/>
            </w:tcBorders>
          </w:tcPr>
          <w:p>
            <w:pPr>
              <w:pStyle w:val="TableParagraph"/>
              <w:rPr>
                <w:rFonts w:ascii="Times New Roman"/>
                <w:sz w:val="18"/>
              </w:rPr>
            </w:pPr>
          </w:p>
        </w:tc>
        <w:tc>
          <w:tcPr>
            <w:tcW w:w="1341" w:type="dxa"/>
            <w:tcBorders>
              <w:top w:val="nil"/>
              <w:bottom w:val="nil"/>
            </w:tcBorders>
          </w:tcPr>
          <w:p>
            <w:pPr>
              <w:pStyle w:val="TableParagraph"/>
              <w:spacing w:before="40"/>
              <w:ind w:right="50"/>
              <w:jc w:val="right"/>
              <w:rPr>
                <w:sz w:val="18"/>
              </w:rPr>
            </w:pPr>
            <w:r>
              <w:rPr>
                <w:spacing w:val="-2"/>
                <w:sz w:val="18"/>
              </w:rPr>
              <w:t>19,180.15</w:t>
            </w:r>
          </w:p>
        </w:tc>
        <w:tc>
          <w:tcPr>
            <w:tcW w:w="1471" w:type="dxa"/>
            <w:tcBorders>
              <w:top w:val="nil"/>
              <w:bottom w:val="nil"/>
            </w:tcBorders>
          </w:tcPr>
          <w:p>
            <w:pPr>
              <w:pStyle w:val="TableParagraph"/>
              <w:rPr>
                <w:rFonts w:ascii="Times New Roman"/>
                <w:sz w:val="18"/>
              </w:rPr>
            </w:pPr>
          </w:p>
        </w:tc>
        <w:tc>
          <w:tcPr>
            <w:tcW w:w="1317" w:type="dxa"/>
            <w:tcBorders>
              <w:top w:val="nil"/>
              <w:bottom w:val="nil"/>
            </w:tcBorders>
          </w:tcPr>
          <w:p>
            <w:pPr>
              <w:pStyle w:val="TableParagraph"/>
              <w:spacing w:before="40"/>
              <w:ind w:right="46"/>
              <w:jc w:val="right"/>
              <w:rPr>
                <w:sz w:val="18"/>
              </w:rPr>
            </w:pPr>
            <w:r>
              <w:rPr>
                <w:spacing w:val="-2"/>
                <w:sz w:val="18"/>
              </w:rPr>
              <w:t>19,180.15</w:t>
            </w:r>
          </w:p>
        </w:tc>
      </w:tr>
      <w:tr>
        <w:trPr>
          <w:trHeight w:val="291" w:hRule="atLeast"/>
        </w:trPr>
        <w:tc>
          <w:tcPr>
            <w:tcW w:w="4239" w:type="dxa"/>
            <w:tcBorders>
              <w:top w:val="nil"/>
              <w:left w:val="single" w:sz="4" w:space="0" w:color="000000"/>
              <w:bottom w:val="nil"/>
              <w:right w:val="single" w:sz="4" w:space="0" w:color="000000"/>
            </w:tcBorders>
          </w:tcPr>
          <w:p>
            <w:pPr>
              <w:pStyle w:val="TableParagraph"/>
              <w:spacing w:before="40"/>
              <w:ind w:left="124"/>
              <w:rPr>
                <w:b/>
                <w:sz w:val="18"/>
              </w:rPr>
            </w:pPr>
            <w:r>
              <w:rPr>
                <w:b/>
                <w:sz w:val="18"/>
              </w:rPr>
              <w:t>MANTENIMIENTO</w:t>
            </w:r>
            <w:r>
              <w:rPr>
                <w:rFonts w:ascii="Times New Roman" w:hAnsi="Times New Roman"/>
                <w:spacing w:val="5"/>
                <w:sz w:val="18"/>
              </w:rPr>
              <w:t> </w:t>
            </w:r>
            <w:r>
              <w:rPr>
                <w:b/>
                <w:sz w:val="18"/>
              </w:rPr>
              <w:t>Y</w:t>
            </w:r>
            <w:r>
              <w:rPr>
                <w:rFonts w:ascii="Times New Roman" w:hAnsi="Times New Roman"/>
                <w:spacing w:val="5"/>
                <w:sz w:val="18"/>
              </w:rPr>
              <w:t> </w:t>
            </w:r>
            <w:r>
              <w:rPr>
                <w:b/>
                <w:spacing w:val="-2"/>
                <w:sz w:val="18"/>
              </w:rPr>
              <w:t>REPARACIÓN</w:t>
            </w:r>
          </w:p>
        </w:tc>
        <w:tc>
          <w:tcPr>
            <w:tcW w:w="1361" w:type="dxa"/>
            <w:tcBorders>
              <w:top w:val="nil"/>
              <w:left w:val="single" w:sz="4" w:space="0" w:color="000000"/>
              <w:bottom w:val="nil"/>
            </w:tcBorders>
          </w:tcPr>
          <w:p>
            <w:pPr>
              <w:pStyle w:val="TableParagraph"/>
              <w:spacing w:before="40"/>
              <w:ind w:right="49"/>
              <w:jc w:val="right"/>
              <w:rPr>
                <w:b/>
                <w:sz w:val="18"/>
              </w:rPr>
            </w:pPr>
            <w:r>
              <w:rPr>
                <w:b/>
                <w:spacing w:val="-2"/>
                <w:sz w:val="18"/>
              </w:rPr>
              <w:t>72,000.00</w:t>
            </w:r>
          </w:p>
        </w:tc>
        <w:tc>
          <w:tcPr>
            <w:tcW w:w="1341" w:type="dxa"/>
            <w:tcBorders>
              <w:top w:val="nil"/>
              <w:bottom w:val="nil"/>
            </w:tcBorders>
          </w:tcPr>
          <w:p>
            <w:pPr>
              <w:pStyle w:val="TableParagraph"/>
              <w:spacing w:before="40"/>
              <w:ind w:right="50"/>
              <w:jc w:val="right"/>
              <w:rPr>
                <w:b/>
                <w:sz w:val="18"/>
              </w:rPr>
            </w:pPr>
            <w:r>
              <w:rPr>
                <w:b/>
                <w:spacing w:val="-2"/>
                <w:sz w:val="18"/>
              </w:rPr>
              <w:t>135,111.73</w:t>
            </w:r>
          </w:p>
        </w:tc>
        <w:tc>
          <w:tcPr>
            <w:tcW w:w="1471" w:type="dxa"/>
            <w:tcBorders>
              <w:top w:val="nil"/>
              <w:bottom w:val="nil"/>
            </w:tcBorders>
          </w:tcPr>
          <w:p>
            <w:pPr>
              <w:pStyle w:val="TableParagraph"/>
              <w:spacing w:before="40"/>
              <w:ind w:right="48"/>
              <w:jc w:val="right"/>
              <w:rPr>
                <w:b/>
                <w:sz w:val="18"/>
              </w:rPr>
            </w:pPr>
            <w:r>
              <w:rPr>
                <w:b/>
                <w:spacing w:val="-2"/>
                <w:sz w:val="18"/>
              </w:rPr>
              <w:t>35,000.00</w:t>
            </w:r>
          </w:p>
        </w:tc>
        <w:tc>
          <w:tcPr>
            <w:tcW w:w="1317" w:type="dxa"/>
            <w:tcBorders>
              <w:top w:val="nil"/>
              <w:bottom w:val="nil"/>
            </w:tcBorders>
          </w:tcPr>
          <w:p>
            <w:pPr>
              <w:pStyle w:val="TableParagraph"/>
              <w:spacing w:before="40"/>
              <w:ind w:right="46"/>
              <w:jc w:val="right"/>
              <w:rPr>
                <w:b/>
                <w:sz w:val="18"/>
              </w:rPr>
            </w:pPr>
            <w:r>
              <w:rPr>
                <w:b/>
                <w:spacing w:val="-2"/>
                <w:sz w:val="18"/>
              </w:rPr>
              <w:t>242,111.73</w:t>
            </w:r>
          </w:p>
        </w:tc>
      </w:tr>
      <w:tr>
        <w:trPr>
          <w:trHeight w:val="291" w:hRule="atLeast"/>
        </w:trPr>
        <w:tc>
          <w:tcPr>
            <w:tcW w:w="4239" w:type="dxa"/>
            <w:tcBorders>
              <w:top w:val="nil"/>
              <w:left w:val="single" w:sz="4" w:space="0" w:color="000000"/>
              <w:bottom w:val="nil"/>
              <w:right w:val="single" w:sz="4" w:space="0" w:color="000000"/>
            </w:tcBorders>
          </w:tcPr>
          <w:p>
            <w:pPr>
              <w:pStyle w:val="TableParagraph"/>
              <w:spacing w:before="38"/>
              <w:ind w:left="124"/>
              <w:rPr>
                <w:sz w:val="18"/>
              </w:rPr>
            </w:pPr>
            <w:r>
              <w:rPr>
                <w:sz w:val="18"/>
              </w:rPr>
              <w:t>Mantenimiento</w:t>
            </w:r>
            <w:r>
              <w:rPr>
                <w:rFonts w:ascii="Times New Roman"/>
                <w:sz w:val="18"/>
              </w:rPr>
              <w:t> </w:t>
            </w:r>
            <w:r>
              <w:rPr>
                <w:sz w:val="18"/>
              </w:rPr>
              <w:t>de</w:t>
            </w:r>
            <w:r>
              <w:rPr>
                <w:rFonts w:ascii="Times New Roman"/>
                <w:spacing w:val="1"/>
                <w:sz w:val="18"/>
              </w:rPr>
              <w:t> </w:t>
            </w:r>
            <w:r>
              <w:rPr>
                <w:sz w:val="18"/>
              </w:rPr>
              <w:t>edificios,</w:t>
            </w:r>
            <w:r>
              <w:rPr>
                <w:rFonts w:ascii="Times New Roman"/>
                <w:sz w:val="18"/>
              </w:rPr>
              <w:t> </w:t>
            </w:r>
            <w:r>
              <w:rPr>
                <w:sz w:val="18"/>
              </w:rPr>
              <w:t>terrenos</w:t>
            </w:r>
            <w:r>
              <w:rPr>
                <w:rFonts w:ascii="Times New Roman"/>
                <w:spacing w:val="1"/>
                <w:sz w:val="18"/>
              </w:rPr>
              <w:t> </w:t>
            </w:r>
            <w:r>
              <w:rPr>
                <w:sz w:val="18"/>
              </w:rPr>
              <w:t>y</w:t>
            </w:r>
            <w:r>
              <w:rPr>
                <w:rFonts w:ascii="Times New Roman"/>
                <w:spacing w:val="1"/>
                <w:sz w:val="18"/>
              </w:rPr>
              <w:t> </w:t>
            </w:r>
            <w:r>
              <w:rPr>
                <w:spacing w:val="-2"/>
                <w:sz w:val="18"/>
              </w:rPr>
              <w:t>locales</w:t>
            </w:r>
          </w:p>
        </w:tc>
        <w:tc>
          <w:tcPr>
            <w:tcW w:w="1361" w:type="dxa"/>
            <w:tcBorders>
              <w:top w:val="nil"/>
              <w:left w:val="single" w:sz="4" w:space="0" w:color="000000"/>
              <w:bottom w:val="nil"/>
            </w:tcBorders>
          </w:tcPr>
          <w:p>
            <w:pPr>
              <w:pStyle w:val="TableParagraph"/>
              <w:spacing w:before="38"/>
              <w:ind w:right="49"/>
              <w:jc w:val="right"/>
              <w:rPr>
                <w:sz w:val="18"/>
              </w:rPr>
            </w:pPr>
            <w:r>
              <w:rPr>
                <w:spacing w:val="-2"/>
                <w:sz w:val="18"/>
              </w:rPr>
              <w:t>72,000.00</w:t>
            </w:r>
          </w:p>
        </w:tc>
        <w:tc>
          <w:tcPr>
            <w:tcW w:w="1341" w:type="dxa"/>
            <w:tcBorders>
              <w:top w:val="nil"/>
              <w:bottom w:val="nil"/>
            </w:tcBorders>
          </w:tcPr>
          <w:p>
            <w:pPr>
              <w:pStyle w:val="TableParagraph"/>
              <w:spacing w:before="38"/>
              <w:ind w:right="50"/>
              <w:jc w:val="right"/>
              <w:rPr>
                <w:sz w:val="18"/>
              </w:rPr>
            </w:pPr>
            <w:r>
              <w:rPr>
                <w:spacing w:val="-2"/>
                <w:sz w:val="18"/>
              </w:rPr>
              <w:t>135,111.73</w:t>
            </w:r>
          </w:p>
        </w:tc>
        <w:tc>
          <w:tcPr>
            <w:tcW w:w="1471" w:type="dxa"/>
            <w:tcBorders>
              <w:top w:val="nil"/>
              <w:bottom w:val="nil"/>
            </w:tcBorders>
          </w:tcPr>
          <w:p>
            <w:pPr>
              <w:pStyle w:val="TableParagraph"/>
              <w:spacing w:before="38"/>
              <w:ind w:right="48"/>
              <w:jc w:val="right"/>
              <w:rPr>
                <w:sz w:val="18"/>
              </w:rPr>
            </w:pPr>
            <w:r>
              <w:rPr>
                <w:spacing w:val="-2"/>
                <w:sz w:val="18"/>
              </w:rPr>
              <w:t>35,000.00</w:t>
            </w:r>
          </w:p>
        </w:tc>
        <w:tc>
          <w:tcPr>
            <w:tcW w:w="1317" w:type="dxa"/>
            <w:tcBorders>
              <w:top w:val="nil"/>
              <w:bottom w:val="nil"/>
            </w:tcBorders>
          </w:tcPr>
          <w:p>
            <w:pPr>
              <w:pStyle w:val="TableParagraph"/>
              <w:spacing w:before="38"/>
              <w:ind w:right="46"/>
              <w:jc w:val="right"/>
              <w:rPr>
                <w:sz w:val="18"/>
              </w:rPr>
            </w:pPr>
            <w:r>
              <w:rPr>
                <w:spacing w:val="-2"/>
                <w:sz w:val="18"/>
              </w:rPr>
              <w:t>242,111.73</w:t>
            </w:r>
          </w:p>
        </w:tc>
      </w:tr>
      <w:tr>
        <w:trPr>
          <w:trHeight w:val="296" w:hRule="atLeast"/>
        </w:trPr>
        <w:tc>
          <w:tcPr>
            <w:tcW w:w="4239" w:type="dxa"/>
            <w:tcBorders>
              <w:top w:val="nil"/>
              <w:left w:val="single" w:sz="4" w:space="0" w:color="000000"/>
              <w:bottom w:val="nil"/>
              <w:right w:val="single" w:sz="4" w:space="0" w:color="000000"/>
            </w:tcBorders>
          </w:tcPr>
          <w:p>
            <w:pPr>
              <w:pStyle w:val="TableParagraph"/>
              <w:spacing w:before="40"/>
              <w:ind w:left="124"/>
              <w:rPr>
                <w:b/>
                <w:sz w:val="18"/>
              </w:rPr>
            </w:pPr>
            <w:r>
              <w:rPr>
                <w:b/>
                <w:color w:val="0000FF"/>
                <w:sz w:val="18"/>
              </w:rPr>
              <w:t>MATERIALES</w:t>
            </w:r>
            <w:r>
              <w:rPr>
                <w:rFonts w:ascii="Times New Roman"/>
                <w:color w:val="0000FF"/>
                <w:spacing w:val="5"/>
                <w:sz w:val="18"/>
              </w:rPr>
              <w:t> </w:t>
            </w:r>
            <w:r>
              <w:rPr>
                <w:b/>
                <w:color w:val="0000FF"/>
                <w:sz w:val="18"/>
              </w:rPr>
              <w:t>Y</w:t>
            </w:r>
            <w:r>
              <w:rPr>
                <w:rFonts w:ascii="Times New Roman"/>
                <w:color w:val="0000FF"/>
                <w:spacing w:val="6"/>
                <w:sz w:val="18"/>
              </w:rPr>
              <w:t> </w:t>
            </w:r>
            <w:r>
              <w:rPr>
                <w:b/>
                <w:color w:val="0000FF"/>
                <w:spacing w:val="-2"/>
                <w:sz w:val="18"/>
              </w:rPr>
              <w:t>SUMINISTROS</w:t>
            </w:r>
          </w:p>
        </w:tc>
        <w:tc>
          <w:tcPr>
            <w:tcW w:w="1361" w:type="dxa"/>
            <w:tcBorders>
              <w:top w:val="nil"/>
              <w:left w:val="single" w:sz="4" w:space="0" w:color="000000"/>
              <w:bottom w:val="nil"/>
            </w:tcBorders>
          </w:tcPr>
          <w:p>
            <w:pPr>
              <w:pStyle w:val="TableParagraph"/>
              <w:rPr>
                <w:rFonts w:ascii="Times New Roman"/>
                <w:sz w:val="18"/>
              </w:rPr>
            </w:pPr>
          </w:p>
        </w:tc>
        <w:tc>
          <w:tcPr>
            <w:tcW w:w="1341" w:type="dxa"/>
            <w:tcBorders>
              <w:top w:val="nil"/>
              <w:bottom w:val="nil"/>
            </w:tcBorders>
          </w:tcPr>
          <w:p>
            <w:pPr>
              <w:pStyle w:val="TableParagraph"/>
              <w:rPr>
                <w:rFonts w:ascii="Times New Roman"/>
                <w:sz w:val="18"/>
              </w:rPr>
            </w:pPr>
          </w:p>
        </w:tc>
        <w:tc>
          <w:tcPr>
            <w:tcW w:w="1471" w:type="dxa"/>
            <w:tcBorders>
              <w:top w:val="nil"/>
              <w:bottom w:val="nil"/>
            </w:tcBorders>
          </w:tcPr>
          <w:p>
            <w:pPr>
              <w:pStyle w:val="TableParagraph"/>
              <w:spacing w:before="40"/>
              <w:ind w:right="48"/>
              <w:jc w:val="right"/>
              <w:rPr>
                <w:b/>
                <w:sz w:val="18"/>
              </w:rPr>
            </w:pPr>
            <w:r>
              <w:rPr>
                <w:b/>
                <w:color w:val="0000FF"/>
                <w:spacing w:val="-2"/>
                <w:sz w:val="18"/>
              </w:rPr>
              <w:t>59,543.20</w:t>
            </w:r>
          </w:p>
        </w:tc>
        <w:tc>
          <w:tcPr>
            <w:tcW w:w="1317" w:type="dxa"/>
            <w:tcBorders>
              <w:top w:val="nil"/>
              <w:bottom w:val="nil"/>
            </w:tcBorders>
          </w:tcPr>
          <w:p>
            <w:pPr>
              <w:pStyle w:val="TableParagraph"/>
              <w:spacing w:before="40"/>
              <w:ind w:right="46"/>
              <w:jc w:val="right"/>
              <w:rPr>
                <w:b/>
                <w:sz w:val="18"/>
              </w:rPr>
            </w:pPr>
            <w:r>
              <w:rPr>
                <w:b/>
                <w:color w:val="0000FF"/>
                <w:spacing w:val="-2"/>
                <w:sz w:val="18"/>
              </w:rPr>
              <w:t>59,543.20</w:t>
            </w:r>
          </w:p>
        </w:tc>
      </w:tr>
      <w:tr>
        <w:trPr>
          <w:trHeight w:val="296" w:hRule="atLeast"/>
        </w:trPr>
        <w:tc>
          <w:tcPr>
            <w:tcW w:w="4239" w:type="dxa"/>
            <w:tcBorders>
              <w:top w:val="nil"/>
              <w:left w:val="single" w:sz="4" w:space="0" w:color="000000"/>
              <w:bottom w:val="nil"/>
              <w:right w:val="single" w:sz="4" w:space="0" w:color="000000"/>
            </w:tcBorders>
          </w:tcPr>
          <w:p>
            <w:pPr>
              <w:pStyle w:val="TableParagraph"/>
              <w:spacing w:before="43"/>
              <w:ind w:left="124"/>
              <w:rPr>
                <w:b/>
                <w:sz w:val="18"/>
              </w:rPr>
            </w:pPr>
            <w:r>
              <w:rPr>
                <w:b/>
                <w:sz w:val="18"/>
              </w:rPr>
              <w:t>BIENES</w:t>
            </w:r>
            <w:r>
              <w:rPr>
                <w:rFonts w:ascii="Times New Roman" w:hAnsi="Times New Roman"/>
                <w:spacing w:val="2"/>
                <w:sz w:val="18"/>
              </w:rPr>
              <w:t> </w:t>
            </w:r>
            <w:r>
              <w:rPr>
                <w:b/>
                <w:sz w:val="18"/>
              </w:rPr>
              <w:t>PRODUC.</w:t>
            </w:r>
            <w:r>
              <w:rPr>
                <w:rFonts w:ascii="Times New Roman" w:hAnsi="Times New Roman"/>
                <w:spacing w:val="3"/>
                <w:sz w:val="18"/>
              </w:rPr>
              <w:t> </w:t>
            </w:r>
            <w:r>
              <w:rPr>
                <w:b/>
                <w:spacing w:val="-2"/>
                <w:sz w:val="18"/>
              </w:rPr>
              <w:t>COMERCIALIZACIÓN</w:t>
            </w:r>
          </w:p>
        </w:tc>
        <w:tc>
          <w:tcPr>
            <w:tcW w:w="1361" w:type="dxa"/>
            <w:tcBorders>
              <w:top w:val="nil"/>
              <w:left w:val="single" w:sz="4" w:space="0" w:color="000000"/>
              <w:bottom w:val="nil"/>
            </w:tcBorders>
          </w:tcPr>
          <w:p>
            <w:pPr>
              <w:pStyle w:val="TableParagraph"/>
              <w:rPr>
                <w:rFonts w:ascii="Times New Roman"/>
                <w:sz w:val="18"/>
              </w:rPr>
            </w:pPr>
          </w:p>
        </w:tc>
        <w:tc>
          <w:tcPr>
            <w:tcW w:w="1341" w:type="dxa"/>
            <w:tcBorders>
              <w:top w:val="nil"/>
              <w:bottom w:val="nil"/>
            </w:tcBorders>
          </w:tcPr>
          <w:p>
            <w:pPr>
              <w:pStyle w:val="TableParagraph"/>
              <w:rPr>
                <w:rFonts w:ascii="Times New Roman"/>
                <w:sz w:val="18"/>
              </w:rPr>
            </w:pPr>
          </w:p>
        </w:tc>
        <w:tc>
          <w:tcPr>
            <w:tcW w:w="1471" w:type="dxa"/>
            <w:tcBorders>
              <w:top w:val="nil"/>
              <w:bottom w:val="nil"/>
            </w:tcBorders>
          </w:tcPr>
          <w:p>
            <w:pPr>
              <w:pStyle w:val="TableParagraph"/>
              <w:spacing w:before="43"/>
              <w:ind w:right="48"/>
              <w:jc w:val="right"/>
              <w:rPr>
                <w:b/>
                <w:sz w:val="18"/>
              </w:rPr>
            </w:pPr>
            <w:r>
              <w:rPr>
                <w:b/>
                <w:spacing w:val="-2"/>
                <w:sz w:val="18"/>
              </w:rPr>
              <w:t>59,543.20</w:t>
            </w:r>
          </w:p>
        </w:tc>
        <w:tc>
          <w:tcPr>
            <w:tcW w:w="1317" w:type="dxa"/>
            <w:tcBorders>
              <w:top w:val="nil"/>
              <w:bottom w:val="nil"/>
            </w:tcBorders>
          </w:tcPr>
          <w:p>
            <w:pPr>
              <w:pStyle w:val="TableParagraph"/>
              <w:spacing w:before="43"/>
              <w:ind w:right="46"/>
              <w:jc w:val="right"/>
              <w:rPr>
                <w:b/>
                <w:sz w:val="18"/>
              </w:rPr>
            </w:pPr>
            <w:r>
              <w:rPr>
                <w:b/>
                <w:spacing w:val="-2"/>
                <w:sz w:val="18"/>
              </w:rPr>
              <w:t>59,543.20</w:t>
            </w:r>
          </w:p>
        </w:tc>
      </w:tr>
      <w:tr>
        <w:trPr>
          <w:trHeight w:val="293" w:hRule="atLeast"/>
        </w:trPr>
        <w:tc>
          <w:tcPr>
            <w:tcW w:w="4239" w:type="dxa"/>
            <w:tcBorders>
              <w:top w:val="nil"/>
              <w:left w:val="single" w:sz="4" w:space="0" w:color="000000"/>
              <w:bottom w:val="nil"/>
              <w:right w:val="single" w:sz="4" w:space="0" w:color="000000"/>
            </w:tcBorders>
          </w:tcPr>
          <w:p>
            <w:pPr>
              <w:pStyle w:val="TableParagraph"/>
              <w:spacing w:before="40"/>
              <w:ind w:left="124"/>
              <w:rPr>
                <w:sz w:val="18"/>
              </w:rPr>
            </w:pPr>
            <w:r>
              <w:rPr>
                <w:sz w:val="18"/>
              </w:rPr>
              <w:t>Productos</w:t>
            </w:r>
            <w:r>
              <w:rPr>
                <w:rFonts w:ascii="Times New Roman"/>
                <w:spacing w:val="-3"/>
                <w:sz w:val="18"/>
              </w:rPr>
              <w:t> </w:t>
            </w:r>
            <w:r>
              <w:rPr>
                <w:spacing w:val="-2"/>
                <w:sz w:val="18"/>
              </w:rPr>
              <w:t>terminados</w:t>
            </w:r>
          </w:p>
        </w:tc>
        <w:tc>
          <w:tcPr>
            <w:tcW w:w="1361" w:type="dxa"/>
            <w:tcBorders>
              <w:top w:val="nil"/>
              <w:left w:val="single" w:sz="4" w:space="0" w:color="000000"/>
              <w:bottom w:val="nil"/>
            </w:tcBorders>
          </w:tcPr>
          <w:p>
            <w:pPr>
              <w:pStyle w:val="TableParagraph"/>
              <w:rPr>
                <w:rFonts w:ascii="Times New Roman"/>
                <w:sz w:val="18"/>
              </w:rPr>
            </w:pPr>
          </w:p>
        </w:tc>
        <w:tc>
          <w:tcPr>
            <w:tcW w:w="1341" w:type="dxa"/>
            <w:tcBorders>
              <w:top w:val="nil"/>
              <w:bottom w:val="nil"/>
            </w:tcBorders>
          </w:tcPr>
          <w:p>
            <w:pPr>
              <w:pStyle w:val="TableParagraph"/>
              <w:rPr>
                <w:rFonts w:ascii="Times New Roman"/>
                <w:sz w:val="18"/>
              </w:rPr>
            </w:pPr>
          </w:p>
        </w:tc>
        <w:tc>
          <w:tcPr>
            <w:tcW w:w="1471" w:type="dxa"/>
            <w:tcBorders>
              <w:top w:val="nil"/>
              <w:bottom w:val="nil"/>
            </w:tcBorders>
          </w:tcPr>
          <w:p>
            <w:pPr>
              <w:pStyle w:val="TableParagraph"/>
              <w:spacing w:before="40"/>
              <w:ind w:right="48"/>
              <w:jc w:val="right"/>
              <w:rPr>
                <w:sz w:val="18"/>
              </w:rPr>
            </w:pPr>
            <w:r>
              <w:rPr>
                <w:spacing w:val="-2"/>
                <w:sz w:val="18"/>
              </w:rPr>
              <w:t>59,543.20</w:t>
            </w:r>
          </w:p>
        </w:tc>
        <w:tc>
          <w:tcPr>
            <w:tcW w:w="1317" w:type="dxa"/>
            <w:tcBorders>
              <w:top w:val="nil"/>
              <w:bottom w:val="nil"/>
            </w:tcBorders>
          </w:tcPr>
          <w:p>
            <w:pPr>
              <w:pStyle w:val="TableParagraph"/>
              <w:spacing w:before="40"/>
              <w:ind w:right="46"/>
              <w:jc w:val="right"/>
              <w:rPr>
                <w:sz w:val="18"/>
              </w:rPr>
            </w:pPr>
            <w:r>
              <w:rPr>
                <w:spacing w:val="-2"/>
                <w:sz w:val="18"/>
              </w:rPr>
              <w:t>59,543.20</w:t>
            </w:r>
          </w:p>
        </w:tc>
      </w:tr>
      <w:tr>
        <w:trPr>
          <w:trHeight w:val="296" w:hRule="atLeast"/>
        </w:trPr>
        <w:tc>
          <w:tcPr>
            <w:tcW w:w="4239" w:type="dxa"/>
            <w:tcBorders>
              <w:top w:val="nil"/>
              <w:left w:val="single" w:sz="4" w:space="0" w:color="000000"/>
              <w:bottom w:val="nil"/>
              <w:right w:val="single" w:sz="4" w:space="0" w:color="000000"/>
            </w:tcBorders>
          </w:tcPr>
          <w:p>
            <w:pPr>
              <w:pStyle w:val="TableParagraph"/>
              <w:spacing w:before="40"/>
              <w:ind w:left="124"/>
              <w:rPr>
                <w:b/>
                <w:sz w:val="18"/>
              </w:rPr>
            </w:pPr>
            <w:r>
              <w:rPr>
                <w:b/>
                <w:color w:val="0000FF"/>
                <w:sz w:val="18"/>
              </w:rPr>
              <w:t>BIENES</w:t>
            </w:r>
            <w:r>
              <w:rPr>
                <w:rFonts w:ascii="Times New Roman"/>
                <w:color w:val="0000FF"/>
                <w:spacing w:val="5"/>
                <w:sz w:val="18"/>
              </w:rPr>
              <w:t> </w:t>
            </w:r>
            <w:r>
              <w:rPr>
                <w:b/>
                <w:color w:val="0000FF"/>
                <w:spacing w:val="-2"/>
                <w:sz w:val="18"/>
              </w:rPr>
              <w:t>DURADEROS</w:t>
            </w:r>
          </w:p>
        </w:tc>
        <w:tc>
          <w:tcPr>
            <w:tcW w:w="1361" w:type="dxa"/>
            <w:tcBorders>
              <w:top w:val="nil"/>
              <w:left w:val="single" w:sz="4" w:space="0" w:color="000000"/>
              <w:bottom w:val="nil"/>
            </w:tcBorders>
          </w:tcPr>
          <w:p>
            <w:pPr>
              <w:pStyle w:val="TableParagraph"/>
              <w:rPr>
                <w:rFonts w:ascii="Times New Roman"/>
                <w:sz w:val="18"/>
              </w:rPr>
            </w:pPr>
          </w:p>
        </w:tc>
        <w:tc>
          <w:tcPr>
            <w:tcW w:w="1341" w:type="dxa"/>
            <w:tcBorders>
              <w:top w:val="nil"/>
              <w:bottom w:val="nil"/>
            </w:tcBorders>
          </w:tcPr>
          <w:p>
            <w:pPr>
              <w:pStyle w:val="TableParagraph"/>
              <w:spacing w:before="40"/>
              <w:ind w:right="50"/>
              <w:jc w:val="right"/>
              <w:rPr>
                <w:b/>
                <w:sz w:val="18"/>
              </w:rPr>
            </w:pPr>
            <w:r>
              <w:rPr>
                <w:b/>
                <w:color w:val="0000FF"/>
                <w:spacing w:val="-2"/>
                <w:sz w:val="18"/>
              </w:rPr>
              <w:t>11,676.67</w:t>
            </w:r>
          </w:p>
        </w:tc>
        <w:tc>
          <w:tcPr>
            <w:tcW w:w="1471" w:type="dxa"/>
            <w:tcBorders>
              <w:top w:val="nil"/>
              <w:bottom w:val="nil"/>
            </w:tcBorders>
          </w:tcPr>
          <w:p>
            <w:pPr>
              <w:pStyle w:val="TableParagraph"/>
              <w:spacing w:before="40"/>
              <w:ind w:right="48"/>
              <w:jc w:val="right"/>
              <w:rPr>
                <w:b/>
                <w:sz w:val="18"/>
              </w:rPr>
            </w:pPr>
            <w:r>
              <w:rPr>
                <w:b/>
                <w:color w:val="0000FF"/>
                <w:spacing w:val="-2"/>
                <w:sz w:val="18"/>
              </w:rPr>
              <w:t>71,200.00</w:t>
            </w:r>
          </w:p>
        </w:tc>
        <w:tc>
          <w:tcPr>
            <w:tcW w:w="1317" w:type="dxa"/>
            <w:tcBorders>
              <w:top w:val="nil"/>
              <w:bottom w:val="nil"/>
            </w:tcBorders>
          </w:tcPr>
          <w:p>
            <w:pPr>
              <w:pStyle w:val="TableParagraph"/>
              <w:spacing w:before="40"/>
              <w:ind w:right="46"/>
              <w:jc w:val="right"/>
              <w:rPr>
                <w:b/>
                <w:sz w:val="18"/>
              </w:rPr>
            </w:pPr>
            <w:r>
              <w:rPr>
                <w:b/>
                <w:color w:val="0000FF"/>
                <w:spacing w:val="-2"/>
                <w:sz w:val="18"/>
              </w:rPr>
              <w:t>82,876.67</w:t>
            </w:r>
          </w:p>
        </w:tc>
      </w:tr>
      <w:tr>
        <w:trPr>
          <w:trHeight w:val="300" w:hRule="atLeast"/>
        </w:trPr>
        <w:tc>
          <w:tcPr>
            <w:tcW w:w="4239" w:type="dxa"/>
            <w:tcBorders>
              <w:top w:val="nil"/>
              <w:left w:val="single" w:sz="4" w:space="0" w:color="000000"/>
              <w:bottom w:val="nil"/>
              <w:right w:val="single" w:sz="4" w:space="0" w:color="000000"/>
            </w:tcBorders>
          </w:tcPr>
          <w:p>
            <w:pPr>
              <w:pStyle w:val="TableParagraph"/>
              <w:spacing w:before="43"/>
              <w:ind w:left="124"/>
              <w:rPr>
                <w:b/>
                <w:sz w:val="18"/>
              </w:rPr>
            </w:pPr>
            <w:r>
              <w:rPr>
                <w:b/>
                <w:sz w:val="18"/>
              </w:rPr>
              <w:t>MAQUINARIA,</w:t>
            </w:r>
            <w:r>
              <w:rPr>
                <w:rFonts w:ascii="Times New Roman"/>
                <w:spacing w:val="2"/>
                <w:sz w:val="18"/>
              </w:rPr>
              <w:t> </w:t>
            </w:r>
            <w:r>
              <w:rPr>
                <w:b/>
                <w:sz w:val="18"/>
              </w:rPr>
              <w:t>EQUIPO</w:t>
            </w:r>
            <w:r>
              <w:rPr>
                <w:rFonts w:ascii="Times New Roman"/>
                <w:spacing w:val="3"/>
                <w:sz w:val="18"/>
              </w:rPr>
              <w:t> </w:t>
            </w:r>
            <w:r>
              <w:rPr>
                <w:b/>
                <w:sz w:val="18"/>
              </w:rPr>
              <w:t>Y</w:t>
            </w:r>
            <w:r>
              <w:rPr>
                <w:rFonts w:ascii="Times New Roman"/>
                <w:spacing w:val="3"/>
                <w:sz w:val="18"/>
              </w:rPr>
              <w:t> </w:t>
            </w:r>
            <w:r>
              <w:rPr>
                <w:b/>
                <w:spacing w:val="-2"/>
                <w:sz w:val="18"/>
              </w:rPr>
              <w:t>MOBILIARIO</w:t>
            </w:r>
          </w:p>
        </w:tc>
        <w:tc>
          <w:tcPr>
            <w:tcW w:w="1361" w:type="dxa"/>
            <w:tcBorders>
              <w:top w:val="nil"/>
              <w:left w:val="single" w:sz="4" w:space="0" w:color="000000"/>
              <w:bottom w:val="nil"/>
            </w:tcBorders>
          </w:tcPr>
          <w:p>
            <w:pPr>
              <w:pStyle w:val="TableParagraph"/>
              <w:rPr>
                <w:rFonts w:ascii="Times New Roman"/>
                <w:sz w:val="18"/>
              </w:rPr>
            </w:pPr>
          </w:p>
        </w:tc>
        <w:tc>
          <w:tcPr>
            <w:tcW w:w="1341" w:type="dxa"/>
            <w:tcBorders>
              <w:top w:val="nil"/>
              <w:bottom w:val="nil"/>
            </w:tcBorders>
          </w:tcPr>
          <w:p>
            <w:pPr>
              <w:pStyle w:val="TableParagraph"/>
              <w:spacing w:before="43"/>
              <w:ind w:right="50"/>
              <w:jc w:val="right"/>
              <w:rPr>
                <w:b/>
                <w:sz w:val="18"/>
              </w:rPr>
            </w:pPr>
            <w:r>
              <w:rPr>
                <w:b/>
                <w:spacing w:val="-2"/>
                <w:sz w:val="18"/>
              </w:rPr>
              <w:t>11,676.67</w:t>
            </w:r>
          </w:p>
        </w:tc>
        <w:tc>
          <w:tcPr>
            <w:tcW w:w="1471" w:type="dxa"/>
            <w:tcBorders>
              <w:top w:val="nil"/>
              <w:bottom w:val="nil"/>
            </w:tcBorders>
          </w:tcPr>
          <w:p>
            <w:pPr>
              <w:pStyle w:val="TableParagraph"/>
              <w:spacing w:before="43"/>
              <w:ind w:right="48"/>
              <w:jc w:val="right"/>
              <w:rPr>
                <w:b/>
                <w:sz w:val="18"/>
              </w:rPr>
            </w:pPr>
            <w:r>
              <w:rPr>
                <w:b/>
                <w:spacing w:val="-2"/>
                <w:sz w:val="18"/>
              </w:rPr>
              <w:t>71,200.00</w:t>
            </w:r>
          </w:p>
        </w:tc>
        <w:tc>
          <w:tcPr>
            <w:tcW w:w="1317" w:type="dxa"/>
            <w:tcBorders>
              <w:top w:val="nil"/>
              <w:bottom w:val="nil"/>
            </w:tcBorders>
          </w:tcPr>
          <w:p>
            <w:pPr>
              <w:pStyle w:val="TableParagraph"/>
              <w:spacing w:before="43"/>
              <w:ind w:right="46"/>
              <w:jc w:val="right"/>
              <w:rPr>
                <w:b/>
                <w:sz w:val="18"/>
              </w:rPr>
            </w:pPr>
            <w:r>
              <w:rPr>
                <w:b/>
                <w:spacing w:val="-2"/>
                <w:sz w:val="18"/>
              </w:rPr>
              <w:t>82,876.67</w:t>
            </w:r>
          </w:p>
        </w:tc>
      </w:tr>
      <w:tr>
        <w:trPr>
          <w:trHeight w:val="296" w:hRule="atLeast"/>
        </w:trPr>
        <w:tc>
          <w:tcPr>
            <w:tcW w:w="4239" w:type="dxa"/>
            <w:tcBorders>
              <w:top w:val="nil"/>
              <w:left w:val="single" w:sz="4" w:space="0" w:color="000000"/>
              <w:bottom w:val="nil"/>
              <w:right w:val="single" w:sz="4" w:space="0" w:color="000000"/>
            </w:tcBorders>
          </w:tcPr>
          <w:p>
            <w:pPr>
              <w:pStyle w:val="TableParagraph"/>
              <w:spacing w:before="43"/>
              <w:ind w:left="124"/>
              <w:rPr>
                <w:sz w:val="18"/>
              </w:rPr>
            </w:pPr>
            <w:r>
              <w:rPr>
                <w:sz w:val="18"/>
              </w:rPr>
              <w:t>Equipo</w:t>
            </w:r>
            <w:r>
              <w:rPr>
                <w:rFonts w:ascii="Times New Roman" w:hAnsi="Times New Roman"/>
                <w:spacing w:val="3"/>
                <w:sz w:val="18"/>
              </w:rPr>
              <w:t> </w:t>
            </w:r>
            <w:r>
              <w:rPr>
                <w:sz w:val="18"/>
              </w:rPr>
              <w:t>de</w:t>
            </w:r>
            <w:r>
              <w:rPr>
                <w:rFonts w:ascii="Times New Roman" w:hAnsi="Times New Roman"/>
                <w:spacing w:val="2"/>
                <w:sz w:val="18"/>
              </w:rPr>
              <w:t> </w:t>
            </w:r>
            <w:r>
              <w:rPr>
                <w:spacing w:val="-2"/>
                <w:sz w:val="18"/>
              </w:rPr>
              <w:t>comunicación</w:t>
            </w:r>
          </w:p>
        </w:tc>
        <w:tc>
          <w:tcPr>
            <w:tcW w:w="1361" w:type="dxa"/>
            <w:tcBorders>
              <w:top w:val="nil"/>
              <w:left w:val="single" w:sz="4" w:space="0" w:color="000000"/>
              <w:bottom w:val="nil"/>
            </w:tcBorders>
          </w:tcPr>
          <w:p>
            <w:pPr>
              <w:pStyle w:val="TableParagraph"/>
              <w:rPr>
                <w:rFonts w:ascii="Times New Roman"/>
                <w:sz w:val="18"/>
              </w:rPr>
            </w:pPr>
          </w:p>
        </w:tc>
        <w:tc>
          <w:tcPr>
            <w:tcW w:w="1341" w:type="dxa"/>
            <w:tcBorders>
              <w:top w:val="nil"/>
              <w:bottom w:val="nil"/>
            </w:tcBorders>
          </w:tcPr>
          <w:p>
            <w:pPr>
              <w:pStyle w:val="TableParagraph"/>
              <w:rPr>
                <w:rFonts w:ascii="Times New Roman"/>
                <w:sz w:val="18"/>
              </w:rPr>
            </w:pPr>
          </w:p>
        </w:tc>
        <w:tc>
          <w:tcPr>
            <w:tcW w:w="1471" w:type="dxa"/>
            <w:tcBorders>
              <w:top w:val="nil"/>
              <w:bottom w:val="nil"/>
            </w:tcBorders>
          </w:tcPr>
          <w:p>
            <w:pPr>
              <w:pStyle w:val="TableParagraph"/>
              <w:spacing w:before="43"/>
              <w:ind w:right="48"/>
              <w:jc w:val="right"/>
              <w:rPr>
                <w:sz w:val="18"/>
              </w:rPr>
            </w:pPr>
            <w:r>
              <w:rPr>
                <w:spacing w:val="-2"/>
                <w:sz w:val="18"/>
              </w:rPr>
              <w:t>28,000.00</w:t>
            </w:r>
          </w:p>
        </w:tc>
        <w:tc>
          <w:tcPr>
            <w:tcW w:w="1317" w:type="dxa"/>
            <w:tcBorders>
              <w:top w:val="nil"/>
              <w:bottom w:val="nil"/>
            </w:tcBorders>
          </w:tcPr>
          <w:p>
            <w:pPr>
              <w:pStyle w:val="TableParagraph"/>
              <w:spacing w:before="43"/>
              <w:ind w:right="46"/>
              <w:jc w:val="right"/>
              <w:rPr>
                <w:sz w:val="18"/>
              </w:rPr>
            </w:pPr>
            <w:r>
              <w:rPr>
                <w:spacing w:val="-2"/>
                <w:sz w:val="18"/>
              </w:rPr>
              <w:t>28,000.00</w:t>
            </w:r>
          </w:p>
        </w:tc>
      </w:tr>
      <w:tr>
        <w:trPr>
          <w:trHeight w:val="289" w:hRule="atLeast"/>
        </w:trPr>
        <w:tc>
          <w:tcPr>
            <w:tcW w:w="4239" w:type="dxa"/>
            <w:tcBorders>
              <w:top w:val="nil"/>
              <w:left w:val="single" w:sz="4" w:space="0" w:color="000000"/>
              <w:bottom w:val="nil"/>
              <w:right w:val="single" w:sz="4" w:space="0" w:color="000000"/>
            </w:tcBorders>
          </w:tcPr>
          <w:p>
            <w:pPr>
              <w:pStyle w:val="TableParagraph"/>
              <w:spacing w:before="40"/>
              <w:ind w:left="124"/>
              <w:rPr>
                <w:sz w:val="18"/>
              </w:rPr>
            </w:pPr>
            <w:r>
              <w:rPr>
                <w:sz w:val="18"/>
              </w:rPr>
              <w:t>Equipo</w:t>
            </w:r>
            <w:r>
              <w:rPr>
                <w:rFonts w:ascii="Times New Roman"/>
                <w:spacing w:val="3"/>
                <w:sz w:val="18"/>
              </w:rPr>
              <w:t> </w:t>
            </w:r>
            <w:r>
              <w:rPr>
                <w:sz w:val="18"/>
              </w:rPr>
              <w:t>y</w:t>
            </w:r>
            <w:r>
              <w:rPr>
                <w:rFonts w:ascii="Times New Roman"/>
                <w:spacing w:val="2"/>
                <w:sz w:val="18"/>
              </w:rPr>
              <w:t> </w:t>
            </w:r>
            <w:r>
              <w:rPr>
                <w:sz w:val="18"/>
              </w:rPr>
              <w:t>mobiliario</w:t>
            </w:r>
            <w:r>
              <w:rPr>
                <w:rFonts w:ascii="Times New Roman"/>
                <w:spacing w:val="1"/>
                <w:sz w:val="18"/>
              </w:rPr>
              <w:t> </w:t>
            </w:r>
            <w:r>
              <w:rPr>
                <w:sz w:val="18"/>
              </w:rPr>
              <w:t>de</w:t>
            </w:r>
            <w:r>
              <w:rPr>
                <w:rFonts w:ascii="Times New Roman"/>
                <w:spacing w:val="2"/>
                <w:sz w:val="18"/>
              </w:rPr>
              <w:t> </w:t>
            </w:r>
            <w:r>
              <w:rPr>
                <w:spacing w:val="-2"/>
                <w:sz w:val="18"/>
              </w:rPr>
              <w:t>oficina</w:t>
            </w:r>
          </w:p>
        </w:tc>
        <w:tc>
          <w:tcPr>
            <w:tcW w:w="1361" w:type="dxa"/>
            <w:tcBorders>
              <w:top w:val="nil"/>
              <w:left w:val="single" w:sz="4" w:space="0" w:color="000000"/>
              <w:bottom w:val="nil"/>
            </w:tcBorders>
          </w:tcPr>
          <w:p>
            <w:pPr>
              <w:pStyle w:val="TableParagraph"/>
              <w:rPr>
                <w:rFonts w:ascii="Times New Roman"/>
                <w:sz w:val="18"/>
              </w:rPr>
            </w:pPr>
          </w:p>
        </w:tc>
        <w:tc>
          <w:tcPr>
            <w:tcW w:w="1341" w:type="dxa"/>
            <w:tcBorders>
              <w:top w:val="nil"/>
              <w:bottom w:val="nil"/>
            </w:tcBorders>
          </w:tcPr>
          <w:p>
            <w:pPr>
              <w:pStyle w:val="TableParagraph"/>
              <w:spacing w:before="40"/>
              <w:ind w:right="50"/>
              <w:jc w:val="right"/>
              <w:rPr>
                <w:sz w:val="18"/>
              </w:rPr>
            </w:pPr>
            <w:r>
              <w:rPr>
                <w:spacing w:val="-2"/>
                <w:sz w:val="18"/>
              </w:rPr>
              <w:t>11,676.67</w:t>
            </w:r>
          </w:p>
        </w:tc>
        <w:tc>
          <w:tcPr>
            <w:tcW w:w="1471" w:type="dxa"/>
            <w:tcBorders>
              <w:top w:val="nil"/>
              <w:bottom w:val="nil"/>
            </w:tcBorders>
          </w:tcPr>
          <w:p>
            <w:pPr>
              <w:pStyle w:val="TableParagraph"/>
              <w:spacing w:before="40"/>
              <w:ind w:right="48"/>
              <w:jc w:val="right"/>
              <w:rPr>
                <w:sz w:val="18"/>
              </w:rPr>
            </w:pPr>
            <w:r>
              <w:rPr>
                <w:spacing w:val="-2"/>
                <w:sz w:val="18"/>
              </w:rPr>
              <w:t>25,000.00</w:t>
            </w:r>
          </w:p>
        </w:tc>
        <w:tc>
          <w:tcPr>
            <w:tcW w:w="1317" w:type="dxa"/>
            <w:tcBorders>
              <w:top w:val="nil"/>
              <w:bottom w:val="nil"/>
            </w:tcBorders>
          </w:tcPr>
          <w:p>
            <w:pPr>
              <w:pStyle w:val="TableParagraph"/>
              <w:spacing w:before="40"/>
              <w:ind w:right="46"/>
              <w:jc w:val="right"/>
              <w:rPr>
                <w:sz w:val="18"/>
              </w:rPr>
            </w:pPr>
            <w:r>
              <w:rPr>
                <w:spacing w:val="-2"/>
                <w:sz w:val="18"/>
              </w:rPr>
              <w:t>36,676.67</w:t>
            </w:r>
          </w:p>
        </w:tc>
      </w:tr>
      <w:tr>
        <w:trPr>
          <w:trHeight w:val="289" w:hRule="atLeast"/>
        </w:trPr>
        <w:tc>
          <w:tcPr>
            <w:tcW w:w="4239" w:type="dxa"/>
            <w:tcBorders>
              <w:top w:val="nil"/>
              <w:left w:val="single" w:sz="4" w:space="0" w:color="000000"/>
              <w:bottom w:val="nil"/>
              <w:right w:val="single" w:sz="4" w:space="0" w:color="000000"/>
            </w:tcBorders>
          </w:tcPr>
          <w:p>
            <w:pPr>
              <w:pStyle w:val="TableParagraph"/>
              <w:spacing w:before="36"/>
              <w:ind w:left="124"/>
              <w:rPr>
                <w:sz w:val="18"/>
              </w:rPr>
            </w:pPr>
            <w:r>
              <w:rPr>
                <w:sz w:val="18"/>
              </w:rPr>
              <w:t>Equipo</w:t>
            </w:r>
            <w:r>
              <w:rPr>
                <w:rFonts w:ascii="Times New Roman"/>
                <w:spacing w:val="2"/>
                <w:sz w:val="18"/>
              </w:rPr>
              <w:t> </w:t>
            </w:r>
            <w:r>
              <w:rPr>
                <w:sz w:val="18"/>
              </w:rPr>
              <w:t>y</w:t>
            </w:r>
            <w:r>
              <w:rPr>
                <w:rFonts w:ascii="Times New Roman"/>
                <w:spacing w:val="4"/>
                <w:sz w:val="18"/>
              </w:rPr>
              <w:t> </w:t>
            </w:r>
            <w:r>
              <w:rPr>
                <w:sz w:val="18"/>
              </w:rPr>
              <w:t>Programas</w:t>
            </w:r>
            <w:r>
              <w:rPr>
                <w:rFonts w:ascii="Times New Roman"/>
                <w:spacing w:val="4"/>
                <w:sz w:val="18"/>
              </w:rPr>
              <w:t> </w:t>
            </w:r>
            <w:r>
              <w:rPr>
                <w:sz w:val="18"/>
              </w:rPr>
              <w:t>de</w:t>
            </w:r>
            <w:r>
              <w:rPr>
                <w:rFonts w:ascii="Times New Roman"/>
                <w:spacing w:val="3"/>
                <w:sz w:val="18"/>
              </w:rPr>
              <w:t> </w:t>
            </w:r>
            <w:r>
              <w:rPr>
                <w:spacing w:val="-2"/>
                <w:sz w:val="18"/>
              </w:rPr>
              <w:t>Computo</w:t>
            </w:r>
          </w:p>
        </w:tc>
        <w:tc>
          <w:tcPr>
            <w:tcW w:w="1361" w:type="dxa"/>
            <w:tcBorders>
              <w:top w:val="nil"/>
              <w:left w:val="single" w:sz="4" w:space="0" w:color="000000"/>
              <w:bottom w:val="nil"/>
            </w:tcBorders>
          </w:tcPr>
          <w:p>
            <w:pPr>
              <w:pStyle w:val="TableParagraph"/>
              <w:rPr>
                <w:rFonts w:ascii="Times New Roman"/>
                <w:sz w:val="18"/>
              </w:rPr>
            </w:pPr>
          </w:p>
        </w:tc>
        <w:tc>
          <w:tcPr>
            <w:tcW w:w="1341" w:type="dxa"/>
            <w:tcBorders>
              <w:top w:val="nil"/>
              <w:bottom w:val="nil"/>
            </w:tcBorders>
          </w:tcPr>
          <w:p>
            <w:pPr>
              <w:pStyle w:val="TableParagraph"/>
              <w:rPr>
                <w:rFonts w:ascii="Times New Roman"/>
                <w:sz w:val="18"/>
              </w:rPr>
            </w:pPr>
          </w:p>
        </w:tc>
        <w:tc>
          <w:tcPr>
            <w:tcW w:w="1471" w:type="dxa"/>
            <w:tcBorders>
              <w:top w:val="nil"/>
              <w:bottom w:val="nil"/>
            </w:tcBorders>
          </w:tcPr>
          <w:p>
            <w:pPr>
              <w:pStyle w:val="TableParagraph"/>
              <w:spacing w:before="36"/>
              <w:ind w:right="48"/>
              <w:jc w:val="right"/>
              <w:rPr>
                <w:sz w:val="18"/>
              </w:rPr>
            </w:pPr>
            <w:r>
              <w:rPr>
                <w:spacing w:val="-2"/>
                <w:sz w:val="18"/>
              </w:rPr>
              <w:t>18,200.00</w:t>
            </w:r>
          </w:p>
        </w:tc>
        <w:tc>
          <w:tcPr>
            <w:tcW w:w="1317" w:type="dxa"/>
            <w:tcBorders>
              <w:top w:val="nil"/>
              <w:bottom w:val="nil"/>
            </w:tcBorders>
          </w:tcPr>
          <w:p>
            <w:pPr>
              <w:pStyle w:val="TableParagraph"/>
              <w:spacing w:before="36"/>
              <w:ind w:right="46"/>
              <w:jc w:val="right"/>
              <w:rPr>
                <w:sz w:val="18"/>
              </w:rPr>
            </w:pPr>
            <w:r>
              <w:rPr>
                <w:spacing w:val="-2"/>
                <w:sz w:val="18"/>
              </w:rPr>
              <w:t>18,200.00</w:t>
            </w:r>
          </w:p>
        </w:tc>
      </w:tr>
      <w:tr>
        <w:trPr>
          <w:trHeight w:val="296" w:hRule="atLeast"/>
        </w:trPr>
        <w:tc>
          <w:tcPr>
            <w:tcW w:w="4239" w:type="dxa"/>
            <w:tcBorders>
              <w:top w:val="nil"/>
              <w:left w:val="single" w:sz="4" w:space="0" w:color="000000"/>
              <w:bottom w:val="nil"/>
              <w:right w:val="single" w:sz="4" w:space="0" w:color="000000"/>
            </w:tcBorders>
          </w:tcPr>
          <w:p>
            <w:pPr>
              <w:pStyle w:val="TableParagraph"/>
              <w:spacing w:before="40"/>
              <w:ind w:left="124"/>
              <w:rPr>
                <w:b/>
                <w:sz w:val="18"/>
              </w:rPr>
            </w:pPr>
            <w:r>
              <w:rPr>
                <w:b/>
                <w:color w:val="0000FF"/>
                <w:sz w:val="18"/>
              </w:rPr>
              <w:t>TRANSFERENCIAS</w:t>
            </w:r>
            <w:r>
              <w:rPr>
                <w:rFonts w:ascii="Times New Roman"/>
                <w:color w:val="0000FF"/>
                <w:spacing w:val="-6"/>
                <w:sz w:val="18"/>
              </w:rPr>
              <w:t> </w:t>
            </w:r>
            <w:r>
              <w:rPr>
                <w:b/>
                <w:color w:val="0000FF"/>
                <w:spacing w:val="-2"/>
                <w:sz w:val="18"/>
              </w:rPr>
              <w:t>CORRIENTES</w:t>
            </w:r>
          </w:p>
        </w:tc>
        <w:tc>
          <w:tcPr>
            <w:tcW w:w="1361" w:type="dxa"/>
            <w:tcBorders>
              <w:top w:val="nil"/>
              <w:left w:val="single" w:sz="4" w:space="0" w:color="000000"/>
              <w:bottom w:val="nil"/>
            </w:tcBorders>
          </w:tcPr>
          <w:p>
            <w:pPr>
              <w:pStyle w:val="TableParagraph"/>
              <w:rPr>
                <w:rFonts w:ascii="Times New Roman"/>
                <w:sz w:val="18"/>
              </w:rPr>
            </w:pPr>
          </w:p>
        </w:tc>
        <w:tc>
          <w:tcPr>
            <w:tcW w:w="1341" w:type="dxa"/>
            <w:tcBorders>
              <w:top w:val="nil"/>
              <w:bottom w:val="nil"/>
            </w:tcBorders>
          </w:tcPr>
          <w:p>
            <w:pPr>
              <w:pStyle w:val="TableParagraph"/>
              <w:spacing w:before="40"/>
              <w:ind w:right="50"/>
              <w:jc w:val="right"/>
              <w:rPr>
                <w:b/>
                <w:sz w:val="18"/>
              </w:rPr>
            </w:pPr>
            <w:r>
              <w:rPr>
                <w:b/>
                <w:color w:val="0000FF"/>
                <w:spacing w:val="-2"/>
                <w:sz w:val="18"/>
              </w:rPr>
              <w:t>45,000.00</w:t>
            </w:r>
          </w:p>
        </w:tc>
        <w:tc>
          <w:tcPr>
            <w:tcW w:w="1471" w:type="dxa"/>
            <w:tcBorders>
              <w:top w:val="nil"/>
              <w:bottom w:val="nil"/>
            </w:tcBorders>
          </w:tcPr>
          <w:p>
            <w:pPr>
              <w:pStyle w:val="TableParagraph"/>
              <w:spacing w:before="40"/>
              <w:ind w:right="48"/>
              <w:jc w:val="right"/>
              <w:rPr>
                <w:b/>
                <w:sz w:val="18"/>
              </w:rPr>
            </w:pPr>
            <w:r>
              <w:rPr>
                <w:b/>
                <w:color w:val="0000FF"/>
                <w:spacing w:val="-2"/>
                <w:sz w:val="18"/>
              </w:rPr>
              <w:t>7,200.00</w:t>
            </w:r>
          </w:p>
        </w:tc>
        <w:tc>
          <w:tcPr>
            <w:tcW w:w="1317" w:type="dxa"/>
            <w:tcBorders>
              <w:top w:val="nil"/>
              <w:bottom w:val="nil"/>
            </w:tcBorders>
          </w:tcPr>
          <w:p>
            <w:pPr>
              <w:pStyle w:val="TableParagraph"/>
              <w:spacing w:before="40"/>
              <w:ind w:right="46"/>
              <w:jc w:val="right"/>
              <w:rPr>
                <w:b/>
                <w:sz w:val="18"/>
              </w:rPr>
            </w:pPr>
            <w:r>
              <w:rPr>
                <w:b/>
                <w:color w:val="0000FF"/>
                <w:spacing w:val="-2"/>
                <w:sz w:val="18"/>
              </w:rPr>
              <w:t>52,200.00</w:t>
            </w:r>
          </w:p>
        </w:tc>
      </w:tr>
      <w:tr>
        <w:trPr>
          <w:trHeight w:val="300" w:hRule="atLeast"/>
        </w:trPr>
        <w:tc>
          <w:tcPr>
            <w:tcW w:w="4239" w:type="dxa"/>
            <w:tcBorders>
              <w:top w:val="nil"/>
              <w:left w:val="single" w:sz="4" w:space="0" w:color="000000"/>
              <w:bottom w:val="nil"/>
              <w:right w:val="single" w:sz="4" w:space="0" w:color="000000"/>
            </w:tcBorders>
          </w:tcPr>
          <w:p>
            <w:pPr>
              <w:pStyle w:val="TableParagraph"/>
              <w:spacing w:before="43"/>
              <w:ind w:left="124"/>
              <w:rPr>
                <w:b/>
                <w:sz w:val="18"/>
              </w:rPr>
            </w:pPr>
            <w:r>
              <w:rPr>
                <w:b/>
                <w:sz w:val="18"/>
              </w:rPr>
              <w:t>TRANSFERENCIAS</w:t>
            </w:r>
            <w:r>
              <w:rPr>
                <w:rFonts w:ascii="Times New Roman"/>
                <w:spacing w:val="1"/>
                <w:sz w:val="18"/>
              </w:rPr>
              <w:t> </w:t>
            </w:r>
            <w:r>
              <w:rPr>
                <w:b/>
                <w:sz w:val="18"/>
              </w:rPr>
              <w:t>CTES</w:t>
            </w:r>
            <w:r>
              <w:rPr>
                <w:rFonts w:ascii="Times New Roman"/>
                <w:spacing w:val="1"/>
                <w:sz w:val="18"/>
              </w:rPr>
              <w:t> </w:t>
            </w:r>
            <w:r>
              <w:rPr>
                <w:b/>
                <w:sz w:val="18"/>
              </w:rPr>
              <w:t>A</w:t>
            </w:r>
            <w:r>
              <w:rPr>
                <w:rFonts w:ascii="Times New Roman"/>
                <w:spacing w:val="2"/>
                <w:sz w:val="18"/>
              </w:rPr>
              <w:t> </w:t>
            </w:r>
            <w:r>
              <w:rPr>
                <w:b/>
                <w:spacing w:val="-2"/>
                <w:sz w:val="18"/>
              </w:rPr>
              <w:t>PERSONAS</w:t>
            </w:r>
          </w:p>
        </w:tc>
        <w:tc>
          <w:tcPr>
            <w:tcW w:w="1361" w:type="dxa"/>
            <w:tcBorders>
              <w:top w:val="nil"/>
              <w:left w:val="single" w:sz="4" w:space="0" w:color="000000"/>
              <w:bottom w:val="nil"/>
            </w:tcBorders>
          </w:tcPr>
          <w:p>
            <w:pPr>
              <w:pStyle w:val="TableParagraph"/>
              <w:rPr>
                <w:rFonts w:ascii="Times New Roman"/>
                <w:sz w:val="18"/>
              </w:rPr>
            </w:pPr>
          </w:p>
        </w:tc>
        <w:tc>
          <w:tcPr>
            <w:tcW w:w="1341" w:type="dxa"/>
            <w:tcBorders>
              <w:top w:val="nil"/>
              <w:bottom w:val="nil"/>
            </w:tcBorders>
          </w:tcPr>
          <w:p>
            <w:pPr>
              <w:pStyle w:val="TableParagraph"/>
              <w:spacing w:before="43"/>
              <w:ind w:right="50"/>
              <w:jc w:val="right"/>
              <w:rPr>
                <w:b/>
                <w:sz w:val="18"/>
              </w:rPr>
            </w:pPr>
            <w:r>
              <w:rPr>
                <w:b/>
                <w:spacing w:val="-2"/>
                <w:sz w:val="18"/>
              </w:rPr>
              <w:t>45,000.00</w:t>
            </w:r>
          </w:p>
        </w:tc>
        <w:tc>
          <w:tcPr>
            <w:tcW w:w="1471" w:type="dxa"/>
            <w:tcBorders>
              <w:top w:val="nil"/>
              <w:bottom w:val="nil"/>
            </w:tcBorders>
          </w:tcPr>
          <w:p>
            <w:pPr>
              <w:pStyle w:val="TableParagraph"/>
              <w:rPr>
                <w:rFonts w:ascii="Times New Roman"/>
                <w:sz w:val="18"/>
              </w:rPr>
            </w:pPr>
          </w:p>
        </w:tc>
        <w:tc>
          <w:tcPr>
            <w:tcW w:w="1317" w:type="dxa"/>
            <w:tcBorders>
              <w:top w:val="nil"/>
              <w:bottom w:val="nil"/>
            </w:tcBorders>
          </w:tcPr>
          <w:p>
            <w:pPr>
              <w:pStyle w:val="TableParagraph"/>
              <w:spacing w:before="43"/>
              <w:ind w:right="46"/>
              <w:jc w:val="right"/>
              <w:rPr>
                <w:b/>
                <w:sz w:val="18"/>
              </w:rPr>
            </w:pPr>
            <w:r>
              <w:rPr>
                <w:b/>
                <w:spacing w:val="-2"/>
                <w:sz w:val="18"/>
              </w:rPr>
              <w:t>45,000.00</w:t>
            </w:r>
          </w:p>
        </w:tc>
      </w:tr>
      <w:tr>
        <w:trPr>
          <w:trHeight w:val="299" w:hRule="atLeast"/>
        </w:trPr>
        <w:tc>
          <w:tcPr>
            <w:tcW w:w="4239" w:type="dxa"/>
            <w:tcBorders>
              <w:top w:val="nil"/>
              <w:left w:val="single" w:sz="4" w:space="0" w:color="000000"/>
              <w:bottom w:val="nil"/>
              <w:right w:val="single" w:sz="4" w:space="0" w:color="000000"/>
            </w:tcBorders>
          </w:tcPr>
          <w:p>
            <w:pPr>
              <w:pStyle w:val="TableParagraph"/>
              <w:spacing w:before="43"/>
              <w:ind w:left="124"/>
              <w:rPr>
                <w:b/>
                <w:sz w:val="18"/>
              </w:rPr>
            </w:pPr>
            <w:r>
              <w:rPr>
                <w:b/>
                <w:sz w:val="18"/>
              </w:rPr>
              <w:t>Otras</w:t>
            </w:r>
            <w:r>
              <w:rPr>
                <w:rFonts w:ascii="Times New Roman"/>
                <w:spacing w:val="-1"/>
                <w:sz w:val="18"/>
              </w:rPr>
              <w:t> </w:t>
            </w:r>
            <w:r>
              <w:rPr>
                <w:b/>
                <w:sz w:val="18"/>
              </w:rPr>
              <w:t>transferencias</w:t>
            </w:r>
            <w:r>
              <w:rPr>
                <w:rFonts w:ascii="Times New Roman"/>
                <w:sz w:val="18"/>
              </w:rPr>
              <w:t> </w:t>
            </w:r>
            <w:r>
              <w:rPr>
                <w:b/>
                <w:sz w:val="18"/>
              </w:rPr>
              <w:t>a</w:t>
            </w:r>
            <w:r>
              <w:rPr>
                <w:rFonts w:ascii="Times New Roman"/>
                <w:sz w:val="18"/>
              </w:rPr>
              <w:t> </w:t>
            </w:r>
            <w:r>
              <w:rPr>
                <w:b/>
                <w:spacing w:val="-2"/>
                <w:sz w:val="18"/>
              </w:rPr>
              <w:t>personas</w:t>
            </w:r>
          </w:p>
        </w:tc>
        <w:tc>
          <w:tcPr>
            <w:tcW w:w="1361" w:type="dxa"/>
            <w:tcBorders>
              <w:top w:val="nil"/>
              <w:left w:val="single" w:sz="4" w:space="0" w:color="000000"/>
              <w:bottom w:val="nil"/>
            </w:tcBorders>
          </w:tcPr>
          <w:p>
            <w:pPr>
              <w:pStyle w:val="TableParagraph"/>
              <w:rPr>
                <w:rFonts w:ascii="Times New Roman"/>
                <w:sz w:val="18"/>
              </w:rPr>
            </w:pPr>
          </w:p>
        </w:tc>
        <w:tc>
          <w:tcPr>
            <w:tcW w:w="1341" w:type="dxa"/>
            <w:tcBorders>
              <w:top w:val="nil"/>
              <w:bottom w:val="nil"/>
            </w:tcBorders>
          </w:tcPr>
          <w:p>
            <w:pPr>
              <w:pStyle w:val="TableParagraph"/>
              <w:spacing w:before="43"/>
              <w:ind w:right="50"/>
              <w:jc w:val="right"/>
              <w:rPr>
                <w:b/>
                <w:sz w:val="18"/>
              </w:rPr>
            </w:pPr>
            <w:r>
              <w:rPr>
                <w:b/>
                <w:spacing w:val="-2"/>
                <w:sz w:val="18"/>
              </w:rPr>
              <w:t>45,000.00</w:t>
            </w:r>
          </w:p>
        </w:tc>
        <w:tc>
          <w:tcPr>
            <w:tcW w:w="1471" w:type="dxa"/>
            <w:tcBorders>
              <w:top w:val="nil"/>
              <w:bottom w:val="nil"/>
            </w:tcBorders>
          </w:tcPr>
          <w:p>
            <w:pPr>
              <w:pStyle w:val="TableParagraph"/>
              <w:rPr>
                <w:rFonts w:ascii="Times New Roman"/>
                <w:sz w:val="18"/>
              </w:rPr>
            </w:pPr>
          </w:p>
        </w:tc>
        <w:tc>
          <w:tcPr>
            <w:tcW w:w="1317" w:type="dxa"/>
            <w:tcBorders>
              <w:top w:val="nil"/>
              <w:bottom w:val="nil"/>
            </w:tcBorders>
          </w:tcPr>
          <w:p>
            <w:pPr>
              <w:pStyle w:val="TableParagraph"/>
              <w:spacing w:before="43"/>
              <w:ind w:right="46"/>
              <w:jc w:val="right"/>
              <w:rPr>
                <w:b/>
                <w:sz w:val="18"/>
              </w:rPr>
            </w:pPr>
            <w:r>
              <w:rPr>
                <w:b/>
                <w:spacing w:val="-2"/>
                <w:sz w:val="18"/>
              </w:rPr>
              <w:t>45,000.00</w:t>
            </w:r>
          </w:p>
        </w:tc>
      </w:tr>
      <w:tr>
        <w:trPr>
          <w:trHeight w:val="303" w:hRule="atLeast"/>
        </w:trPr>
        <w:tc>
          <w:tcPr>
            <w:tcW w:w="4239" w:type="dxa"/>
            <w:tcBorders>
              <w:top w:val="nil"/>
              <w:left w:val="single" w:sz="4" w:space="0" w:color="000000"/>
              <w:bottom w:val="nil"/>
              <w:right w:val="single" w:sz="4" w:space="0" w:color="000000"/>
            </w:tcBorders>
          </w:tcPr>
          <w:p>
            <w:pPr>
              <w:pStyle w:val="TableParagraph"/>
              <w:spacing w:before="43"/>
              <w:ind w:left="124"/>
              <w:rPr>
                <w:sz w:val="18"/>
              </w:rPr>
            </w:pPr>
            <w:r>
              <w:rPr>
                <w:spacing w:val="-2"/>
                <w:sz w:val="18"/>
              </w:rPr>
              <w:t>Avancemos</w:t>
            </w:r>
          </w:p>
        </w:tc>
        <w:tc>
          <w:tcPr>
            <w:tcW w:w="1361" w:type="dxa"/>
            <w:tcBorders>
              <w:top w:val="nil"/>
              <w:left w:val="single" w:sz="4" w:space="0" w:color="000000"/>
              <w:bottom w:val="nil"/>
            </w:tcBorders>
          </w:tcPr>
          <w:p>
            <w:pPr>
              <w:pStyle w:val="TableParagraph"/>
              <w:rPr>
                <w:rFonts w:ascii="Times New Roman"/>
                <w:sz w:val="18"/>
              </w:rPr>
            </w:pPr>
          </w:p>
        </w:tc>
        <w:tc>
          <w:tcPr>
            <w:tcW w:w="1341" w:type="dxa"/>
            <w:tcBorders>
              <w:top w:val="nil"/>
              <w:bottom w:val="nil"/>
            </w:tcBorders>
          </w:tcPr>
          <w:p>
            <w:pPr>
              <w:pStyle w:val="TableParagraph"/>
              <w:spacing w:before="43"/>
              <w:ind w:right="50"/>
              <w:jc w:val="right"/>
              <w:rPr>
                <w:sz w:val="18"/>
              </w:rPr>
            </w:pPr>
            <w:r>
              <w:rPr>
                <w:spacing w:val="-2"/>
                <w:sz w:val="18"/>
              </w:rPr>
              <w:t>45,000.00</w:t>
            </w:r>
          </w:p>
        </w:tc>
        <w:tc>
          <w:tcPr>
            <w:tcW w:w="1471" w:type="dxa"/>
            <w:tcBorders>
              <w:top w:val="nil"/>
              <w:bottom w:val="nil"/>
            </w:tcBorders>
          </w:tcPr>
          <w:p>
            <w:pPr>
              <w:pStyle w:val="TableParagraph"/>
              <w:rPr>
                <w:rFonts w:ascii="Times New Roman"/>
                <w:sz w:val="18"/>
              </w:rPr>
            </w:pPr>
          </w:p>
        </w:tc>
        <w:tc>
          <w:tcPr>
            <w:tcW w:w="1317" w:type="dxa"/>
            <w:tcBorders>
              <w:top w:val="nil"/>
              <w:bottom w:val="nil"/>
            </w:tcBorders>
          </w:tcPr>
          <w:p>
            <w:pPr>
              <w:pStyle w:val="TableParagraph"/>
              <w:spacing w:before="43"/>
              <w:ind w:right="46"/>
              <w:jc w:val="right"/>
              <w:rPr>
                <w:sz w:val="18"/>
              </w:rPr>
            </w:pPr>
            <w:r>
              <w:rPr>
                <w:spacing w:val="-2"/>
                <w:sz w:val="18"/>
              </w:rPr>
              <w:t>45,000.00</w:t>
            </w:r>
          </w:p>
        </w:tc>
      </w:tr>
      <w:tr>
        <w:trPr>
          <w:trHeight w:val="307" w:hRule="atLeast"/>
        </w:trPr>
        <w:tc>
          <w:tcPr>
            <w:tcW w:w="4239" w:type="dxa"/>
            <w:tcBorders>
              <w:top w:val="nil"/>
              <w:left w:val="single" w:sz="4" w:space="0" w:color="000000"/>
              <w:bottom w:val="nil"/>
              <w:right w:val="single" w:sz="4" w:space="0" w:color="000000"/>
            </w:tcBorders>
          </w:tcPr>
          <w:p>
            <w:pPr>
              <w:pStyle w:val="TableParagraph"/>
              <w:spacing w:before="47"/>
              <w:ind w:left="124"/>
              <w:rPr>
                <w:b/>
                <w:sz w:val="18"/>
              </w:rPr>
            </w:pPr>
            <w:r>
              <w:rPr>
                <w:b/>
                <w:sz w:val="18"/>
              </w:rPr>
              <w:t>AL</w:t>
            </w:r>
            <w:r>
              <w:rPr>
                <w:rFonts w:ascii="Times New Roman"/>
                <w:spacing w:val="2"/>
                <w:sz w:val="18"/>
              </w:rPr>
              <w:t> </w:t>
            </w:r>
            <w:r>
              <w:rPr>
                <w:b/>
                <w:sz w:val="18"/>
              </w:rPr>
              <w:t>SECTOR</w:t>
            </w:r>
            <w:r>
              <w:rPr>
                <w:rFonts w:ascii="Times New Roman"/>
                <w:spacing w:val="2"/>
                <w:sz w:val="18"/>
              </w:rPr>
              <w:t> </w:t>
            </w:r>
            <w:r>
              <w:rPr>
                <w:b/>
                <w:spacing w:val="-2"/>
                <w:sz w:val="18"/>
              </w:rPr>
              <w:t>PRIVADO</w:t>
            </w:r>
          </w:p>
        </w:tc>
        <w:tc>
          <w:tcPr>
            <w:tcW w:w="1361" w:type="dxa"/>
            <w:tcBorders>
              <w:top w:val="nil"/>
              <w:left w:val="single" w:sz="4" w:space="0" w:color="000000"/>
              <w:bottom w:val="nil"/>
            </w:tcBorders>
          </w:tcPr>
          <w:p>
            <w:pPr>
              <w:pStyle w:val="TableParagraph"/>
              <w:rPr>
                <w:rFonts w:ascii="Times New Roman"/>
                <w:sz w:val="18"/>
              </w:rPr>
            </w:pPr>
          </w:p>
        </w:tc>
        <w:tc>
          <w:tcPr>
            <w:tcW w:w="1341" w:type="dxa"/>
            <w:tcBorders>
              <w:top w:val="nil"/>
              <w:bottom w:val="nil"/>
            </w:tcBorders>
          </w:tcPr>
          <w:p>
            <w:pPr>
              <w:pStyle w:val="TableParagraph"/>
              <w:rPr>
                <w:rFonts w:ascii="Times New Roman"/>
                <w:sz w:val="18"/>
              </w:rPr>
            </w:pPr>
          </w:p>
        </w:tc>
        <w:tc>
          <w:tcPr>
            <w:tcW w:w="1471" w:type="dxa"/>
            <w:tcBorders>
              <w:top w:val="nil"/>
              <w:bottom w:val="nil"/>
            </w:tcBorders>
          </w:tcPr>
          <w:p>
            <w:pPr>
              <w:pStyle w:val="TableParagraph"/>
              <w:spacing w:before="47"/>
              <w:ind w:right="48"/>
              <w:jc w:val="right"/>
              <w:rPr>
                <w:b/>
                <w:sz w:val="18"/>
              </w:rPr>
            </w:pPr>
            <w:r>
              <w:rPr>
                <w:b/>
                <w:spacing w:val="-2"/>
                <w:sz w:val="18"/>
              </w:rPr>
              <w:t>7,200.00</w:t>
            </w:r>
          </w:p>
        </w:tc>
        <w:tc>
          <w:tcPr>
            <w:tcW w:w="1317" w:type="dxa"/>
            <w:tcBorders>
              <w:top w:val="nil"/>
              <w:bottom w:val="nil"/>
            </w:tcBorders>
          </w:tcPr>
          <w:p>
            <w:pPr>
              <w:pStyle w:val="TableParagraph"/>
              <w:spacing w:before="47"/>
              <w:ind w:right="46"/>
              <w:jc w:val="right"/>
              <w:rPr>
                <w:b/>
                <w:sz w:val="18"/>
              </w:rPr>
            </w:pPr>
            <w:r>
              <w:rPr>
                <w:b/>
                <w:spacing w:val="-2"/>
                <w:sz w:val="18"/>
              </w:rPr>
              <w:t>7,200.00</w:t>
            </w:r>
          </w:p>
        </w:tc>
      </w:tr>
      <w:tr>
        <w:trPr>
          <w:trHeight w:val="300" w:hRule="atLeast"/>
        </w:trPr>
        <w:tc>
          <w:tcPr>
            <w:tcW w:w="4239" w:type="dxa"/>
            <w:tcBorders>
              <w:top w:val="nil"/>
              <w:left w:val="single" w:sz="4" w:space="0" w:color="000000"/>
              <w:bottom w:val="single" w:sz="4" w:space="0" w:color="000000"/>
              <w:right w:val="single" w:sz="4" w:space="0" w:color="000000"/>
            </w:tcBorders>
          </w:tcPr>
          <w:p>
            <w:pPr>
              <w:pStyle w:val="TableParagraph"/>
              <w:spacing w:before="47"/>
              <w:ind w:left="124"/>
              <w:rPr>
                <w:sz w:val="18"/>
              </w:rPr>
            </w:pPr>
            <w:r>
              <w:rPr>
                <w:sz w:val="18"/>
              </w:rPr>
              <w:t>Reintegros</w:t>
            </w:r>
            <w:r>
              <w:rPr>
                <w:rFonts w:ascii="Times New Roman"/>
                <w:sz w:val="18"/>
              </w:rPr>
              <w:t> </w:t>
            </w:r>
            <w:r>
              <w:rPr>
                <w:sz w:val="18"/>
              </w:rPr>
              <w:t>o</w:t>
            </w:r>
            <w:r>
              <w:rPr>
                <w:rFonts w:ascii="Times New Roman"/>
                <w:spacing w:val="3"/>
                <w:sz w:val="18"/>
              </w:rPr>
              <w:t> </w:t>
            </w:r>
            <w:r>
              <w:rPr>
                <w:spacing w:val="-2"/>
                <w:sz w:val="18"/>
              </w:rPr>
              <w:t>devoluciones</w:t>
            </w:r>
          </w:p>
        </w:tc>
        <w:tc>
          <w:tcPr>
            <w:tcW w:w="1361" w:type="dxa"/>
            <w:tcBorders>
              <w:top w:val="nil"/>
              <w:left w:val="single" w:sz="4" w:space="0" w:color="000000"/>
              <w:bottom w:val="single" w:sz="4" w:space="0" w:color="000000"/>
            </w:tcBorders>
          </w:tcPr>
          <w:p>
            <w:pPr>
              <w:pStyle w:val="TableParagraph"/>
              <w:rPr>
                <w:rFonts w:ascii="Times New Roman"/>
                <w:sz w:val="18"/>
              </w:rPr>
            </w:pPr>
          </w:p>
        </w:tc>
        <w:tc>
          <w:tcPr>
            <w:tcW w:w="1341" w:type="dxa"/>
            <w:tcBorders>
              <w:top w:val="nil"/>
              <w:bottom w:val="single" w:sz="4" w:space="0" w:color="000000"/>
            </w:tcBorders>
          </w:tcPr>
          <w:p>
            <w:pPr>
              <w:pStyle w:val="TableParagraph"/>
              <w:rPr>
                <w:rFonts w:ascii="Times New Roman"/>
                <w:sz w:val="18"/>
              </w:rPr>
            </w:pPr>
          </w:p>
        </w:tc>
        <w:tc>
          <w:tcPr>
            <w:tcW w:w="1471" w:type="dxa"/>
            <w:tcBorders>
              <w:top w:val="nil"/>
              <w:bottom w:val="single" w:sz="4" w:space="0" w:color="000000"/>
            </w:tcBorders>
          </w:tcPr>
          <w:p>
            <w:pPr>
              <w:pStyle w:val="TableParagraph"/>
              <w:spacing w:before="47"/>
              <w:ind w:right="48"/>
              <w:jc w:val="right"/>
              <w:rPr>
                <w:sz w:val="18"/>
              </w:rPr>
            </w:pPr>
            <w:r>
              <w:rPr>
                <w:spacing w:val="-2"/>
                <w:sz w:val="18"/>
              </w:rPr>
              <w:t>7,200.00</w:t>
            </w:r>
          </w:p>
        </w:tc>
        <w:tc>
          <w:tcPr>
            <w:tcW w:w="1317" w:type="dxa"/>
            <w:tcBorders>
              <w:top w:val="nil"/>
              <w:bottom w:val="single" w:sz="4" w:space="0" w:color="000000"/>
            </w:tcBorders>
          </w:tcPr>
          <w:p>
            <w:pPr>
              <w:pStyle w:val="TableParagraph"/>
              <w:spacing w:before="47"/>
              <w:ind w:right="46"/>
              <w:jc w:val="right"/>
              <w:rPr>
                <w:sz w:val="18"/>
              </w:rPr>
            </w:pPr>
            <w:r>
              <w:rPr>
                <w:spacing w:val="-2"/>
                <w:sz w:val="18"/>
              </w:rPr>
              <w:t>7,200.00</w:t>
            </w:r>
          </w:p>
        </w:tc>
      </w:tr>
      <w:tr>
        <w:trPr>
          <w:trHeight w:val="316" w:hRule="atLeast"/>
        </w:trPr>
        <w:tc>
          <w:tcPr>
            <w:tcW w:w="4239" w:type="dxa"/>
            <w:tcBorders>
              <w:top w:val="single" w:sz="4" w:space="0" w:color="000000"/>
              <w:left w:val="single" w:sz="4" w:space="0" w:color="000000"/>
              <w:bottom w:val="single" w:sz="4" w:space="0" w:color="000000"/>
              <w:right w:val="single" w:sz="4" w:space="0" w:color="000000"/>
            </w:tcBorders>
            <w:shd w:val="clear" w:color="auto" w:fill="A5C8EC"/>
          </w:tcPr>
          <w:p>
            <w:pPr>
              <w:pStyle w:val="TableParagraph"/>
              <w:spacing w:before="54"/>
              <w:ind w:left="124"/>
              <w:rPr>
                <w:b/>
                <w:sz w:val="18"/>
              </w:rPr>
            </w:pPr>
            <w:r>
              <w:rPr>
                <w:b/>
                <w:spacing w:val="-2"/>
                <w:sz w:val="18"/>
              </w:rPr>
              <w:t>TOTAL</w:t>
            </w:r>
          </w:p>
        </w:tc>
        <w:tc>
          <w:tcPr>
            <w:tcW w:w="1361" w:type="dxa"/>
            <w:tcBorders>
              <w:top w:val="single" w:sz="4" w:space="0" w:color="000000"/>
              <w:left w:val="single" w:sz="4" w:space="0" w:color="000000"/>
              <w:bottom w:val="single" w:sz="4" w:space="0" w:color="000000"/>
              <w:right w:val="single" w:sz="4" w:space="0" w:color="000000"/>
            </w:tcBorders>
            <w:shd w:val="clear" w:color="auto" w:fill="A5C8EC"/>
          </w:tcPr>
          <w:p>
            <w:pPr>
              <w:pStyle w:val="TableParagraph"/>
              <w:spacing w:before="54"/>
              <w:ind w:right="54"/>
              <w:jc w:val="right"/>
              <w:rPr>
                <w:b/>
                <w:sz w:val="18"/>
              </w:rPr>
            </w:pPr>
            <w:r>
              <w:rPr>
                <w:b/>
                <w:spacing w:val="-2"/>
                <w:sz w:val="18"/>
              </w:rPr>
              <w:t>72,000.00</w:t>
            </w:r>
          </w:p>
        </w:tc>
        <w:tc>
          <w:tcPr>
            <w:tcW w:w="1341" w:type="dxa"/>
            <w:tcBorders>
              <w:top w:val="single" w:sz="4" w:space="0" w:color="000000"/>
              <w:left w:val="single" w:sz="4" w:space="0" w:color="000000"/>
              <w:bottom w:val="single" w:sz="4" w:space="0" w:color="000000"/>
              <w:right w:val="single" w:sz="4" w:space="0" w:color="000000"/>
            </w:tcBorders>
            <w:shd w:val="clear" w:color="auto" w:fill="A5C8EC"/>
          </w:tcPr>
          <w:p>
            <w:pPr>
              <w:pStyle w:val="TableParagraph"/>
              <w:spacing w:before="54"/>
              <w:ind w:right="55"/>
              <w:jc w:val="right"/>
              <w:rPr>
                <w:b/>
                <w:sz w:val="18"/>
              </w:rPr>
            </w:pPr>
            <w:r>
              <w:rPr>
                <w:b/>
                <w:spacing w:val="-2"/>
                <w:sz w:val="18"/>
              </w:rPr>
              <w:t>210,968.55</w:t>
            </w:r>
          </w:p>
        </w:tc>
        <w:tc>
          <w:tcPr>
            <w:tcW w:w="1471" w:type="dxa"/>
            <w:tcBorders>
              <w:top w:val="single" w:sz="4" w:space="0" w:color="000000"/>
              <w:left w:val="single" w:sz="4" w:space="0" w:color="000000"/>
              <w:bottom w:val="single" w:sz="4" w:space="0" w:color="000000"/>
              <w:right w:val="single" w:sz="4" w:space="0" w:color="000000"/>
            </w:tcBorders>
            <w:shd w:val="clear" w:color="auto" w:fill="A5C8EC"/>
          </w:tcPr>
          <w:p>
            <w:pPr>
              <w:pStyle w:val="TableParagraph"/>
              <w:spacing w:before="54"/>
              <w:ind w:right="53"/>
              <w:jc w:val="right"/>
              <w:rPr>
                <w:b/>
                <w:sz w:val="18"/>
              </w:rPr>
            </w:pPr>
            <w:r>
              <w:rPr>
                <w:b/>
                <w:spacing w:val="-2"/>
                <w:sz w:val="18"/>
              </w:rPr>
              <w:t>172,943.20</w:t>
            </w:r>
          </w:p>
        </w:tc>
        <w:tc>
          <w:tcPr>
            <w:tcW w:w="1317" w:type="dxa"/>
            <w:tcBorders>
              <w:top w:val="single" w:sz="4" w:space="0" w:color="000000"/>
              <w:left w:val="single" w:sz="4" w:space="0" w:color="000000"/>
              <w:bottom w:val="single" w:sz="4" w:space="0" w:color="000000"/>
              <w:right w:val="single" w:sz="4" w:space="0" w:color="000000"/>
            </w:tcBorders>
            <w:shd w:val="clear" w:color="auto" w:fill="A5C8EC"/>
          </w:tcPr>
          <w:p>
            <w:pPr>
              <w:pStyle w:val="TableParagraph"/>
              <w:spacing w:before="54"/>
              <w:ind w:right="51"/>
              <w:jc w:val="right"/>
              <w:rPr>
                <w:b/>
                <w:sz w:val="18"/>
              </w:rPr>
            </w:pPr>
            <w:r>
              <w:rPr>
                <w:b/>
                <w:spacing w:val="-2"/>
                <w:sz w:val="18"/>
              </w:rPr>
              <w:t>455,911.74</w:t>
            </w:r>
          </w:p>
        </w:tc>
      </w:tr>
    </w:tbl>
    <w:p>
      <w:pPr>
        <w:pStyle w:val="BodyText"/>
        <w:spacing w:before="22"/>
        <w:rPr>
          <w:b/>
          <w:sz w:val="20"/>
        </w:rPr>
      </w:pPr>
    </w:p>
    <w:p>
      <w:pPr>
        <w:pStyle w:val="BodyText"/>
        <w:ind w:left="1136" w:right="1038"/>
        <w:jc w:val="both"/>
      </w:pPr>
      <w:r>
        <w:rPr>
          <w:b/>
          <w:i/>
        </w:rPr>
        <w:t>JUSTIFICACIONES</w:t>
      </w:r>
      <w:r>
        <w:rPr>
          <w:rFonts w:ascii="Times New Roman" w:hAnsi="Times New Roman"/>
        </w:rPr>
        <w:t> </w:t>
      </w:r>
      <w:r>
        <w:rPr>
          <w:b/>
          <w:i/>
        </w:rPr>
        <w:t>DE</w:t>
      </w:r>
      <w:r>
        <w:rPr>
          <w:rFonts w:ascii="Times New Roman" w:hAnsi="Times New Roman"/>
        </w:rPr>
        <w:t> </w:t>
      </w:r>
      <w:r>
        <w:rPr>
          <w:b/>
          <w:i/>
        </w:rPr>
        <w:t>LOS</w:t>
      </w:r>
      <w:r>
        <w:rPr>
          <w:rFonts w:ascii="Times New Roman" w:hAnsi="Times New Roman"/>
        </w:rPr>
        <w:t> </w:t>
      </w:r>
      <w:r>
        <w:rPr>
          <w:b/>
          <w:i/>
        </w:rPr>
        <w:t>AUMENTOS</w:t>
      </w:r>
      <w:r>
        <w:rPr>
          <w:i/>
        </w:rPr>
        <w:t>:</w:t>
      </w:r>
      <w:r>
        <w:rPr>
          <w:rFonts w:ascii="Times New Roman" w:hAnsi="Times New Roman"/>
        </w:rPr>
        <w:t> </w:t>
      </w:r>
      <w:r>
        <w:rPr/>
        <w:t>Los</w:t>
      </w:r>
      <w:r>
        <w:rPr>
          <w:rFonts w:ascii="Times New Roman" w:hAnsi="Times New Roman"/>
        </w:rPr>
        <w:t> </w:t>
      </w:r>
      <w:r>
        <w:rPr/>
        <w:t>aumentos</w:t>
      </w:r>
      <w:r>
        <w:rPr>
          <w:rFonts w:ascii="Times New Roman" w:hAnsi="Times New Roman"/>
        </w:rPr>
        <w:t> </w:t>
      </w:r>
      <w:r>
        <w:rPr/>
        <w:t>que</w:t>
      </w:r>
      <w:r>
        <w:rPr>
          <w:rFonts w:ascii="Times New Roman" w:hAnsi="Times New Roman"/>
        </w:rPr>
        <w:t> </w:t>
      </w:r>
      <w:r>
        <w:rPr/>
        <w:t>se</w:t>
      </w:r>
      <w:r>
        <w:rPr>
          <w:rFonts w:ascii="Times New Roman" w:hAnsi="Times New Roman"/>
        </w:rPr>
        <w:t> </w:t>
      </w:r>
      <w:r>
        <w:rPr/>
        <w:t>aplican</w:t>
      </w:r>
      <w:r>
        <w:rPr>
          <w:rFonts w:ascii="Times New Roman" w:hAnsi="Times New Roman"/>
        </w:rPr>
        <w:t> </w:t>
      </w:r>
      <w:r>
        <w:rPr/>
        <w:t>en</w:t>
      </w:r>
      <w:r>
        <w:rPr>
          <w:rFonts w:ascii="Times New Roman" w:hAnsi="Times New Roman"/>
        </w:rPr>
        <w:t> </w:t>
      </w:r>
      <w:r>
        <w:rPr/>
        <w:t>la</w:t>
      </w:r>
      <w:r>
        <w:rPr>
          <w:rFonts w:ascii="Times New Roman" w:hAnsi="Times New Roman"/>
        </w:rPr>
        <w:t> </w:t>
      </w:r>
      <w:r>
        <w:rPr/>
        <w:t>presente</w:t>
      </w:r>
      <w:r>
        <w:rPr>
          <w:rFonts w:ascii="Times New Roman" w:hAnsi="Times New Roman"/>
        </w:rPr>
        <w:t> </w:t>
      </w:r>
      <w:r>
        <w:rPr/>
        <w:t>Modificación</w:t>
      </w:r>
      <w:r>
        <w:rPr>
          <w:rFonts w:ascii="Times New Roman" w:hAnsi="Times New Roman"/>
        </w:rPr>
        <w:t> </w:t>
      </w:r>
      <w:r>
        <w:rPr/>
        <w:t>Presupuestaria</w:t>
      </w:r>
      <w:r>
        <w:rPr>
          <w:rFonts w:ascii="Times New Roman" w:hAnsi="Times New Roman"/>
        </w:rPr>
        <w:t> </w:t>
      </w:r>
      <w:r>
        <w:rPr/>
        <w:t>están</w:t>
      </w:r>
      <w:r>
        <w:rPr>
          <w:rFonts w:ascii="Times New Roman" w:hAnsi="Times New Roman"/>
        </w:rPr>
        <w:t> </w:t>
      </w:r>
      <w:r>
        <w:rPr/>
        <w:t>destinados</w:t>
      </w:r>
      <w:r>
        <w:rPr>
          <w:rFonts w:ascii="Times New Roman" w:hAnsi="Times New Roman"/>
        </w:rPr>
        <w:t> </w:t>
      </w:r>
      <w:r>
        <w:rPr/>
        <w:t>a</w:t>
      </w:r>
      <w:r>
        <w:rPr>
          <w:rFonts w:ascii="Times New Roman" w:hAnsi="Times New Roman"/>
        </w:rPr>
        <w:t> </w:t>
      </w:r>
      <w:r>
        <w:rPr/>
        <w:t>fortalecer</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que</w:t>
      </w:r>
      <w:r>
        <w:rPr>
          <w:rFonts w:ascii="Times New Roman" w:hAnsi="Times New Roman"/>
        </w:rPr>
        <w:t> </w:t>
      </w:r>
      <w:r>
        <w:rPr/>
        <w:t>corresponden</w:t>
      </w:r>
      <w:r>
        <w:rPr>
          <w:rFonts w:ascii="Times New Roman" w:hAnsi="Times New Roman"/>
        </w:rPr>
        <w:t> </w:t>
      </w:r>
      <w:r>
        <w:rPr/>
        <w:t>nuevas</w:t>
      </w:r>
      <w:r>
        <w:rPr>
          <w:rFonts w:ascii="Times New Roman" w:hAnsi="Times New Roman"/>
        </w:rPr>
        <w:t> </w:t>
      </w:r>
      <w:r>
        <w:rPr/>
        <w:t>necesidades</w:t>
      </w:r>
      <w:r>
        <w:rPr>
          <w:rFonts w:ascii="Times New Roman" w:hAnsi="Times New Roman"/>
        </w:rPr>
        <w:t> </w:t>
      </w:r>
      <w:r>
        <w:rPr/>
        <w:t>emergentes</w:t>
      </w:r>
      <w:r>
        <w:rPr>
          <w:rFonts w:ascii="Times New Roman" w:hAnsi="Times New Roman"/>
        </w:rPr>
        <w:t> </w:t>
      </w:r>
      <w:r>
        <w:rPr/>
        <w:t>correspondiente</w:t>
      </w:r>
      <w:r>
        <w:rPr>
          <w:rFonts w:ascii="Times New Roman" w:hAnsi="Times New Roman"/>
        </w:rPr>
        <w:t> </w:t>
      </w:r>
      <w:r>
        <w:rPr/>
        <w:t>al</w:t>
      </w:r>
      <w:r>
        <w:rPr>
          <w:rFonts w:ascii="Times New Roman" w:hAnsi="Times New Roman"/>
        </w:rPr>
        <w:t> </w:t>
      </w:r>
      <w:r>
        <w:rPr/>
        <w:t>gasto</w:t>
      </w:r>
      <w:r>
        <w:rPr>
          <w:rFonts w:ascii="Times New Roman" w:hAnsi="Times New Roman"/>
        </w:rPr>
        <w:t> </w:t>
      </w:r>
      <w:r>
        <w:rPr/>
        <w:t>administrativo</w:t>
      </w:r>
      <w:r>
        <w:rPr>
          <w:rFonts w:ascii="Times New Roman" w:hAnsi="Times New Roman"/>
        </w:rPr>
        <w:t> </w:t>
      </w:r>
      <w:r>
        <w:rPr/>
        <w:t>operativo</w:t>
      </w:r>
      <w:r>
        <w:rPr>
          <w:rFonts w:ascii="Times New Roman" w:hAnsi="Times New Roman"/>
        </w:rPr>
        <w:t> </w:t>
      </w:r>
      <w:r>
        <w:rPr/>
        <w:t>de</w:t>
      </w:r>
      <w:r>
        <w:rPr>
          <w:rFonts w:ascii="Times New Roman" w:hAnsi="Times New Roman"/>
        </w:rPr>
        <w:t> </w:t>
      </w:r>
      <w:r>
        <w:rPr/>
        <w:t>los</w:t>
      </w:r>
      <w:r>
        <w:rPr>
          <w:rFonts w:ascii="Times New Roman" w:hAnsi="Times New Roman"/>
        </w:rPr>
        <w:t> </w:t>
      </w:r>
      <w:r>
        <w:rPr/>
        <w:t>Programas</w:t>
      </w:r>
      <w:r>
        <w:rPr>
          <w:rFonts w:ascii="Times New Roman" w:hAnsi="Times New Roman"/>
        </w:rPr>
        <w:t> </w:t>
      </w:r>
      <w:r>
        <w:rPr/>
        <w:t>Actividades</w:t>
      </w:r>
      <w:r>
        <w:rPr>
          <w:rFonts w:ascii="Times New Roman" w:hAnsi="Times New Roman"/>
        </w:rPr>
        <w:t> </w:t>
      </w:r>
      <w:r>
        <w:rPr/>
        <w:t>Centrales,</w:t>
      </w:r>
      <w:r>
        <w:rPr>
          <w:rFonts w:ascii="Times New Roman" w:hAnsi="Times New Roman"/>
        </w:rPr>
        <w:t> </w:t>
      </w:r>
      <w:r>
        <w:rPr/>
        <w:t>Protección</w:t>
      </w:r>
      <w:r>
        <w:rPr>
          <w:rFonts w:ascii="Times New Roman" w:hAnsi="Times New Roman"/>
        </w:rPr>
        <w:t> </w:t>
      </w:r>
      <w:r>
        <w:rPr/>
        <w:t>y</w:t>
      </w:r>
      <w:r>
        <w:rPr>
          <w:rFonts w:ascii="Times New Roman" w:hAnsi="Times New Roman"/>
        </w:rPr>
        <w:t> </w:t>
      </w:r>
      <w:r>
        <w:rPr/>
        <w:t>Promoción</w:t>
      </w:r>
      <w:r>
        <w:rPr>
          <w:rFonts w:ascii="Times New Roman" w:hAnsi="Times New Roman"/>
        </w:rPr>
        <w:t> </w:t>
      </w:r>
      <w:r>
        <w:rPr/>
        <w:t>Social</w:t>
      </w:r>
      <w:r>
        <w:rPr>
          <w:rFonts w:ascii="Times New Roman" w:hAnsi="Times New Roman"/>
        </w:rPr>
        <w:t> </w:t>
      </w:r>
      <w:r>
        <w:rPr/>
        <w:t>y</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Además,</w:t>
      </w:r>
      <w:r>
        <w:rPr>
          <w:rFonts w:ascii="Times New Roman" w:hAnsi="Times New Roman"/>
        </w:rPr>
        <w:t> </w:t>
      </w:r>
      <w:r>
        <w:rPr/>
        <w:t>se</w:t>
      </w:r>
      <w:r>
        <w:rPr>
          <w:rFonts w:ascii="Times New Roman" w:hAnsi="Times New Roman"/>
        </w:rPr>
        <w:t> </w:t>
      </w:r>
      <w:r>
        <w:rPr/>
        <w:t>realiza</w:t>
      </w:r>
      <w:r>
        <w:rPr>
          <w:rFonts w:ascii="Times New Roman" w:hAnsi="Times New Roman"/>
        </w:rPr>
        <w:t> </w:t>
      </w:r>
      <w:r>
        <w:rPr/>
        <w:t>un</w:t>
      </w:r>
      <w:r>
        <w:rPr>
          <w:rFonts w:ascii="Times New Roman" w:hAnsi="Times New Roman"/>
        </w:rPr>
        <w:t> </w:t>
      </w:r>
      <w:r>
        <w:rPr/>
        <w:t>ajuste</w:t>
      </w:r>
      <w:r>
        <w:rPr>
          <w:rFonts w:ascii="Times New Roman" w:hAnsi="Times New Roman"/>
        </w:rPr>
        <w:t> </w:t>
      </w:r>
      <w:r>
        <w:rPr/>
        <w:t>de</w:t>
      </w:r>
      <w:r>
        <w:rPr>
          <w:rFonts w:ascii="Times New Roman" w:hAnsi="Times New Roman"/>
        </w:rPr>
        <w:t> </w:t>
      </w:r>
      <w:r>
        <w:rPr/>
        <w:t>recursos</w:t>
      </w:r>
      <w:r>
        <w:rPr>
          <w:rFonts w:ascii="Times New Roman" w:hAnsi="Times New Roman"/>
        </w:rPr>
        <w:t> </w:t>
      </w:r>
      <w:r>
        <w:rPr/>
        <w:t>entre</w:t>
      </w:r>
      <w:r>
        <w:rPr>
          <w:rFonts w:ascii="Times New Roman" w:hAnsi="Times New Roman"/>
        </w:rPr>
        <w:t> </w:t>
      </w:r>
      <w:r>
        <w:rPr/>
        <w:t>beneficios</w:t>
      </w:r>
      <w:r>
        <w:rPr>
          <w:rFonts w:ascii="Times New Roman" w:hAnsi="Times New Roman"/>
        </w:rPr>
        <w:t> </w:t>
      </w:r>
      <w:r>
        <w:rPr/>
        <w:t>de</w:t>
      </w:r>
      <w:r>
        <w:rPr>
          <w:rFonts w:ascii="Times New Roman" w:hAnsi="Times New Roman"/>
        </w:rPr>
        <w:t> </w:t>
      </w:r>
      <w:r>
        <w:rPr/>
        <w:t>la</w:t>
      </w:r>
      <w:r>
        <w:rPr>
          <w:rFonts w:ascii="Times New Roman" w:hAnsi="Times New Roman"/>
        </w:rPr>
        <w:t> </w:t>
      </w:r>
      <w:r>
        <w:rPr/>
        <w:t>oferta</w:t>
      </w:r>
      <w:r>
        <w:rPr>
          <w:rFonts w:ascii="Times New Roman" w:hAnsi="Times New Roman"/>
        </w:rPr>
        <w:t> </w:t>
      </w:r>
      <w:r>
        <w:rPr/>
        <w:t>programática</w:t>
      </w:r>
      <w:r>
        <w:rPr>
          <w:rFonts w:ascii="Times New Roman" w:hAnsi="Times New Roman"/>
        </w:rPr>
        <w:t> </w:t>
      </w:r>
      <w:r>
        <w:rPr/>
        <w:t>institucional</w:t>
      </w:r>
      <w:r>
        <w:rPr>
          <w:rFonts w:ascii="Times New Roman" w:hAnsi="Times New Roman"/>
        </w:rPr>
        <w:t> </w:t>
      </w:r>
      <w:r>
        <w:rPr/>
        <w:t>con</w:t>
      </w:r>
      <w:r>
        <w:rPr>
          <w:rFonts w:ascii="Times New Roman" w:hAnsi="Times New Roman"/>
        </w:rPr>
        <w:t> </w:t>
      </w:r>
      <w:r>
        <w:rPr/>
        <w:t>recursos</w:t>
      </w:r>
      <w:r>
        <w:rPr>
          <w:rFonts w:ascii="Times New Roman" w:hAnsi="Times New Roman"/>
        </w:rPr>
        <w:t> </w:t>
      </w:r>
      <w:r>
        <w:rPr/>
        <w:t>los</w:t>
      </w:r>
      <w:r>
        <w:rPr>
          <w:rFonts w:ascii="Times New Roman" w:hAnsi="Times New Roman"/>
        </w:rPr>
        <w:t> </w:t>
      </w:r>
      <w:r>
        <w:rPr/>
        <w:t>destinados</w:t>
      </w:r>
      <w:r>
        <w:rPr>
          <w:rFonts w:ascii="Times New Roman" w:hAnsi="Times New Roman"/>
        </w:rPr>
        <w:t> </w:t>
      </w:r>
      <w:r>
        <w:rPr/>
        <w:t>a</w:t>
      </w:r>
      <w:r>
        <w:rPr>
          <w:rFonts w:ascii="Times New Roman" w:hAnsi="Times New Roman"/>
        </w:rPr>
        <w:t> </w:t>
      </w:r>
      <w:r>
        <w:rPr/>
        <w:t>la</w:t>
      </w:r>
      <w:r>
        <w:rPr>
          <w:rFonts w:ascii="Times New Roman" w:hAnsi="Times New Roman"/>
        </w:rPr>
        <w:t> </w:t>
      </w:r>
      <w:r>
        <w:rPr/>
        <w:t>inversión</w:t>
      </w:r>
      <w:r>
        <w:rPr>
          <w:rFonts w:ascii="Times New Roman" w:hAnsi="Times New Roman"/>
        </w:rPr>
        <w:t> </w:t>
      </w:r>
      <w:r>
        <w:rPr/>
        <w:t>social</w:t>
      </w:r>
      <w:r>
        <w:rPr>
          <w:rFonts w:ascii="Times New Roman" w:hAnsi="Times New Roman"/>
        </w:rPr>
        <w:t> </w:t>
      </w:r>
      <w:r>
        <w:rPr/>
        <w:t>específicamente</w:t>
      </w:r>
      <w:r>
        <w:rPr>
          <w:rFonts w:ascii="Times New Roman" w:hAnsi="Times New Roman"/>
        </w:rPr>
        <w:t> </w:t>
      </w:r>
      <w:r>
        <w:rPr/>
        <w:t>Avancemos.</w:t>
      </w:r>
    </w:p>
    <w:p>
      <w:pPr>
        <w:pStyle w:val="BodyText"/>
        <w:spacing w:before="24"/>
      </w:pPr>
    </w:p>
    <w:p>
      <w:pPr>
        <w:pStyle w:val="Heading8"/>
      </w:pPr>
      <w:r>
        <w:rPr/>
        <w:t>APLICACIÓN</w:t>
      </w:r>
      <w:r>
        <w:rPr>
          <w:rFonts w:ascii="Times New Roman" w:hAnsi="Times New Roman"/>
          <w:b w:val="0"/>
        </w:rPr>
        <w:t> </w:t>
      </w:r>
      <w:r>
        <w:rPr/>
        <w:t>DE</w:t>
      </w:r>
      <w:r>
        <w:rPr>
          <w:rFonts w:ascii="Times New Roman" w:hAnsi="Times New Roman"/>
          <w:b w:val="0"/>
          <w:spacing w:val="1"/>
        </w:rPr>
        <w:t> </w:t>
      </w:r>
      <w:r>
        <w:rPr/>
        <w:t>LOS</w:t>
      </w:r>
      <w:r>
        <w:rPr>
          <w:rFonts w:ascii="Times New Roman" w:hAnsi="Times New Roman"/>
          <w:b w:val="0"/>
        </w:rPr>
        <w:t> </w:t>
      </w:r>
      <w:r>
        <w:rPr>
          <w:spacing w:val="-2"/>
        </w:rPr>
        <w:t>RECURSOS</w:t>
      </w:r>
    </w:p>
    <w:p>
      <w:pPr>
        <w:pStyle w:val="Heading8"/>
        <w:spacing w:after="0"/>
        <w:sectPr>
          <w:pgSz w:w="12240" w:h="15840"/>
          <w:pgMar w:header="46" w:footer="824" w:top="2500" w:bottom="1020" w:left="566" w:right="425"/>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607808">
                <wp:simplePos x="0" y="0"/>
                <wp:positionH relativeFrom="page">
                  <wp:posOffset>1062532</wp:posOffset>
                </wp:positionH>
                <wp:positionV relativeFrom="paragraph">
                  <wp:posOffset>325627</wp:posOffset>
                </wp:positionV>
                <wp:extent cx="5796915" cy="56515"/>
                <wp:effectExtent l="0" t="0" r="0" b="0"/>
                <wp:wrapTopAndBottom/>
                <wp:docPr id="52" name="Graphic 52"/>
                <wp:cNvGraphicFramePr>
                  <a:graphicFrameLocks/>
                </wp:cNvGraphicFramePr>
                <a:graphic>
                  <a:graphicData uri="http://schemas.microsoft.com/office/word/2010/wordprocessingShape">
                    <wps:wsp>
                      <wps:cNvPr id="52" name="Graphic 52"/>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08672;mso-wrap-distance-left:0;mso-wrap-distance-right:0" id="docshape26"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pStyle w:val="BodyText"/>
        <w:spacing w:before="135"/>
        <w:rPr>
          <w:b/>
          <w:i/>
        </w:rPr>
      </w:pPr>
    </w:p>
    <w:p>
      <w:pPr>
        <w:pStyle w:val="Heading8"/>
        <w:spacing w:line="496" w:lineRule="auto" w:before="1"/>
        <w:ind w:right="1422"/>
      </w:pPr>
      <w:r>
        <w:rPr/>
        <w:t>PROGRAMAS</w:t>
      </w:r>
      <w:r>
        <w:rPr>
          <w:rFonts w:ascii="Times New Roman" w:hAnsi="Times New Roman"/>
          <w:b w:val="0"/>
        </w:rPr>
        <w:t> </w:t>
      </w:r>
      <w:r>
        <w:rPr/>
        <w:t>ACTIVIDADES</w:t>
      </w:r>
      <w:r>
        <w:rPr>
          <w:rFonts w:ascii="Times New Roman" w:hAnsi="Times New Roman"/>
          <w:b w:val="0"/>
        </w:rPr>
        <w:t> </w:t>
      </w:r>
      <w:r>
        <w:rPr/>
        <w:t>CENTRALES</w:t>
      </w:r>
      <w:r>
        <w:rPr>
          <w:rFonts w:ascii="Times New Roman" w:hAnsi="Times New Roman"/>
          <w:b w:val="0"/>
        </w:rPr>
        <w:t> </w:t>
      </w:r>
      <w:r>
        <w:rPr/>
        <w:t>Y</w:t>
      </w:r>
      <w:r>
        <w:rPr>
          <w:rFonts w:ascii="Times New Roman" w:hAnsi="Times New Roman"/>
          <w:b w:val="0"/>
        </w:rPr>
        <w:t> </w:t>
      </w:r>
      <w:r>
        <w:rPr/>
        <w:t>PROTECCIÓN</w:t>
      </w:r>
      <w:r>
        <w:rPr>
          <w:rFonts w:ascii="Times New Roman" w:hAnsi="Times New Roman"/>
          <w:b w:val="0"/>
        </w:rPr>
        <w:t> </w:t>
      </w:r>
      <w:r>
        <w:rPr/>
        <w:t>Y</w:t>
      </w:r>
      <w:r>
        <w:rPr>
          <w:rFonts w:ascii="Times New Roman" w:hAnsi="Times New Roman"/>
          <w:b w:val="0"/>
          <w:spacing w:val="-2"/>
        </w:rPr>
        <w:t> </w:t>
      </w:r>
      <w:r>
        <w:rPr/>
        <w:t>PROMOCION</w:t>
      </w:r>
      <w:r>
        <w:rPr>
          <w:rFonts w:ascii="Times New Roman" w:hAnsi="Times New Roman"/>
          <w:b w:val="0"/>
        </w:rPr>
        <w:t> </w:t>
      </w:r>
      <w:r>
        <w:rPr/>
        <w:t>SOCIAL</w:t>
      </w:r>
      <w:r>
        <w:rPr>
          <w:rFonts w:ascii="Times New Roman" w:hAnsi="Times New Roman"/>
          <w:b w:val="0"/>
        </w:rPr>
        <w:t> </w:t>
      </w:r>
      <w:r>
        <w:rPr/>
        <w:t>RECURSOS</w:t>
      </w:r>
      <w:r>
        <w:rPr>
          <w:rFonts w:ascii="Times New Roman" w:hAnsi="Times New Roman"/>
          <w:b w:val="0"/>
        </w:rPr>
        <w:t> </w:t>
      </w:r>
      <w:r>
        <w:rPr/>
        <w:t>PROPIOS</w:t>
      </w:r>
    </w:p>
    <w:p>
      <w:pPr>
        <w:spacing w:line="252" w:lineRule="exact" w:before="0"/>
        <w:ind w:left="1136" w:right="0" w:firstLine="0"/>
        <w:jc w:val="both"/>
        <w:rPr>
          <w:b/>
          <w:sz w:val="22"/>
        </w:rPr>
      </w:pPr>
      <w:r>
        <w:rPr>
          <w:b/>
          <w:sz w:val="22"/>
        </w:rPr>
        <w:t>Recursos</w:t>
      </w:r>
      <w:r>
        <w:rPr>
          <w:rFonts w:ascii="Times New Roman"/>
          <w:spacing w:val="2"/>
          <w:sz w:val="22"/>
        </w:rPr>
        <w:t> </w:t>
      </w:r>
      <w:r>
        <w:rPr>
          <w:b/>
          <w:sz w:val="22"/>
        </w:rPr>
        <w:t>del</w:t>
      </w:r>
      <w:r>
        <w:rPr>
          <w:rFonts w:ascii="Times New Roman"/>
          <w:spacing w:val="2"/>
          <w:sz w:val="22"/>
        </w:rPr>
        <w:t> </w:t>
      </w:r>
      <w:r>
        <w:rPr>
          <w:b/>
          <w:sz w:val="22"/>
        </w:rPr>
        <w:t>Gasto</w:t>
      </w:r>
      <w:r>
        <w:rPr>
          <w:rFonts w:ascii="Times New Roman"/>
          <w:spacing w:val="2"/>
          <w:sz w:val="22"/>
        </w:rPr>
        <w:t> </w:t>
      </w:r>
      <w:r>
        <w:rPr>
          <w:b/>
          <w:spacing w:val="-2"/>
          <w:sz w:val="22"/>
        </w:rPr>
        <w:t>administrativo/operativo</w:t>
      </w:r>
    </w:p>
    <w:p>
      <w:pPr>
        <w:pStyle w:val="BodyText"/>
        <w:spacing w:before="17"/>
        <w:rPr>
          <w:b/>
        </w:rPr>
      </w:pPr>
    </w:p>
    <w:p>
      <w:pPr>
        <w:pStyle w:val="BodyText"/>
        <w:ind w:left="1136" w:right="1039"/>
        <w:jc w:val="both"/>
      </w:pPr>
      <w:r>
        <w:rPr/>
        <w:t>Mediante</w:t>
      </w:r>
      <w:r>
        <w:rPr>
          <w:rFonts w:ascii="Times New Roman" w:hAnsi="Times New Roman"/>
        </w:rPr>
        <w:t> </w:t>
      </w:r>
      <w:r>
        <w:rPr/>
        <w:t>oficio</w:t>
      </w:r>
      <w:r>
        <w:rPr>
          <w:rFonts w:ascii="Times New Roman" w:hAnsi="Times New Roman"/>
        </w:rPr>
        <w:t> </w:t>
      </w:r>
      <w:r>
        <w:rPr>
          <w:b/>
        </w:rPr>
        <w:t>IMAS-DSA-0113-2026,</w:t>
      </w:r>
      <w:r>
        <w:rPr>
          <w:rFonts w:ascii="Times New Roman" w:hAnsi="Times New Roman"/>
        </w:rPr>
        <w:t> </w:t>
      </w:r>
      <w:r>
        <w:rPr/>
        <w:t>el</w:t>
      </w:r>
      <w:r>
        <w:rPr>
          <w:rFonts w:ascii="Times New Roman" w:hAnsi="Times New Roman"/>
        </w:rPr>
        <w:t> </w:t>
      </w:r>
      <w:r>
        <w:rPr/>
        <w:t>señor</w:t>
      </w:r>
      <w:r>
        <w:rPr>
          <w:rFonts w:ascii="Times New Roman" w:hAnsi="Times New Roman"/>
        </w:rPr>
        <w:t> </w:t>
      </w:r>
      <w:r>
        <w:rPr/>
        <w:t>Jafeth</w:t>
      </w:r>
      <w:r>
        <w:rPr>
          <w:rFonts w:ascii="Times New Roman" w:hAnsi="Times New Roman"/>
        </w:rPr>
        <w:t> </w:t>
      </w:r>
      <w:r>
        <w:rPr/>
        <w:t>Soto</w:t>
      </w:r>
      <w:r>
        <w:rPr>
          <w:rFonts w:ascii="Times New Roman" w:hAnsi="Times New Roman"/>
        </w:rPr>
        <w:t> </w:t>
      </w:r>
      <w:r>
        <w:rPr/>
        <w:t>Sánchez</w:t>
      </w:r>
      <w:r>
        <w:rPr>
          <w:rFonts w:ascii="Times New Roman" w:hAnsi="Times New Roman"/>
        </w:rPr>
        <w:t> </w:t>
      </w:r>
      <w:r>
        <w:rPr/>
        <w:t>Director</w:t>
      </w:r>
      <w:r>
        <w:rPr>
          <w:rFonts w:ascii="Times New Roman" w:hAnsi="Times New Roman"/>
        </w:rPr>
        <w:t> </w:t>
      </w:r>
      <w:r>
        <w:rPr/>
        <w:t>de</w:t>
      </w:r>
      <w:r>
        <w:rPr>
          <w:rFonts w:ascii="Times New Roman" w:hAnsi="Times New Roman"/>
        </w:rPr>
        <w:t> </w:t>
      </w:r>
      <w:r>
        <w:rPr/>
        <w:t>Soporte</w:t>
      </w:r>
      <w:r>
        <w:rPr>
          <w:rFonts w:ascii="Times New Roman" w:hAnsi="Times New Roman"/>
        </w:rPr>
        <w:t> </w:t>
      </w:r>
      <w:r>
        <w:rPr/>
        <w:t>Administrativo</w:t>
      </w:r>
      <w:r>
        <w:rPr>
          <w:rFonts w:ascii="Times New Roman" w:hAnsi="Times New Roman"/>
          <w:spacing w:val="-3"/>
        </w:rPr>
        <w:t> </w:t>
      </w:r>
      <w:r>
        <w:rPr/>
        <w:t>y</w:t>
      </w:r>
      <w:r>
        <w:rPr>
          <w:rFonts w:ascii="Times New Roman" w:hAnsi="Times New Roman"/>
          <w:spacing w:val="-1"/>
        </w:rPr>
        <w:t> </w:t>
      </w:r>
      <w:r>
        <w:rPr/>
        <w:t>el</w:t>
      </w:r>
      <w:r>
        <w:rPr>
          <w:rFonts w:ascii="Times New Roman" w:hAnsi="Times New Roman"/>
          <w:spacing w:val="-1"/>
        </w:rPr>
        <w:t> </w:t>
      </w:r>
      <w:r>
        <w:rPr/>
        <w:t>señor</w:t>
      </w:r>
      <w:r>
        <w:rPr>
          <w:rFonts w:ascii="Times New Roman" w:hAnsi="Times New Roman"/>
          <w:spacing w:val="-4"/>
        </w:rPr>
        <w:t> </w:t>
      </w:r>
      <w:r>
        <w:rPr/>
        <w:t>Luis</w:t>
      </w:r>
      <w:r>
        <w:rPr>
          <w:rFonts w:ascii="Times New Roman" w:hAnsi="Times New Roman"/>
          <w:spacing w:val="-1"/>
        </w:rPr>
        <w:t> </w:t>
      </w:r>
      <w:r>
        <w:rPr/>
        <w:t>Felipe</w:t>
      </w:r>
      <w:r>
        <w:rPr>
          <w:rFonts w:ascii="Times New Roman" w:hAnsi="Times New Roman"/>
          <w:spacing w:val="-1"/>
        </w:rPr>
        <w:t> </w:t>
      </w:r>
      <w:r>
        <w:rPr/>
        <w:t>Barrantes</w:t>
      </w:r>
      <w:r>
        <w:rPr>
          <w:rFonts w:ascii="Times New Roman" w:hAnsi="Times New Roman"/>
          <w:spacing w:val="-1"/>
        </w:rPr>
        <w:t> </w:t>
      </w:r>
      <w:r>
        <w:rPr/>
        <w:t>Arias,</w:t>
      </w:r>
      <w:r>
        <w:rPr>
          <w:rFonts w:ascii="Times New Roman" w:hAnsi="Times New Roman"/>
        </w:rPr>
        <w:t> </w:t>
      </w:r>
      <w:r>
        <w:rPr/>
        <w:t>Director</w:t>
      </w:r>
      <w:r>
        <w:rPr>
          <w:rFonts w:ascii="Times New Roman" w:hAnsi="Times New Roman"/>
        </w:rPr>
        <w:t> </w:t>
      </w:r>
      <w:r>
        <w:rPr/>
        <w:t>de</w:t>
      </w:r>
      <w:r>
        <w:rPr>
          <w:rFonts w:ascii="Times New Roman" w:hAnsi="Times New Roman"/>
          <w:spacing w:val="-1"/>
        </w:rPr>
        <w:t> </w:t>
      </w:r>
      <w:r>
        <w:rPr/>
        <w:t>Desarrollo</w:t>
      </w:r>
      <w:r>
        <w:rPr>
          <w:rFonts w:ascii="Times New Roman" w:hAnsi="Times New Roman"/>
          <w:spacing w:val="-1"/>
        </w:rPr>
        <w:t> </w:t>
      </w:r>
      <w:r>
        <w:rPr/>
        <w:t>Social,</w:t>
      </w:r>
      <w:r>
        <w:rPr>
          <w:rFonts w:ascii="Times New Roman" w:hAnsi="Times New Roman"/>
        </w:rPr>
        <w:t> </w:t>
      </w:r>
      <w:r>
        <w:rPr/>
        <w:t>solicitan</w:t>
      </w:r>
      <w:r>
        <w:rPr>
          <w:rFonts w:ascii="Times New Roman" w:hAnsi="Times New Roman"/>
          <w:spacing w:val="-1"/>
        </w:rPr>
        <w:t> </w:t>
      </w:r>
      <w:r>
        <w:rPr/>
        <w:t>a</w:t>
      </w:r>
      <w:r>
        <w:rPr>
          <w:rFonts w:ascii="Times New Roman" w:hAnsi="Times New Roman"/>
        </w:rPr>
        <w:t> </w:t>
      </w:r>
      <w:r>
        <w:rPr/>
        <w:t>Planificación</w:t>
      </w:r>
      <w:r>
        <w:rPr>
          <w:rFonts w:ascii="Times New Roman" w:hAnsi="Times New Roman"/>
          <w:spacing w:val="-3"/>
        </w:rPr>
        <w:t> </w:t>
      </w:r>
      <w:r>
        <w:rPr/>
        <w:t>Institucional</w:t>
      </w:r>
      <w:r>
        <w:rPr>
          <w:rFonts w:ascii="Times New Roman" w:hAnsi="Times New Roman"/>
          <w:spacing w:val="-3"/>
        </w:rPr>
        <w:t> </w:t>
      </w:r>
      <w:r>
        <w:rPr/>
        <w:t>el</w:t>
      </w:r>
      <w:r>
        <w:rPr>
          <w:rFonts w:ascii="Times New Roman" w:hAnsi="Times New Roman"/>
          <w:spacing w:val="-5"/>
        </w:rPr>
        <w:t> </w:t>
      </w:r>
      <w:r>
        <w:rPr/>
        <w:t>criterio</w:t>
      </w:r>
      <w:r>
        <w:rPr>
          <w:rFonts w:ascii="Times New Roman" w:hAnsi="Times New Roman"/>
          <w:spacing w:val="-5"/>
        </w:rPr>
        <w:t> </w:t>
      </w:r>
      <w:r>
        <w:rPr/>
        <w:t>técnico</w:t>
      </w:r>
      <w:r>
        <w:rPr>
          <w:rFonts w:ascii="Times New Roman" w:hAnsi="Times New Roman"/>
          <w:spacing w:val="-5"/>
        </w:rPr>
        <w:t> </w:t>
      </w:r>
      <w:r>
        <w:rPr/>
        <w:t>para</w:t>
      </w:r>
      <w:r>
        <w:rPr>
          <w:rFonts w:ascii="Times New Roman" w:hAnsi="Times New Roman"/>
          <w:spacing w:val="-5"/>
        </w:rPr>
        <w:t> </w:t>
      </w:r>
      <w:r>
        <w:rPr/>
        <w:t>aquellas</w:t>
      </w:r>
      <w:r>
        <w:rPr>
          <w:rFonts w:ascii="Times New Roman" w:hAnsi="Times New Roman"/>
          <w:spacing w:val="-2"/>
        </w:rPr>
        <w:t> </w:t>
      </w:r>
      <w:r>
        <w:rPr/>
        <w:t>subpartidas</w:t>
      </w:r>
      <w:r>
        <w:rPr>
          <w:rFonts w:ascii="Times New Roman" w:hAnsi="Times New Roman"/>
          <w:spacing w:val="-4"/>
        </w:rPr>
        <w:t> </w:t>
      </w:r>
      <w:r>
        <w:rPr/>
        <w:t>vinculadas</w:t>
      </w:r>
      <w:r>
        <w:rPr>
          <w:rFonts w:ascii="Times New Roman" w:hAnsi="Times New Roman"/>
          <w:spacing w:val="-2"/>
        </w:rPr>
        <w:t> </w:t>
      </w:r>
      <w:r>
        <w:rPr/>
        <w:t>al</w:t>
      </w:r>
      <w:r>
        <w:rPr>
          <w:rFonts w:ascii="Times New Roman" w:hAnsi="Times New Roman"/>
          <w:spacing w:val="-5"/>
        </w:rPr>
        <w:t> </w:t>
      </w:r>
      <w:r>
        <w:rPr/>
        <w:t>POI</w:t>
      </w:r>
      <w:r>
        <w:rPr>
          <w:rFonts w:ascii="Times New Roman" w:hAnsi="Times New Roman"/>
          <w:spacing w:val="-3"/>
        </w:rPr>
        <w:t> </w:t>
      </w:r>
      <w:r>
        <w:rPr/>
        <w:t>2026,</w:t>
      </w:r>
      <w:r>
        <w:rPr>
          <w:rFonts w:ascii="Times New Roman" w:hAnsi="Times New Roman"/>
        </w:rPr>
        <w:t> </w:t>
      </w:r>
      <w:r>
        <w:rPr/>
        <w:t>en</w:t>
      </w:r>
      <w:r>
        <w:rPr>
          <w:rFonts w:ascii="Times New Roman" w:hAnsi="Times New Roman"/>
        </w:rPr>
        <w:t> </w:t>
      </w:r>
      <w:r>
        <w:rPr/>
        <w:t>virtud</w:t>
      </w:r>
      <w:r>
        <w:rPr>
          <w:rFonts w:ascii="Times New Roman" w:hAnsi="Times New Roman"/>
        </w:rPr>
        <w:t> </w:t>
      </w:r>
      <w:r>
        <w:rPr/>
        <w:t>de</w:t>
      </w:r>
      <w:r>
        <w:rPr>
          <w:rFonts w:ascii="Times New Roman" w:hAnsi="Times New Roman"/>
        </w:rPr>
        <w:t> </w:t>
      </w:r>
      <w:r>
        <w:rPr/>
        <w:t>la</w:t>
      </w:r>
      <w:r>
        <w:rPr>
          <w:rFonts w:ascii="Times New Roman" w:hAnsi="Times New Roman"/>
        </w:rPr>
        <w:t> </w:t>
      </w:r>
      <w:r>
        <w:rPr/>
        <w:t>reorientación</w:t>
      </w:r>
      <w:r>
        <w:rPr>
          <w:rFonts w:ascii="Times New Roman" w:hAnsi="Times New Roman"/>
        </w:rPr>
        <w:t> </w:t>
      </w:r>
      <w:r>
        <w:rPr/>
        <w:t>de</w:t>
      </w:r>
      <w:r>
        <w:rPr>
          <w:rFonts w:ascii="Times New Roman" w:hAnsi="Times New Roman"/>
        </w:rPr>
        <w:t> </w:t>
      </w:r>
      <w:r>
        <w:rPr/>
        <w:t>recursos,</w:t>
      </w:r>
      <w:r>
        <w:rPr>
          <w:rFonts w:ascii="Times New Roman" w:hAnsi="Times New Roman"/>
        </w:rPr>
        <w:t> </w:t>
      </w:r>
      <w:r>
        <w:rPr/>
        <w:t>según</w:t>
      </w:r>
      <w:r>
        <w:rPr>
          <w:rFonts w:ascii="Times New Roman" w:hAnsi="Times New Roman"/>
        </w:rPr>
        <w:t> </w:t>
      </w:r>
      <w:r>
        <w:rPr/>
        <w:t>la</w:t>
      </w:r>
      <w:r>
        <w:rPr>
          <w:rFonts w:ascii="Times New Roman" w:hAnsi="Times New Roman"/>
        </w:rPr>
        <w:t> </w:t>
      </w:r>
      <w:r>
        <w:rPr/>
        <w:t>siguiente</w:t>
      </w:r>
      <w:r>
        <w:rPr>
          <w:rFonts w:ascii="Times New Roman" w:hAnsi="Times New Roman"/>
        </w:rPr>
        <w:t> </w:t>
      </w:r>
      <w:r>
        <w:rPr/>
        <w:t>justificación:</w:t>
      </w:r>
    </w:p>
    <w:p>
      <w:pPr>
        <w:pStyle w:val="BodyText"/>
        <w:spacing w:before="21"/>
      </w:pPr>
    </w:p>
    <w:p>
      <w:pPr>
        <w:spacing w:before="0"/>
        <w:ind w:left="1702" w:right="0" w:firstLine="0"/>
        <w:jc w:val="left"/>
        <w:rPr>
          <w:b/>
          <w:sz w:val="18"/>
        </w:rPr>
      </w:pPr>
      <w:r>
        <w:rPr>
          <w:b/>
          <w:spacing w:val="-5"/>
          <w:sz w:val="18"/>
        </w:rPr>
        <w:t>“…</w:t>
      </w:r>
    </w:p>
    <w:p>
      <w:pPr>
        <w:pStyle w:val="BodyText"/>
        <w:spacing w:before="15"/>
        <w:rPr>
          <w:b/>
          <w:sz w:val="18"/>
        </w:rPr>
      </w:pPr>
    </w:p>
    <w:p>
      <w:pPr>
        <w:spacing w:before="1"/>
        <w:ind w:left="1702" w:right="0" w:firstLine="0"/>
        <w:jc w:val="left"/>
        <w:rPr>
          <w:b/>
          <w:i/>
          <w:sz w:val="18"/>
        </w:rPr>
      </w:pPr>
      <w:r>
        <w:rPr>
          <w:b/>
          <w:i/>
          <w:sz w:val="18"/>
          <w:u w:val="single"/>
        </w:rPr>
        <w:t>Aumento</w:t>
      </w:r>
      <w:r>
        <w:rPr>
          <w:rFonts w:ascii="Times New Roman"/>
          <w:spacing w:val="3"/>
          <w:sz w:val="18"/>
          <w:u w:val="single"/>
        </w:rPr>
        <w:t> </w:t>
      </w:r>
      <w:r>
        <w:rPr>
          <w:b/>
          <w:i/>
          <w:sz w:val="18"/>
          <w:u w:val="single"/>
        </w:rPr>
        <w:t>de</w:t>
      </w:r>
      <w:r>
        <w:rPr>
          <w:rFonts w:ascii="Times New Roman"/>
          <w:spacing w:val="3"/>
          <w:sz w:val="18"/>
          <w:u w:val="single"/>
        </w:rPr>
        <w:t> </w:t>
      </w:r>
      <w:r>
        <w:rPr>
          <w:b/>
          <w:i/>
          <w:sz w:val="18"/>
          <w:u w:val="single"/>
        </w:rPr>
        <w:t>los</w:t>
      </w:r>
      <w:r>
        <w:rPr>
          <w:rFonts w:ascii="Times New Roman"/>
          <w:spacing w:val="2"/>
          <w:sz w:val="18"/>
          <w:u w:val="single"/>
        </w:rPr>
        <w:t> </w:t>
      </w:r>
      <w:r>
        <w:rPr>
          <w:b/>
          <w:i/>
          <w:spacing w:val="-2"/>
          <w:sz w:val="18"/>
          <w:u w:val="single"/>
        </w:rPr>
        <w:t>recursos</w:t>
      </w:r>
    </w:p>
    <w:p>
      <w:pPr>
        <w:spacing w:before="6"/>
        <w:ind w:left="1702" w:right="0" w:firstLine="0"/>
        <w:jc w:val="left"/>
        <w:rPr>
          <w:b/>
          <w:i/>
          <w:sz w:val="18"/>
        </w:rPr>
      </w:pPr>
      <w:r>
        <w:rPr>
          <w:b/>
          <w:i/>
          <w:sz w:val="18"/>
        </w:rPr>
        <w:t>Con</w:t>
      </w:r>
      <w:r>
        <w:rPr>
          <w:rFonts w:ascii="Times New Roman"/>
          <w:spacing w:val="2"/>
          <w:sz w:val="18"/>
        </w:rPr>
        <w:t> </w:t>
      </w:r>
      <w:r>
        <w:rPr>
          <w:b/>
          <w:i/>
          <w:sz w:val="18"/>
        </w:rPr>
        <w:t>el</w:t>
      </w:r>
      <w:r>
        <w:rPr>
          <w:rFonts w:ascii="Times New Roman"/>
          <w:spacing w:val="3"/>
          <w:sz w:val="18"/>
        </w:rPr>
        <w:t> </w:t>
      </w:r>
      <w:r>
        <w:rPr>
          <w:b/>
          <w:i/>
          <w:sz w:val="18"/>
        </w:rPr>
        <w:t>fin</w:t>
      </w:r>
      <w:r>
        <w:rPr>
          <w:rFonts w:ascii="Times New Roman"/>
          <w:spacing w:val="1"/>
          <w:sz w:val="18"/>
        </w:rPr>
        <w:t> </w:t>
      </w:r>
      <w:r>
        <w:rPr>
          <w:b/>
          <w:i/>
          <w:sz w:val="18"/>
        </w:rPr>
        <w:t>de</w:t>
      </w:r>
      <w:r>
        <w:rPr>
          <w:rFonts w:ascii="Times New Roman"/>
          <w:spacing w:val="3"/>
          <w:sz w:val="18"/>
        </w:rPr>
        <w:t> </w:t>
      </w:r>
      <w:r>
        <w:rPr>
          <w:b/>
          <w:i/>
          <w:sz w:val="18"/>
        </w:rPr>
        <w:t>fortalecer</w:t>
      </w:r>
      <w:r>
        <w:rPr>
          <w:rFonts w:ascii="Times New Roman"/>
          <w:spacing w:val="1"/>
          <w:sz w:val="18"/>
        </w:rPr>
        <w:t> </w:t>
      </w:r>
      <w:r>
        <w:rPr>
          <w:b/>
          <w:i/>
          <w:sz w:val="18"/>
        </w:rPr>
        <w:t>las</w:t>
      </w:r>
      <w:r>
        <w:rPr>
          <w:rFonts w:ascii="Times New Roman"/>
          <w:spacing w:val="1"/>
          <w:sz w:val="18"/>
        </w:rPr>
        <w:t> </w:t>
      </w:r>
      <w:r>
        <w:rPr>
          <w:b/>
          <w:i/>
          <w:sz w:val="18"/>
        </w:rPr>
        <w:t>siguientes</w:t>
      </w:r>
      <w:r>
        <w:rPr>
          <w:rFonts w:ascii="Times New Roman"/>
          <w:spacing w:val="3"/>
          <w:sz w:val="18"/>
        </w:rPr>
        <w:t> </w:t>
      </w:r>
      <w:r>
        <w:rPr>
          <w:b/>
          <w:i/>
          <w:spacing w:val="-2"/>
          <w:sz w:val="18"/>
        </w:rPr>
        <w:t>subpartidas:</w:t>
      </w:r>
    </w:p>
    <w:p>
      <w:pPr>
        <w:pStyle w:val="BodyText"/>
        <w:spacing w:before="9"/>
        <w:rPr>
          <w:b/>
          <w:i/>
          <w:sz w:val="18"/>
        </w:rPr>
      </w:pPr>
    </w:p>
    <w:p>
      <w:pPr>
        <w:spacing w:line="244" w:lineRule="auto" w:before="0"/>
        <w:ind w:left="1702" w:right="1043" w:firstLine="0"/>
        <w:jc w:val="both"/>
        <w:rPr>
          <w:i/>
          <w:sz w:val="18"/>
        </w:rPr>
      </w:pPr>
      <w:r>
        <w:rPr>
          <w:i/>
          <w:sz w:val="18"/>
        </w:rPr>
        <w:t>El</w:t>
      </w:r>
      <w:r>
        <w:rPr>
          <w:rFonts w:ascii="Times New Roman" w:hAnsi="Times New Roman"/>
          <w:spacing w:val="-5"/>
          <w:sz w:val="18"/>
        </w:rPr>
        <w:t> </w:t>
      </w:r>
      <w:r>
        <w:rPr>
          <w:i/>
          <w:sz w:val="18"/>
        </w:rPr>
        <w:t>Área</w:t>
      </w:r>
      <w:r>
        <w:rPr>
          <w:rFonts w:ascii="Times New Roman" w:hAnsi="Times New Roman"/>
          <w:spacing w:val="-5"/>
          <w:sz w:val="18"/>
        </w:rPr>
        <w:t> </w:t>
      </w:r>
      <w:r>
        <w:rPr>
          <w:i/>
          <w:sz w:val="18"/>
        </w:rPr>
        <w:t>Regional</w:t>
      </w:r>
      <w:r>
        <w:rPr>
          <w:rFonts w:ascii="Times New Roman" w:hAnsi="Times New Roman"/>
          <w:spacing w:val="-7"/>
          <w:sz w:val="18"/>
        </w:rPr>
        <w:t> </w:t>
      </w:r>
      <w:r>
        <w:rPr>
          <w:i/>
          <w:sz w:val="18"/>
        </w:rPr>
        <w:t>de</w:t>
      </w:r>
      <w:r>
        <w:rPr>
          <w:rFonts w:ascii="Times New Roman" w:hAnsi="Times New Roman"/>
          <w:spacing w:val="-5"/>
          <w:sz w:val="18"/>
        </w:rPr>
        <w:t> </w:t>
      </w:r>
      <w:r>
        <w:rPr>
          <w:i/>
          <w:sz w:val="18"/>
        </w:rPr>
        <w:t>Desarrollo</w:t>
      </w:r>
      <w:r>
        <w:rPr>
          <w:rFonts w:ascii="Times New Roman" w:hAnsi="Times New Roman"/>
          <w:spacing w:val="-7"/>
          <w:sz w:val="18"/>
        </w:rPr>
        <w:t> </w:t>
      </w:r>
      <w:r>
        <w:rPr>
          <w:i/>
          <w:sz w:val="18"/>
        </w:rPr>
        <w:t>Social</w:t>
      </w:r>
      <w:r>
        <w:rPr>
          <w:rFonts w:ascii="Times New Roman" w:hAnsi="Times New Roman"/>
          <w:spacing w:val="-5"/>
          <w:sz w:val="18"/>
        </w:rPr>
        <w:t> </w:t>
      </w:r>
      <w:r>
        <w:rPr>
          <w:i/>
          <w:sz w:val="18"/>
        </w:rPr>
        <w:t>Noreste,</w:t>
      </w:r>
      <w:r>
        <w:rPr>
          <w:rFonts w:ascii="Times New Roman" w:hAnsi="Times New Roman"/>
          <w:spacing w:val="-5"/>
          <w:sz w:val="18"/>
        </w:rPr>
        <w:t> </w:t>
      </w:r>
      <w:r>
        <w:rPr>
          <w:i/>
          <w:sz w:val="18"/>
        </w:rPr>
        <w:t>centro</w:t>
      </w:r>
      <w:r>
        <w:rPr>
          <w:rFonts w:ascii="Times New Roman" w:hAnsi="Times New Roman"/>
          <w:spacing w:val="-7"/>
          <w:sz w:val="18"/>
        </w:rPr>
        <w:t> </w:t>
      </w:r>
      <w:r>
        <w:rPr>
          <w:i/>
          <w:sz w:val="18"/>
        </w:rPr>
        <w:t>gestor</w:t>
      </w:r>
      <w:r>
        <w:rPr>
          <w:rFonts w:ascii="Times New Roman" w:hAnsi="Times New Roman"/>
          <w:spacing w:val="-8"/>
          <w:sz w:val="18"/>
        </w:rPr>
        <w:t> </w:t>
      </w:r>
      <w:r>
        <w:rPr>
          <w:i/>
          <w:sz w:val="18"/>
        </w:rPr>
        <w:t>1201000000,</w:t>
      </w:r>
      <w:r>
        <w:rPr>
          <w:rFonts w:ascii="Times New Roman" w:hAnsi="Times New Roman"/>
          <w:spacing w:val="-5"/>
          <w:sz w:val="18"/>
        </w:rPr>
        <w:t> </w:t>
      </w:r>
      <w:r>
        <w:rPr>
          <w:i/>
          <w:sz w:val="18"/>
        </w:rPr>
        <w:t>requieren</w:t>
      </w:r>
      <w:r>
        <w:rPr>
          <w:rFonts w:ascii="Times New Roman" w:hAnsi="Times New Roman"/>
          <w:spacing w:val="-7"/>
          <w:sz w:val="18"/>
        </w:rPr>
        <w:t> </w:t>
      </w:r>
      <w:r>
        <w:rPr>
          <w:i/>
          <w:sz w:val="18"/>
        </w:rPr>
        <w:t>recursos</w:t>
      </w:r>
      <w:r>
        <w:rPr>
          <w:rFonts w:ascii="Times New Roman" w:hAnsi="Times New Roman"/>
          <w:spacing w:val="-4"/>
          <w:sz w:val="18"/>
        </w:rPr>
        <w:t> </w:t>
      </w:r>
      <w:r>
        <w:rPr>
          <w:i/>
          <w:sz w:val="18"/>
        </w:rPr>
        <w:t>por</w:t>
      </w:r>
      <w:r>
        <w:rPr>
          <w:rFonts w:ascii="Times New Roman" w:hAnsi="Times New Roman"/>
          <w:spacing w:val="-5"/>
          <w:sz w:val="18"/>
        </w:rPr>
        <w:t> </w:t>
      </w:r>
      <w:r>
        <w:rPr>
          <w:i/>
          <w:sz w:val="18"/>
        </w:rPr>
        <w:t>un</w:t>
      </w:r>
      <w:r>
        <w:rPr>
          <w:rFonts w:ascii="Times New Roman" w:hAnsi="Times New Roman"/>
          <w:spacing w:val="-7"/>
          <w:sz w:val="18"/>
        </w:rPr>
        <w:t> </w:t>
      </w:r>
      <w:r>
        <w:rPr>
          <w:i/>
          <w:sz w:val="18"/>
        </w:rPr>
        <w:t>monto</w:t>
      </w:r>
      <w:r>
        <w:rPr>
          <w:rFonts w:ascii="Times New Roman" w:hAnsi="Times New Roman"/>
          <w:sz w:val="18"/>
        </w:rPr>
        <w:t> </w:t>
      </w:r>
      <w:r>
        <w:rPr>
          <w:i/>
          <w:sz w:val="18"/>
        </w:rPr>
        <w:t>de</w:t>
      </w:r>
      <w:r>
        <w:rPr>
          <w:rFonts w:ascii="Times New Roman" w:hAnsi="Times New Roman"/>
          <w:sz w:val="18"/>
        </w:rPr>
        <w:t> </w:t>
      </w:r>
      <w:r>
        <w:rPr>
          <w:b/>
          <w:i/>
          <w:sz w:val="18"/>
        </w:rPr>
        <w:t>¢</w:t>
      </w:r>
      <w:r>
        <w:rPr>
          <w:rFonts w:ascii="Times New Roman" w:hAnsi="Times New Roman"/>
          <w:sz w:val="18"/>
        </w:rPr>
        <w:t> </w:t>
      </w:r>
      <w:r>
        <w:rPr>
          <w:b/>
          <w:i/>
          <w:sz w:val="18"/>
        </w:rPr>
        <w:t>135,111,726.75</w:t>
      </w:r>
      <w:r>
        <w:rPr>
          <w:rFonts w:ascii="Times New Roman" w:hAnsi="Times New Roman"/>
          <w:sz w:val="18"/>
        </w:rPr>
        <w:t> </w:t>
      </w:r>
      <w:r>
        <w:rPr>
          <w:i/>
          <w:sz w:val="18"/>
        </w:rPr>
        <w:t>(Ciento</w:t>
      </w:r>
      <w:r>
        <w:rPr>
          <w:rFonts w:ascii="Times New Roman" w:hAnsi="Times New Roman"/>
          <w:sz w:val="18"/>
        </w:rPr>
        <w:t> </w:t>
      </w:r>
      <w:r>
        <w:rPr>
          <w:i/>
          <w:sz w:val="18"/>
        </w:rPr>
        <w:t>treinta</w:t>
      </w:r>
      <w:r>
        <w:rPr>
          <w:rFonts w:ascii="Times New Roman" w:hAnsi="Times New Roman"/>
          <w:sz w:val="18"/>
        </w:rPr>
        <w:t> </w:t>
      </w:r>
      <w:r>
        <w:rPr>
          <w:i/>
          <w:sz w:val="18"/>
        </w:rPr>
        <w:t>y</w:t>
      </w:r>
      <w:r>
        <w:rPr>
          <w:rFonts w:ascii="Times New Roman" w:hAnsi="Times New Roman"/>
          <w:sz w:val="18"/>
        </w:rPr>
        <w:t> </w:t>
      </w:r>
      <w:r>
        <w:rPr>
          <w:i/>
          <w:sz w:val="18"/>
        </w:rPr>
        <w:t>cinco</w:t>
      </w:r>
      <w:r>
        <w:rPr>
          <w:rFonts w:ascii="Times New Roman" w:hAnsi="Times New Roman"/>
          <w:sz w:val="18"/>
        </w:rPr>
        <w:t> </w:t>
      </w:r>
      <w:r>
        <w:rPr>
          <w:i/>
          <w:sz w:val="18"/>
        </w:rPr>
        <w:t>millones</w:t>
      </w:r>
      <w:r>
        <w:rPr>
          <w:rFonts w:ascii="Times New Roman" w:hAnsi="Times New Roman"/>
          <w:sz w:val="18"/>
        </w:rPr>
        <w:t> </w:t>
      </w:r>
      <w:r>
        <w:rPr>
          <w:i/>
          <w:sz w:val="18"/>
        </w:rPr>
        <w:t>cien</w:t>
      </w:r>
      <w:r>
        <w:rPr>
          <w:rFonts w:ascii="Times New Roman" w:hAnsi="Times New Roman"/>
          <w:sz w:val="18"/>
        </w:rPr>
        <w:t> </w:t>
      </w:r>
      <w:r>
        <w:rPr>
          <w:i/>
          <w:sz w:val="18"/>
        </w:rPr>
        <w:t>once</w:t>
      </w:r>
      <w:r>
        <w:rPr>
          <w:rFonts w:ascii="Times New Roman" w:hAnsi="Times New Roman"/>
          <w:sz w:val="18"/>
        </w:rPr>
        <w:t> </w:t>
      </w:r>
      <w:r>
        <w:rPr>
          <w:i/>
          <w:sz w:val="18"/>
        </w:rPr>
        <w:t>mil</w:t>
      </w:r>
      <w:r>
        <w:rPr>
          <w:rFonts w:ascii="Times New Roman" w:hAnsi="Times New Roman"/>
          <w:sz w:val="18"/>
        </w:rPr>
        <w:t> </w:t>
      </w:r>
      <w:r>
        <w:rPr>
          <w:i/>
          <w:sz w:val="18"/>
        </w:rPr>
        <w:t>setecientos</w:t>
      </w:r>
      <w:r>
        <w:rPr>
          <w:rFonts w:ascii="Times New Roman" w:hAnsi="Times New Roman"/>
          <w:sz w:val="18"/>
        </w:rPr>
        <w:t> </w:t>
      </w:r>
      <w:r>
        <w:rPr>
          <w:i/>
          <w:sz w:val="18"/>
        </w:rPr>
        <w:t>veintiséis</w:t>
      </w:r>
      <w:r>
        <w:rPr>
          <w:rFonts w:ascii="Times New Roman" w:hAnsi="Times New Roman"/>
          <w:sz w:val="18"/>
        </w:rPr>
        <w:t> </w:t>
      </w:r>
      <w:r>
        <w:rPr>
          <w:i/>
          <w:sz w:val="18"/>
        </w:rPr>
        <w:t>colones</w:t>
      </w:r>
      <w:r>
        <w:rPr>
          <w:rFonts w:ascii="Times New Roman" w:hAnsi="Times New Roman"/>
          <w:sz w:val="18"/>
        </w:rPr>
        <w:t> </w:t>
      </w:r>
      <w:r>
        <w:rPr>
          <w:i/>
          <w:sz w:val="18"/>
        </w:rPr>
        <w:t>con</w:t>
      </w:r>
      <w:r>
        <w:rPr>
          <w:rFonts w:ascii="Times New Roman" w:hAnsi="Times New Roman"/>
          <w:sz w:val="18"/>
        </w:rPr>
        <w:t> </w:t>
      </w:r>
      <w:r>
        <w:rPr>
          <w:i/>
          <w:sz w:val="18"/>
        </w:rPr>
        <w:t>75/100),</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fin</w:t>
      </w:r>
      <w:r>
        <w:rPr>
          <w:rFonts w:ascii="Times New Roman" w:hAnsi="Times New Roman"/>
          <w:sz w:val="18"/>
        </w:rPr>
        <w:t> </w:t>
      </w:r>
      <w:r>
        <w:rPr>
          <w:i/>
          <w:sz w:val="18"/>
        </w:rPr>
        <w:t>de</w:t>
      </w:r>
      <w:r>
        <w:rPr>
          <w:rFonts w:ascii="Times New Roman" w:hAnsi="Times New Roman"/>
          <w:sz w:val="18"/>
        </w:rPr>
        <w:t> </w:t>
      </w:r>
      <w:r>
        <w:rPr>
          <w:i/>
          <w:sz w:val="18"/>
        </w:rPr>
        <w:t>atender</w:t>
      </w:r>
      <w:r>
        <w:rPr>
          <w:rFonts w:ascii="Times New Roman" w:hAnsi="Times New Roman"/>
          <w:sz w:val="18"/>
        </w:rPr>
        <w:t> </w:t>
      </w:r>
      <w:r>
        <w:rPr>
          <w:i/>
          <w:sz w:val="18"/>
        </w:rPr>
        <w:t>un</w:t>
      </w:r>
      <w:r>
        <w:rPr>
          <w:rFonts w:ascii="Times New Roman" w:hAnsi="Times New Roman"/>
          <w:sz w:val="18"/>
        </w:rPr>
        <w:t> </w:t>
      </w:r>
      <w:r>
        <w:rPr>
          <w:i/>
          <w:sz w:val="18"/>
        </w:rPr>
        <w:t>desalojo</w:t>
      </w:r>
      <w:r>
        <w:rPr>
          <w:rFonts w:ascii="Times New Roman" w:hAnsi="Times New Roman"/>
          <w:sz w:val="18"/>
        </w:rPr>
        <w:t> </w:t>
      </w:r>
      <w:r>
        <w:rPr>
          <w:i/>
          <w:sz w:val="18"/>
        </w:rPr>
        <w:t>de</w:t>
      </w:r>
      <w:r>
        <w:rPr>
          <w:rFonts w:ascii="Times New Roman" w:hAnsi="Times New Roman"/>
          <w:sz w:val="18"/>
        </w:rPr>
        <w:t> </w:t>
      </w:r>
      <w:r>
        <w:rPr>
          <w:i/>
          <w:sz w:val="18"/>
        </w:rPr>
        <w:t>familias</w:t>
      </w:r>
      <w:r>
        <w:rPr>
          <w:rFonts w:ascii="Times New Roman" w:hAnsi="Times New Roman"/>
          <w:sz w:val="18"/>
        </w:rPr>
        <w:t> </w:t>
      </w:r>
      <w:r>
        <w:rPr>
          <w:i/>
          <w:sz w:val="18"/>
        </w:rPr>
        <w:t>en</w:t>
      </w:r>
      <w:r>
        <w:rPr>
          <w:rFonts w:ascii="Times New Roman" w:hAnsi="Times New Roman"/>
          <w:sz w:val="18"/>
        </w:rPr>
        <w:t> </w:t>
      </w:r>
      <w:r>
        <w:rPr>
          <w:i/>
          <w:sz w:val="18"/>
        </w:rPr>
        <w:t>terrenos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Institución</w:t>
      </w:r>
      <w:r>
        <w:rPr>
          <w:rFonts w:ascii="Times New Roman" w:hAnsi="Times New Roman"/>
          <w:sz w:val="18"/>
        </w:rPr>
        <w:t> </w:t>
      </w:r>
      <w:r>
        <w:rPr>
          <w:i/>
          <w:sz w:val="18"/>
        </w:rPr>
        <w:t>Ubicados</w:t>
      </w:r>
      <w:r>
        <w:rPr>
          <w:rFonts w:ascii="Times New Roman" w:hAnsi="Times New Roman"/>
          <w:sz w:val="18"/>
        </w:rPr>
        <w:t> </w:t>
      </w:r>
      <w:r>
        <w:rPr>
          <w:i/>
          <w:sz w:val="18"/>
        </w:rPr>
        <w:t>en</w:t>
      </w:r>
      <w:r>
        <w:rPr>
          <w:rFonts w:ascii="Times New Roman" w:hAnsi="Times New Roman"/>
          <w:sz w:val="18"/>
        </w:rPr>
        <w:t> </w:t>
      </w:r>
      <w:r>
        <w:rPr>
          <w:i/>
          <w:sz w:val="18"/>
        </w:rPr>
        <w:t>Purral</w:t>
      </w:r>
      <w:r>
        <w:rPr>
          <w:rFonts w:ascii="Times New Roman" w:hAnsi="Times New Roman"/>
          <w:sz w:val="18"/>
        </w:rPr>
        <w:t> </w:t>
      </w:r>
      <w:r>
        <w:rPr>
          <w:i/>
          <w:sz w:val="18"/>
        </w:rPr>
        <w:t>de</w:t>
      </w:r>
      <w:r>
        <w:rPr>
          <w:rFonts w:ascii="Times New Roman" w:hAnsi="Times New Roman"/>
          <w:sz w:val="18"/>
        </w:rPr>
        <w:t> </w:t>
      </w:r>
      <w:r>
        <w:rPr>
          <w:i/>
          <w:sz w:val="18"/>
        </w:rPr>
        <w:t>Goicoechea,</w:t>
      </w:r>
      <w:r>
        <w:rPr>
          <w:rFonts w:ascii="Times New Roman" w:hAnsi="Times New Roman"/>
          <w:sz w:val="18"/>
        </w:rPr>
        <w:t> </w:t>
      </w:r>
      <w:r>
        <w:rPr>
          <w:i/>
          <w:sz w:val="18"/>
        </w:rPr>
        <w:t>cuyas</w:t>
      </w:r>
      <w:r>
        <w:rPr>
          <w:rFonts w:ascii="Times New Roman" w:hAnsi="Times New Roman"/>
          <w:sz w:val="18"/>
        </w:rPr>
        <w:t> </w:t>
      </w:r>
      <w:r>
        <w:rPr>
          <w:i/>
          <w:sz w:val="18"/>
        </w:rPr>
        <w:t>obras</w:t>
      </w:r>
      <w:r>
        <w:rPr>
          <w:rFonts w:ascii="Times New Roman" w:hAnsi="Times New Roman"/>
          <w:sz w:val="18"/>
        </w:rPr>
        <w:t> </w:t>
      </w:r>
      <w:r>
        <w:rPr>
          <w:i/>
          <w:sz w:val="18"/>
        </w:rPr>
        <w:t>consisten</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demolición</w:t>
      </w:r>
      <w:r>
        <w:rPr>
          <w:rFonts w:ascii="Times New Roman" w:hAnsi="Times New Roman"/>
          <w:sz w:val="18"/>
        </w:rPr>
        <w:t> </w:t>
      </w:r>
      <w:r>
        <w:rPr>
          <w:i/>
          <w:sz w:val="18"/>
        </w:rPr>
        <w:t>de</w:t>
      </w:r>
      <w:r>
        <w:rPr>
          <w:rFonts w:ascii="Times New Roman" w:hAnsi="Times New Roman"/>
          <w:sz w:val="18"/>
        </w:rPr>
        <w:t> </w:t>
      </w:r>
      <w:r>
        <w:rPr>
          <w:i/>
          <w:sz w:val="18"/>
        </w:rPr>
        <w:t>viviendas,</w:t>
      </w:r>
      <w:r>
        <w:rPr>
          <w:rFonts w:ascii="Times New Roman" w:hAnsi="Times New Roman"/>
          <w:sz w:val="18"/>
        </w:rPr>
        <w:t> </w:t>
      </w:r>
      <w:r>
        <w:rPr>
          <w:i/>
          <w:sz w:val="18"/>
        </w:rPr>
        <w:t>para</w:t>
      </w:r>
      <w:r>
        <w:rPr>
          <w:rFonts w:ascii="Times New Roman" w:hAnsi="Times New Roman"/>
          <w:sz w:val="18"/>
        </w:rPr>
        <w:t> </w:t>
      </w:r>
      <w:r>
        <w:rPr>
          <w:i/>
          <w:sz w:val="18"/>
        </w:rPr>
        <w:t>lo</w:t>
      </w:r>
      <w:r>
        <w:rPr>
          <w:rFonts w:ascii="Times New Roman" w:hAnsi="Times New Roman"/>
          <w:sz w:val="18"/>
        </w:rPr>
        <w:t> </w:t>
      </w:r>
      <w:r>
        <w:rPr>
          <w:i/>
          <w:sz w:val="18"/>
        </w:rPr>
        <w:t>cual</w:t>
      </w:r>
      <w:r>
        <w:rPr>
          <w:rFonts w:ascii="Times New Roman" w:hAnsi="Times New Roman"/>
          <w:sz w:val="18"/>
        </w:rPr>
        <w:t> </w:t>
      </w:r>
      <w:r>
        <w:rPr>
          <w:i/>
          <w:sz w:val="18"/>
        </w:rPr>
        <w:t>se</w:t>
      </w:r>
      <w:r>
        <w:rPr>
          <w:rFonts w:ascii="Times New Roman" w:hAnsi="Times New Roman"/>
          <w:sz w:val="18"/>
        </w:rPr>
        <w:t> </w:t>
      </w:r>
      <w:r>
        <w:rPr>
          <w:i/>
          <w:sz w:val="18"/>
        </w:rPr>
        <w:t>está</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proceso</w:t>
      </w:r>
      <w:r>
        <w:rPr>
          <w:rFonts w:ascii="Times New Roman" w:hAnsi="Times New Roman"/>
          <w:sz w:val="18"/>
        </w:rPr>
        <w:t> </w:t>
      </w:r>
      <w:r>
        <w:rPr>
          <w:i/>
          <w:sz w:val="18"/>
        </w:rPr>
        <w:t>de</w:t>
      </w:r>
      <w:r>
        <w:rPr>
          <w:rFonts w:ascii="Times New Roman" w:hAnsi="Times New Roman"/>
          <w:sz w:val="18"/>
        </w:rPr>
        <w:t> </w:t>
      </w:r>
      <w:r>
        <w:rPr>
          <w:i/>
          <w:sz w:val="18"/>
        </w:rPr>
        <w:t>contratación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empresa</w:t>
      </w:r>
      <w:r>
        <w:rPr>
          <w:rFonts w:ascii="Times New Roman" w:hAnsi="Times New Roman"/>
          <w:sz w:val="18"/>
        </w:rPr>
        <w:t> </w:t>
      </w:r>
      <w:r>
        <w:rPr>
          <w:i/>
          <w:sz w:val="18"/>
        </w:rPr>
        <w:t>que</w:t>
      </w:r>
      <w:r>
        <w:rPr>
          <w:rFonts w:ascii="Times New Roman" w:hAnsi="Times New Roman"/>
          <w:sz w:val="18"/>
        </w:rPr>
        <w:t> </w:t>
      </w:r>
      <w:r>
        <w:rPr>
          <w:i/>
          <w:sz w:val="18"/>
        </w:rPr>
        <w:t>va</w:t>
      </w:r>
      <w:r>
        <w:rPr>
          <w:rFonts w:ascii="Times New Roman" w:hAnsi="Times New Roman"/>
          <w:sz w:val="18"/>
        </w:rPr>
        <w:t> </w:t>
      </w:r>
      <w:r>
        <w:rPr>
          <w:i/>
          <w:sz w:val="18"/>
        </w:rPr>
        <w:t>a</w:t>
      </w:r>
      <w:r>
        <w:rPr>
          <w:rFonts w:ascii="Times New Roman" w:hAnsi="Times New Roman"/>
          <w:sz w:val="18"/>
        </w:rPr>
        <w:t> </w:t>
      </w:r>
      <w:r>
        <w:rPr>
          <w:i/>
          <w:sz w:val="18"/>
        </w:rPr>
        <w:t>ejecutar</w:t>
      </w:r>
      <w:r>
        <w:rPr>
          <w:rFonts w:ascii="Times New Roman" w:hAnsi="Times New Roman"/>
          <w:sz w:val="18"/>
        </w:rPr>
        <w:t> </w:t>
      </w:r>
      <w:r>
        <w:rPr>
          <w:i/>
          <w:sz w:val="18"/>
        </w:rPr>
        <w:t>la</w:t>
      </w:r>
      <w:r>
        <w:rPr>
          <w:rFonts w:ascii="Times New Roman" w:hAnsi="Times New Roman"/>
          <w:sz w:val="18"/>
        </w:rPr>
        <w:t> </w:t>
      </w:r>
      <w:r>
        <w:rPr>
          <w:i/>
          <w:sz w:val="18"/>
        </w:rPr>
        <w:t>obras</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terreno.</w:t>
      </w:r>
    </w:p>
    <w:p>
      <w:pPr>
        <w:spacing w:line="242" w:lineRule="auto" w:before="200"/>
        <w:ind w:left="1702" w:right="1041" w:firstLine="0"/>
        <w:jc w:val="both"/>
        <w:rPr>
          <w:i/>
          <w:sz w:val="18"/>
        </w:rPr>
      </w:pPr>
      <w:r>
        <w:rPr>
          <w:i/>
          <w:sz w:val="18"/>
        </w:rPr>
        <w:t>El</w:t>
      </w:r>
      <w:r>
        <w:rPr>
          <w:rFonts w:ascii="Times New Roman" w:hAnsi="Times New Roman"/>
          <w:sz w:val="18"/>
        </w:rPr>
        <w:t> </w:t>
      </w:r>
      <w:r>
        <w:rPr>
          <w:i/>
          <w:sz w:val="18"/>
        </w:rPr>
        <w:t>Departamento</w:t>
      </w:r>
      <w:r>
        <w:rPr>
          <w:rFonts w:ascii="Times New Roman" w:hAnsi="Times New Roman"/>
          <w:sz w:val="18"/>
        </w:rPr>
        <w:t> </w:t>
      </w:r>
      <w:r>
        <w:rPr>
          <w:i/>
          <w:sz w:val="18"/>
        </w:rPr>
        <w:t>de</w:t>
      </w:r>
      <w:r>
        <w:rPr>
          <w:rFonts w:ascii="Times New Roman" w:hAnsi="Times New Roman"/>
          <w:sz w:val="18"/>
        </w:rPr>
        <w:t> </w:t>
      </w:r>
      <w:r>
        <w:rPr>
          <w:i/>
          <w:sz w:val="18"/>
        </w:rPr>
        <w:t>Administración</w:t>
      </w:r>
      <w:r>
        <w:rPr>
          <w:rFonts w:ascii="Times New Roman" w:hAnsi="Times New Roman"/>
          <w:sz w:val="18"/>
        </w:rPr>
        <w:t> </w:t>
      </w:r>
      <w:r>
        <w:rPr>
          <w:i/>
          <w:sz w:val="18"/>
        </w:rPr>
        <w:t>Financiera,</w:t>
      </w:r>
      <w:r>
        <w:rPr>
          <w:rFonts w:ascii="Times New Roman" w:hAnsi="Times New Roman"/>
          <w:sz w:val="18"/>
        </w:rPr>
        <w:t> </w:t>
      </w:r>
      <w:r>
        <w:rPr>
          <w:i/>
          <w:sz w:val="18"/>
        </w:rPr>
        <w:t>centro</w:t>
      </w:r>
      <w:r>
        <w:rPr>
          <w:rFonts w:ascii="Times New Roman" w:hAnsi="Times New Roman"/>
          <w:sz w:val="18"/>
        </w:rPr>
        <w:t> </w:t>
      </w:r>
      <w:r>
        <w:rPr>
          <w:i/>
          <w:sz w:val="18"/>
        </w:rPr>
        <w:t>gestor</w:t>
      </w:r>
      <w:r>
        <w:rPr>
          <w:rFonts w:ascii="Times New Roman" w:hAnsi="Times New Roman"/>
          <w:sz w:val="18"/>
        </w:rPr>
        <w:t> </w:t>
      </w:r>
      <w:r>
        <w:rPr>
          <w:i/>
          <w:sz w:val="18"/>
        </w:rPr>
        <w:t>1117000000</w:t>
      </w:r>
      <w:r>
        <w:rPr>
          <w:rFonts w:ascii="Times New Roman" w:hAnsi="Times New Roman"/>
          <w:sz w:val="18"/>
        </w:rPr>
        <w:t> </w:t>
      </w:r>
      <w:r>
        <w:rPr>
          <w:i/>
          <w:sz w:val="18"/>
        </w:rPr>
        <w:t>requiere</w:t>
      </w:r>
      <w:r>
        <w:rPr>
          <w:rFonts w:ascii="Times New Roman" w:hAnsi="Times New Roman"/>
          <w:sz w:val="18"/>
        </w:rPr>
        <w:t> </w:t>
      </w:r>
      <w:r>
        <w:rPr>
          <w:i/>
          <w:sz w:val="18"/>
        </w:rPr>
        <w:t>reintegrar</w:t>
      </w:r>
      <w:r>
        <w:rPr>
          <w:rFonts w:ascii="Times New Roman" w:hAnsi="Times New Roman"/>
          <w:sz w:val="18"/>
        </w:rPr>
        <w:t> </w:t>
      </w:r>
      <w:r>
        <w:rPr>
          <w:i/>
          <w:sz w:val="18"/>
        </w:rPr>
        <w:t>a</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1.08.01</w:t>
      </w:r>
      <w:r>
        <w:rPr>
          <w:rFonts w:ascii="Times New Roman" w:hAnsi="Times New Roman"/>
          <w:sz w:val="18"/>
        </w:rPr>
        <w:t> </w:t>
      </w:r>
      <w:r>
        <w:rPr>
          <w:i/>
          <w:sz w:val="18"/>
        </w:rPr>
        <w:t>de</w:t>
      </w:r>
      <w:r>
        <w:rPr>
          <w:rFonts w:ascii="Times New Roman" w:hAnsi="Times New Roman"/>
          <w:sz w:val="18"/>
        </w:rPr>
        <w:t> </w:t>
      </w:r>
      <w:r>
        <w:rPr>
          <w:i/>
          <w:sz w:val="18"/>
        </w:rPr>
        <w:t>Mantenimiento</w:t>
      </w:r>
      <w:r>
        <w:rPr>
          <w:rFonts w:ascii="Times New Roman" w:hAnsi="Times New Roman"/>
          <w:sz w:val="18"/>
        </w:rPr>
        <w:t> </w:t>
      </w:r>
      <w:r>
        <w:rPr>
          <w:i/>
          <w:sz w:val="18"/>
        </w:rPr>
        <w:t>de</w:t>
      </w:r>
      <w:r>
        <w:rPr>
          <w:rFonts w:ascii="Times New Roman" w:hAnsi="Times New Roman"/>
          <w:sz w:val="18"/>
        </w:rPr>
        <w:t> </w:t>
      </w:r>
      <w:r>
        <w:rPr>
          <w:i/>
          <w:sz w:val="18"/>
        </w:rPr>
        <w:t>Edificios</w:t>
      </w:r>
      <w:r>
        <w:rPr>
          <w:rFonts w:ascii="Times New Roman" w:hAnsi="Times New Roman"/>
          <w:sz w:val="18"/>
        </w:rPr>
        <w:t> </w:t>
      </w:r>
      <w:r>
        <w:rPr>
          <w:i/>
          <w:sz w:val="18"/>
        </w:rPr>
        <w:t>y</w:t>
      </w:r>
      <w:r>
        <w:rPr>
          <w:rFonts w:ascii="Times New Roman" w:hAnsi="Times New Roman"/>
          <w:sz w:val="18"/>
        </w:rPr>
        <w:t> </w:t>
      </w:r>
      <w:r>
        <w:rPr>
          <w:i/>
          <w:sz w:val="18"/>
        </w:rPr>
        <w:t>Locales,</w:t>
      </w:r>
      <w:r>
        <w:rPr>
          <w:rFonts w:ascii="Times New Roman" w:hAnsi="Times New Roman"/>
          <w:sz w:val="18"/>
        </w:rPr>
        <w:t> </w:t>
      </w:r>
      <w:r>
        <w:rPr>
          <w:i/>
          <w:sz w:val="18"/>
        </w:rPr>
        <w:t>del</w:t>
      </w:r>
      <w:r>
        <w:rPr>
          <w:rFonts w:ascii="Times New Roman" w:hAnsi="Times New Roman"/>
          <w:sz w:val="18"/>
        </w:rPr>
        <w:t> </w:t>
      </w:r>
      <w:r>
        <w:rPr>
          <w:i/>
          <w:sz w:val="18"/>
        </w:rPr>
        <w:t>centro</w:t>
      </w:r>
      <w:r>
        <w:rPr>
          <w:rFonts w:ascii="Times New Roman" w:hAnsi="Times New Roman"/>
          <w:sz w:val="18"/>
        </w:rPr>
        <w:t> </w:t>
      </w:r>
      <w:r>
        <w:rPr>
          <w:i/>
          <w:sz w:val="18"/>
        </w:rPr>
        <w:t>gestor</w:t>
      </w:r>
      <w:r>
        <w:rPr>
          <w:rFonts w:ascii="Times New Roman" w:hAnsi="Times New Roman"/>
          <w:sz w:val="18"/>
        </w:rPr>
        <w:t> </w:t>
      </w:r>
      <w:r>
        <w:rPr>
          <w:i/>
          <w:sz w:val="18"/>
        </w:rPr>
        <w:t>1122000000,</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Actividades</w:t>
      </w:r>
      <w:r>
        <w:rPr>
          <w:rFonts w:ascii="Times New Roman" w:hAnsi="Times New Roman"/>
          <w:sz w:val="18"/>
        </w:rPr>
        <w:t> </w:t>
      </w:r>
      <w:r>
        <w:rPr>
          <w:i/>
          <w:sz w:val="18"/>
        </w:rPr>
        <w:t>Centrales,</w:t>
      </w:r>
      <w:r>
        <w:rPr>
          <w:rFonts w:ascii="Times New Roman" w:hAnsi="Times New Roman"/>
          <w:sz w:val="18"/>
        </w:rPr>
        <w:t> </w:t>
      </w:r>
      <w:r>
        <w:rPr>
          <w:i/>
          <w:sz w:val="18"/>
        </w:rPr>
        <w:t>el</w:t>
      </w:r>
      <w:r>
        <w:rPr>
          <w:rFonts w:ascii="Times New Roman" w:hAnsi="Times New Roman"/>
          <w:sz w:val="18"/>
        </w:rPr>
        <w:t> </w:t>
      </w:r>
      <w:r>
        <w:rPr>
          <w:i/>
          <w:sz w:val="18"/>
        </w:rPr>
        <w:t>monto</w:t>
      </w:r>
      <w:r>
        <w:rPr>
          <w:rFonts w:ascii="Times New Roman" w:hAnsi="Times New Roman"/>
          <w:sz w:val="18"/>
        </w:rPr>
        <w:t> </w:t>
      </w:r>
      <w:r>
        <w:rPr>
          <w:i/>
          <w:sz w:val="18"/>
        </w:rPr>
        <w:t>de</w:t>
      </w:r>
      <w:r>
        <w:rPr>
          <w:rFonts w:ascii="Times New Roman" w:hAnsi="Times New Roman"/>
          <w:sz w:val="18"/>
        </w:rPr>
        <w:t> </w:t>
      </w:r>
      <w:r>
        <w:rPr>
          <w:b/>
          <w:i/>
          <w:sz w:val="18"/>
        </w:rPr>
        <w:t>¢72.000.000,00</w:t>
      </w:r>
      <w:r>
        <w:rPr>
          <w:rFonts w:ascii="Times New Roman" w:hAnsi="Times New Roman"/>
          <w:sz w:val="18"/>
        </w:rPr>
        <w:t> </w:t>
      </w:r>
      <w:r>
        <w:rPr>
          <w:i/>
          <w:sz w:val="18"/>
        </w:rPr>
        <w:t>(Setenta</w:t>
      </w:r>
      <w:r>
        <w:rPr>
          <w:rFonts w:ascii="Times New Roman" w:hAnsi="Times New Roman"/>
          <w:sz w:val="18"/>
        </w:rPr>
        <w:t> </w:t>
      </w:r>
      <w:r>
        <w:rPr>
          <w:i/>
          <w:sz w:val="18"/>
        </w:rPr>
        <w:t>y</w:t>
      </w:r>
      <w:r>
        <w:rPr>
          <w:rFonts w:ascii="Times New Roman" w:hAnsi="Times New Roman"/>
          <w:sz w:val="18"/>
        </w:rPr>
        <w:t> </w:t>
      </w:r>
      <w:r>
        <w:rPr>
          <w:i/>
          <w:sz w:val="18"/>
        </w:rPr>
        <w:t>dos</w:t>
      </w:r>
      <w:r>
        <w:rPr>
          <w:rFonts w:ascii="Times New Roman" w:hAnsi="Times New Roman"/>
          <w:sz w:val="18"/>
        </w:rPr>
        <w:t> </w:t>
      </w:r>
      <w:r>
        <w:rPr>
          <w:i/>
          <w:sz w:val="18"/>
        </w:rPr>
        <w:t>millones</w:t>
      </w:r>
      <w:r>
        <w:rPr>
          <w:rFonts w:ascii="Times New Roman" w:hAnsi="Times New Roman"/>
          <w:sz w:val="18"/>
        </w:rPr>
        <w:t> </w:t>
      </w:r>
      <w:r>
        <w:rPr>
          <w:i/>
          <w:sz w:val="18"/>
        </w:rPr>
        <w:t>de</w:t>
      </w:r>
      <w:r>
        <w:rPr>
          <w:rFonts w:ascii="Times New Roman" w:hAnsi="Times New Roman"/>
          <w:sz w:val="18"/>
        </w:rPr>
        <w:t> </w:t>
      </w:r>
      <w:r>
        <w:rPr>
          <w:i/>
          <w:sz w:val="18"/>
        </w:rPr>
        <w:t>colones</w:t>
      </w:r>
      <w:r>
        <w:rPr>
          <w:rFonts w:ascii="Times New Roman" w:hAnsi="Times New Roman"/>
          <w:sz w:val="18"/>
        </w:rPr>
        <w:t> </w:t>
      </w:r>
      <w:r>
        <w:rPr>
          <w:i/>
          <w:sz w:val="18"/>
        </w:rPr>
        <w:t>exactos),</w:t>
      </w:r>
      <w:r>
        <w:rPr>
          <w:rFonts w:ascii="Times New Roman" w:hAnsi="Times New Roman"/>
          <w:sz w:val="18"/>
        </w:rPr>
        <w:t> </w:t>
      </w:r>
      <w:r>
        <w:rPr>
          <w:i/>
          <w:sz w:val="18"/>
        </w:rPr>
        <w:t>era</w:t>
      </w:r>
      <w:r>
        <w:rPr>
          <w:rFonts w:ascii="Times New Roman" w:hAnsi="Times New Roman"/>
          <w:sz w:val="18"/>
        </w:rPr>
        <w:t> </w:t>
      </w:r>
      <w:r>
        <w:rPr>
          <w:i/>
          <w:sz w:val="18"/>
        </w:rPr>
        <w:t>necesario</w:t>
      </w:r>
      <w:r>
        <w:rPr>
          <w:rFonts w:ascii="Times New Roman" w:hAnsi="Times New Roman"/>
          <w:sz w:val="18"/>
        </w:rPr>
        <w:t> </w:t>
      </w:r>
      <w:r>
        <w:rPr>
          <w:i/>
          <w:sz w:val="18"/>
        </w:rPr>
        <w:t>contar</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necesario</w:t>
      </w:r>
      <w:r>
        <w:rPr>
          <w:rFonts w:ascii="Times New Roman" w:hAnsi="Times New Roman"/>
          <w:sz w:val="18"/>
        </w:rPr>
        <w:t> </w:t>
      </w:r>
      <w:r>
        <w:rPr>
          <w:i/>
          <w:sz w:val="18"/>
        </w:rPr>
        <w:t>para</w:t>
      </w:r>
      <w:r>
        <w:rPr>
          <w:rFonts w:ascii="Times New Roman" w:hAnsi="Times New Roman"/>
          <w:sz w:val="18"/>
        </w:rPr>
        <w:t> </w:t>
      </w:r>
      <w:r>
        <w:rPr>
          <w:i/>
          <w:sz w:val="18"/>
        </w:rPr>
        <w:t>realizar</w:t>
      </w:r>
      <w:r>
        <w:rPr>
          <w:rFonts w:ascii="Times New Roman" w:hAnsi="Times New Roman"/>
          <w:sz w:val="18"/>
        </w:rPr>
        <w:t> </w:t>
      </w:r>
      <w:r>
        <w:rPr>
          <w:i/>
          <w:sz w:val="18"/>
        </w:rPr>
        <w:t>el</w:t>
      </w:r>
      <w:r>
        <w:rPr>
          <w:rFonts w:ascii="Times New Roman" w:hAnsi="Times New Roman"/>
          <w:sz w:val="18"/>
        </w:rPr>
        <w:t> </w:t>
      </w:r>
      <w:r>
        <w:rPr>
          <w:i/>
          <w:sz w:val="18"/>
        </w:rPr>
        <w:t>proyecto</w:t>
      </w:r>
      <w:r>
        <w:rPr>
          <w:rFonts w:ascii="Times New Roman" w:hAnsi="Times New Roman"/>
          <w:sz w:val="18"/>
        </w:rPr>
        <w:t> </w:t>
      </w:r>
      <w:r>
        <w:rPr>
          <w:i/>
          <w:sz w:val="18"/>
        </w:rPr>
        <w:t>de</w:t>
      </w:r>
      <w:r>
        <w:rPr>
          <w:rFonts w:ascii="Times New Roman" w:hAnsi="Times New Roman"/>
          <w:sz w:val="18"/>
        </w:rPr>
        <w:t> </w:t>
      </w:r>
      <w:r>
        <w:rPr>
          <w:i/>
          <w:sz w:val="18"/>
        </w:rPr>
        <w:t>remodelación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infraestructura</w:t>
      </w:r>
      <w:r>
        <w:rPr>
          <w:rFonts w:ascii="Times New Roman" w:hAnsi="Times New Roman"/>
          <w:sz w:val="18"/>
        </w:rPr>
        <w:t> </w:t>
      </w:r>
      <w:r>
        <w:rPr>
          <w:i/>
          <w:sz w:val="18"/>
        </w:rPr>
        <w:t>del</w:t>
      </w:r>
      <w:r>
        <w:rPr>
          <w:rFonts w:ascii="Times New Roman" w:hAnsi="Times New Roman"/>
          <w:sz w:val="18"/>
        </w:rPr>
        <w:t> </w:t>
      </w:r>
      <w:r>
        <w:rPr>
          <w:i/>
          <w:sz w:val="18"/>
        </w:rPr>
        <w:t>Departamento</w:t>
      </w:r>
      <w:r>
        <w:rPr>
          <w:rFonts w:ascii="Times New Roman" w:hAnsi="Times New Roman"/>
          <w:sz w:val="18"/>
        </w:rPr>
        <w:t> </w:t>
      </w:r>
      <w:r>
        <w:rPr>
          <w:i/>
          <w:sz w:val="18"/>
        </w:rPr>
        <w:t>de</w:t>
      </w:r>
      <w:r>
        <w:rPr>
          <w:rFonts w:ascii="Times New Roman" w:hAnsi="Times New Roman"/>
          <w:sz w:val="18"/>
        </w:rPr>
        <w:t> </w:t>
      </w:r>
      <w:r>
        <w:rPr>
          <w:i/>
          <w:sz w:val="18"/>
        </w:rPr>
        <w:t>Administración</w:t>
      </w:r>
      <w:r>
        <w:rPr>
          <w:rFonts w:ascii="Times New Roman" w:hAnsi="Times New Roman"/>
          <w:sz w:val="18"/>
        </w:rPr>
        <w:t> </w:t>
      </w:r>
      <w:r>
        <w:rPr>
          <w:i/>
          <w:sz w:val="18"/>
        </w:rPr>
        <w:t>Financiera,</w:t>
      </w:r>
      <w:r>
        <w:rPr>
          <w:rFonts w:ascii="Times New Roman" w:hAnsi="Times New Roman"/>
          <w:sz w:val="18"/>
        </w:rPr>
        <w:t> </w:t>
      </w:r>
      <w:r>
        <w:rPr>
          <w:i/>
          <w:sz w:val="18"/>
        </w:rPr>
        <w:t>y</w:t>
      </w:r>
      <w:r>
        <w:rPr>
          <w:rFonts w:ascii="Times New Roman" w:hAnsi="Times New Roman"/>
          <w:sz w:val="18"/>
        </w:rPr>
        <w:t> </w:t>
      </w:r>
      <w:r>
        <w:rPr>
          <w:i/>
          <w:sz w:val="18"/>
        </w:rPr>
        <w:t>con</w:t>
      </w:r>
      <w:r>
        <w:rPr>
          <w:rFonts w:ascii="Times New Roman" w:hAnsi="Times New Roman"/>
          <w:sz w:val="18"/>
        </w:rPr>
        <w:t> </w:t>
      </w:r>
      <w:r>
        <w:rPr>
          <w:i/>
          <w:sz w:val="18"/>
        </w:rPr>
        <w:t>ese</w:t>
      </w:r>
      <w:r>
        <w:rPr>
          <w:rFonts w:ascii="Times New Roman" w:hAnsi="Times New Roman"/>
          <w:sz w:val="18"/>
        </w:rPr>
        <w:t> </w:t>
      </w:r>
      <w:r>
        <w:rPr>
          <w:i/>
          <w:sz w:val="18"/>
        </w:rPr>
        <w:t>fin</w:t>
      </w:r>
      <w:r>
        <w:rPr>
          <w:rFonts w:ascii="Times New Roman" w:hAnsi="Times New Roman"/>
          <w:sz w:val="18"/>
        </w:rPr>
        <w:t> </w:t>
      </w:r>
      <w:r>
        <w:rPr>
          <w:i/>
          <w:sz w:val="18"/>
        </w:rPr>
        <w:t>fue</w:t>
      </w:r>
      <w:r>
        <w:rPr>
          <w:rFonts w:ascii="Times New Roman" w:hAnsi="Times New Roman"/>
          <w:sz w:val="18"/>
        </w:rPr>
        <w:t> </w:t>
      </w:r>
      <w:r>
        <w:rPr>
          <w:i/>
          <w:sz w:val="18"/>
        </w:rPr>
        <w:t>que</w:t>
      </w:r>
      <w:r>
        <w:rPr>
          <w:rFonts w:ascii="Times New Roman" w:hAnsi="Times New Roman"/>
          <w:sz w:val="18"/>
        </w:rPr>
        <w:t> </w:t>
      </w:r>
      <w:r>
        <w:rPr>
          <w:i/>
          <w:sz w:val="18"/>
        </w:rPr>
        <w:t>el</w:t>
      </w:r>
      <w:r>
        <w:rPr>
          <w:rFonts w:ascii="Times New Roman" w:hAnsi="Times New Roman"/>
          <w:sz w:val="18"/>
        </w:rPr>
        <w:t> </w:t>
      </w:r>
      <w:r>
        <w:rPr>
          <w:i/>
          <w:sz w:val="18"/>
        </w:rPr>
        <w:t>Departamento</w:t>
      </w:r>
      <w:r>
        <w:rPr>
          <w:rFonts w:ascii="Times New Roman" w:hAnsi="Times New Roman"/>
          <w:sz w:val="18"/>
        </w:rPr>
        <w:t> </w:t>
      </w:r>
      <w:r>
        <w:rPr>
          <w:i/>
          <w:sz w:val="18"/>
        </w:rPr>
        <w:t>de</w:t>
      </w:r>
      <w:r>
        <w:rPr>
          <w:rFonts w:ascii="Times New Roman" w:hAnsi="Times New Roman"/>
          <w:sz w:val="18"/>
        </w:rPr>
        <w:t> </w:t>
      </w:r>
      <w:r>
        <w:rPr>
          <w:i/>
          <w:sz w:val="18"/>
        </w:rPr>
        <w:t>Servicios</w:t>
      </w:r>
      <w:r>
        <w:rPr>
          <w:rFonts w:ascii="Times New Roman" w:hAnsi="Times New Roman"/>
          <w:sz w:val="18"/>
        </w:rPr>
        <w:t> </w:t>
      </w:r>
      <w:r>
        <w:rPr>
          <w:i/>
          <w:sz w:val="18"/>
        </w:rPr>
        <w:t>Generales</w:t>
      </w:r>
      <w:r>
        <w:rPr>
          <w:rFonts w:ascii="Times New Roman" w:hAnsi="Times New Roman"/>
          <w:sz w:val="18"/>
        </w:rPr>
        <w:t> </w:t>
      </w:r>
      <w:r>
        <w:rPr>
          <w:i/>
          <w:sz w:val="18"/>
        </w:rPr>
        <w:t>realizó</w:t>
      </w:r>
      <w:r>
        <w:rPr>
          <w:rFonts w:ascii="Times New Roman" w:hAnsi="Times New Roman"/>
          <w:sz w:val="18"/>
        </w:rPr>
        <w:t> </w:t>
      </w:r>
      <w:r>
        <w:rPr>
          <w:i/>
          <w:sz w:val="18"/>
        </w:rPr>
        <w:t>un</w:t>
      </w:r>
      <w:r>
        <w:rPr>
          <w:rFonts w:ascii="Times New Roman" w:hAnsi="Times New Roman"/>
          <w:sz w:val="18"/>
        </w:rPr>
        <w:t> </w:t>
      </w:r>
      <w:r>
        <w:rPr>
          <w:i/>
          <w:sz w:val="18"/>
        </w:rPr>
        <w:t>préstamo</w:t>
      </w:r>
      <w:r>
        <w:rPr>
          <w:rFonts w:ascii="Times New Roman" w:hAnsi="Times New Roman"/>
          <w:sz w:val="18"/>
        </w:rPr>
        <w:t> </w:t>
      </w:r>
      <w:r>
        <w:rPr>
          <w:i/>
          <w:sz w:val="18"/>
        </w:rPr>
        <w:t>de</w:t>
      </w:r>
      <w:r>
        <w:rPr>
          <w:rFonts w:ascii="Times New Roman" w:hAnsi="Times New Roman"/>
          <w:sz w:val="18"/>
        </w:rPr>
        <w:t> </w:t>
      </w:r>
      <w:r>
        <w:rPr>
          <w:i/>
          <w:sz w:val="18"/>
        </w:rPr>
        <w:t>recursos</w:t>
      </w:r>
      <w:r>
        <w:rPr>
          <w:rFonts w:ascii="Times New Roman" w:hAnsi="Times New Roman"/>
          <w:sz w:val="18"/>
        </w:rPr>
        <w:t> </w:t>
      </w:r>
      <w:r>
        <w:rPr>
          <w:i/>
          <w:sz w:val="18"/>
        </w:rPr>
        <w:t>al</w:t>
      </w:r>
      <w:r>
        <w:rPr>
          <w:rFonts w:ascii="Times New Roman" w:hAnsi="Times New Roman"/>
          <w:sz w:val="18"/>
        </w:rPr>
        <w:t> </w:t>
      </w:r>
      <w:r>
        <w:rPr>
          <w:i/>
          <w:sz w:val="18"/>
        </w:rPr>
        <w:t>Departamento</w:t>
      </w:r>
      <w:r>
        <w:rPr>
          <w:rFonts w:ascii="Times New Roman" w:hAnsi="Times New Roman"/>
          <w:sz w:val="18"/>
        </w:rPr>
        <w:t> </w:t>
      </w:r>
      <w:r>
        <w:rPr>
          <w:i/>
          <w:sz w:val="18"/>
        </w:rPr>
        <w:t>de</w:t>
      </w:r>
      <w:r>
        <w:rPr>
          <w:rFonts w:ascii="Times New Roman" w:hAnsi="Times New Roman"/>
          <w:sz w:val="18"/>
        </w:rPr>
        <w:t> </w:t>
      </w:r>
      <w:r>
        <w:rPr>
          <w:i/>
          <w:sz w:val="18"/>
        </w:rPr>
        <w:t>Administración</w:t>
      </w:r>
      <w:r>
        <w:rPr>
          <w:rFonts w:ascii="Times New Roman" w:hAnsi="Times New Roman"/>
          <w:sz w:val="18"/>
        </w:rPr>
        <w:t> </w:t>
      </w:r>
      <w:r>
        <w:rPr>
          <w:i/>
          <w:sz w:val="18"/>
        </w:rPr>
        <w:t>Financiera</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fin</w:t>
      </w:r>
      <w:r>
        <w:rPr>
          <w:rFonts w:ascii="Times New Roman" w:hAnsi="Times New Roman"/>
          <w:sz w:val="18"/>
        </w:rPr>
        <w:t> </w:t>
      </w:r>
      <w:r>
        <w:rPr>
          <w:i/>
          <w:sz w:val="18"/>
        </w:rPr>
        <w:t>de</w:t>
      </w:r>
      <w:r>
        <w:rPr>
          <w:rFonts w:ascii="Times New Roman" w:hAnsi="Times New Roman"/>
          <w:sz w:val="18"/>
        </w:rPr>
        <w:t> </w:t>
      </w:r>
      <w:r>
        <w:rPr>
          <w:i/>
          <w:sz w:val="18"/>
        </w:rPr>
        <w:t>que</w:t>
      </w:r>
      <w:r>
        <w:rPr>
          <w:rFonts w:ascii="Times New Roman" w:hAnsi="Times New Roman"/>
          <w:sz w:val="18"/>
        </w:rPr>
        <w:t> </w:t>
      </w:r>
      <w:r>
        <w:rPr>
          <w:i/>
          <w:sz w:val="18"/>
        </w:rPr>
        <w:t>este</w:t>
      </w:r>
      <w:r>
        <w:rPr>
          <w:rFonts w:ascii="Times New Roman" w:hAnsi="Times New Roman"/>
          <w:sz w:val="18"/>
        </w:rPr>
        <w:t> </w:t>
      </w:r>
      <w:r>
        <w:rPr>
          <w:i/>
          <w:sz w:val="18"/>
        </w:rPr>
        <w:t>logrará</w:t>
      </w:r>
      <w:r>
        <w:rPr>
          <w:rFonts w:ascii="Times New Roman" w:hAnsi="Times New Roman"/>
          <w:sz w:val="18"/>
        </w:rPr>
        <w:t> </w:t>
      </w:r>
      <w:r>
        <w:rPr>
          <w:i/>
          <w:sz w:val="18"/>
        </w:rPr>
        <w:t>reunir</w:t>
      </w:r>
      <w:r>
        <w:rPr>
          <w:rFonts w:ascii="Times New Roman" w:hAnsi="Times New Roman"/>
          <w:spacing w:val="40"/>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faltantes</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necesitaban</w:t>
      </w:r>
      <w:r>
        <w:rPr>
          <w:rFonts w:ascii="Times New Roman" w:hAnsi="Times New Roman"/>
          <w:sz w:val="18"/>
        </w:rPr>
        <w:t> </w:t>
      </w:r>
      <w:r>
        <w:rPr>
          <w:i/>
          <w:sz w:val="18"/>
        </w:rPr>
        <w:t>para</w:t>
      </w:r>
      <w:r>
        <w:rPr>
          <w:rFonts w:ascii="Times New Roman" w:hAnsi="Times New Roman"/>
          <w:sz w:val="18"/>
        </w:rPr>
        <w:t> </w:t>
      </w:r>
      <w:r>
        <w:rPr>
          <w:i/>
          <w:sz w:val="18"/>
        </w:rPr>
        <w:t>seguir</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proyecto</w:t>
      </w:r>
      <w:r>
        <w:rPr>
          <w:rFonts w:ascii="Times New Roman" w:hAnsi="Times New Roman"/>
          <w:sz w:val="18"/>
        </w:rPr>
        <w:t> </w:t>
      </w:r>
      <w:r>
        <w:rPr>
          <w:i/>
          <w:sz w:val="18"/>
        </w:rPr>
        <w:t>de</w:t>
      </w:r>
      <w:r>
        <w:rPr>
          <w:rFonts w:ascii="Times New Roman" w:hAnsi="Times New Roman"/>
          <w:sz w:val="18"/>
        </w:rPr>
        <w:t> </w:t>
      </w:r>
      <w:r>
        <w:rPr>
          <w:i/>
          <w:sz w:val="18"/>
        </w:rPr>
        <w:t>remodelación</w:t>
      </w:r>
      <w:r>
        <w:rPr>
          <w:rFonts w:ascii="Times New Roman" w:hAnsi="Times New Roman"/>
          <w:sz w:val="18"/>
        </w:rPr>
        <w:t> </w:t>
      </w:r>
      <w:r>
        <w:rPr>
          <w:i/>
          <w:sz w:val="18"/>
        </w:rPr>
        <w:t>del</w:t>
      </w:r>
      <w:r>
        <w:rPr>
          <w:rFonts w:ascii="Times New Roman" w:hAnsi="Times New Roman"/>
          <w:sz w:val="18"/>
        </w:rPr>
        <w:t> </w:t>
      </w:r>
      <w:r>
        <w:rPr>
          <w:i/>
          <w:sz w:val="18"/>
        </w:rPr>
        <w:t>departamento.</w:t>
      </w:r>
    </w:p>
    <w:p>
      <w:pPr>
        <w:spacing w:line="242" w:lineRule="auto" w:before="206"/>
        <w:ind w:left="1702" w:right="1038" w:firstLine="0"/>
        <w:jc w:val="both"/>
        <w:rPr>
          <w:i/>
          <w:sz w:val="18"/>
        </w:rPr>
      </w:pPr>
      <w:r>
        <w:rPr>
          <w:i/>
          <w:sz w:val="18"/>
        </w:rPr>
        <w:t>El</w:t>
      </w:r>
      <w:r>
        <w:rPr>
          <w:rFonts w:ascii="Times New Roman" w:hAnsi="Times New Roman"/>
          <w:sz w:val="18"/>
        </w:rPr>
        <w:t> </w:t>
      </w:r>
      <w:r>
        <w:rPr>
          <w:i/>
          <w:sz w:val="18"/>
        </w:rPr>
        <w:t>Área</w:t>
      </w:r>
      <w:r>
        <w:rPr>
          <w:rFonts w:ascii="Times New Roman" w:hAnsi="Times New Roman"/>
          <w:sz w:val="18"/>
        </w:rPr>
        <w:t> </w:t>
      </w:r>
      <w:r>
        <w:rPr>
          <w:i/>
          <w:sz w:val="18"/>
        </w:rPr>
        <w:t>Regional</w:t>
      </w:r>
      <w:r>
        <w:rPr>
          <w:rFonts w:ascii="Times New Roman" w:hAnsi="Times New Roman"/>
          <w:sz w:val="18"/>
        </w:rPr>
        <w:t> </w:t>
      </w:r>
      <w:r>
        <w:rPr>
          <w:i/>
          <w:sz w:val="18"/>
        </w:rPr>
        <w:t>de</w:t>
      </w:r>
      <w:r>
        <w:rPr>
          <w:rFonts w:ascii="Times New Roman" w:hAnsi="Times New Roman"/>
          <w:sz w:val="18"/>
        </w:rPr>
        <w:t> </w:t>
      </w:r>
      <w:r>
        <w:rPr>
          <w:i/>
          <w:sz w:val="18"/>
        </w:rPr>
        <w:t>Huetar</w:t>
      </w:r>
      <w:r>
        <w:rPr>
          <w:rFonts w:ascii="Times New Roman" w:hAnsi="Times New Roman"/>
          <w:sz w:val="18"/>
        </w:rPr>
        <w:t> </w:t>
      </w:r>
      <w:r>
        <w:rPr>
          <w:i/>
          <w:sz w:val="18"/>
        </w:rPr>
        <w:t>Caribe,</w:t>
      </w:r>
      <w:r>
        <w:rPr>
          <w:rFonts w:ascii="Times New Roman" w:hAnsi="Times New Roman"/>
          <w:sz w:val="18"/>
        </w:rPr>
        <w:t> </w:t>
      </w:r>
      <w:r>
        <w:rPr>
          <w:i/>
          <w:sz w:val="18"/>
        </w:rPr>
        <w:t>centro</w:t>
      </w:r>
      <w:r>
        <w:rPr>
          <w:rFonts w:ascii="Times New Roman" w:hAnsi="Times New Roman"/>
          <w:sz w:val="18"/>
        </w:rPr>
        <w:t> </w:t>
      </w:r>
      <w:r>
        <w:rPr>
          <w:i/>
          <w:sz w:val="18"/>
        </w:rPr>
        <w:t>gestor</w:t>
      </w:r>
      <w:r>
        <w:rPr>
          <w:rFonts w:ascii="Times New Roman" w:hAnsi="Times New Roman"/>
          <w:sz w:val="18"/>
        </w:rPr>
        <w:t> </w:t>
      </w:r>
      <w:r>
        <w:rPr>
          <w:i/>
          <w:sz w:val="18"/>
        </w:rPr>
        <w:t>1208000000</w:t>
      </w:r>
      <w:r>
        <w:rPr>
          <w:rFonts w:ascii="Times New Roman" w:hAnsi="Times New Roman"/>
          <w:sz w:val="18"/>
        </w:rPr>
        <w:t> </w:t>
      </w:r>
      <w:r>
        <w:rPr>
          <w:i/>
          <w:sz w:val="18"/>
        </w:rPr>
        <w:t>requiere</w:t>
      </w:r>
      <w:r>
        <w:rPr>
          <w:rFonts w:ascii="Times New Roman" w:hAnsi="Times New Roman"/>
          <w:sz w:val="18"/>
        </w:rPr>
        <w:t> </w:t>
      </w:r>
      <w:r>
        <w:rPr>
          <w:i/>
          <w:sz w:val="18"/>
        </w:rPr>
        <w:t>recursos</w:t>
      </w:r>
      <w:r>
        <w:rPr>
          <w:rFonts w:ascii="Times New Roman" w:hAnsi="Times New Roman"/>
          <w:sz w:val="18"/>
        </w:rPr>
        <w:t> </w:t>
      </w:r>
      <w:r>
        <w:rPr>
          <w:i/>
          <w:sz w:val="18"/>
        </w:rPr>
        <w:t>por</w:t>
      </w:r>
      <w:r>
        <w:rPr>
          <w:rFonts w:ascii="Times New Roman" w:hAnsi="Times New Roman"/>
          <w:sz w:val="18"/>
        </w:rPr>
        <w:t> </w:t>
      </w:r>
      <w:r>
        <w:rPr>
          <w:i/>
          <w:sz w:val="18"/>
        </w:rPr>
        <w:t>un</w:t>
      </w:r>
      <w:r>
        <w:rPr>
          <w:rFonts w:ascii="Times New Roman" w:hAnsi="Times New Roman"/>
          <w:sz w:val="18"/>
        </w:rPr>
        <w:t> </w:t>
      </w:r>
      <w:r>
        <w:rPr>
          <w:i/>
          <w:sz w:val="18"/>
        </w:rPr>
        <w:t>monto</w:t>
      </w:r>
      <w:r>
        <w:rPr>
          <w:rFonts w:ascii="Times New Roman" w:hAnsi="Times New Roman"/>
          <w:sz w:val="18"/>
        </w:rPr>
        <w:t> </w:t>
      </w:r>
      <w:r>
        <w:rPr>
          <w:i/>
          <w:sz w:val="18"/>
        </w:rPr>
        <w:t>de</w:t>
      </w:r>
      <w:r>
        <w:rPr>
          <w:rFonts w:ascii="Times New Roman" w:hAnsi="Times New Roman"/>
          <w:sz w:val="18"/>
        </w:rPr>
        <w:t> </w:t>
      </w:r>
      <w:r>
        <w:rPr>
          <w:b/>
          <w:i/>
          <w:sz w:val="18"/>
        </w:rPr>
        <w:t>¢</w:t>
      </w:r>
      <w:r>
        <w:rPr>
          <w:rFonts w:ascii="Times New Roman" w:hAnsi="Times New Roman"/>
          <w:sz w:val="18"/>
        </w:rPr>
        <w:t> </w:t>
      </w:r>
      <w:r>
        <w:rPr>
          <w:b/>
          <w:i/>
          <w:sz w:val="18"/>
        </w:rPr>
        <w:t>19,180,152.00</w:t>
      </w:r>
      <w:r>
        <w:rPr>
          <w:rFonts w:ascii="Times New Roman" w:hAnsi="Times New Roman"/>
          <w:sz w:val="18"/>
        </w:rPr>
        <w:t> </w:t>
      </w:r>
      <w:r>
        <w:rPr>
          <w:i/>
          <w:sz w:val="18"/>
        </w:rPr>
        <w:t>(Diecinueve</w:t>
      </w:r>
      <w:r>
        <w:rPr>
          <w:rFonts w:ascii="Times New Roman" w:hAnsi="Times New Roman"/>
          <w:sz w:val="18"/>
        </w:rPr>
        <w:t> </w:t>
      </w:r>
      <w:r>
        <w:rPr>
          <w:i/>
          <w:sz w:val="18"/>
        </w:rPr>
        <w:t>millones</w:t>
      </w:r>
      <w:r>
        <w:rPr>
          <w:rFonts w:ascii="Times New Roman" w:hAnsi="Times New Roman"/>
          <w:sz w:val="18"/>
        </w:rPr>
        <w:t> </w:t>
      </w:r>
      <w:r>
        <w:rPr>
          <w:i/>
          <w:sz w:val="18"/>
        </w:rPr>
        <w:t>ciento</w:t>
      </w:r>
      <w:r>
        <w:rPr>
          <w:rFonts w:ascii="Times New Roman" w:hAnsi="Times New Roman"/>
          <w:sz w:val="18"/>
        </w:rPr>
        <w:t> </w:t>
      </w:r>
      <w:r>
        <w:rPr>
          <w:i/>
          <w:sz w:val="18"/>
        </w:rPr>
        <w:t>ochenta</w:t>
      </w:r>
      <w:r>
        <w:rPr>
          <w:rFonts w:ascii="Times New Roman" w:hAnsi="Times New Roman"/>
          <w:sz w:val="18"/>
        </w:rPr>
        <w:t> </w:t>
      </w:r>
      <w:r>
        <w:rPr>
          <w:i/>
          <w:sz w:val="18"/>
        </w:rPr>
        <w:t>mil</w:t>
      </w:r>
      <w:r>
        <w:rPr>
          <w:rFonts w:ascii="Times New Roman" w:hAnsi="Times New Roman"/>
          <w:sz w:val="18"/>
        </w:rPr>
        <w:t> </w:t>
      </w:r>
      <w:r>
        <w:rPr>
          <w:i/>
          <w:sz w:val="18"/>
        </w:rPr>
        <w:t>ciento</w:t>
      </w:r>
      <w:r>
        <w:rPr>
          <w:rFonts w:ascii="Times New Roman" w:hAnsi="Times New Roman"/>
          <w:sz w:val="18"/>
        </w:rPr>
        <w:t> </w:t>
      </w:r>
      <w:r>
        <w:rPr>
          <w:i/>
          <w:sz w:val="18"/>
        </w:rPr>
        <w:t>cincuenta</w:t>
      </w:r>
      <w:r>
        <w:rPr>
          <w:rFonts w:ascii="Times New Roman" w:hAnsi="Times New Roman"/>
          <w:sz w:val="18"/>
        </w:rPr>
        <w:t> </w:t>
      </w:r>
      <w:r>
        <w:rPr>
          <w:i/>
          <w:sz w:val="18"/>
        </w:rPr>
        <w:t>y</w:t>
      </w:r>
      <w:r>
        <w:rPr>
          <w:rFonts w:ascii="Times New Roman" w:hAnsi="Times New Roman"/>
          <w:sz w:val="18"/>
        </w:rPr>
        <w:t> </w:t>
      </w:r>
      <w:r>
        <w:rPr>
          <w:i/>
          <w:sz w:val="18"/>
        </w:rPr>
        <w:t>dos</w:t>
      </w:r>
      <w:r>
        <w:rPr>
          <w:rFonts w:ascii="Times New Roman" w:hAnsi="Times New Roman"/>
          <w:sz w:val="18"/>
        </w:rPr>
        <w:t> </w:t>
      </w:r>
      <w:r>
        <w:rPr>
          <w:i/>
          <w:sz w:val="18"/>
        </w:rPr>
        <w:t>colones</w:t>
      </w:r>
      <w:r>
        <w:rPr>
          <w:rFonts w:ascii="Times New Roman" w:hAnsi="Times New Roman"/>
          <w:sz w:val="18"/>
        </w:rPr>
        <w:t> </w:t>
      </w:r>
      <w:r>
        <w:rPr>
          <w:i/>
          <w:sz w:val="18"/>
        </w:rPr>
        <w:t>con</w:t>
      </w:r>
      <w:r>
        <w:rPr>
          <w:rFonts w:ascii="Times New Roman" w:hAnsi="Times New Roman"/>
          <w:sz w:val="18"/>
        </w:rPr>
        <w:t> </w:t>
      </w:r>
      <w:r>
        <w:rPr>
          <w:i/>
          <w:sz w:val="18"/>
        </w:rPr>
        <w:t>00/100),</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10101</w:t>
      </w:r>
      <w:r>
        <w:rPr>
          <w:rFonts w:ascii="Times New Roman" w:hAnsi="Times New Roman"/>
          <w:sz w:val="18"/>
        </w:rPr>
        <w:t> </w:t>
      </w:r>
      <w:r>
        <w:rPr>
          <w:i/>
          <w:sz w:val="18"/>
        </w:rPr>
        <w:t>Alquileres</w:t>
      </w:r>
      <w:r>
        <w:rPr>
          <w:rFonts w:ascii="Times New Roman" w:hAnsi="Times New Roman"/>
          <w:sz w:val="18"/>
        </w:rPr>
        <w:t> </w:t>
      </w:r>
      <w:r>
        <w:rPr>
          <w:i/>
          <w:sz w:val="18"/>
        </w:rPr>
        <w:t>de</w:t>
      </w:r>
      <w:r>
        <w:rPr>
          <w:rFonts w:ascii="Times New Roman" w:hAnsi="Times New Roman"/>
          <w:sz w:val="18"/>
        </w:rPr>
        <w:t> </w:t>
      </w:r>
      <w:r>
        <w:rPr>
          <w:i/>
          <w:sz w:val="18"/>
        </w:rPr>
        <w:t>Edificios,</w:t>
      </w:r>
      <w:r>
        <w:rPr>
          <w:rFonts w:ascii="Times New Roman" w:hAnsi="Times New Roman"/>
          <w:sz w:val="18"/>
        </w:rPr>
        <w:t> </w:t>
      </w:r>
      <w:r>
        <w:rPr>
          <w:i/>
          <w:sz w:val="18"/>
        </w:rPr>
        <w:t>divididos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siguiente</w:t>
      </w:r>
      <w:r>
        <w:rPr>
          <w:rFonts w:ascii="Times New Roman" w:hAnsi="Times New Roman"/>
          <w:sz w:val="18"/>
        </w:rPr>
        <w:t> </w:t>
      </w:r>
      <w:r>
        <w:rPr>
          <w:i/>
          <w:sz w:val="18"/>
        </w:rPr>
        <w:t>manera:</w:t>
      </w:r>
    </w:p>
    <w:p>
      <w:pPr>
        <w:pStyle w:val="BodyText"/>
        <w:spacing w:before="6"/>
        <w:rPr>
          <w:i/>
          <w:sz w:val="18"/>
        </w:rPr>
      </w:pPr>
    </w:p>
    <w:p>
      <w:pPr>
        <w:spacing w:line="242" w:lineRule="auto" w:before="0"/>
        <w:ind w:left="2551" w:right="1037" w:firstLine="0"/>
        <w:jc w:val="both"/>
        <w:rPr>
          <w:i/>
          <w:sz w:val="18"/>
        </w:rPr>
      </w:pPr>
      <w:r>
        <w:rPr>
          <w:b/>
          <w:i/>
          <w:sz w:val="18"/>
        </w:rPr>
        <w:t>¢</w:t>
      </w:r>
      <w:r>
        <w:rPr>
          <w:rFonts w:ascii="Times New Roman" w:hAnsi="Times New Roman"/>
          <w:sz w:val="18"/>
        </w:rPr>
        <w:t> </w:t>
      </w:r>
      <w:r>
        <w:rPr>
          <w:b/>
          <w:i/>
          <w:sz w:val="18"/>
        </w:rPr>
        <w:t>7,500,000.00</w:t>
      </w:r>
      <w:r>
        <w:rPr>
          <w:rFonts w:ascii="Times New Roman" w:hAnsi="Times New Roman"/>
          <w:sz w:val="18"/>
        </w:rPr>
        <w:t> </w:t>
      </w:r>
      <w:r>
        <w:rPr>
          <w:i/>
          <w:sz w:val="18"/>
        </w:rPr>
        <w:t>(Siete</w:t>
      </w:r>
      <w:r>
        <w:rPr>
          <w:rFonts w:ascii="Times New Roman" w:hAnsi="Times New Roman"/>
          <w:sz w:val="18"/>
        </w:rPr>
        <w:t> </w:t>
      </w:r>
      <w:r>
        <w:rPr>
          <w:i/>
          <w:sz w:val="18"/>
        </w:rPr>
        <w:t>millones</w:t>
      </w:r>
      <w:r>
        <w:rPr>
          <w:rFonts w:ascii="Times New Roman" w:hAnsi="Times New Roman"/>
          <w:sz w:val="18"/>
        </w:rPr>
        <w:t> </w:t>
      </w:r>
      <w:r>
        <w:rPr>
          <w:i/>
          <w:sz w:val="18"/>
        </w:rPr>
        <w:t>quinientos</w:t>
      </w:r>
      <w:r>
        <w:rPr>
          <w:rFonts w:ascii="Times New Roman" w:hAnsi="Times New Roman"/>
          <w:sz w:val="18"/>
        </w:rPr>
        <w:t> </w:t>
      </w:r>
      <w:r>
        <w:rPr>
          <w:i/>
          <w:sz w:val="18"/>
        </w:rPr>
        <w:t>mil</w:t>
      </w:r>
      <w:r>
        <w:rPr>
          <w:rFonts w:ascii="Times New Roman" w:hAnsi="Times New Roman"/>
          <w:sz w:val="18"/>
        </w:rPr>
        <w:t> </w:t>
      </w:r>
      <w:r>
        <w:rPr>
          <w:i/>
          <w:sz w:val="18"/>
        </w:rPr>
        <w:t>colones</w:t>
      </w:r>
      <w:r>
        <w:rPr>
          <w:rFonts w:ascii="Times New Roman" w:hAnsi="Times New Roman"/>
          <w:sz w:val="18"/>
        </w:rPr>
        <w:t> </w:t>
      </w:r>
      <w:r>
        <w:rPr>
          <w:i/>
          <w:sz w:val="18"/>
        </w:rPr>
        <w:t>con</w:t>
      </w:r>
      <w:r>
        <w:rPr>
          <w:rFonts w:ascii="Times New Roman" w:hAnsi="Times New Roman"/>
          <w:sz w:val="18"/>
        </w:rPr>
        <w:t> </w:t>
      </w:r>
      <w:r>
        <w:rPr>
          <w:i/>
          <w:sz w:val="18"/>
        </w:rPr>
        <w:t>00/100),</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z w:val="18"/>
        </w:rPr>
        <w:t> </w:t>
      </w:r>
      <w:r>
        <w:rPr>
          <w:i/>
          <w:sz w:val="18"/>
        </w:rPr>
        <w:t>alquiler</w:t>
      </w:r>
      <w:r>
        <w:rPr>
          <w:rFonts w:ascii="Times New Roman" w:hAnsi="Times New Roman"/>
          <w:sz w:val="18"/>
        </w:rPr>
        <w:t> </w:t>
      </w:r>
      <w:r>
        <w:rPr>
          <w:i/>
          <w:sz w:val="18"/>
        </w:rPr>
        <w:t>de</w:t>
      </w:r>
      <w:r>
        <w:rPr>
          <w:rFonts w:ascii="Times New Roman" w:hAnsi="Times New Roman"/>
          <w:sz w:val="18"/>
        </w:rPr>
        <w:t> </w:t>
      </w:r>
      <w:r>
        <w:rPr>
          <w:i/>
          <w:sz w:val="18"/>
        </w:rPr>
        <w:t>ULDS</w:t>
      </w:r>
      <w:r>
        <w:rPr>
          <w:rFonts w:ascii="Times New Roman" w:hAnsi="Times New Roman"/>
          <w:sz w:val="18"/>
        </w:rPr>
        <w:t> </w:t>
      </w:r>
      <w:r>
        <w:rPr>
          <w:i/>
          <w:sz w:val="18"/>
        </w:rPr>
        <w:t>Limón-Matina</w:t>
      </w:r>
      <w:r>
        <w:rPr>
          <w:rFonts w:ascii="Times New Roman" w:hAnsi="Times New Roman"/>
          <w:sz w:val="18"/>
        </w:rPr>
        <w:t> </w:t>
      </w:r>
      <w:r>
        <w:rPr>
          <w:i/>
          <w:sz w:val="18"/>
        </w:rPr>
        <w:t>contratación</w:t>
      </w:r>
      <w:r>
        <w:rPr>
          <w:rFonts w:ascii="Times New Roman" w:hAnsi="Times New Roman"/>
          <w:sz w:val="18"/>
        </w:rPr>
        <w:t> </w:t>
      </w:r>
      <w:r>
        <w:rPr>
          <w:i/>
          <w:sz w:val="18"/>
        </w:rPr>
        <w:t>2019CD-000188-0005300001,</w:t>
      </w:r>
      <w:r>
        <w:rPr>
          <w:rFonts w:ascii="Times New Roman" w:hAnsi="Times New Roman"/>
          <w:sz w:val="18"/>
        </w:rPr>
        <w:t> </w:t>
      </w:r>
      <w:r>
        <w:rPr>
          <w:i/>
          <w:sz w:val="18"/>
        </w:rPr>
        <w:t>El</w:t>
      </w:r>
      <w:r>
        <w:rPr>
          <w:rFonts w:ascii="Times New Roman" w:hAnsi="Times New Roman"/>
          <w:sz w:val="18"/>
        </w:rPr>
        <w:t> </w:t>
      </w:r>
      <w:r>
        <w:rPr>
          <w:i/>
          <w:sz w:val="18"/>
        </w:rPr>
        <w:t>IMAS</w:t>
      </w:r>
      <w:r>
        <w:rPr>
          <w:rFonts w:ascii="Times New Roman" w:hAnsi="Times New Roman"/>
          <w:sz w:val="18"/>
        </w:rPr>
        <w:t> </w:t>
      </w:r>
      <w:r>
        <w:rPr>
          <w:i/>
          <w:sz w:val="18"/>
        </w:rPr>
        <w:t>dispone</w:t>
      </w:r>
      <w:r>
        <w:rPr>
          <w:rFonts w:ascii="Times New Roman" w:hAnsi="Times New Roman"/>
          <w:sz w:val="18"/>
        </w:rPr>
        <w:t> </w:t>
      </w:r>
      <w:r>
        <w:rPr>
          <w:i/>
          <w:sz w:val="18"/>
        </w:rPr>
        <w:t>de</w:t>
      </w:r>
      <w:r>
        <w:rPr>
          <w:rFonts w:ascii="Times New Roman" w:hAnsi="Times New Roman"/>
          <w:sz w:val="18"/>
        </w:rPr>
        <w:t> </w:t>
      </w:r>
      <w:r>
        <w:rPr>
          <w:i/>
          <w:sz w:val="18"/>
        </w:rPr>
        <w:t>un</w:t>
      </w:r>
      <w:r>
        <w:rPr>
          <w:rFonts w:ascii="Times New Roman" w:hAnsi="Times New Roman"/>
          <w:sz w:val="18"/>
        </w:rPr>
        <w:t> </w:t>
      </w:r>
      <w:r>
        <w:rPr>
          <w:i/>
          <w:sz w:val="18"/>
        </w:rPr>
        <w:t>complejo</w:t>
      </w:r>
      <w:r>
        <w:rPr>
          <w:rFonts w:ascii="Times New Roman" w:hAnsi="Times New Roman"/>
          <w:sz w:val="18"/>
        </w:rPr>
        <w:t> </w:t>
      </w:r>
      <w:r>
        <w:rPr>
          <w:i/>
          <w:sz w:val="18"/>
        </w:rPr>
        <w:t>de</w:t>
      </w:r>
      <w:r>
        <w:rPr>
          <w:rFonts w:ascii="Times New Roman" w:hAnsi="Times New Roman"/>
          <w:sz w:val="18"/>
        </w:rPr>
        <w:t> </w:t>
      </w:r>
      <w:r>
        <w:rPr>
          <w:i/>
          <w:sz w:val="18"/>
        </w:rPr>
        <w:t>tres</w:t>
      </w:r>
      <w:r>
        <w:rPr>
          <w:rFonts w:ascii="Times New Roman" w:hAnsi="Times New Roman"/>
          <w:sz w:val="18"/>
        </w:rPr>
        <w:t> </w:t>
      </w:r>
      <w:r>
        <w:rPr>
          <w:i/>
          <w:sz w:val="18"/>
        </w:rPr>
        <w:t>edificios</w:t>
      </w:r>
      <w:r>
        <w:rPr>
          <w:rFonts w:ascii="Times New Roman" w:hAnsi="Times New Roman"/>
          <w:sz w:val="18"/>
        </w:rPr>
        <w:t> </w:t>
      </w:r>
      <w:r>
        <w:rPr>
          <w:i/>
          <w:sz w:val="18"/>
        </w:rPr>
        <w:t>propios</w:t>
      </w:r>
      <w:r>
        <w:rPr>
          <w:rFonts w:ascii="Times New Roman" w:hAnsi="Times New Roman"/>
          <w:sz w:val="18"/>
        </w:rPr>
        <w:t> </w:t>
      </w:r>
      <w:r>
        <w:rPr>
          <w:i/>
          <w:sz w:val="18"/>
        </w:rPr>
        <w:t>en</w:t>
      </w:r>
      <w:r>
        <w:rPr>
          <w:rFonts w:ascii="Times New Roman" w:hAnsi="Times New Roman"/>
          <w:sz w:val="18"/>
        </w:rPr>
        <w:t> </w:t>
      </w:r>
      <w:r>
        <w:rPr>
          <w:i/>
          <w:sz w:val="18"/>
        </w:rPr>
        <w:t>Limón:</w:t>
      </w:r>
      <w:r>
        <w:rPr>
          <w:rFonts w:ascii="Times New Roman" w:hAnsi="Times New Roman"/>
          <w:sz w:val="18"/>
        </w:rPr>
        <w:t> </w:t>
      </w:r>
      <w:r>
        <w:rPr>
          <w:i/>
          <w:sz w:val="18"/>
        </w:rPr>
        <w:t>dos</w:t>
      </w:r>
      <w:r>
        <w:rPr>
          <w:rFonts w:ascii="Times New Roman" w:hAnsi="Times New Roman"/>
          <w:sz w:val="18"/>
        </w:rPr>
        <w:t> </w:t>
      </w:r>
      <w:r>
        <w:rPr>
          <w:i/>
          <w:sz w:val="18"/>
        </w:rPr>
        <w:t>laterales,</w:t>
      </w:r>
      <w:r>
        <w:rPr>
          <w:rFonts w:ascii="Times New Roman" w:hAnsi="Times New Roman"/>
          <w:sz w:val="18"/>
        </w:rPr>
        <w:t> </w:t>
      </w:r>
      <w:r>
        <w:rPr>
          <w:i/>
          <w:sz w:val="18"/>
        </w:rPr>
        <w:t>donde</w:t>
      </w:r>
      <w:r>
        <w:rPr>
          <w:rFonts w:ascii="Times New Roman" w:hAnsi="Times New Roman"/>
          <w:sz w:val="18"/>
        </w:rPr>
        <w:t> </w:t>
      </w:r>
      <w:r>
        <w:rPr>
          <w:i/>
          <w:sz w:val="18"/>
        </w:rPr>
        <w:t>operan</w:t>
      </w:r>
      <w:r>
        <w:rPr>
          <w:rFonts w:ascii="Times New Roman" w:hAnsi="Times New Roman"/>
          <w:sz w:val="18"/>
        </w:rPr>
        <w:t> </w:t>
      </w:r>
      <w:r>
        <w:rPr>
          <w:i/>
          <w:sz w:val="18"/>
        </w:rPr>
        <w:t>la</w:t>
      </w:r>
      <w:r>
        <w:rPr>
          <w:rFonts w:ascii="Times New Roman" w:hAnsi="Times New Roman"/>
          <w:sz w:val="18"/>
        </w:rPr>
        <w:t> </w:t>
      </w:r>
      <w:r>
        <w:rPr>
          <w:i/>
          <w:sz w:val="18"/>
        </w:rPr>
        <w:t>ULDS</w:t>
      </w:r>
      <w:r>
        <w:rPr>
          <w:rFonts w:ascii="Times New Roman" w:hAnsi="Times New Roman"/>
          <w:sz w:val="18"/>
        </w:rPr>
        <w:t> </w:t>
      </w:r>
      <w:r>
        <w:rPr>
          <w:i/>
          <w:sz w:val="18"/>
        </w:rPr>
        <w:t>Limón</w:t>
      </w:r>
      <w:r>
        <w:rPr>
          <w:rFonts w:ascii="Times New Roman" w:hAnsi="Times New Roman"/>
          <w:sz w:val="18"/>
        </w:rPr>
        <w:t> </w:t>
      </w:r>
      <w:r>
        <w:rPr>
          <w:i/>
          <w:sz w:val="18"/>
        </w:rPr>
        <w:t>y</w:t>
      </w:r>
      <w:r>
        <w:rPr>
          <w:rFonts w:ascii="Times New Roman" w:hAnsi="Times New Roman"/>
          <w:sz w:val="18"/>
        </w:rPr>
        <w:t> </w:t>
      </w:r>
      <w:r>
        <w:rPr>
          <w:i/>
          <w:sz w:val="18"/>
        </w:rPr>
        <w:t>el</w:t>
      </w:r>
      <w:r>
        <w:rPr>
          <w:rFonts w:ascii="Times New Roman" w:hAnsi="Times New Roman"/>
          <w:sz w:val="18"/>
        </w:rPr>
        <w:t> </w:t>
      </w:r>
      <w:r>
        <w:rPr>
          <w:i/>
          <w:sz w:val="18"/>
        </w:rPr>
        <w:t>ARDS</w:t>
      </w:r>
      <w:r>
        <w:rPr>
          <w:rFonts w:ascii="Times New Roman" w:hAnsi="Times New Roman"/>
          <w:sz w:val="18"/>
        </w:rPr>
        <w:t> </w:t>
      </w:r>
      <w:r>
        <w:rPr>
          <w:i/>
          <w:sz w:val="18"/>
        </w:rPr>
        <w:t>Huetar</w:t>
      </w:r>
      <w:r>
        <w:rPr>
          <w:rFonts w:ascii="Times New Roman" w:hAnsi="Times New Roman"/>
          <w:sz w:val="18"/>
        </w:rPr>
        <w:t> </w:t>
      </w:r>
      <w:r>
        <w:rPr>
          <w:i/>
          <w:sz w:val="18"/>
        </w:rPr>
        <w:t>Caribe,</w:t>
      </w:r>
      <w:r>
        <w:rPr>
          <w:rFonts w:ascii="Times New Roman" w:hAnsi="Times New Roman"/>
          <w:spacing w:val="-4"/>
          <w:sz w:val="18"/>
        </w:rPr>
        <w:t> </w:t>
      </w:r>
      <w:r>
        <w:rPr>
          <w:i/>
          <w:sz w:val="18"/>
        </w:rPr>
        <w:t>y</w:t>
      </w:r>
      <w:r>
        <w:rPr>
          <w:rFonts w:ascii="Times New Roman" w:hAnsi="Times New Roman"/>
          <w:spacing w:val="-3"/>
          <w:sz w:val="18"/>
        </w:rPr>
        <w:t> </w:t>
      </w:r>
      <w:r>
        <w:rPr>
          <w:i/>
          <w:sz w:val="18"/>
        </w:rPr>
        <w:t>un</w:t>
      </w:r>
      <w:r>
        <w:rPr>
          <w:rFonts w:ascii="Times New Roman" w:hAnsi="Times New Roman"/>
          <w:spacing w:val="-4"/>
          <w:sz w:val="18"/>
        </w:rPr>
        <w:t> </w:t>
      </w:r>
      <w:r>
        <w:rPr>
          <w:i/>
          <w:sz w:val="18"/>
        </w:rPr>
        <w:t>edificio</w:t>
      </w:r>
      <w:r>
        <w:rPr>
          <w:rFonts w:ascii="Times New Roman" w:hAnsi="Times New Roman"/>
          <w:spacing w:val="-4"/>
          <w:sz w:val="18"/>
        </w:rPr>
        <w:t> </w:t>
      </w:r>
      <w:r>
        <w:rPr>
          <w:i/>
          <w:sz w:val="18"/>
        </w:rPr>
        <w:t>central</w:t>
      </w:r>
      <w:r>
        <w:rPr>
          <w:rFonts w:ascii="Times New Roman" w:hAnsi="Times New Roman"/>
          <w:spacing w:val="-4"/>
          <w:sz w:val="18"/>
        </w:rPr>
        <w:t> </w:t>
      </w:r>
      <w:r>
        <w:rPr>
          <w:i/>
          <w:sz w:val="18"/>
        </w:rPr>
        <w:t>en</w:t>
      </w:r>
      <w:r>
        <w:rPr>
          <w:rFonts w:ascii="Times New Roman" w:hAnsi="Times New Roman"/>
          <w:spacing w:val="-6"/>
          <w:sz w:val="18"/>
        </w:rPr>
        <w:t> </w:t>
      </w:r>
      <w:r>
        <w:rPr>
          <w:i/>
          <w:sz w:val="18"/>
        </w:rPr>
        <w:t>desuso</w:t>
      </w:r>
      <w:r>
        <w:rPr>
          <w:rFonts w:ascii="Times New Roman" w:hAnsi="Times New Roman"/>
          <w:spacing w:val="-4"/>
          <w:sz w:val="18"/>
        </w:rPr>
        <w:t> </w:t>
      </w:r>
      <w:r>
        <w:rPr>
          <w:i/>
          <w:sz w:val="18"/>
        </w:rPr>
        <w:t>por</w:t>
      </w:r>
      <w:r>
        <w:rPr>
          <w:rFonts w:ascii="Times New Roman" w:hAnsi="Times New Roman"/>
          <w:spacing w:val="-4"/>
          <w:sz w:val="18"/>
        </w:rPr>
        <w:t> </w:t>
      </w:r>
      <w:r>
        <w:rPr>
          <w:i/>
          <w:sz w:val="18"/>
        </w:rPr>
        <w:t>deterioro.</w:t>
      </w:r>
      <w:r>
        <w:rPr>
          <w:rFonts w:ascii="Times New Roman" w:hAnsi="Times New Roman"/>
          <w:spacing w:val="-2"/>
          <w:sz w:val="18"/>
        </w:rPr>
        <w:t> </w:t>
      </w:r>
      <w:r>
        <w:rPr>
          <w:i/>
          <w:sz w:val="18"/>
        </w:rPr>
        <w:t>Los</w:t>
      </w:r>
      <w:r>
        <w:rPr>
          <w:rFonts w:ascii="Times New Roman" w:hAnsi="Times New Roman"/>
          <w:spacing w:val="-3"/>
          <w:sz w:val="18"/>
        </w:rPr>
        <w:t> </w:t>
      </w:r>
      <w:r>
        <w:rPr>
          <w:i/>
          <w:sz w:val="18"/>
        </w:rPr>
        <w:t>edificios</w:t>
      </w:r>
      <w:r>
        <w:rPr>
          <w:rFonts w:ascii="Times New Roman" w:hAnsi="Times New Roman"/>
          <w:spacing w:val="-1"/>
          <w:sz w:val="18"/>
        </w:rPr>
        <w:t> </w:t>
      </w:r>
      <w:r>
        <w:rPr>
          <w:i/>
          <w:sz w:val="18"/>
        </w:rPr>
        <w:t>laterales</w:t>
      </w:r>
      <w:r>
        <w:rPr>
          <w:rFonts w:ascii="Times New Roman" w:hAnsi="Times New Roman"/>
          <w:spacing w:val="-1"/>
          <w:sz w:val="18"/>
        </w:rPr>
        <w:t> </w:t>
      </w:r>
      <w:r>
        <w:rPr>
          <w:i/>
          <w:sz w:val="18"/>
        </w:rPr>
        <w:t>albergan</w:t>
      </w:r>
      <w:r>
        <w:rPr>
          <w:rFonts w:ascii="Times New Roman" w:hAnsi="Times New Roman"/>
          <w:spacing w:val="-4"/>
          <w:sz w:val="18"/>
        </w:rPr>
        <w:t> </w:t>
      </w:r>
      <w:r>
        <w:rPr>
          <w:i/>
          <w:sz w:val="18"/>
        </w:rPr>
        <w:t>actualmente</w:t>
      </w:r>
      <w:r>
        <w:rPr>
          <w:rFonts w:ascii="Times New Roman" w:hAnsi="Times New Roman"/>
          <w:sz w:val="18"/>
        </w:rPr>
        <w:t> </w:t>
      </w:r>
      <w:r>
        <w:rPr>
          <w:i/>
          <w:sz w:val="18"/>
        </w:rPr>
        <w:t>a</w:t>
      </w:r>
      <w:r>
        <w:rPr>
          <w:rFonts w:ascii="Times New Roman" w:hAnsi="Times New Roman"/>
          <w:sz w:val="18"/>
        </w:rPr>
        <w:t> </w:t>
      </w:r>
      <w:r>
        <w:rPr>
          <w:i/>
          <w:sz w:val="18"/>
        </w:rPr>
        <w:t>40</w:t>
      </w:r>
      <w:r>
        <w:rPr>
          <w:rFonts w:ascii="Times New Roman" w:hAnsi="Times New Roman"/>
          <w:sz w:val="18"/>
        </w:rPr>
        <w:t> </w:t>
      </w:r>
      <w:r>
        <w:rPr>
          <w:i/>
          <w:sz w:val="18"/>
        </w:rPr>
        <w:t>funcionarios,</w:t>
      </w:r>
      <w:r>
        <w:rPr>
          <w:rFonts w:ascii="Times New Roman" w:hAnsi="Times New Roman"/>
          <w:sz w:val="18"/>
        </w:rPr>
        <w:t> </w:t>
      </w:r>
      <w:r>
        <w:rPr>
          <w:i/>
          <w:sz w:val="18"/>
        </w:rPr>
        <w:t>personal</w:t>
      </w:r>
      <w:r>
        <w:rPr>
          <w:rFonts w:ascii="Times New Roman" w:hAnsi="Times New Roman"/>
          <w:sz w:val="18"/>
        </w:rPr>
        <w:t> </w:t>
      </w:r>
      <w:r>
        <w:rPr>
          <w:i/>
          <w:sz w:val="18"/>
        </w:rPr>
        <w:t>de</w:t>
      </w:r>
      <w:r>
        <w:rPr>
          <w:rFonts w:ascii="Times New Roman" w:hAnsi="Times New Roman"/>
          <w:sz w:val="18"/>
        </w:rPr>
        <w:t> </w:t>
      </w:r>
      <w:r>
        <w:rPr>
          <w:i/>
          <w:sz w:val="18"/>
        </w:rPr>
        <w:t>seguridad</w:t>
      </w:r>
      <w:r>
        <w:rPr>
          <w:rFonts w:ascii="Times New Roman" w:hAnsi="Times New Roman"/>
          <w:sz w:val="18"/>
        </w:rPr>
        <w:t> </w:t>
      </w:r>
      <w:r>
        <w:rPr>
          <w:i/>
          <w:sz w:val="18"/>
        </w:rPr>
        <w:t>y</w:t>
      </w:r>
      <w:r>
        <w:rPr>
          <w:rFonts w:ascii="Times New Roman" w:hAnsi="Times New Roman"/>
          <w:sz w:val="18"/>
        </w:rPr>
        <w:t> </w:t>
      </w:r>
      <w:r>
        <w:rPr>
          <w:i/>
          <w:sz w:val="18"/>
        </w:rPr>
        <w:t>limpieza,</w:t>
      </w:r>
      <w:r>
        <w:rPr>
          <w:rFonts w:ascii="Times New Roman" w:hAnsi="Times New Roman"/>
          <w:sz w:val="18"/>
        </w:rPr>
        <w:t> </w:t>
      </w:r>
      <w:r>
        <w:rPr>
          <w:i/>
          <w:sz w:val="18"/>
        </w:rPr>
        <w:t>mobiliario,</w:t>
      </w:r>
      <w:r>
        <w:rPr>
          <w:rFonts w:ascii="Times New Roman" w:hAnsi="Times New Roman"/>
          <w:sz w:val="18"/>
        </w:rPr>
        <w:t> </w:t>
      </w:r>
      <w:r>
        <w:rPr>
          <w:i/>
          <w:sz w:val="18"/>
        </w:rPr>
        <w:t>equipo,</w:t>
      </w:r>
      <w:r>
        <w:rPr>
          <w:rFonts w:ascii="Times New Roman" w:hAnsi="Times New Roman"/>
          <w:sz w:val="18"/>
        </w:rPr>
        <w:t> </w:t>
      </w:r>
      <w:r>
        <w:rPr>
          <w:i/>
          <w:sz w:val="18"/>
        </w:rPr>
        <w:t>expedientes</w:t>
      </w:r>
      <w:r>
        <w:rPr>
          <w:rFonts w:ascii="Times New Roman" w:hAnsi="Times New Roman"/>
          <w:sz w:val="18"/>
        </w:rPr>
        <w:t> </w:t>
      </w:r>
      <w:r>
        <w:rPr>
          <w:i/>
          <w:sz w:val="18"/>
        </w:rPr>
        <w:t>y</w:t>
      </w:r>
      <w:r>
        <w:rPr>
          <w:rFonts w:ascii="Times New Roman" w:hAnsi="Times New Roman"/>
          <w:sz w:val="18"/>
        </w:rPr>
        <w:t> </w:t>
      </w:r>
      <w:r>
        <w:rPr>
          <w:i/>
          <w:sz w:val="18"/>
        </w:rPr>
        <w:t>fichas</w:t>
      </w:r>
      <w:r>
        <w:rPr>
          <w:rFonts w:ascii="Times New Roman" w:hAnsi="Times New Roman"/>
          <w:sz w:val="18"/>
        </w:rPr>
        <w:t> </w:t>
      </w:r>
      <w:r>
        <w:rPr>
          <w:i/>
          <w:sz w:val="18"/>
        </w:rPr>
        <w:t>de</w:t>
      </w:r>
      <w:r>
        <w:rPr>
          <w:rFonts w:ascii="Times New Roman" w:hAnsi="Times New Roman"/>
          <w:sz w:val="18"/>
        </w:rPr>
        <w:t> </w:t>
      </w:r>
      <w:r>
        <w:rPr>
          <w:i/>
          <w:sz w:val="18"/>
        </w:rPr>
        <w:t>información</w:t>
      </w:r>
      <w:r>
        <w:rPr>
          <w:rFonts w:ascii="Times New Roman" w:hAnsi="Times New Roman"/>
          <w:sz w:val="18"/>
        </w:rPr>
        <w:t> </w:t>
      </w:r>
      <w:r>
        <w:rPr>
          <w:i/>
          <w:sz w:val="18"/>
        </w:rPr>
        <w:t>social,</w:t>
      </w:r>
      <w:r>
        <w:rPr>
          <w:rFonts w:ascii="Times New Roman" w:hAnsi="Times New Roman"/>
          <w:sz w:val="18"/>
        </w:rPr>
        <w:t> </w:t>
      </w:r>
      <w:r>
        <w:rPr>
          <w:i/>
          <w:sz w:val="18"/>
        </w:rPr>
        <w:t>además</w:t>
      </w:r>
      <w:r>
        <w:rPr>
          <w:rFonts w:ascii="Times New Roman" w:hAnsi="Times New Roman"/>
          <w:sz w:val="18"/>
        </w:rPr>
        <w:t> </w:t>
      </w:r>
      <w:r>
        <w:rPr>
          <w:i/>
          <w:sz w:val="18"/>
        </w:rPr>
        <w:t>de</w:t>
      </w:r>
      <w:r>
        <w:rPr>
          <w:rFonts w:ascii="Times New Roman" w:hAnsi="Times New Roman"/>
          <w:sz w:val="18"/>
        </w:rPr>
        <w:t> </w:t>
      </w:r>
      <w:r>
        <w:rPr>
          <w:i/>
          <w:sz w:val="18"/>
        </w:rPr>
        <w:t>atender</w:t>
      </w:r>
      <w:r>
        <w:rPr>
          <w:rFonts w:ascii="Times New Roman" w:hAnsi="Times New Roman"/>
          <w:sz w:val="18"/>
        </w:rPr>
        <w:t> </w:t>
      </w:r>
      <w:r>
        <w:rPr>
          <w:i/>
          <w:sz w:val="18"/>
        </w:rPr>
        <w:t>diariamente</w:t>
      </w:r>
      <w:r>
        <w:rPr>
          <w:rFonts w:ascii="Times New Roman" w:hAnsi="Times New Roman"/>
          <w:sz w:val="18"/>
        </w:rPr>
        <w:t> </w:t>
      </w:r>
      <w:r>
        <w:rPr>
          <w:i/>
          <w:sz w:val="18"/>
        </w:rPr>
        <w:t>a</w:t>
      </w:r>
      <w:r>
        <w:rPr>
          <w:rFonts w:ascii="Times New Roman" w:hAnsi="Times New Roman"/>
          <w:sz w:val="18"/>
        </w:rPr>
        <w:t> </w:t>
      </w:r>
      <w:r>
        <w:rPr>
          <w:i/>
          <w:sz w:val="18"/>
        </w:rPr>
        <w:t>personas</w:t>
      </w:r>
      <w:r>
        <w:rPr>
          <w:rFonts w:ascii="Times New Roman" w:hAnsi="Times New Roman"/>
          <w:sz w:val="18"/>
        </w:rPr>
        <w:t> </w:t>
      </w:r>
      <w:r>
        <w:rPr>
          <w:i/>
          <w:sz w:val="18"/>
        </w:rPr>
        <w:t>usuarias.</w:t>
      </w:r>
      <w:r>
        <w:rPr>
          <w:rFonts w:ascii="Times New Roman" w:hAnsi="Times New Roman"/>
          <w:sz w:val="18"/>
        </w:rPr>
        <w:t> </w:t>
      </w:r>
      <w:r>
        <w:rPr>
          <w:i/>
          <w:sz w:val="18"/>
        </w:rPr>
        <w:t>Esta</w:t>
      </w:r>
      <w:r>
        <w:rPr>
          <w:rFonts w:ascii="Times New Roman" w:hAnsi="Times New Roman"/>
          <w:sz w:val="18"/>
        </w:rPr>
        <w:t> </w:t>
      </w:r>
      <w:r>
        <w:rPr>
          <w:i/>
          <w:sz w:val="18"/>
        </w:rPr>
        <w:t>situación</w:t>
      </w:r>
      <w:r>
        <w:rPr>
          <w:rFonts w:ascii="Times New Roman" w:hAnsi="Times New Roman"/>
          <w:sz w:val="18"/>
        </w:rPr>
        <w:t> </w:t>
      </w:r>
      <w:r>
        <w:rPr>
          <w:i/>
          <w:sz w:val="18"/>
        </w:rPr>
        <w:t>ha</w:t>
      </w:r>
      <w:r>
        <w:rPr>
          <w:rFonts w:ascii="Times New Roman" w:hAnsi="Times New Roman"/>
          <w:sz w:val="18"/>
        </w:rPr>
        <w:t> </w:t>
      </w:r>
      <w:r>
        <w:rPr>
          <w:i/>
          <w:sz w:val="18"/>
        </w:rPr>
        <w:t>generado</w:t>
      </w:r>
      <w:r>
        <w:rPr>
          <w:rFonts w:ascii="Times New Roman" w:hAnsi="Times New Roman"/>
          <w:spacing w:val="-11"/>
          <w:sz w:val="18"/>
        </w:rPr>
        <w:t> </w:t>
      </w:r>
      <w:r>
        <w:rPr>
          <w:i/>
          <w:sz w:val="18"/>
        </w:rPr>
        <w:t>limitaciones</w:t>
      </w:r>
      <w:r>
        <w:rPr>
          <w:rFonts w:ascii="Times New Roman" w:hAnsi="Times New Roman"/>
          <w:spacing w:val="-10"/>
          <w:sz w:val="18"/>
        </w:rPr>
        <w:t> </w:t>
      </w:r>
      <w:r>
        <w:rPr>
          <w:i/>
          <w:sz w:val="18"/>
        </w:rPr>
        <w:t>de</w:t>
      </w:r>
      <w:r>
        <w:rPr>
          <w:rFonts w:ascii="Times New Roman" w:hAnsi="Times New Roman"/>
          <w:spacing w:val="-11"/>
          <w:sz w:val="18"/>
        </w:rPr>
        <w:t> </w:t>
      </w:r>
      <w:r>
        <w:rPr>
          <w:i/>
          <w:sz w:val="18"/>
        </w:rPr>
        <w:t>espacio</w:t>
      </w:r>
      <w:r>
        <w:rPr>
          <w:rFonts w:ascii="Times New Roman" w:hAnsi="Times New Roman"/>
          <w:spacing w:val="-11"/>
          <w:sz w:val="18"/>
        </w:rPr>
        <w:t> </w:t>
      </w:r>
      <w:r>
        <w:rPr>
          <w:i/>
          <w:sz w:val="18"/>
        </w:rPr>
        <w:t>para</w:t>
      </w:r>
      <w:r>
        <w:rPr>
          <w:rFonts w:ascii="Times New Roman" w:hAnsi="Times New Roman"/>
          <w:spacing w:val="-11"/>
          <w:sz w:val="18"/>
        </w:rPr>
        <w:t> </w:t>
      </w:r>
      <w:r>
        <w:rPr>
          <w:i/>
          <w:sz w:val="18"/>
        </w:rPr>
        <w:t>funcionarios,</w:t>
      </w:r>
      <w:r>
        <w:rPr>
          <w:rFonts w:ascii="Times New Roman" w:hAnsi="Times New Roman"/>
          <w:spacing w:val="-11"/>
          <w:sz w:val="18"/>
        </w:rPr>
        <w:t> </w:t>
      </w:r>
      <w:r>
        <w:rPr>
          <w:i/>
          <w:sz w:val="18"/>
        </w:rPr>
        <w:t>activos</w:t>
      </w:r>
      <w:r>
        <w:rPr>
          <w:rFonts w:ascii="Times New Roman" w:hAnsi="Times New Roman"/>
          <w:spacing w:val="-10"/>
          <w:sz w:val="18"/>
        </w:rPr>
        <w:t> </w:t>
      </w:r>
      <w:r>
        <w:rPr>
          <w:i/>
          <w:sz w:val="18"/>
        </w:rPr>
        <w:t>y</w:t>
      </w:r>
      <w:r>
        <w:rPr>
          <w:rFonts w:ascii="Times New Roman" w:hAnsi="Times New Roman"/>
          <w:spacing w:val="-10"/>
          <w:sz w:val="18"/>
        </w:rPr>
        <w:t> </w:t>
      </w:r>
      <w:r>
        <w:rPr>
          <w:i/>
          <w:sz w:val="18"/>
        </w:rPr>
        <w:t>usuarios,</w:t>
      </w:r>
      <w:r>
        <w:rPr>
          <w:rFonts w:ascii="Times New Roman" w:hAnsi="Times New Roman"/>
          <w:spacing w:val="-9"/>
          <w:sz w:val="18"/>
        </w:rPr>
        <w:t> </w:t>
      </w:r>
      <w:r>
        <w:rPr>
          <w:i/>
          <w:sz w:val="18"/>
        </w:rPr>
        <w:t>así</w:t>
      </w:r>
      <w:r>
        <w:rPr>
          <w:rFonts w:ascii="Times New Roman" w:hAnsi="Times New Roman"/>
          <w:spacing w:val="-11"/>
          <w:sz w:val="18"/>
        </w:rPr>
        <w:t> </w:t>
      </w:r>
      <w:r>
        <w:rPr>
          <w:i/>
          <w:sz w:val="18"/>
        </w:rPr>
        <w:t>como</w:t>
      </w:r>
      <w:r>
        <w:rPr>
          <w:rFonts w:ascii="Times New Roman" w:hAnsi="Times New Roman"/>
          <w:spacing w:val="-9"/>
          <w:sz w:val="18"/>
        </w:rPr>
        <w:t> </w:t>
      </w:r>
      <w:r>
        <w:rPr>
          <w:i/>
          <w:sz w:val="18"/>
        </w:rPr>
        <w:t>para</w:t>
      </w:r>
      <w:r>
        <w:rPr>
          <w:rFonts w:ascii="Times New Roman" w:hAnsi="Times New Roman"/>
          <w:spacing w:val="-11"/>
          <w:sz w:val="18"/>
        </w:rPr>
        <w:t> </w:t>
      </w:r>
      <w:r>
        <w:rPr>
          <w:i/>
          <w:sz w:val="18"/>
        </w:rPr>
        <w:t>las</w:t>
      </w:r>
      <w:r>
        <w:rPr>
          <w:rFonts w:ascii="Times New Roman" w:hAnsi="Times New Roman"/>
          <w:spacing w:val="-10"/>
          <w:sz w:val="18"/>
        </w:rPr>
        <w:t> </w:t>
      </w:r>
      <w:r>
        <w:rPr>
          <w:i/>
          <w:sz w:val="18"/>
        </w:rPr>
        <w:t>oficinas</w:t>
      </w:r>
      <w:r>
        <w:rPr>
          <w:rFonts w:ascii="Times New Roman" w:hAnsi="Times New Roman"/>
          <w:sz w:val="18"/>
        </w:rPr>
        <w:t> </w:t>
      </w:r>
      <w:r>
        <w:rPr>
          <w:i/>
          <w:sz w:val="18"/>
        </w:rPr>
        <w:t>gerenciales</w:t>
      </w:r>
      <w:r>
        <w:rPr>
          <w:rFonts w:ascii="Times New Roman" w:hAnsi="Times New Roman"/>
          <w:sz w:val="18"/>
        </w:rPr>
        <w:t> </w:t>
      </w:r>
      <w:r>
        <w:rPr>
          <w:i/>
          <w:sz w:val="18"/>
        </w:rPr>
        <w:t>y</w:t>
      </w:r>
      <w:r>
        <w:rPr>
          <w:rFonts w:ascii="Times New Roman" w:hAnsi="Times New Roman"/>
          <w:sz w:val="18"/>
        </w:rPr>
        <w:t> </w:t>
      </w:r>
      <w:r>
        <w:rPr>
          <w:i/>
          <w:sz w:val="18"/>
        </w:rPr>
        <w:t>administrativas</w:t>
      </w:r>
      <w:r>
        <w:rPr>
          <w:rFonts w:ascii="Times New Roman" w:hAnsi="Times New Roman"/>
          <w:sz w:val="18"/>
        </w:rPr>
        <w:t> </w:t>
      </w:r>
      <w:r>
        <w:rPr>
          <w:i/>
          <w:sz w:val="18"/>
        </w:rPr>
        <w:t>del</w:t>
      </w:r>
      <w:r>
        <w:rPr>
          <w:rFonts w:ascii="Times New Roman" w:hAnsi="Times New Roman"/>
          <w:sz w:val="18"/>
        </w:rPr>
        <w:t> </w:t>
      </w:r>
      <w:r>
        <w:rPr>
          <w:i/>
          <w:sz w:val="18"/>
        </w:rPr>
        <w:t>área</w:t>
      </w:r>
      <w:r>
        <w:rPr>
          <w:rFonts w:ascii="Times New Roman" w:hAnsi="Times New Roman"/>
          <w:sz w:val="18"/>
        </w:rPr>
        <w:t> </w:t>
      </w:r>
      <w:r>
        <w:rPr>
          <w:i/>
          <w:sz w:val="18"/>
        </w:rPr>
        <w:t>regional.</w:t>
      </w:r>
      <w:r>
        <w:rPr>
          <w:rFonts w:ascii="Times New Roman" w:hAnsi="Times New Roman"/>
          <w:sz w:val="18"/>
        </w:rPr>
        <w:t> </w:t>
      </w:r>
      <w:r>
        <w:rPr>
          <w:i/>
          <w:sz w:val="18"/>
        </w:rPr>
        <w:t>Como</w:t>
      </w:r>
      <w:r>
        <w:rPr>
          <w:rFonts w:ascii="Times New Roman" w:hAnsi="Times New Roman"/>
          <w:sz w:val="18"/>
        </w:rPr>
        <w:t> </w:t>
      </w:r>
      <w:r>
        <w:rPr>
          <w:i/>
          <w:sz w:val="18"/>
        </w:rPr>
        <w:t>solución</w:t>
      </w:r>
      <w:r>
        <w:rPr>
          <w:rFonts w:ascii="Times New Roman" w:hAnsi="Times New Roman"/>
          <w:sz w:val="18"/>
        </w:rPr>
        <w:t> </w:t>
      </w:r>
      <w:r>
        <w:rPr>
          <w:i/>
          <w:sz w:val="18"/>
        </w:rPr>
        <w:t>definitiva,</w:t>
      </w:r>
      <w:r>
        <w:rPr>
          <w:rFonts w:ascii="Times New Roman" w:hAnsi="Times New Roman"/>
          <w:sz w:val="18"/>
        </w:rPr>
        <w:t> </w:t>
      </w:r>
      <w:r>
        <w:rPr>
          <w:i/>
          <w:sz w:val="18"/>
        </w:rPr>
        <w:t>se</w:t>
      </w:r>
      <w:r>
        <w:rPr>
          <w:rFonts w:ascii="Times New Roman" w:hAnsi="Times New Roman"/>
          <w:sz w:val="18"/>
        </w:rPr>
        <w:t> </w:t>
      </w:r>
      <w:r>
        <w:rPr>
          <w:i/>
          <w:sz w:val="18"/>
        </w:rPr>
        <w:t>ha</w:t>
      </w:r>
      <w:r>
        <w:rPr>
          <w:rFonts w:ascii="Times New Roman" w:hAnsi="Times New Roman"/>
          <w:sz w:val="18"/>
        </w:rPr>
        <w:t> </w:t>
      </w:r>
      <w:r>
        <w:rPr>
          <w:i/>
          <w:sz w:val="18"/>
        </w:rPr>
        <w:t>aprobado</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Banco</w:t>
      </w:r>
      <w:r>
        <w:rPr>
          <w:rFonts w:ascii="Times New Roman" w:hAnsi="Times New Roman"/>
          <w:sz w:val="18"/>
        </w:rPr>
        <w:t> </w:t>
      </w:r>
      <w:r>
        <w:rPr>
          <w:i/>
          <w:sz w:val="18"/>
        </w:rPr>
        <w:t>de</w:t>
      </w:r>
      <w:r>
        <w:rPr>
          <w:rFonts w:ascii="Times New Roman" w:hAnsi="Times New Roman"/>
          <w:sz w:val="18"/>
        </w:rPr>
        <w:t> </w:t>
      </w:r>
      <w:r>
        <w:rPr>
          <w:i/>
          <w:sz w:val="18"/>
        </w:rPr>
        <w:t>Proyectos</w:t>
      </w:r>
      <w:r>
        <w:rPr>
          <w:rFonts w:ascii="Times New Roman" w:hAnsi="Times New Roman"/>
          <w:sz w:val="18"/>
        </w:rPr>
        <w:t> </w:t>
      </w:r>
      <w:r>
        <w:rPr>
          <w:i/>
          <w:sz w:val="18"/>
        </w:rPr>
        <w:t>de</w:t>
      </w:r>
      <w:r>
        <w:rPr>
          <w:rFonts w:ascii="Times New Roman" w:hAnsi="Times New Roman"/>
          <w:sz w:val="18"/>
        </w:rPr>
        <w:t> </w:t>
      </w:r>
      <w:r>
        <w:rPr>
          <w:i/>
          <w:sz w:val="18"/>
        </w:rPr>
        <w:t>Inversión</w:t>
      </w:r>
      <w:r>
        <w:rPr>
          <w:rFonts w:ascii="Times New Roman" w:hAnsi="Times New Roman"/>
          <w:sz w:val="18"/>
        </w:rPr>
        <w:t> </w:t>
      </w:r>
      <w:r>
        <w:rPr>
          <w:i/>
          <w:sz w:val="18"/>
        </w:rPr>
        <w:t>Pública</w:t>
      </w:r>
      <w:r>
        <w:rPr>
          <w:rFonts w:ascii="Times New Roman" w:hAnsi="Times New Roman"/>
          <w:sz w:val="18"/>
        </w:rPr>
        <w:t> </w:t>
      </w:r>
      <w:r>
        <w:rPr>
          <w:i/>
          <w:sz w:val="18"/>
        </w:rPr>
        <w:t>de</w:t>
      </w:r>
      <w:r>
        <w:rPr>
          <w:rFonts w:ascii="Times New Roman" w:hAnsi="Times New Roman"/>
          <w:sz w:val="18"/>
        </w:rPr>
        <w:t> </w:t>
      </w:r>
      <w:r>
        <w:rPr>
          <w:i/>
          <w:sz w:val="18"/>
        </w:rPr>
        <w:t>MIDEPLAN</w:t>
      </w:r>
      <w:r>
        <w:rPr>
          <w:rFonts w:ascii="Times New Roman" w:hAnsi="Times New Roman"/>
          <w:sz w:val="18"/>
        </w:rPr>
        <w:t> </w:t>
      </w:r>
      <w:r>
        <w:rPr>
          <w:i/>
          <w:sz w:val="18"/>
        </w:rPr>
        <w:t>la</w:t>
      </w:r>
      <w:r>
        <w:rPr>
          <w:rFonts w:ascii="Times New Roman" w:hAnsi="Times New Roman"/>
          <w:sz w:val="18"/>
        </w:rPr>
        <w:t> </w:t>
      </w:r>
      <w:r>
        <w:rPr>
          <w:i/>
          <w:sz w:val="18"/>
        </w:rPr>
        <w:t>reconstrucción</w:t>
      </w:r>
      <w:r>
        <w:rPr>
          <w:rFonts w:ascii="Times New Roman" w:hAnsi="Times New Roman"/>
          <w:sz w:val="18"/>
        </w:rPr>
        <w:t> </w:t>
      </w:r>
      <w:r>
        <w:rPr>
          <w:i/>
          <w:sz w:val="18"/>
        </w:rPr>
        <w:t>del</w:t>
      </w:r>
      <w:r>
        <w:rPr>
          <w:rFonts w:ascii="Times New Roman" w:hAnsi="Times New Roman"/>
          <w:sz w:val="18"/>
        </w:rPr>
        <w:t> </w:t>
      </w:r>
      <w:r>
        <w:rPr>
          <w:i/>
          <w:sz w:val="18"/>
        </w:rPr>
        <w:t>edificio</w:t>
      </w:r>
      <w:r>
        <w:rPr>
          <w:rFonts w:ascii="Times New Roman" w:hAnsi="Times New Roman"/>
          <w:sz w:val="18"/>
        </w:rPr>
        <w:t> </w:t>
      </w:r>
      <w:r>
        <w:rPr>
          <w:i/>
          <w:sz w:val="18"/>
        </w:rPr>
        <w:t>central,</w:t>
      </w:r>
      <w:r>
        <w:rPr>
          <w:rFonts w:ascii="Times New Roman" w:hAnsi="Times New Roman"/>
          <w:sz w:val="18"/>
        </w:rPr>
        <w:t> </w:t>
      </w:r>
      <w:r>
        <w:rPr>
          <w:i/>
          <w:sz w:val="18"/>
        </w:rPr>
        <w:t>y</w:t>
      </w:r>
      <w:r>
        <w:rPr>
          <w:rFonts w:ascii="Times New Roman" w:hAnsi="Times New Roman"/>
          <w:sz w:val="18"/>
        </w:rPr>
        <w:t> </w:t>
      </w:r>
      <w:r>
        <w:rPr>
          <w:i/>
          <w:sz w:val="18"/>
        </w:rPr>
        <w:t>actualmente</w:t>
      </w:r>
      <w:r>
        <w:rPr>
          <w:rFonts w:ascii="Times New Roman" w:hAnsi="Times New Roman"/>
          <w:spacing w:val="-8"/>
          <w:sz w:val="18"/>
        </w:rPr>
        <w:t> </w:t>
      </w:r>
      <w:r>
        <w:rPr>
          <w:i/>
          <w:sz w:val="18"/>
        </w:rPr>
        <w:t>se</w:t>
      </w:r>
      <w:r>
        <w:rPr>
          <w:rFonts w:ascii="Times New Roman" w:hAnsi="Times New Roman"/>
          <w:spacing w:val="-7"/>
          <w:sz w:val="18"/>
        </w:rPr>
        <w:t> </w:t>
      </w:r>
      <w:r>
        <w:rPr>
          <w:i/>
          <w:sz w:val="18"/>
        </w:rPr>
        <w:t>actualiza</w:t>
      </w:r>
      <w:r>
        <w:rPr>
          <w:rFonts w:ascii="Times New Roman" w:hAnsi="Times New Roman"/>
          <w:spacing w:val="-7"/>
          <w:sz w:val="18"/>
        </w:rPr>
        <w:t> </w:t>
      </w:r>
      <w:r>
        <w:rPr>
          <w:i/>
          <w:sz w:val="18"/>
        </w:rPr>
        <w:t>el</w:t>
      </w:r>
      <w:r>
        <w:rPr>
          <w:rFonts w:ascii="Times New Roman" w:hAnsi="Times New Roman"/>
          <w:spacing w:val="-7"/>
          <w:sz w:val="18"/>
        </w:rPr>
        <w:t> </w:t>
      </w:r>
      <w:r>
        <w:rPr>
          <w:i/>
          <w:sz w:val="18"/>
        </w:rPr>
        <w:t>estudio</w:t>
      </w:r>
      <w:r>
        <w:rPr>
          <w:rFonts w:ascii="Times New Roman" w:hAnsi="Times New Roman"/>
          <w:spacing w:val="-7"/>
          <w:sz w:val="18"/>
        </w:rPr>
        <w:t> </w:t>
      </w:r>
      <w:r>
        <w:rPr>
          <w:i/>
          <w:sz w:val="18"/>
        </w:rPr>
        <w:t>de</w:t>
      </w:r>
      <w:r>
        <w:rPr>
          <w:rFonts w:ascii="Times New Roman" w:hAnsi="Times New Roman"/>
          <w:spacing w:val="-7"/>
          <w:sz w:val="18"/>
        </w:rPr>
        <w:t> </w:t>
      </w:r>
      <w:r>
        <w:rPr>
          <w:i/>
          <w:sz w:val="18"/>
        </w:rPr>
        <w:t>mercado</w:t>
      </w:r>
      <w:r>
        <w:rPr>
          <w:rFonts w:ascii="Times New Roman" w:hAnsi="Times New Roman"/>
          <w:spacing w:val="-7"/>
          <w:sz w:val="18"/>
        </w:rPr>
        <w:t> </w:t>
      </w:r>
      <w:r>
        <w:rPr>
          <w:i/>
          <w:sz w:val="18"/>
        </w:rPr>
        <w:t>y</w:t>
      </w:r>
      <w:r>
        <w:rPr>
          <w:rFonts w:ascii="Times New Roman" w:hAnsi="Times New Roman"/>
          <w:spacing w:val="-8"/>
          <w:sz w:val="18"/>
        </w:rPr>
        <w:t> </w:t>
      </w:r>
      <w:r>
        <w:rPr>
          <w:i/>
          <w:sz w:val="18"/>
        </w:rPr>
        <w:t>demás</w:t>
      </w:r>
      <w:r>
        <w:rPr>
          <w:rFonts w:ascii="Times New Roman" w:hAnsi="Times New Roman"/>
          <w:spacing w:val="-8"/>
          <w:sz w:val="18"/>
        </w:rPr>
        <w:t> </w:t>
      </w:r>
      <w:r>
        <w:rPr>
          <w:i/>
          <w:sz w:val="18"/>
        </w:rPr>
        <w:t>documentación</w:t>
      </w:r>
      <w:r>
        <w:rPr>
          <w:rFonts w:ascii="Times New Roman" w:hAnsi="Times New Roman"/>
          <w:spacing w:val="-9"/>
          <w:sz w:val="18"/>
        </w:rPr>
        <w:t> </w:t>
      </w:r>
      <w:r>
        <w:rPr>
          <w:i/>
          <w:sz w:val="18"/>
        </w:rPr>
        <w:t>para</w:t>
      </w:r>
      <w:r>
        <w:rPr>
          <w:rFonts w:ascii="Times New Roman" w:hAnsi="Times New Roman"/>
          <w:spacing w:val="-7"/>
          <w:sz w:val="18"/>
        </w:rPr>
        <w:t> </w:t>
      </w:r>
      <w:r>
        <w:rPr>
          <w:i/>
          <w:sz w:val="18"/>
        </w:rPr>
        <w:t>reiniciar</w:t>
      </w:r>
      <w:r>
        <w:rPr>
          <w:rFonts w:ascii="Times New Roman" w:hAnsi="Times New Roman"/>
          <w:spacing w:val="-8"/>
          <w:sz w:val="18"/>
        </w:rPr>
        <w:t> </w:t>
      </w:r>
      <w:r>
        <w:rPr>
          <w:i/>
          <w:sz w:val="18"/>
        </w:rPr>
        <w:t>el</w:t>
      </w:r>
      <w:r>
        <w:rPr>
          <w:rFonts w:ascii="Times New Roman" w:hAnsi="Times New Roman"/>
          <w:spacing w:val="-7"/>
          <w:sz w:val="18"/>
        </w:rPr>
        <w:t> </w:t>
      </w:r>
      <w:r>
        <w:rPr>
          <w:i/>
          <w:sz w:val="18"/>
        </w:rPr>
        <w:t>proceso</w:t>
      </w:r>
      <w:r>
        <w:rPr>
          <w:rFonts w:ascii="Times New Roman" w:hAnsi="Times New Roman"/>
          <w:sz w:val="18"/>
        </w:rPr>
        <w:t> </w:t>
      </w:r>
      <w:r>
        <w:rPr>
          <w:i/>
          <w:sz w:val="18"/>
        </w:rPr>
        <w:t>de</w:t>
      </w:r>
      <w:r>
        <w:rPr>
          <w:rFonts w:ascii="Times New Roman" w:hAnsi="Times New Roman"/>
          <w:sz w:val="18"/>
        </w:rPr>
        <w:t> </w:t>
      </w:r>
      <w:r>
        <w:rPr>
          <w:i/>
          <w:sz w:val="18"/>
        </w:rPr>
        <w:t>contratación</w:t>
      </w:r>
      <w:r>
        <w:rPr>
          <w:rFonts w:ascii="Times New Roman" w:hAnsi="Times New Roman"/>
          <w:sz w:val="18"/>
        </w:rPr>
        <w:t> </w:t>
      </w:r>
      <w:r>
        <w:rPr>
          <w:i/>
          <w:sz w:val="18"/>
        </w:rPr>
        <w:t>pública.</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el</w:t>
      </w:r>
      <w:r>
        <w:rPr>
          <w:rFonts w:ascii="Times New Roman" w:hAnsi="Times New Roman"/>
          <w:sz w:val="18"/>
        </w:rPr>
        <w:t> </w:t>
      </w:r>
      <w:r>
        <w:rPr>
          <w:i/>
          <w:sz w:val="18"/>
        </w:rPr>
        <w:t>tiempo</w:t>
      </w:r>
      <w:r>
        <w:rPr>
          <w:rFonts w:ascii="Times New Roman" w:hAnsi="Times New Roman"/>
          <w:sz w:val="18"/>
        </w:rPr>
        <w:t> </w:t>
      </w:r>
      <w:r>
        <w:rPr>
          <w:i/>
          <w:sz w:val="18"/>
        </w:rPr>
        <w:t>estimado</w:t>
      </w:r>
      <w:r>
        <w:rPr>
          <w:rFonts w:ascii="Times New Roman" w:hAnsi="Times New Roman"/>
          <w:sz w:val="18"/>
        </w:rPr>
        <w:t> </w:t>
      </w:r>
      <w:r>
        <w:rPr>
          <w:i/>
          <w:sz w:val="18"/>
        </w:rPr>
        <w:t>para</w:t>
      </w:r>
      <w:r>
        <w:rPr>
          <w:rFonts w:ascii="Times New Roman" w:hAnsi="Times New Roman"/>
          <w:sz w:val="18"/>
        </w:rPr>
        <w:t> </w:t>
      </w:r>
      <w:r>
        <w:rPr>
          <w:i/>
          <w:sz w:val="18"/>
        </w:rPr>
        <w:t>este</w:t>
      </w:r>
      <w:r>
        <w:rPr>
          <w:rFonts w:ascii="Times New Roman" w:hAnsi="Times New Roman"/>
          <w:sz w:val="18"/>
        </w:rPr>
        <w:t> </w:t>
      </w:r>
      <w:r>
        <w:rPr>
          <w:i/>
          <w:sz w:val="18"/>
        </w:rPr>
        <w:t>procedimiento,</w:t>
      </w:r>
      <w:r>
        <w:rPr>
          <w:rFonts w:ascii="Times New Roman" w:hAnsi="Times New Roman"/>
          <w:sz w:val="18"/>
        </w:rPr>
        <w:t> </w:t>
      </w:r>
      <w:r>
        <w:rPr>
          <w:i/>
          <w:sz w:val="18"/>
        </w:rPr>
        <w:t>desde</w:t>
      </w:r>
      <w:r>
        <w:rPr>
          <w:rFonts w:ascii="Times New Roman" w:hAnsi="Times New Roman"/>
          <w:sz w:val="18"/>
        </w:rPr>
        <w:t> </w:t>
      </w:r>
      <w:r>
        <w:rPr>
          <w:i/>
          <w:sz w:val="18"/>
        </w:rPr>
        <w:t>la</w:t>
      </w:r>
      <w:r>
        <w:rPr>
          <w:rFonts w:ascii="Times New Roman" w:hAnsi="Times New Roman"/>
          <w:sz w:val="18"/>
        </w:rPr>
        <w:t> </w:t>
      </w:r>
      <w:r>
        <w:rPr>
          <w:i/>
          <w:sz w:val="18"/>
        </w:rPr>
        <w:t>publicación</w:t>
      </w:r>
      <w:r>
        <w:rPr>
          <w:rFonts w:ascii="Times New Roman" w:hAnsi="Times New Roman"/>
          <w:spacing w:val="-1"/>
          <w:sz w:val="18"/>
        </w:rPr>
        <w:t> </w:t>
      </w:r>
      <w:r>
        <w:rPr>
          <w:i/>
          <w:sz w:val="18"/>
        </w:rPr>
        <w:t>del</w:t>
      </w:r>
      <w:r>
        <w:rPr>
          <w:rFonts w:ascii="Times New Roman" w:hAnsi="Times New Roman"/>
          <w:spacing w:val="-1"/>
          <w:sz w:val="18"/>
        </w:rPr>
        <w:t> </w:t>
      </w:r>
      <w:r>
        <w:rPr>
          <w:i/>
          <w:sz w:val="18"/>
        </w:rPr>
        <w:t>cartel</w:t>
      </w:r>
      <w:r>
        <w:rPr>
          <w:rFonts w:ascii="Times New Roman" w:hAnsi="Times New Roman"/>
          <w:spacing w:val="-1"/>
          <w:sz w:val="18"/>
        </w:rPr>
        <w:t> </w:t>
      </w:r>
      <w:r>
        <w:rPr>
          <w:i/>
          <w:sz w:val="18"/>
        </w:rPr>
        <w:t>hasta</w:t>
      </w:r>
      <w:r>
        <w:rPr>
          <w:rFonts w:ascii="Times New Roman" w:hAnsi="Times New Roman"/>
          <w:spacing w:val="-1"/>
          <w:sz w:val="18"/>
        </w:rPr>
        <w:t> </w:t>
      </w:r>
      <w:r>
        <w:rPr>
          <w:i/>
          <w:sz w:val="18"/>
        </w:rPr>
        <w:t>la</w:t>
      </w:r>
      <w:r>
        <w:rPr>
          <w:rFonts w:ascii="Times New Roman" w:hAnsi="Times New Roman"/>
          <w:sz w:val="18"/>
        </w:rPr>
        <w:t> </w:t>
      </w:r>
      <w:r>
        <w:rPr>
          <w:i/>
          <w:sz w:val="18"/>
        </w:rPr>
        <w:t>finalización</w:t>
      </w:r>
      <w:r>
        <w:rPr>
          <w:rFonts w:ascii="Times New Roman" w:hAnsi="Times New Roman"/>
          <w:spacing w:val="-1"/>
          <w:sz w:val="18"/>
        </w:rPr>
        <w:t> </w:t>
      </w:r>
      <w:r>
        <w:rPr>
          <w:i/>
          <w:sz w:val="18"/>
        </w:rPr>
        <w:t>de</w:t>
      </w:r>
      <w:r>
        <w:rPr>
          <w:rFonts w:ascii="Times New Roman" w:hAnsi="Times New Roman"/>
          <w:spacing w:val="-1"/>
          <w:sz w:val="18"/>
        </w:rPr>
        <w:t> </w:t>
      </w:r>
      <w:r>
        <w:rPr>
          <w:i/>
          <w:sz w:val="18"/>
        </w:rPr>
        <w:t>la</w:t>
      </w:r>
      <w:r>
        <w:rPr>
          <w:rFonts w:ascii="Times New Roman" w:hAnsi="Times New Roman"/>
          <w:spacing w:val="-1"/>
          <w:sz w:val="18"/>
        </w:rPr>
        <w:t> </w:t>
      </w:r>
      <w:r>
        <w:rPr>
          <w:i/>
          <w:sz w:val="18"/>
        </w:rPr>
        <w:t>obra,</w:t>
      </w:r>
      <w:r>
        <w:rPr>
          <w:rFonts w:ascii="Times New Roman" w:hAnsi="Times New Roman"/>
          <w:spacing w:val="-2"/>
          <w:sz w:val="18"/>
        </w:rPr>
        <w:t> </w:t>
      </w:r>
      <w:r>
        <w:rPr>
          <w:i/>
          <w:sz w:val="18"/>
        </w:rPr>
        <w:t>es</w:t>
      </w:r>
      <w:r>
        <w:rPr>
          <w:rFonts w:ascii="Times New Roman" w:hAnsi="Times New Roman"/>
          <w:spacing w:val="-1"/>
          <w:sz w:val="18"/>
        </w:rPr>
        <w:t> </w:t>
      </w:r>
      <w:r>
        <w:rPr>
          <w:i/>
          <w:sz w:val="18"/>
        </w:rPr>
        <w:t>de</w:t>
      </w:r>
      <w:r>
        <w:rPr>
          <w:rFonts w:ascii="Times New Roman" w:hAnsi="Times New Roman"/>
          <w:spacing w:val="-1"/>
          <w:sz w:val="18"/>
        </w:rPr>
        <w:t> </w:t>
      </w:r>
      <w:r>
        <w:rPr>
          <w:i/>
          <w:sz w:val="18"/>
        </w:rPr>
        <w:t>al</w:t>
      </w:r>
      <w:r>
        <w:rPr>
          <w:rFonts w:ascii="Times New Roman" w:hAnsi="Times New Roman"/>
          <w:spacing w:val="-4"/>
          <w:sz w:val="18"/>
        </w:rPr>
        <w:t> </w:t>
      </w:r>
      <w:r>
        <w:rPr>
          <w:i/>
          <w:sz w:val="18"/>
        </w:rPr>
        <w:t>menos</w:t>
      </w:r>
      <w:r>
        <w:rPr>
          <w:rFonts w:ascii="Times New Roman" w:hAnsi="Times New Roman"/>
          <w:spacing w:val="-1"/>
          <w:sz w:val="18"/>
        </w:rPr>
        <w:t> </w:t>
      </w:r>
      <w:r>
        <w:rPr>
          <w:i/>
          <w:sz w:val="18"/>
        </w:rPr>
        <w:t>18</w:t>
      </w:r>
      <w:r>
        <w:rPr>
          <w:rFonts w:ascii="Times New Roman" w:hAnsi="Times New Roman"/>
          <w:spacing w:val="-1"/>
          <w:sz w:val="18"/>
        </w:rPr>
        <w:t> </w:t>
      </w:r>
      <w:r>
        <w:rPr>
          <w:i/>
          <w:sz w:val="18"/>
        </w:rPr>
        <w:t>meses,</w:t>
      </w:r>
      <w:r>
        <w:rPr>
          <w:rFonts w:ascii="Times New Roman" w:hAnsi="Times New Roman"/>
          <w:spacing w:val="-2"/>
          <w:sz w:val="18"/>
        </w:rPr>
        <w:t> </w:t>
      </w:r>
      <w:r>
        <w:rPr>
          <w:i/>
          <w:sz w:val="18"/>
        </w:rPr>
        <w:t>lo</w:t>
      </w:r>
      <w:r>
        <w:rPr>
          <w:rFonts w:ascii="Times New Roman" w:hAnsi="Times New Roman"/>
          <w:spacing w:val="-1"/>
          <w:sz w:val="18"/>
        </w:rPr>
        <w:t> </w:t>
      </w:r>
      <w:r>
        <w:rPr>
          <w:i/>
          <w:sz w:val="18"/>
        </w:rPr>
        <w:t>que</w:t>
      </w:r>
      <w:r>
        <w:rPr>
          <w:rFonts w:ascii="Times New Roman" w:hAnsi="Times New Roman"/>
          <w:spacing w:val="-1"/>
          <w:sz w:val="18"/>
        </w:rPr>
        <w:t> </w:t>
      </w:r>
      <w:r>
        <w:rPr>
          <w:i/>
          <w:sz w:val="18"/>
        </w:rPr>
        <w:t>excede</w:t>
      </w:r>
      <w:r>
        <w:rPr>
          <w:rFonts w:ascii="Times New Roman" w:hAnsi="Times New Roman"/>
          <w:sz w:val="18"/>
        </w:rPr>
        <w:t> </w:t>
      </w:r>
      <w:r>
        <w:rPr>
          <w:i/>
          <w:sz w:val="18"/>
        </w:rPr>
        <w:t>la</w:t>
      </w:r>
      <w:r>
        <w:rPr>
          <w:rFonts w:ascii="Times New Roman" w:hAnsi="Times New Roman"/>
          <w:sz w:val="18"/>
        </w:rPr>
        <w:t> </w:t>
      </w:r>
      <w:r>
        <w:rPr>
          <w:i/>
          <w:sz w:val="18"/>
        </w:rPr>
        <w:t>fecha</w:t>
      </w:r>
      <w:r>
        <w:rPr>
          <w:rFonts w:ascii="Times New Roman" w:hAnsi="Times New Roman"/>
          <w:sz w:val="18"/>
        </w:rPr>
        <w:t> </w:t>
      </w:r>
      <w:r>
        <w:rPr>
          <w:i/>
          <w:sz w:val="18"/>
        </w:rPr>
        <w:t>de</w:t>
      </w:r>
      <w:r>
        <w:rPr>
          <w:rFonts w:ascii="Times New Roman" w:hAnsi="Times New Roman"/>
          <w:sz w:val="18"/>
        </w:rPr>
        <w:t> </w:t>
      </w:r>
      <w:r>
        <w:rPr>
          <w:i/>
          <w:sz w:val="18"/>
        </w:rPr>
        <w:t>vencimiento</w:t>
      </w:r>
      <w:r>
        <w:rPr>
          <w:rFonts w:ascii="Times New Roman" w:hAnsi="Times New Roman"/>
          <w:sz w:val="18"/>
        </w:rPr>
        <w:t> </w:t>
      </w:r>
      <w:r>
        <w:rPr>
          <w:i/>
          <w:sz w:val="18"/>
        </w:rPr>
        <w:t>del</w:t>
      </w:r>
      <w:r>
        <w:rPr>
          <w:rFonts w:ascii="Times New Roman" w:hAnsi="Times New Roman"/>
          <w:sz w:val="18"/>
        </w:rPr>
        <w:t> </w:t>
      </w:r>
      <w:r>
        <w:rPr>
          <w:i/>
          <w:sz w:val="18"/>
        </w:rPr>
        <w:t>contrato</w:t>
      </w:r>
      <w:r>
        <w:rPr>
          <w:rFonts w:ascii="Times New Roman" w:hAnsi="Times New Roman"/>
          <w:sz w:val="18"/>
        </w:rPr>
        <w:t> </w:t>
      </w:r>
      <w:r>
        <w:rPr>
          <w:i/>
          <w:sz w:val="18"/>
        </w:rPr>
        <w:t>actual.</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anterior,</w:t>
      </w:r>
      <w:r>
        <w:rPr>
          <w:rFonts w:ascii="Times New Roman" w:hAnsi="Times New Roman"/>
          <w:sz w:val="18"/>
        </w:rPr>
        <w:t> </w:t>
      </w:r>
      <w:r>
        <w:rPr>
          <w:i/>
          <w:sz w:val="18"/>
        </w:rPr>
        <w:t>se</w:t>
      </w:r>
      <w:r>
        <w:rPr>
          <w:rFonts w:ascii="Times New Roman" w:hAnsi="Times New Roman"/>
          <w:sz w:val="18"/>
        </w:rPr>
        <w:t> </w:t>
      </w:r>
      <w:r>
        <w:rPr>
          <w:i/>
          <w:sz w:val="18"/>
        </w:rPr>
        <w:t>requiere</w:t>
      </w:r>
      <w:r>
        <w:rPr>
          <w:rFonts w:ascii="Times New Roman" w:hAnsi="Times New Roman"/>
          <w:sz w:val="18"/>
        </w:rPr>
        <w:t> </w:t>
      </w:r>
      <w:r>
        <w:rPr>
          <w:i/>
          <w:sz w:val="18"/>
        </w:rPr>
        <w:t>iniciar</w:t>
      </w:r>
      <w:r>
        <w:rPr>
          <w:rFonts w:ascii="Times New Roman" w:hAnsi="Times New Roman"/>
          <w:sz w:val="18"/>
        </w:rPr>
        <w:t> </w:t>
      </w:r>
      <w:r>
        <w:rPr>
          <w:i/>
          <w:sz w:val="18"/>
        </w:rPr>
        <w:t>un</w:t>
      </w:r>
      <w:r>
        <w:rPr>
          <w:rFonts w:ascii="Times New Roman" w:hAnsi="Times New Roman"/>
          <w:sz w:val="18"/>
        </w:rPr>
        <w:t> </w:t>
      </w:r>
      <w:r>
        <w:rPr>
          <w:i/>
          <w:sz w:val="18"/>
        </w:rPr>
        <w:t>nuevo</w:t>
      </w:r>
      <w:r>
        <w:rPr>
          <w:rFonts w:ascii="Times New Roman" w:hAnsi="Times New Roman"/>
          <w:sz w:val="18"/>
        </w:rPr>
        <w:t> </w:t>
      </w:r>
      <w:r>
        <w:rPr>
          <w:i/>
          <w:sz w:val="18"/>
        </w:rPr>
        <w:t>procedimiento</w:t>
      </w:r>
      <w:r>
        <w:rPr>
          <w:rFonts w:ascii="Times New Roman" w:hAnsi="Times New Roman"/>
          <w:sz w:val="18"/>
        </w:rPr>
        <w:t> </w:t>
      </w:r>
      <w:r>
        <w:rPr>
          <w:i/>
          <w:sz w:val="18"/>
        </w:rPr>
        <w:t>de</w:t>
      </w:r>
      <w:r>
        <w:rPr>
          <w:rFonts w:ascii="Times New Roman" w:hAnsi="Times New Roman"/>
          <w:sz w:val="18"/>
        </w:rPr>
        <w:t> </w:t>
      </w:r>
      <w:r>
        <w:rPr>
          <w:i/>
          <w:sz w:val="18"/>
        </w:rPr>
        <w:t>contratación</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z w:val="18"/>
        </w:rPr>
        <w:t> </w:t>
      </w:r>
      <w:r>
        <w:rPr>
          <w:i/>
          <w:sz w:val="18"/>
        </w:rPr>
        <w:t>arrendamiento</w:t>
      </w:r>
      <w:r>
        <w:rPr>
          <w:rFonts w:ascii="Times New Roman" w:hAnsi="Times New Roman"/>
          <w:sz w:val="18"/>
        </w:rPr>
        <w:t> </w:t>
      </w:r>
      <w:r>
        <w:rPr>
          <w:i/>
          <w:sz w:val="18"/>
        </w:rPr>
        <w:t>temporal</w:t>
      </w:r>
      <w:r>
        <w:rPr>
          <w:rFonts w:ascii="Times New Roman" w:hAnsi="Times New Roman"/>
          <w:sz w:val="18"/>
        </w:rPr>
        <w:t> </w:t>
      </w:r>
      <w:r>
        <w:rPr>
          <w:i/>
          <w:sz w:val="18"/>
        </w:rPr>
        <w:t>del</w:t>
      </w:r>
      <w:r>
        <w:rPr>
          <w:rFonts w:ascii="Times New Roman" w:hAnsi="Times New Roman"/>
          <w:sz w:val="18"/>
        </w:rPr>
        <w:t> </w:t>
      </w:r>
      <w:r>
        <w:rPr>
          <w:i/>
          <w:sz w:val="18"/>
        </w:rPr>
        <w:t>edificio</w:t>
      </w:r>
      <w:r>
        <w:rPr>
          <w:rFonts w:ascii="Times New Roman" w:hAnsi="Times New Roman"/>
          <w:sz w:val="18"/>
        </w:rPr>
        <w:t> </w:t>
      </w:r>
      <w:r>
        <w:rPr>
          <w:i/>
          <w:sz w:val="18"/>
        </w:rPr>
        <w:t>del</w:t>
      </w:r>
      <w:r>
        <w:rPr>
          <w:rFonts w:ascii="Times New Roman" w:hAnsi="Times New Roman"/>
          <w:sz w:val="18"/>
        </w:rPr>
        <w:t> </w:t>
      </w:r>
      <w:r>
        <w:rPr>
          <w:i/>
          <w:sz w:val="18"/>
        </w:rPr>
        <w:t>archivo</w:t>
      </w:r>
      <w:r>
        <w:rPr>
          <w:rFonts w:ascii="Times New Roman" w:hAnsi="Times New Roman"/>
          <w:sz w:val="18"/>
        </w:rPr>
        <w:t> </w:t>
      </w:r>
      <w:r>
        <w:rPr>
          <w:i/>
          <w:sz w:val="18"/>
        </w:rPr>
        <w:t>Limón-Matina,</w:t>
      </w:r>
      <w:r>
        <w:rPr>
          <w:rFonts w:ascii="Times New Roman" w:hAnsi="Times New Roman"/>
          <w:sz w:val="18"/>
        </w:rPr>
        <w:t> </w:t>
      </w:r>
      <w:r>
        <w:rPr>
          <w:i/>
          <w:sz w:val="18"/>
        </w:rPr>
        <w:t>garantizando</w:t>
      </w:r>
      <w:r>
        <w:rPr>
          <w:rFonts w:ascii="Times New Roman" w:hAnsi="Times New Roman"/>
          <w:sz w:val="18"/>
        </w:rPr>
        <w:t> </w:t>
      </w:r>
      <w:r>
        <w:rPr>
          <w:i/>
          <w:sz w:val="18"/>
        </w:rPr>
        <w:t>la</w:t>
      </w:r>
      <w:r>
        <w:rPr>
          <w:rFonts w:ascii="Times New Roman" w:hAnsi="Times New Roman"/>
          <w:sz w:val="18"/>
        </w:rPr>
        <w:t> </w:t>
      </w:r>
      <w:r>
        <w:rPr>
          <w:i/>
          <w:sz w:val="18"/>
        </w:rPr>
        <w:t>continuidad</w:t>
      </w:r>
      <w:r>
        <w:rPr>
          <w:rFonts w:ascii="Times New Roman" w:hAnsi="Times New Roman"/>
          <w:sz w:val="18"/>
        </w:rPr>
        <w:t> </w:t>
      </w:r>
      <w:r>
        <w:rPr>
          <w:i/>
          <w:sz w:val="18"/>
        </w:rPr>
        <w:t>del</w:t>
      </w:r>
      <w:r>
        <w:rPr>
          <w:rFonts w:ascii="Times New Roman" w:hAnsi="Times New Roman"/>
          <w:sz w:val="18"/>
        </w:rPr>
        <w:t> </w:t>
      </w:r>
      <w:r>
        <w:rPr>
          <w:i/>
          <w:sz w:val="18"/>
        </w:rPr>
        <w:t>servicio</w:t>
      </w:r>
      <w:r>
        <w:rPr>
          <w:rFonts w:ascii="Times New Roman" w:hAnsi="Times New Roman"/>
          <w:sz w:val="18"/>
        </w:rPr>
        <w:t> </w:t>
      </w:r>
      <w:r>
        <w:rPr>
          <w:i/>
          <w:sz w:val="18"/>
        </w:rPr>
        <w:t>mientras</w:t>
      </w:r>
      <w:r>
        <w:rPr>
          <w:rFonts w:ascii="Times New Roman" w:hAnsi="Times New Roman"/>
          <w:sz w:val="18"/>
        </w:rPr>
        <w:t> </w:t>
      </w:r>
      <w:r>
        <w:rPr>
          <w:i/>
          <w:sz w:val="18"/>
        </w:rPr>
        <w:t>se</w:t>
      </w:r>
      <w:r>
        <w:rPr>
          <w:rFonts w:ascii="Times New Roman" w:hAnsi="Times New Roman"/>
          <w:sz w:val="18"/>
        </w:rPr>
        <w:t> </w:t>
      </w:r>
      <w:r>
        <w:rPr>
          <w:i/>
          <w:sz w:val="18"/>
        </w:rPr>
        <w:t>concluye</w:t>
      </w:r>
      <w:r>
        <w:rPr>
          <w:rFonts w:ascii="Times New Roman" w:hAnsi="Times New Roman"/>
          <w:sz w:val="18"/>
        </w:rPr>
        <w:t> </w:t>
      </w:r>
      <w:r>
        <w:rPr>
          <w:i/>
          <w:sz w:val="18"/>
        </w:rPr>
        <w:t>la</w:t>
      </w:r>
      <w:r>
        <w:rPr>
          <w:rFonts w:ascii="Times New Roman" w:hAnsi="Times New Roman"/>
          <w:sz w:val="18"/>
        </w:rPr>
        <w:t> </w:t>
      </w:r>
      <w:r>
        <w:rPr>
          <w:i/>
          <w:sz w:val="18"/>
        </w:rPr>
        <w:t>reconstrucción.</w:t>
      </w:r>
    </w:p>
    <w:p>
      <w:pPr>
        <w:spacing w:after="0" w:line="242" w:lineRule="auto"/>
        <w:jc w:val="both"/>
        <w:rPr>
          <w:i/>
          <w:sz w:val="18"/>
        </w:rPr>
        <w:sectPr>
          <w:pgSz w:w="12240" w:h="15840"/>
          <w:pgMar w:header="46" w:footer="824" w:top="2500" w:bottom="1020" w:left="566" w:right="425"/>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608320">
                <wp:simplePos x="0" y="0"/>
                <wp:positionH relativeFrom="page">
                  <wp:posOffset>1062532</wp:posOffset>
                </wp:positionH>
                <wp:positionV relativeFrom="paragraph">
                  <wp:posOffset>325627</wp:posOffset>
                </wp:positionV>
                <wp:extent cx="5796915" cy="56515"/>
                <wp:effectExtent l="0" t="0" r="0" b="0"/>
                <wp:wrapTopAndBottom/>
                <wp:docPr id="53" name="Graphic 53"/>
                <wp:cNvGraphicFramePr>
                  <a:graphicFrameLocks/>
                </wp:cNvGraphicFramePr>
                <a:graphic>
                  <a:graphicData uri="http://schemas.microsoft.com/office/word/2010/wordprocessingShape">
                    <wps:wsp>
                      <wps:cNvPr id="53" name="Graphic 53"/>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08160;mso-wrap-distance-left:0;mso-wrap-distance-right:0" id="docshape27"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spacing w:line="242" w:lineRule="auto" w:before="126"/>
        <w:ind w:left="2552" w:right="1039" w:firstLine="0"/>
        <w:jc w:val="both"/>
        <w:rPr>
          <w:i/>
          <w:sz w:val="18"/>
        </w:rPr>
      </w:pPr>
      <w:r>
        <w:rPr>
          <w:b/>
          <w:i/>
          <w:sz w:val="18"/>
        </w:rPr>
        <w:t>¢</w:t>
      </w:r>
      <w:r>
        <w:rPr>
          <w:rFonts w:ascii="Times New Roman" w:hAnsi="Times New Roman"/>
          <w:sz w:val="18"/>
        </w:rPr>
        <w:t> </w:t>
      </w:r>
      <w:r>
        <w:rPr>
          <w:b/>
          <w:i/>
          <w:sz w:val="18"/>
        </w:rPr>
        <w:t>11,680,152.00</w:t>
      </w:r>
      <w:r>
        <w:rPr>
          <w:rFonts w:ascii="Times New Roman" w:hAnsi="Times New Roman"/>
          <w:sz w:val="18"/>
        </w:rPr>
        <w:t> </w:t>
      </w:r>
      <w:r>
        <w:rPr>
          <w:i/>
          <w:sz w:val="18"/>
        </w:rPr>
        <w:t>(Once</w:t>
      </w:r>
      <w:r>
        <w:rPr>
          <w:rFonts w:ascii="Times New Roman" w:hAnsi="Times New Roman"/>
          <w:sz w:val="18"/>
        </w:rPr>
        <w:t> </w:t>
      </w:r>
      <w:r>
        <w:rPr>
          <w:i/>
          <w:sz w:val="18"/>
        </w:rPr>
        <w:t>millones</w:t>
      </w:r>
      <w:r>
        <w:rPr>
          <w:rFonts w:ascii="Times New Roman" w:hAnsi="Times New Roman"/>
          <w:sz w:val="18"/>
        </w:rPr>
        <w:t> </w:t>
      </w:r>
      <w:r>
        <w:rPr>
          <w:i/>
          <w:sz w:val="18"/>
        </w:rPr>
        <w:t>seiscientos</w:t>
      </w:r>
      <w:r>
        <w:rPr>
          <w:rFonts w:ascii="Times New Roman" w:hAnsi="Times New Roman"/>
          <w:sz w:val="18"/>
        </w:rPr>
        <w:t> </w:t>
      </w:r>
      <w:r>
        <w:rPr>
          <w:i/>
          <w:sz w:val="18"/>
        </w:rPr>
        <w:t>ochenta</w:t>
      </w:r>
      <w:r>
        <w:rPr>
          <w:rFonts w:ascii="Times New Roman" w:hAnsi="Times New Roman"/>
          <w:sz w:val="18"/>
        </w:rPr>
        <w:t> </w:t>
      </w:r>
      <w:r>
        <w:rPr>
          <w:i/>
          <w:sz w:val="18"/>
        </w:rPr>
        <w:t>mil</w:t>
      </w:r>
      <w:r>
        <w:rPr>
          <w:rFonts w:ascii="Times New Roman" w:hAnsi="Times New Roman"/>
          <w:sz w:val="18"/>
        </w:rPr>
        <w:t> </w:t>
      </w:r>
      <w:r>
        <w:rPr>
          <w:i/>
          <w:sz w:val="18"/>
        </w:rPr>
        <w:t>ciento</w:t>
      </w:r>
      <w:r>
        <w:rPr>
          <w:rFonts w:ascii="Times New Roman" w:hAnsi="Times New Roman"/>
          <w:sz w:val="18"/>
        </w:rPr>
        <w:t> </w:t>
      </w:r>
      <w:r>
        <w:rPr>
          <w:i/>
          <w:sz w:val="18"/>
        </w:rPr>
        <w:t>cincuenta</w:t>
      </w:r>
      <w:r>
        <w:rPr>
          <w:rFonts w:ascii="Times New Roman" w:hAnsi="Times New Roman"/>
          <w:sz w:val="18"/>
        </w:rPr>
        <w:t> </w:t>
      </w:r>
      <w:r>
        <w:rPr>
          <w:i/>
          <w:sz w:val="18"/>
        </w:rPr>
        <w:t>y</w:t>
      </w:r>
      <w:r>
        <w:rPr>
          <w:rFonts w:ascii="Times New Roman" w:hAnsi="Times New Roman"/>
          <w:sz w:val="18"/>
        </w:rPr>
        <w:t> </w:t>
      </w:r>
      <w:r>
        <w:rPr>
          <w:i/>
          <w:sz w:val="18"/>
        </w:rPr>
        <w:t>dos</w:t>
      </w:r>
      <w:r>
        <w:rPr>
          <w:rFonts w:ascii="Times New Roman" w:hAnsi="Times New Roman"/>
          <w:sz w:val="18"/>
        </w:rPr>
        <w:t> </w:t>
      </w:r>
      <w:r>
        <w:rPr>
          <w:i/>
          <w:sz w:val="18"/>
        </w:rPr>
        <w:t>colones</w:t>
      </w:r>
      <w:r>
        <w:rPr>
          <w:rFonts w:ascii="Times New Roman" w:hAnsi="Times New Roman"/>
          <w:sz w:val="18"/>
        </w:rPr>
        <w:t> </w:t>
      </w:r>
      <w:r>
        <w:rPr>
          <w:i/>
          <w:sz w:val="18"/>
        </w:rPr>
        <w:t>con</w:t>
      </w:r>
      <w:r>
        <w:rPr>
          <w:rFonts w:ascii="Times New Roman" w:hAnsi="Times New Roman"/>
          <w:sz w:val="18"/>
        </w:rPr>
        <w:t> </w:t>
      </w:r>
      <w:r>
        <w:rPr>
          <w:i/>
          <w:sz w:val="18"/>
        </w:rPr>
        <w:t>00/100),</w:t>
      </w:r>
      <w:r>
        <w:rPr>
          <w:rFonts w:ascii="Times New Roman" w:hAnsi="Times New Roman"/>
          <w:sz w:val="18"/>
        </w:rPr>
        <w:t> </w:t>
      </w: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son</w:t>
      </w:r>
      <w:r>
        <w:rPr>
          <w:rFonts w:ascii="Times New Roman" w:hAnsi="Times New Roman"/>
          <w:sz w:val="18"/>
        </w:rPr>
        <w:t> </w:t>
      </w:r>
      <w:r>
        <w:rPr>
          <w:i/>
          <w:sz w:val="18"/>
        </w:rPr>
        <w:t>indispensables</w:t>
      </w:r>
      <w:r>
        <w:rPr>
          <w:rFonts w:ascii="Times New Roman" w:hAnsi="Times New Roman"/>
          <w:sz w:val="18"/>
        </w:rPr>
        <w:t> </w:t>
      </w:r>
      <w:r>
        <w:rPr>
          <w:i/>
          <w:sz w:val="18"/>
        </w:rPr>
        <w:t>para</w:t>
      </w:r>
      <w:r>
        <w:rPr>
          <w:rFonts w:ascii="Times New Roman" w:hAnsi="Times New Roman"/>
          <w:sz w:val="18"/>
        </w:rPr>
        <w:t> </w:t>
      </w:r>
      <w:r>
        <w:rPr>
          <w:i/>
          <w:sz w:val="18"/>
        </w:rPr>
        <w:t>completar</w:t>
      </w:r>
      <w:r>
        <w:rPr>
          <w:rFonts w:ascii="Times New Roman" w:hAnsi="Times New Roman"/>
          <w:sz w:val="18"/>
        </w:rPr>
        <w:t> </w:t>
      </w:r>
      <w:r>
        <w:rPr>
          <w:i/>
          <w:sz w:val="18"/>
        </w:rPr>
        <w:t>la</w:t>
      </w:r>
      <w:r>
        <w:rPr>
          <w:rFonts w:ascii="Times New Roman" w:hAnsi="Times New Roman"/>
          <w:sz w:val="18"/>
        </w:rPr>
        <w:t> </w:t>
      </w:r>
      <w:r>
        <w:rPr>
          <w:i/>
          <w:sz w:val="18"/>
        </w:rPr>
        <w:t>cobertura</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alquileres</w:t>
      </w:r>
      <w:r>
        <w:rPr>
          <w:rFonts w:ascii="Times New Roman" w:hAnsi="Times New Roman"/>
          <w:sz w:val="18"/>
        </w:rPr>
        <w:t> </w:t>
      </w:r>
      <w:r>
        <w:rPr>
          <w:i/>
          <w:sz w:val="18"/>
        </w:rPr>
        <w:t>programados,</w:t>
      </w:r>
      <w:r>
        <w:rPr>
          <w:rFonts w:ascii="Times New Roman" w:hAnsi="Times New Roman"/>
          <w:sz w:val="18"/>
        </w:rPr>
        <w:t> </w:t>
      </w:r>
      <w:r>
        <w:rPr>
          <w:i/>
          <w:sz w:val="18"/>
        </w:rPr>
        <w:t>específicamente</w:t>
      </w:r>
      <w:r>
        <w:rPr>
          <w:rFonts w:ascii="Times New Roman" w:hAnsi="Times New Roman"/>
          <w:sz w:val="18"/>
        </w:rPr>
        <w:t> </w:t>
      </w:r>
      <w:r>
        <w:rPr>
          <w:i/>
          <w:sz w:val="18"/>
        </w:rPr>
        <w:t>los</w:t>
      </w:r>
      <w:r>
        <w:rPr>
          <w:rFonts w:ascii="Times New Roman" w:hAnsi="Times New Roman"/>
          <w:sz w:val="18"/>
        </w:rPr>
        <w:t> </w:t>
      </w:r>
      <w:r>
        <w:rPr>
          <w:i/>
          <w:sz w:val="18"/>
        </w:rPr>
        <w:t>asociados</w:t>
      </w:r>
      <w:r>
        <w:rPr>
          <w:rFonts w:ascii="Times New Roman" w:hAnsi="Times New Roman"/>
          <w:sz w:val="18"/>
        </w:rPr>
        <w:t> </w:t>
      </w:r>
      <w:r>
        <w:rPr>
          <w:i/>
          <w:sz w:val="18"/>
        </w:rPr>
        <w:t>al</w:t>
      </w:r>
      <w:r>
        <w:rPr>
          <w:rFonts w:ascii="Times New Roman" w:hAnsi="Times New Roman"/>
          <w:sz w:val="18"/>
        </w:rPr>
        <w:t> </w:t>
      </w:r>
      <w:r>
        <w:rPr>
          <w:i/>
          <w:sz w:val="18"/>
        </w:rPr>
        <w:t>servicio</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b/>
          <w:i/>
          <w:sz w:val="18"/>
        </w:rPr>
        <w:t>ULDS</w:t>
      </w:r>
      <w:r>
        <w:rPr>
          <w:rFonts w:ascii="Times New Roman" w:hAnsi="Times New Roman"/>
          <w:sz w:val="18"/>
        </w:rPr>
        <w:t> </w:t>
      </w:r>
      <w:r>
        <w:rPr>
          <w:b/>
          <w:i/>
          <w:sz w:val="18"/>
        </w:rPr>
        <w:t>Talamanca</w:t>
      </w:r>
      <w:r>
        <w:rPr>
          <w:i/>
          <w:sz w:val="18"/>
        </w:rPr>
        <w:t>,</w:t>
      </w:r>
      <w:r>
        <w:rPr>
          <w:rFonts w:ascii="Times New Roman" w:hAnsi="Times New Roman"/>
          <w:sz w:val="18"/>
        </w:rPr>
        <w:t> </w:t>
      </w:r>
      <w:r>
        <w:rPr>
          <w:i/>
          <w:sz w:val="18"/>
        </w:rPr>
        <w:t>cuyos</w:t>
      </w:r>
      <w:r>
        <w:rPr>
          <w:rFonts w:ascii="Times New Roman" w:hAnsi="Times New Roman"/>
          <w:sz w:val="18"/>
        </w:rPr>
        <w:t> </w:t>
      </w:r>
      <w:r>
        <w:rPr>
          <w:i/>
          <w:sz w:val="18"/>
        </w:rPr>
        <w:t>últimos</w:t>
      </w:r>
      <w:r>
        <w:rPr>
          <w:rFonts w:ascii="Times New Roman" w:hAnsi="Times New Roman"/>
          <w:sz w:val="18"/>
        </w:rPr>
        <w:t> </w:t>
      </w:r>
      <w:r>
        <w:rPr>
          <w:i/>
          <w:sz w:val="18"/>
        </w:rPr>
        <w:t>tres</w:t>
      </w:r>
      <w:r>
        <w:rPr>
          <w:rFonts w:ascii="Times New Roman" w:hAnsi="Times New Roman"/>
          <w:sz w:val="18"/>
        </w:rPr>
        <w:t> </w:t>
      </w:r>
      <w:r>
        <w:rPr>
          <w:i/>
          <w:sz w:val="18"/>
        </w:rPr>
        <w:t>meses</w:t>
      </w:r>
      <w:r>
        <w:rPr>
          <w:rFonts w:ascii="Times New Roman" w:hAnsi="Times New Roman"/>
          <w:sz w:val="18"/>
        </w:rPr>
        <w:t> </w:t>
      </w:r>
      <w:r>
        <w:rPr>
          <w:i/>
          <w:sz w:val="18"/>
        </w:rPr>
        <w:t>de</w:t>
      </w:r>
      <w:r>
        <w:rPr>
          <w:rFonts w:ascii="Times New Roman" w:hAnsi="Times New Roman"/>
          <w:sz w:val="18"/>
        </w:rPr>
        <w:t> </w:t>
      </w:r>
      <w:r>
        <w:rPr>
          <w:i/>
          <w:sz w:val="18"/>
        </w:rPr>
        <w:t>contratación</w:t>
      </w:r>
      <w:r>
        <w:rPr>
          <w:rFonts w:ascii="Times New Roman" w:hAnsi="Times New Roman"/>
          <w:sz w:val="18"/>
        </w:rPr>
        <w:t> </w:t>
      </w:r>
      <w:r>
        <w:rPr>
          <w:i/>
          <w:sz w:val="18"/>
        </w:rPr>
        <w:t>no</w:t>
      </w:r>
      <w:r>
        <w:rPr>
          <w:rFonts w:ascii="Times New Roman" w:hAnsi="Times New Roman"/>
          <w:sz w:val="18"/>
        </w:rPr>
        <w:t> </w:t>
      </w:r>
      <w:r>
        <w:rPr>
          <w:i/>
          <w:sz w:val="18"/>
        </w:rPr>
        <w:t>pueden</w:t>
      </w:r>
      <w:r>
        <w:rPr>
          <w:rFonts w:ascii="Times New Roman" w:hAnsi="Times New Roman"/>
          <w:sz w:val="18"/>
        </w:rPr>
        <w:t> </w:t>
      </w:r>
      <w:r>
        <w:rPr>
          <w:i/>
          <w:sz w:val="18"/>
        </w:rPr>
        <w:t>ser</w:t>
      </w:r>
      <w:r>
        <w:rPr>
          <w:rFonts w:ascii="Times New Roman" w:hAnsi="Times New Roman"/>
          <w:sz w:val="18"/>
        </w:rPr>
        <w:t> </w:t>
      </w:r>
      <w:r>
        <w:rPr>
          <w:i/>
          <w:sz w:val="18"/>
        </w:rPr>
        <w:t>tramitados</w:t>
      </w:r>
      <w:r>
        <w:rPr>
          <w:rFonts w:ascii="Times New Roman" w:hAnsi="Times New Roman"/>
          <w:sz w:val="18"/>
        </w:rPr>
        <w:t> </w:t>
      </w:r>
      <w:r>
        <w:rPr>
          <w:i/>
          <w:sz w:val="18"/>
        </w:rPr>
        <w:t>mientras</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cuente</w:t>
      </w:r>
      <w:r>
        <w:rPr>
          <w:rFonts w:ascii="Times New Roman" w:hAnsi="Times New Roman"/>
          <w:sz w:val="18"/>
        </w:rPr>
        <w:t> </w:t>
      </w:r>
      <w:r>
        <w:rPr>
          <w:i/>
          <w:sz w:val="18"/>
        </w:rPr>
        <w:t>con</w:t>
      </w:r>
      <w:r>
        <w:rPr>
          <w:rFonts w:ascii="Times New Roman" w:hAnsi="Times New Roman"/>
          <w:sz w:val="18"/>
        </w:rPr>
        <w:t> </w:t>
      </w:r>
      <w:r>
        <w:rPr>
          <w:i/>
          <w:sz w:val="18"/>
        </w:rPr>
        <w:t>dicho</w:t>
      </w:r>
      <w:r>
        <w:rPr>
          <w:rFonts w:ascii="Times New Roman" w:hAnsi="Times New Roman"/>
          <w:sz w:val="18"/>
        </w:rPr>
        <w:t> </w:t>
      </w:r>
      <w:r>
        <w:rPr>
          <w:i/>
          <w:spacing w:val="-2"/>
          <w:sz w:val="18"/>
        </w:rPr>
        <w:t>financiamiento.</w:t>
      </w:r>
    </w:p>
    <w:p>
      <w:pPr>
        <w:pStyle w:val="BodyText"/>
        <w:spacing w:before="8"/>
        <w:rPr>
          <w:i/>
          <w:sz w:val="18"/>
        </w:rPr>
      </w:pPr>
    </w:p>
    <w:p>
      <w:pPr>
        <w:spacing w:line="242" w:lineRule="auto" w:before="0"/>
        <w:ind w:left="1702" w:right="1037" w:firstLine="0"/>
        <w:jc w:val="both"/>
        <w:rPr>
          <w:i/>
          <w:sz w:val="18"/>
        </w:rPr>
      </w:pPr>
      <w:r>
        <w:rPr>
          <w:i/>
          <w:sz w:val="18"/>
        </w:rPr>
        <w:t>El</w:t>
      </w:r>
      <w:r>
        <w:rPr>
          <w:rFonts w:ascii="Times New Roman" w:hAnsi="Times New Roman"/>
          <w:spacing w:val="-2"/>
          <w:sz w:val="18"/>
        </w:rPr>
        <w:t> </w:t>
      </w:r>
      <w:r>
        <w:rPr>
          <w:i/>
          <w:sz w:val="18"/>
        </w:rPr>
        <w:t>Área</w:t>
      </w:r>
      <w:r>
        <w:rPr>
          <w:rFonts w:ascii="Times New Roman" w:hAnsi="Times New Roman"/>
          <w:spacing w:val="-5"/>
          <w:sz w:val="18"/>
        </w:rPr>
        <w:t> </w:t>
      </w:r>
      <w:r>
        <w:rPr>
          <w:i/>
          <w:sz w:val="18"/>
        </w:rPr>
        <w:t>Regional</w:t>
      </w:r>
      <w:r>
        <w:rPr>
          <w:rFonts w:ascii="Times New Roman" w:hAnsi="Times New Roman"/>
          <w:spacing w:val="-2"/>
          <w:sz w:val="18"/>
        </w:rPr>
        <w:t> </w:t>
      </w:r>
      <w:r>
        <w:rPr>
          <w:i/>
          <w:sz w:val="18"/>
        </w:rPr>
        <w:t>de</w:t>
      </w:r>
      <w:r>
        <w:rPr>
          <w:rFonts w:ascii="Times New Roman" w:hAnsi="Times New Roman"/>
          <w:spacing w:val="-2"/>
          <w:sz w:val="18"/>
        </w:rPr>
        <w:t> </w:t>
      </w:r>
      <w:r>
        <w:rPr>
          <w:i/>
          <w:sz w:val="18"/>
        </w:rPr>
        <w:t>Brunca,</w:t>
      </w:r>
      <w:r>
        <w:rPr>
          <w:rFonts w:ascii="Times New Roman" w:hAnsi="Times New Roman"/>
          <w:spacing w:val="-5"/>
          <w:sz w:val="18"/>
        </w:rPr>
        <w:t> </w:t>
      </w:r>
      <w:r>
        <w:rPr>
          <w:i/>
          <w:sz w:val="18"/>
        </w:rPr>
        <w:t>centro</w:t>
      </w:r>
      <w:r>
        <w:rPr>
          <w:rFonts w:ascii="Times New Roman" w:hAnsi="Times New Roman"/>
          <w:spacing w:val="-4"/>
          <w:sz w:val="18"/>
        </w:rPr>
        <w:t> </w:t>
      </w:r>
      <w:r>
        <w:rPr>
          <w:i/>
          <w:sz w:val="18"/>
        </w:rPr>
        <w:t>gestor</w:t>
      </w:r>
      <w:r>
        <w:rPr>
          <w:rFonts w:ascii="Times New Roman" w:hAnsi="Times New Roman"/>
          <w:spacing w:val="-5"/>
          <w:sz w:val="18"/>
        </w:rPr>
        <w:t> </w:t>
      </w:r>
      <w:r>
        <w:rPr>
          <w:i/>
          <w:sz w:val="18"/>
        </w:rPr>
        <w:t>1209000000</w:t>
      </w:r>
      <w:r>
        <w:rPr>
          <w:rFonts w:ascii="Times New Roman" w:hAnsi="Times New Roman"/>
          <w:spacing w:val="-5"/>
          <w:sz w:val="18"/>
        </w:rPr>
        <w:t> </w:t>
      </w:r>
      <w:r>
        <w:rPr>
          <w:i/>
          <w:sz w:val="18"/>
        </w:rPr>
        <w:t>requiere</w:t>
      </w:r>
      <w:r>
        <w:rPr>
          <w:rFonts w:ascii="Times New Roman" w:hAnsi="Times New Roman"/>
          <w:spacing w:val="-2"/>
          <w:sz w:val="18"/>
        </w:rPr>
        <w:t> </w:t>
      </w:r>
      <w:r>
        <w:rPr>
          <w:i/>
          <w:sz w:val="18"/>
        </w:rPr>
        <w:t>recursos</w:t>
      </w:r>
      <w:r>
        <w:rPr>
          <w:rFonts w:ascii="Times New Roman" w:hAnsi="Times New Roman"/>
          <w:spacing w:val="-4"/>
          <w:sz w:val="18"/>
        </w:rPr>
        <w:t> </w:t>
      </w:r>
      <w:r>
        <w:rPr>
          <w:i/>
          <w:sz w:val="18"/>
        </w:rPr>
        <w:t>por</w:t>
      </w:r>
      <w:r>
        <w:rPr>
          <w:rFonts w:ascii="Times New Roman" w:hAnsi="Times New Roman"/>
          <w:spacing w:val="-5"/>
          <w:sz w:val="18"/>
        </w:rPr>
        <w:t> </w:t>
      </w:r>
      <w:r>
        <w:rPr>
          <w:i/>
          <w:sz w:val="18"/>
        </w:rPr>
        <w:t>un</w:t>
      </w:r>
      <w:r>
        <w:rPr>
          <w:rFonts w:ascii="Times New Roman" w:hAnsi="Times New Roman"/>
          <w:spacing w:val="-5"/>
          <w:sz w:val="18"/>
        </w:rPr>
        <w:t> </w:t>
      </w:r>
      <w:r>
        <w:rPr>
          <w:i/>
          <w:sz w:val="18"/>
        </w:rPr>
        <w:t>monto</w:t>
      </w:r>
      <w:r>
        <w:rPr>
          <w:rFonts w:ascii="Times New Roman" w:hAnsi="Times New Roman"/>
          <w:spacing w:val="-2"/>
          <w:sz w:val="18"/>
        </w:rPr>
        <w:t> </w:t>
      </w:r>
      <w:r>
        <w:rPr>
          <w:i/>
          <w:sz w:val="18"/>
        </w:rPr>
        <w:t>de</w:t>
      </w:r>
      <w:r>
        <w:rPr>
          <w:rFonts w:ascii="Times New Roman" w:hAnsi="Times New Roman"/>
          <w:sz w:val="18"/>
        </w:rPr>
        <w:t> </w:t>
      </w:r>
      <w:r>
        <w:rPr>
          <w:b/>
          <w:i/>
          <w:sz w:val="18"/>
        </w:rPr>
        <w:t>¢</w:t>
      </w:r>
      <w:r>
        <w:rPr>
          <w:rFonts w:ascii="Times New Roman" w:hAnsi="Times New Roman"/>
          <w:spacing w:val="-2"/>
          <w:sz w:val="18"/>
        </w:rPr>
        <w:t> </w:t>
      </w:r>
      <w:r>
        <w:rPr>
          <w:b/>
          <w:i/>
          <w:sz w:val="18"/>
        </w:rPr>
        <w:t>11,676,669.68</w:t>
      </w:r>
      <w:r>
        <w:rPr>
          <w:rFonts w:ascii="Times New Roman" w:hAnsi="Times New Roman"/>
          <w:sz w:val="18"/>
        </w:rPr>
        <w:t> </w:t>
      </w:r>
      <w:r>
        <w:rPr>
          <w:i/>
          <w:sz w:val="18"/>
        </w:rPr>
        <w:t>(Once</w:t>
      </w:r>
      <w:r>
        <w:rPr>
          <w:rFonts w:ascii="Times New Roman" w:hAnsi="Times New Roman"/>
          <w:sz w:val="18"/>
        </w:rPr>
        <w:t> </w:t>
      </w:r>
      <w:r>
        <w:rPr>
          <w:i/>
          <w:sz w:val="18"/>
        </w:rPr>
        <w:t>millones</w:t>
      </w:r>
      <w:r>
        <w:rPr>
          <w:rFonts w:ascii="Times New Roman" w:hAnsi="Times New Roman"/>
          <w:sz w:val="18"/>
        </w:rPr>
        <w:t> </w:t>
      </w:r>
      <w:r>
        <w:rPr>
          <w:i/>
          <w:sz w:val="18"/>
        </w:rPr>
        <w:t>seiscientos</w:t>
      </w:r>
      <w:r>
        <w:rPr>
          <w:rFonts w:ascii="Times New Roman" w:hAnsi="Times New Roman"/>
          <w:sz w:val="18"/>
        </w:rPr>
        <w:t> </w:t>
      </w:r>
      <w:r>
        <w:rPr>
          <w:i/>
          <w:sz w:val="18"/>
        </w:rPr>
        <w:t>setenta</w:t>
      </w:r>
      <w:r>
        <w:rPr>
          <w:rFonts w:ascii="Times New Roman" w:hAnsi="Times New Roman"/>
          <w:sz w:val="18"/>
        </w:rPr>
        <w:t> </w:t>
      </w:r>
      <w:r>
        <w:rPr>
          <w:i/>
          <w:sz w:val="18"/>
        </w:rPr>
        <w:t>y</w:t>
      </w:r>
      <w:r>
        <w:rPr>
          <w:rFonts w:ascii="Times New Roman" w:hAnsi="Times New Roman"/>
          <w:sz w:val="18"/>
        </w:rPr>
        <w:t> </w:t>
      </w:r>
      <w:r>
        <w:rPr>
          <w:i/>
          <w:sz w:val="18"/>
        </w:rPr>
        <w:t>seis</w:t>
      </w:r>
      <w:r>
        <w:rPr>
          <w:rFonts w:ascii="Times New Roman" w:hAnsi="Times New Roman"/>
          <w:sz w:val="18"/>
        </w:rPr>
        <w:t> </w:t>
      </w:r>
      <w:r>
        <w:rPr>
          <w:i/>
          <w:sz w:val="18"/>
        </w:rPr>
        <w:t>mil</w:t>
      </w:r>
      <w:r>
        <w:rPr>
          <w:rFonts w:ascii="Times New Roman" w:hAnsi="Times New Roman"/>
          <w:sz w:val="18"/>
        </w:rPr>
        <w:t> </w:t>
      </w:r>
      <w:r>
        <w:rPr>
          <w:i/>
          <w:sz w:val="18"/>
        </w:rPr>
        <w:t>seiscientos</w:t>
      </w:r>
      <w:r>
        <w:rPr>
          <w:rFonts w:ascii="Times New Roman" w:hAnsi="Times New Roman"/>
          <w:sz w:val="18"/>
        </w:rPr>
        <w:t> </w:t>
      </w:r>
      <w:r>
        <w:rPr>
          <w:i/>
          <w:sz w:val="18"/>
        </w:rPr>
        <w:t>sesenta</w:t>
      </w:r>
      <w:r>
        <w:rPr>
          <w:rFonts w:ascii="Times New Roman" w:hAnsi="Times New Roman"/>
          <w:sz w:val="18"/>
        </w:rPr>
        <w:t> </w:t>
      </w:r>
      <w:r>
        <w:rPr>
          <w:i/>
          <w:sz w:val="18"/>
        </w:rPr>
        <w:t>y</w:t>
      </w:r>
      <w:r>
        <w:rPr>
          <w:rFonts w:ascii="Times New Roman" w:hAnsi="Times New Roman"/>
          <w:sz w:val="18"/>
        </w:rPr>
        <w:t> </w:t>
      </w:r>
      <w:r>
        <w:rPr>
          <w:i/>
          <w:sz w:val="18"/>
        </w:rPr>
        <w:t>nueve</w:t>
      </w:r>
      <w:r>
        <w:rPr>
          <w:rFonts w:ascii="Times New Roman" w:hAnsi="Times New Roman"/>
          <w:sz w:val="18"/>
        </w:rPr>
        <w:t> </w:t>
      </w:r>
      <w:r>
        <w:rPr>
          <w:i/>
          <w:sz w:val="18"/>
        </w:rPr>
        <w:t>colones</w:t>
      </w:r>
      <w:r>
        <w:rPr>
          <w:rFonts w:ascii="Times New Roman" w:hAnsi="Times New Roman"/>
          <w:sz w:val="18"/>
        </w:rPr>
        <w:t> </w:t>
      </w:r>
      <w:r>
        <w:rPr>
          <w:i/>
          <w:sz w:val="18"/>
        </w:rPr>
        <w:t>con</w:t>
      </w:r>
      <w:r>
        <w:rPr>
          <w:rFonts w:ascii="Times New Roman" w:hAnsi="Times New Roman"/>
          <w:sz w:val="18"/>
        </w:rPr>
        <w:t> </w:t>
      </w:r>
      <w:r>
        <w:rPr>
          <w:i/>
          <w:sz w:val="18"/>
        </w:rPr>
        <w:t>68/100),</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5.01.04</w:t>
      </w:r>
      <w:r>
        <w:rPr>
          <w:rFonts w:ascii="Times New Roman" w:hAnsi="Times New Roman"/>
          <w:sz w:val="18"/>
        </w:rPr>
        <w:t> </w:t>
      </w:r>
      <w:r>
        <w:rPr>
          <w:i/>
          <w:sz w:val="18"/>
        </w:rPr>
        <w:t>Equipo</w:t>
      </w:r>
      <w:r>
        <w:rPr>
          <w:rFonts w:ascii="Times New Roman" w:hAnsi="Times New Roman"/>
          <w:sz w:val="18"/>
        </w:rPr>
        <w:t> </w:t>
      </w:r>
      <w:r>
        <w:rPr>
          <w:i/>
          <w:sz w:val="18"/>
        </w:rPr>
        <w:t>y</w:t>
      </w:r>
      <w:r>
        <w:rPr>
          <w:rFonts w:ascii="Times New Roman" w:hAnsi="Times New Roman"/>
          <w:sz w:val="18"/>
        </w:rPr>
        <w:t> </w:t>
      </w:r>
      <w:r>
        <w:rPr>
          <w:i/>
          <w:sz w:val="18"/>
        </w:rPr>
        <w:t>Mobiliario</w:t>
      </w:r>
      <w:r>
        <w:rPr>
          <w:rFonts w:ascii="Times New Roman" w:hAnsi="Times New Roman"/>
          <w:sz w:val="18"/>
        </w:rPr>
        <w:t> </w:t>
      </w:r>
      <w:r>
        <w:rPr>
          <w:i/>
          <w:sz w:val="18"/>
        </w:rPr>
        <w:t>de</w:t>
      </w:r>
      <w:r>
        <w:rPr>
          <w:rFonts w:ascii="Times New Roman" w:hAnsi="Times New Roman"/>
          <w:sz w:val="18"/>
        </w:rPr>
        <w:t> </w:t>
      </w:r>
      <w:r>
        <w:rPr>
          <w:i/>
          <w:sz w:val="18"/>
        </w:rPr>
        <w:t>Oficina.</w:t>
      </w:r>
      <w:r>
        <w:rPr>
          <w:rFonts w:ascii="Times New Roman" w:hAnsi="Times New Roman"/>
          <w:sz w:val="18"/>
        </w:rPr>
        <w:t> </w:t>
      </w:r>
      <w:r>
        <w:rPr>
          <w:i/>
          <w:sz w:val="18"/>
        </w:rPr>
        <w:t>En</w:t>
      </w:r>
      <w:r>
        <w:rPr>
          <w:rFonts w:ascii="Times New Roman" w:hAnsi="Times New Roman"/>
          <w:sz w:val="18"/>
        </w:rPr>
        <w:t> </w:t>
      </w:r>
      <w:r>
        <w:rPr>
          <w:i/>
          <w:sz w:val="18"/>
        </w:rPr>
        <w:t>referencia</w:t>
      </w:r>
      <w:r>
        <w:rPr>
          <w:rFonts w:ascii="Times New Roman" w:hAnsi="Times New Roman"/>
          <w:sz w:val="18"/>
        </w:rPr>
        <w:t> </w:t>
      </w:r>
      <w:r>
        <w:rPr>
          <w:i/>
          <w:sz w:val="18"/>
        </w:rPr>
        <w:t>al</w:t>
      </w:r>
      <w:r>
        <w:rPr>
          <w:rFonts w:ascii="Times New Roman" w:hAnsi="Times New Roman"/>
          <w:sz w:val="18"/>
        </w:rPr>
        <w:t> </w:t>
      </w:r>
      <w:r>
        <w:rPr>
          <w:i/>
          <w:sz w:val="18"/>
        </w:rPr>
        <w:t>procedimiento</w:t>
      </w:r>
      <w:r>
        <w:rPr>
          <w:rFonts w:ascii="Times New Roman" w:hAnsi="Times New Roman"/>
          <w:sz w:val="18"/>
        </w:rPr>
        <w:t> </w:t>
      </w:r>
      <w:r>
        <w:rPr>
          <w:i/>
          <w:sz w:val="18"/>
        </w:rPr>
        <w:t>de</w:t>
      </w:r>
      <w:r>
        <w:rPr>
          <w:rFonts w:ascii="Times New Roman" w:hAnsi="Times New Roman"/>
          <w:sz w:val="18"/>
        </w:rPr>
        <w:t> </w:t>
      </w:r>
      <w:r>
        <w:rPr>
          <w:i/>
          <w:sz w:val="18"/>
        </w:rPr>
        <w:t>contratación</w:t>
      </w:r>
      <w:r>
        <w:rPr>
          <w:rFonts w:ascii="Times New Roman" w:hAnsi="Times New Roman"/>
          <w:sz w:val="18"/>
        </w:rPr>
        <w:t> </w:t>
      </w:r>
      <w:r>
        <w:rPr>
          <w:i/>
          <w:sz w:val="18"/>
        </w:rPr>
        <w:t>número</w:t>
      </w:r>
      <w:r>
        <w:rPr>
          <w:rFonts w:ascii="Times New Roman" w:hAnsi="Times New Roman"/>
          <w:sz w:val="18"/>
        </w:rPr>
        <w:t> </w:t>
      </w:r>
      <w:r>
        <w:rPr>
          <w:b/>
          <w:i/>
          <w:sz w:val="18"/>
        </w:rPr>
        <w:t>Licitación</w:t>
      </w:r>
      <w:r>
        <w:rPr>
          <w:rFonts w:ascii="Times New Roman" w:hAnsi="Times New Roman"/>
          <w:sz w:val="18"/>
        </w:rPr>
        <w:t> </w:t>
      </w:r>
      <w:r>
        <w:rPr>
          <w:b/>
          <w:i/>
          <w:sz w:val="18"/>
        </w:rPr>
        <w:t>2025LE-000003-0005300001</w:t>
      </w:r>
      <w:r>
        <w:rPr>
          <w:rFonts w:ascii="Times New Roman" w:hAnsi="Times New Roman"/>
          <w:sz w:val="18"/>
        </w:rPr>
        <w:t> </w:t>
      </w:r>
      <w:r>
        <w:rPr>
          <w:i/>
          <w:sz w:val="18"/>
        </w:rPr>
        <w:t>“Adquisición e instalación de aires acondicionados para varias</w:t>
      </w:r>
      <w:r>
        <w:rPr>
          <w:i/>
          <w:sz w:val="18"/>
        </w:rPr>
        <w:t> oficinas” se indica lo siguiente: El proveedor informa que se presentó un desabastecimiento en el país de</w:t>
      </w:r>
      <w:r>
        <w:rPr>
          <w:rFonts w:ascii="Times New Roman" w:hAnsi="Times New Roman"/>
          <w:sz w:val="18"/>
        </w:rPr>
        <w:t> </w:t>
      </w:r>
      <w:r>
        <w:rPr>
          <w:i/>
          <w:sz w:val="18"/>
        </w:rPr>
        <w:t>aires</w:t>
      </w:r>
      <w:r>
        <w:rPr>
          <w:rFonts w:ascii="Times New Roman" w:hAnsi="Times New Roman"/>
          <w:sz w:val="18"/>
        </w:rPr>
        <w:t> </w:t>
      </w:r>
      <w:r>
        <w:rPr>
          <w:i/>
          <w:sz w:val="18"/>
        </w:rPr>
        <w:t>acondicionados</w:t>
      </w:r>
      <w:r>
        <w:rPr>
          <w:rFonts w:ascii="Times New Roman" w:hAnsi="Times New Roman"/>
          <w:sz w:val="18"/>
        </w:rPr>
        <w:t> </w:t>
      </w:r>
      <w:r>
        <w:rPr>
          <w:i/>
          <w:sz w:val="18"/>
        </w:rPr>
        <w:t>de</w:t>
      </w:r>
      <w:r>
        <w:rPr>
          <w:rFonts w:ascii="Times New Roman" w:hAnsi="Times New Roman"/>
          <w:sz w:val="18"/>
        </w:rPr>
        <w:t> </w:t>
      </w:r>
      <w:r>
        <w:rPr>
          <w:i/>
          <w:sz w:val="18"/>
        </w:rPr>
        <w:t>tipo</w:t>
      </w:r>
      <w:r>
        <w:rPr>
          <w:rFonts w:ascii="Times New Roman" w:hAnsi="Times New Roman"/>
          <w:sz w:val="18"/>
        </w:rPr>
        <w:t> </w:t>
      </w:r>
      <w:r>
        <w:rPr>
          <w:i/>
          <w:sz w:val="18"/>
        </w:rPr>
        <w:t>Piso</w:t>
      </w:r>
      <w:r>
        <w:rPr>
          <w:rFonts w:ascii="Times New Roman" w:hAnsi="Times New Roman"/>
          <w:sz w:val="18"/>
        </w:rPr>
        <w:t> </w:t>
      </w:r>
      <w:r>
        <w:rPr>
          <w:i/>
          <w:sz w:val="18"/>
        </w:rPr>
        <w:t>Cielo,</w:t>
      </w:r>
      <w:r>
        <w:rPr>
          <w:rFonts w:ascii="Times New Roman" w:hAnsi="Times New Roman"/>
          <w:sz w:val="18"/>
        </w:rPr>
        <w:t> </w:t>
      </w:r>
      <w:r>
        <w:rPr>
          <w:i/>
          <w:sz w:val="18"/>
        </w:rPr>
        <w:t>en</w:t>
      </w:r>
      <w:r>
        <w:rPr>
          <w:rFonts w:ascii="Times New Roman" w:hAnsi="Times New Roman"/>
          <w:sz w:val="18"/>
        </w:rPr>
        <w:t> </w:t>
      </w:r>
      <w:r>
        <w:rPr>
          <w:i/>
          <w:sz w:val="18"/>
        </w:rPr>
        <w:t>36000</w:t>
      </w:r>
      <w:r>
        <w:rPr>
          <w:rFonts w:ascii="Times New Roman" w:hAnsi="Times New Roman"/>
          <w:sz w:val="18"/>
        </w:rPr>
        <w:t> </w:t>
      </w:r>
      <w:r>
        <w:rPr>
          <w:i/>
          <w:sz w:val="18"/>
        </w:rPr>
        <w:t>y</w:t>
      </w:r>
      <w:r>
        <w:rPr>
          <w:rFonts w:ascii="Times New Roman" w:hAnsi="Times New Roman"/>
          <w:sz w:val="18"/>
        </w:rPr>
        <w:t> </w:t>
      </w:r>
      <w:r>
        <w:rPr>
          <w:i/>
          <w:sz w:val="18"/>
        </w:rPr>
        <w:t>60000</w:t>
      </w:r>
      <w:r>
        <w:rPr>
          <w:rFonts w:ascii="Times New Roman" w:hAnsi="Times New Roman"/>
          <w:sz w:val="18"/>
        </w:rPr>
        <w:t> </w:t>
      </w:r>
      <w:r>
        <w:rPr>
          <w:i/>
          <w:sz w:val="18"/>
        </w:rPr>
        <w:t>BTU</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que</w:t>
      </w:r>
      <w:r>
        <w:rPr>
          <w:rFonts w:ascii="Times New Roman" w:hAnsi="Times New Roman"/>
          <w:sz w:val="18"/>
        </w:rPr>
        <w:t> </w:t>
      </w:r>
      <w:r>
        <w:rPr>
          <w:i/>
          <w:sz w:val="18"/>
        </w:rPr>
        <w:t>no</w:t>
      </w:r>
      <w:r>
        <w:rPr>
          <w:rFonts w:ascii="Times New Roman" w:hAnsi="Times New Roman"/>
          <w:sz w:val="18"/>
        </w:rPr>
        <w:t> </w:t>
      </w:r>
      <w:r>
        <w:rPr>
          <w:i/>
          <w:sz w:val="18"/>
        </w:rPr>
        <w:t>fue</w:t>
      </w:r>
      <w:r>
        <w:rPr>
          <w:rFonts w:ascii="Times New Roman" w:hAnsi="Times New Roman"/>
          <w:sz w:val="18"/>
        </w:rPr>
        <w:t> </w:t>
      </w:r>
      <w:r>
        <w:rPr>
          <w:i/>
          <w:sz w:val="18"/>
        </w:rPr>
        <w:t>posible</w:t>
      </w:r>
      <w:r>
        <w:rPr>
          <w:rFonts w:ascii="Times New Roman" w:hAnsi="Times New Roman"/>
          <w:sz w:val="18"/>
        </w:rPr>
        <w:t> </w:t>
      </w:r>
      <w:r>
        <w:rPr>
          <w:i/>
          <w:sz w:val="18"/>
        </w:rPr>
        <w:t>la</w:t>
      </w:r>
      <w:r>
        <w:rPr>
          <w:rFonts w:ascii="Times New Roman" w:hAnsi="Times New Roman"/>
          <w:sz w:val="18"/>
        </w:rPr>
        <w:t> </w:t>
      </w:r>
      <w:r>
        <w:rPr>
          <w:i/>
          <w:sz w:val="18"/>
        </w:rPr>
        <w:t>entrega</w:t>
      </w:r>
      <w:r>
        <w:rPr>
          <w:rFonts w:ascii="Times New Roman" w:hAnsi="Times New Roman"/>
          <w:sz w:val="18"/>
        </w:rPr>
        <w:t> </w:t>
      </w:r>
      <w:r>
        <w:rPr>
          <w:i/>
          <w:sz w:val="18"/>
        </w:rPr>
        <w:t>de</w:t>
      </w:r>
      <w:r>
        <w:rPr>
          <w:rFonts w:ascii="Times New Roman" w:hAnsi="Times New Roman"/>
          <w:sz w:val="18"/>
        </w:rPr>
        <w:t> </w:t>
      </w:r>
      <w:r>
        <w:rPr>
          <w:i/>
          <w:sz w:val="18"/>
        </w:rPr>
        <w:t>7</w:t>
      </w:r>
      <w:r>
        <w:rPr>
          <w:rFonts w:ascii="Times New Roman" w:hAnsi="Times New Roman"/>
          <w:sz w:val="18"/>
        </w:rPr>
        <w:t> </w:t>
      </w:r>
      <w:r>
        <w:rPr>
          <w:i/>
          <w:sz w:val="18"/>
        </w:rPr>
        <w:t>equipos</w:t>
      </w:r>
      <w:r>
        <w:rPr>
          <w:rFonts w:ascii="Times New Roman" w:hAnsi="Times New Roman"/>
          <w:sz w:val="18"/>
        </w:rPr>
        <w:t> </w:t>
      </w:r>
      <w:r>
        <w:rPr>
          <w:i/>
          <w:sz w:val="18"/>
        </w:rPr>
        <w:t>de</w:t>
      </w:r>
      <w:r>
        <w:rPr>
          <w:rFonts w:ascii="Times New Roman" w:hAnsi="Times New Roman"/>
          <w:sz w:val="18"/>
        </w:rPr>
        <w:t> </w:t>
      </w:r>
      <w:r>
        <w:rPr>
          <w:i/>
          <w:sz w:val="18"/>
        </w:rPr>
        <w:t>esas</w:t>
      </w:r>
      <w:r>
        <w:rPr>
          <w:rFonts w:ascii="Times New Roman" w:hAnsi="Times New Roman"/>
          <w:sz w:val="18"/>
        </w:rPr>
        <w:t> </w:t>
      </w:r>
      <w:r>
        <w:rPr>
          <w:i/>
          <w:sz w:val="18"/>
        </w:rPr>
        <w:t>características</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solicitaron</w:t>
      </w:r>
      <w:r>
        <w:rPr>
          <w:rFonts w:ascii="Times New Roman" w:hAnsi="Times New Roman"/>
          <w:sz w:val="18"/>
        </w:rPr>
        <w:t> </w:t>
      </w:r>
      <w:r>
        <w:rPr>
          <w:i/>
          <w:sz w:val="18"/>
        </w:rPr>
        <w:t>en</w:t>
      </w:r>
      <w:r>
        <w:rPr>
          <w:rFonts w:ascii="Times New Roman" w:hAnsi="Times New Roman"/>
          <w:sz w:val="18"/>
        </w:rPr>
        <w:t> </w:t>
      </w:r>
      <w:r>
        <w:rPr>
          <w:i/>
          <w:sz w:val="18"/>
        </w:rPr>
        <w:t>dicha</w:t>
      </w:r>
      <w:r>
        <w:rPr>
          <w:rFonts w:ascii="Times New Roman" w:hAnsi="Times New Roman"/>
          <w:sz w:val="18"/>
        </w:rPr>
        <w:t> </w:t>
      </w:r>
      <w:r>
        <w:rPr>
          <w:i/>
          <w:sz w:val="18"/>
        </w:rPr>
        <w:t>contratación.</w:t>
      </w:r>
      <w:r>
        <w:rPr>
          <w:rFonts w:ascii="Times New Roman" w:hAnsi="Times New Roman"/>
          <w:spacing w:val="40"/>
          <w:sz w:val="18"/>
        </w:rPr>
        <w:t> </w:t>
      </w:r>
      <w:r>
        <w:rPr>
          <w:i/>
          <w:sz w:val="18"/>
        </w:rPr>
        <w:t>Se</w:t>
      </w:r>
      <w:r>
        <w:rPr>
          <w:rFonts w:ascii="Times New Roman" w:hAnsi="Times New Roman"/>
          <w:sz w:val="18"/>
        </w:rPr>
        <w:t> </w:t>
      </w:r>
      <w:r>
        <w:rPr>
          <w:i/>
          <w:sz w:val="18"/>
        </w:rPr>
        <w:t>realizaron</w:t>
      </w:r>
      <w:r>
        <w:rPr>
          <w:rFonts w:ascii="Times New Roman" w:hAnsi="Times New Roman"/>
          <w:sz w:val="18"/>
        </w:rPr>
        <w:t> </w:t>
      </w:r>
      <w:r>
        <w:rPr>
          <w:i/>
          <w:sz w:val="18"/>
        </w:rPr>
        <w:t>varios</w:t>
      </w:r>
      <w:r>
        <w:rPr>
          <w:rFonts w:ascii="Times New Roman" w:hAnsi="Times New Roman"/>
          <w:sz w:val="18"/>
        </w:rPr>
        <w:t> </w:t>
      </w:r>
      <w:r>
        <w:rPr>
          <w:i/>
          <w:sz w:val="18"/>
        </w:rPr>
        <w:t>intentos</w:t>
      </w:r>
      <w:r>
        <w:rPr>
          <w:rFonts w:ascii="Times New Roman" w:hAnsi="Times New Roman"/>
          <w:sz w:val="18"/>
        </w:rPr>
        <w:t> </w:t>
      </w:r>
      <w:r>
        <w:rPr>
          <w:i/>
          <w:sz w:val="18"/>
        </w:rPr>
        <w:t>de</w:t>
      </w:r>
      <w:r>
        <w:rPr>
          <w:rFonts w:ascii="Times New Roman" w:hAnsi="Times New Roman"/>
          <w:sz w:val="18"/>
        </w:rPr>
        <w:t> </w:t>
      </w:r>
      <w:r>
        <w:rPr>
          <w:i/>
          <w:sz w:val="18"/>
        </w:rPr>
        <w:t>modificar</w:t>
      </w:r>
      <w:r>
        <w:rPr>
          <w:rFonts w:ascii="Times New Roman" w:hAnsi="Times New Roman"/>
          <w:sz w:val="18"/>
        </w:rPr>
        <w:t> </w:t>
      </w:r>
      <w:r>
        <w:rPr>
          <w:i/>
          <w:sz w:val="18"/>
        </w:rPr>
        <w:t>el</w:t>
      </w:r>
      <w:r>
        <w:rPr>
          <w:rFonts w:ascii="Times New Roman" w:hAnsi="Times New Roman"/>
          <w:sz w:val="18"/>
        </w:rPr>
        <w:t> </w:t>
      </w:r>
      <w:r>
        <w:rPr>
          <w:i/>
          <w:sz w:val="18"/>
        </w:rPr>
        <w:t>contrato</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fin</w:t>
      </w:r>
      <w:r>
        <w:rPr>
          <w:rFonts w:ascii="Times New Roman" w:hAnsi="Times New Roman"/>
          <w:sz w:val="18"/>
        </w:rPr>
        <w:t> </w:t>
      </w:r>
      <w:r>
        <w:rPr>
          <w:i/>
          <w:sz w:val="18"/>
        </w:rPr>
        <w:t>de</w:t>
      </w:r>
      <w:r>
        <w:rPr>
          <w:rFonts w:ascii="Times New Roman" w:hAnsi="Times New Roman"/>
          <w:sz w:val="18"/>
        </w:rPr>
        <w:t> </w:t>
      </w:r>
      <w:r>
        <w:rPr>
          <w:i/>
          <w:sz w:val="18"/>
        </w:rPr>
        <w:t>solucionar</w:t>
      </w:r>
      <w:r>
        <w:rPr>
          <w:rFonts w:ascii="Times New Roman" w:hAnsi="Times New Roman"/>
          <w:sz w:val="18"/>
        </w:rPr>
        <w:t> </w:t>
      </w:r>
      <w:r>
        <w:rPr>
          <w:i/>
          <w:sz w:val="18"/>
        </w:rPr>
        <w:t>el</w:t>
      </w:r>
      <w:r>
        <w:rPr>
          <w:rFonts w:ascii="Times New Roman" w:hAnsi="Times New Roman"/>
          <w:sz w:val="18"/>
        </w:rPr>
        <w:t> </w:t>
      </w:r>
      <w:r>
        <w:rPr>
          <w:i/>
          <w:sz w:val="18"/>
        </w:rPr>
        <w:t>problema,</w:t>
      </w:r>
      <w:r>
        <w:rPr>
          <w:rFonts w:ascii="Times New Roman" w:hAnsi="Times New Roman"/>
          <w:sz w:val="18"/>
        </w:rPr>
        <w:t> </w:t>
      </w:r>
      <w:r>
        <w:rPr>
          <w:i/>
          <w:sz w:val="18"/>
        </w:rPr>
        <w:t>sin</w:t>
      </w:r>
      <w:r>
        <w:rPr>
          <w:rFonts w:ascii="Times New Roman" w:hAnsi="Times New Roman"/>
          <w:sz w:val="18"/>
        </w:rPr>
        <w:t> </w:t>
      </w:r>
      <w:r>
        <w:rPr>
          <w:i/>
          <w:sz w:val="18"/>
        </w:rPr>
        <w:t>embargo,</w:t>
      </w:r>
      <w:r>
        <w:rPr>
          <w:rFonts w:ascii="Times New Roman" w:hAnsi="Times New Roman"/>
          <w:sz w:val="18"/>
        </w:rPr>
        <w:t> </w:t>
      </w:r>
      <w:r>
        <w:rPr>
          <w:i/>
          <w:sz w:val="18"/>
        </w:rPr>
        <w:t>éstos</w:t>
      </w:r>
      <w:r>
        <w:rPr>
          <w:rFonts w:ascii="Times New Roman" w:hAnsi="Times New Roman"/>
          <w:sz w:val="18"/>
        </w:rPr>
        <w:t> </w:t>
      </w:r>
      <w:r>
        <w:rPr>
          <w:i/>
          <w:sz w:val="18"/>
        </w:rPr>
        <w:t>resultaron</w:t>
      </w:r>
      <w:r>
        <w:rPr>
          <w:rFonts w:ascii="Times New Roman" w:hAnsi="Times New Roman"/>
          <w:sz w:val="18"/>
        </w:rPr>
        <w:t> </w:t>
      </w:r>
      <w:r>
        <w:rPr>
          <w:i/>
          <w:sz w:val="18"/>
        </w:rPr>
        <w:t>fallidos.</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fin</w:t>
      </w:r>
      <w:r>
        <w:rPr>
          <w:rFonts w:ascii="Times New Roman" w:hAnsi="Times New Roman"/>
          <w:sz w:val="18"/>
        </w:rPr>
        <w:t> </w:t>
      </w:r>
      <w:r>
        <w:rPr>
          <w:i/>
          <w:sz w:val="18"/>
        </w:rPr>
        <w:t>de</w:t>
      </w:r>
      <w:r>
        <w:rPr>
          <w:rFonts w:ascii="Times New Roman" w:hAnsi="Times New Roman"/>
          <w:sz w:val="18"/>
        </w:rPr>
        <w:t> </w:t>
      </w:r>
      <w:r>
        <w:rPr>
          <w:i/>
          <w:sz w:val="18"/>
        </w:rPr>
        <w:t>privar</w:t>
      </w:r>
      <w:r>
        <w:rPr>
          <w:rFonts w:ascii="Times New Roman" w:hAnsi="Times New Roman"/>
          <w:sz w:val="18"/>
        </w:rPr>
        <w:t> </w:t>
      </w:r>
      <w:r>
        <w:rPr>
          <w:i/>
          <w:sz w:val="18"/>
        </w:rPr>
        <w:t>el</w:t>
      </w:r>
      <w:r>
        <w:rPr>
          <w:rFonts w:ascii="Times New Roman" w:hAnsi="Times New Roman"/>
          <w:sz w:val="18"/>
        </w:rPr>
        <w:t> </w:t>
      </w:r>
      <w:r>
        <w:rPr>
          <w:i/>
          <w:sz w:val="18"/>
        </w:rPr>
        <w:t>interés</w:t>
      </w:r>
      <w:r>
        <w:rPr>
          <w:rFonts w:ascii="Times New Roman" w:hAnsi="Times New Roman"/>
          <w:sz w:val="18"/>
        </w:rPr>
        <w:t> </w:t>
      </w:r>
      <w:r>
        <w:rPr>
          <w:i/>
          <w:sz w:val="18"/>
        </w:rPr>
        <w:t>institucional,</w:t>
      </w:r>
      <w:r>
        <w:rPr>
          <w:rFonts w:ascii="Times New Roman" w:hAnsi="Times New Roman"/>
          <w:sz w:val="18"/>
        </w:rPr>
        <w:t> </w:t>
      </w:r>
      <w:r>
        <w:rPr>
          <w:i/>
          <w:sz w:val="18"/>
        </w:rPr>
        <w:t>se</w:t>
      </w:r>
      <w:r>
        <w:rPr>
          <w:rFonts w:ascii="Times New Roman" w:hAnsi="Times New Roman"/>
          <w:sz w:val="18"/>
        </w:rPr>
        <w:t> </w:t>
      </w:r>
      <w:r>
        <w:rPr>
          <w:i/>
          <w:sz w:val="18"/>
        </w:rPr>
        <w:t>optó</w:t>
      </w:r>
      <w:r>
        <w:rPr>
          <w:rFonts w:ascii="Times New Roman" w:hAnsi="Times New Roman"/>
          <w:sz w:val="18"/>
        </w:rPr>
        <w:t> </w:t>
      </w:r>
      <w:r>
        <w:rPr>
          <w:i/>
          <w:sz w:val="18"/>
        </w:rPr>
        <w:t>por</w:t>
      </w:r>
      <w:r>
        <w:rPr>
          <w:rFonts w:ascii="Times New Roman" w:hAnsi="Times New Roman"/>
          <w:sz w:val="18"/>
        </w:rPr>
        <w:t> </w:t>
      </w:r>
      <w:r>
        <w:rPr>
          <w:i/>
          <w:sz w:val="18"/>
        </w:rPr>
        <w:t>tramitar</w:t>
      </w:r>
      <w:r>
        <w:rPr>
          <w:rFonts w:ascii="Times New Roman" w:hAnsi="Times New Roman"/>
          <w:sz w:val="18"/>
        </w:rPr>
        <w:t> </w:t>
      </w:r>
      <w:r>
        <w:rPr>
          <w:i/>
          <w:sz w:val="18"/>
        </w:rPr>
        <w:t>una</w:t>
      </w:r>
      <w:r>
        <w:rPr>
          <w:rFonts w:ascii="Times New Roman" w:hAnsi="Times New Roman"/>
          <w:sz w:val="18"/>
        </w:rPr>
        <w:t> </w:t>
      </w:r>
      <w:r>
        <w:rPr>
          <w:i/>
          <w:sz w:val="18"/>
        </w:rPr>
        <w:t>suspensión</w:t>
      </w:r>
      <w:r>
        <w:rPr>
          <w:rFonts w:ascii="Times New Roman" w:hAnsi="Times New Roman"/>
          <w:sz w:val="18"/>
        </w:rPr>
        <w:t> </w:t>
      </w:r>
      <w:r>
        <w:rPr>
          <w:i/>
          <w:sz w:val="18"/>
        </w:rPr>
        <w:t>del</w:t>
      </w:r>
      <w:r>
        <w:rPr>
          <w:rFonts w:ascii="Times New Roman" w:hAnsi="Times New Roman"/>
          <w:sz w:val="18"/>
        </w:rPr>
        <w:t> </w:t>
      </w:r>
      <w:r>
        <w:rPr>
          <w:i/>
          <w:sz w:val="18"/>
        </w:rPr>
        <w:t>contrato</w:t>
      </w:r>
      <w:r>
        <w:rPr>
          <w:rFonts w:ascii="Times New Roman" w:hAnsi="Times New Roman"/>
          <w:sz w:val="18"/>
        </w:rPr>
        <w:t> </w:t>
      </w:r>
      <w:r>
        <w:rPr>
          <w:i/>
          <w:sz w:val="18"/>
        </w:rPr>
        <w:t>N°</w:t>
      </w:r>
      <w:r>
        <w:rPr>
          <w:b/>
          <w:i/>
          <w:sz w:val="18"/>
        </w:rPr>
        <w:t>0432025000700057-00</w:t>
      </w:r>
      <w:r>
        <w:rPr>
          <w:i/>
          <w:sz w:val="18"/>
        </w:rPr>
        <w:t>,</w:t>
      </w:r>
      <w:r>
        <w:rPr>
          <w:rFonts w:ascii="Times New Roman" w:hAnsi="Times New Roman"/>
          <w:sz w:val="18"/>
        </w:rPr>
        <w:t> </w:t>
      </w:r>
      <w:r>
        <w:rPr>
          <w:i/>
          <w:sz w:val="18"/>
        </w:rPr>
        <w:t>la</w:t>
      </w:r>
      <w:r>
        <w:rPr>
          <w:rFonts w:ascii="Times New Roman" w:hAnsi="Times New Roman"/>
          <w:sz w:val="18"/>
        </w:rPr>
        <w:t> </w:t>
      </w:r>
      <w:r>
        <w:rPr>
          <w:i/>
          <w:sz w:val="18"/>
        </w:rPr>
        <w:t>cual</w:t>
      </w:r>
      <w:r>
        <w:rPr>
          <w:rFonts w:ascii="Times New Roman" w:hAnsi="Times New Roman"/>
          <w:sz w:val="18"/>
        </w:rPr>
        <w:t> </w:t>
      </w:r>
      <w:r>
        <w:rPr>
          <w:i/>
          <w:sz w:val="18"/>
        </w:rPr>
        <w:t>se</w:t>
      </w:r>
      <w:r>
        <w:rPr>
          <w:rFonts w:ascii="Times New Roman" w:hAnsi="Times New Roman"/>
          <w:sz w:val="18"/>
        </w:rPr>
        <w:t> </w:t>
      </w:r>
      <w:r>
        <w:rPr>
          <w:i/>
          <w:sz w:val="18"/>
        </w:rPr>
        <w:t>encuentra</w:t>
      </w:r>
      <w:r>
        <w:rPr>
          <w:rFonts w:ascii="Times New Roman" w:hAnsi="Times New Roman"/>
          <w:sz w:val="18"/>
        </w:rPr>
        <w:t> </w:t>
      </w:r>
      <w:r>
        <w:rPr>
          <w:i/>
          <w:sz w:val="18"/>
        </w:rPr>
        <w:t>en</w:t>
      </w:r>
      <w:r>
        <w:rPr>
          <w:rFonts w:ascii="Times New Roman" w:hAnsi="Times New Roman"/>
          <w:sz w:val="18"/>
        </w:rPr>
        <w:t> </w:t>
      </w:r>
      <w:r>
        <w:rPr>
          <w:i/>
          <w:sz w:val="18"/>
        </w:rPr>
        <w:t>curso</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sistema</w:t>
      </w:r>
      <w:r>
        <w:rPr>
          <w:rFonts w:ascii="Times New Roman" w:hAnsi="Times New Roman"/>
          <w:sz w:val="18"/>
        </w:rPr>
        <w:t> </w:t>
      </w:r>
      <w:r>
        <w:rPr>
          <w:i/>
          <w:sz w:val="18"/>
        </w:rPr>
        <w:t>SICOP.</w:t>
      </w:r>
      <w:r>
        <w:rPr>
          <w:rFonts w:ascii="Times New Roman" w:hAnsi="Times New Roman"/>
          <w:spacing w:val="40"/>
          <w:sz w:val="18"/>
        </w:rPr>
        <w:t> </w:t>
      </w:r>
      <w:r>
        <w:rPr>
          <w:i/>
          <w:sz w:val="18"/>
        </w:rPr>
        <w:t>Con</w:t>
      </w:r>
      <w:r>
        <w:rPr>
          <w:rFonts w:ascii="Times New Roman" w:hAnsi="Times New Roman"/>
          <w:sz w:val="18"/>
        </w:rPr>
        <w:t> </w:t>
      </w:r>
      <w:r>
        <w:rPr>
          <w:i/>
          <w:sz w:val="18"/>
        </w:rPr>
        <w:t>lo</w:t>
      </w:r>
      <w:r>
        <w:rPr>
          <w:rFonts w:ascii="Times New Roman" w:hAnsi="Times New Roman"/>
          <w:sz w:val="18"/>
        </w:rPr>
        <w:t> </w:t>
      </w:r>
      <w:r>
        <w:rPr>
          <w:i/>
          <w:sz w:val="18"/>
        </w:rPr>
        <w:t>anterior</w:t>
      </w:r>
      <w:r>
        <w:rPr>
          <w:rFonts w:ascii="Times New Roman" w:hAnsi="Times New Roman"/>
          <w:sz w:val="18"/>
        </w:rPr>
        <w:t> </w:t>
      </w:r>
      <w:r>
        <w:rPr>
          <w:i/>
          <w:sz w:val="18"/>
        </w:rPr>
        <w:t>se</w:t>
      </w:r>
      <w:r>
        <w:rPr>
          <w:rFonts w:ascii="Times New Roman" w:hAnsi="Times New Roman"/>
          <w:sz w:val="18"/>
        </w:rPr>
        <w:t> </w:t>
      </w:r>
      <w:r>
        <w:rPr>
          <w:i/>
          <w:sz w:val="18"/>
        </w:rPr>
        <w:t>daría</w:t>
      </w:r>
      <w:r>
        <w:rPr>
          <w:rFonts w:ascii="Times New Roman" w:hAnsi="Times New Roman"/>
          <w:sz w:val="18"/>
        </w:rPr>
        <w:t> </w:t>
      </w:r>
      <w:r>
        <w:rPr>
          <w:i/>
          <w:sz w:val="18"/>
        </w:rPr>
        <w:t>tiempo</w:t>
      </w:r>
      <w:r>
        <w:rPr>
          <w:rFonts w:ascii="Times New Roman" w:hAnsi="Times New Roman"/>
          <w:sz w:val="18"/>
        </w:rPr>
        <w:t> </w:t>
      </w:r>
      <w:r>
        <w:rPr>
          <w:i/>
          <w:sz w:val="18"/>
        </w:rPr>
        <w:t>a</w:t>
      </w:r>
      <w:r>
        <w:rPr>
          <w:rFonts w:ascii="Times New Roman" w:hAnsi="Times New Roman"/>
          <w:sz w:val="18"/>
        </w:rPr>
        <w:t> </w:t>
      </w:r>
      <w:r>
        <w:rPr>
          <w:i/>
          <w:sz w:val="18"/>
        </w:rPr>
        <w:t>febrero,</w:t>
      </w:r>
      <w:r>
        <w:rPr>
          <w:rFonts w:ascii="Times New Roman" w:hAnsi="Times New Roman"/>
          <w:sz w:val="18"/>
        </w:rPr>
        <w:t> </w:t>
      </w:r>
      <w:r>
        <w:rPr>
          <w:i/>
          <w:sz w:val="18"/>
        </w:rPr>
        <w:t>cuando</w:t>
      </w:r>
      <w:r>
        <w:rPr>
          <w:rFonts w:ascii="Times New Roman" w:hAnsi="Times New Roman"/>
          <w:spacing w:val="40"/>
          <w:sz w:val="18"/>
        </w:rPr>
        <w:t> </w:t>
      </w:r>
      <w:r>
        <w:rPr>
          <w:i/>
          <w:sz w:val="18"/>
        </w:rPr>
        <w:t>el</w:t>
      </w:r>
      <w:r>
        <w:rPr>
          <w:rFonts w:ascii="Times New Roman" w:hAnsi="Times New Roman"/>
          <w:sz w:val="18"/>
        </w:rPr>
        <w:t> </w:t>
      </w:r>
      <w:r>
        <w:rPr>
          <w:i/>
          <w:sz w:val="18"/>
        </w:rPr>
        <w:t>contratista</w:t>
      </w:r>
      <w:r>
        <w:rPr>
          <w:rFonts w:ascii="Times New Roman" w:hAnsi="Times New Roman"/>
          <w:sz w:val="18"/>
        </w:rPr>
        <w:t> </w:t>
      </w:r>
      <w:r>
        <w:rPr>
          <w:i/>
          <w:sz w:val="18"/>
        </w:rPr>
        <w:t>puede</w:t>
      </w:r>
      <w:r>
        <w:rPr>
          <w:rFonts w:ascii="Times New Roman" w:hAnsi="Times New Roman"/>
          <w:sz w:val="18"/>
        </w:rPr>
        <w:t> </w:t>
      </w:r>
      <w:r>
        <w:rPr>
          <w:i/>
          <w:sz w:val="18"/>
        </w:rPr>
        <w:t>hacer</w:t>
      </w:r>
      <w:r>
        <w:rPr>
          <w:rFonts w:ascii="Times New Roman" w:hAnsi="Times New Roman"/>
          <w:sz w:val="18"/>
        </w:rPr>
        <w:t> </w:t>
      </w:r>
      <w:r>
        <w:rPr>
          <w:i/>
          <w:sz w:val="18"/>
        </w:rPr>
        <w:t>entrega</w:t>
      </w:r>
      <w:r>
        <w:rPr>
          <w:rFonts w:ascii="Times New Roman" w:hAnsi="Times New Roman"/>
          <w:sz w:val="18"/>
        </w:rPr>
        <w:t> </w:t>
      </w:r>
      <w:r>
        <w:rPr>
          <w:i/>
          <w:sz w:val="18"/>
        </w:rPr>
        <w:t>de</w:t>
      </w:r>
      <w:r>
        <w:rPr>
          <w:rFonts w:ascii="Times New Roman" w:hAnsi="Times New Roman"/>
          <w:sz w:val="18"/>
        </w:rPr>
        <w:t> </w:t>
      </w:r>
      <w:r>
        <w:rPr>
          <w:i/>
          <w:sz w:val="18"/>
        </w:rPr>
        <w:t>7</w:t>
      </w:r>
      <w:r>
        <w:rPr>
          <w:rFonts w:ascii="Times New Roman" w:hAnsi="Times New Roman"/>
          <w:sz w:val="18"/>
        </w:rPr>
        <w:t> </w:t>
      </w:r>
      <w:r>
        <w:rPr>
          <w:i/>
          <w:sz w:val="18"/>
        </w:rPr>
        <w:t>equipos</w:t>
      </w:r>
      <w:r>
        <w:rPr>
          <w:rFonts w:ascii="Times New Roman" w:hAnsi="Times New Roman"/>
          <w:sz w:val="18"/>
        </w:rPr>
        <w:t> </w:t>
      </w:r>
      <w:r>
        <w:rPr>
          <w:i/>
          <w:sz w:val="18"/>
        </w:rPr>
        <w:t>pendientes</w:t>
      </w:r>
      <w:r>
        <w:rPr>
          <w:rFonts w:ascii="Times New Roman" w:hAnsi="Times New Roman"/>
          <w:sz w:val="18"/>
        </w:rPr>
        <w:t> </w:t>
      </w:r>
      <w:r>
        <w:rPr>
          <w:i/>
          <w:sz w:val="18"/>
        </w:rPr>
        <w:t>y</w:t>
      </w:r>
      <w:r>
        <w:rPr>
          <w:rFonts w:ascii="Times New Roman" w:hAnsi="Times New Roman"/>
          <w:sz w:val="18"/>
        </w:rPr>
        <w:t> </w:t>
      </w:r>
      <w:r>
        <w:rPr>
          <w:i/>
          <w:sz w:val="18"/>
        </w:rPr>
        <w:t>dar</w:t>
      </w:r>
      <w:r>
        <w:rPr>
          <w:rFonts w:ascii="Times New Roman" w:hAnsi="Times New Roman"/>
          <w:sz w:val="18"/>
        </w:rPr>
        <w:t> </w:t>
      </w:r>
      <w:r>
        <w:rPr>
          <w:i/>
          <w:sz w:val="18"/>
        </w:rPr>
        <w:t>solución</w:t>
      </w:r>
      <w:r>
        <w:rPr>
          <w:rFonts w:ascii="Times New Roman" w:hAnsi="Times New Roman"/>
          <w:sz w:val="18"/>
        </w:rPr>
        <w:t> </w:t>
      </w:r>
      <w:r>
        <w:rPr>
          <w:i/>
          <w:sz w:val="18"/>
        </w:rPr>
        <w:t>a</w:t>
      </w:r>
      <w:r>
        <w:rPr>
          <w:rFonts w:ascii="Times New Roman" w:hAnsi="Times New Roman"/>
          <w:sz w:val="18"/>
        </w:rPr>
        <w:t> </w:t>
      </w:r>
      <w:r>
        <w:rPr>
          <w:i/>
          <w:sz w:val="18"/>
        </w:rPr>
        <w:t>la</w:t>
      </w:r>
      <w:r>
        <w:rPr>
          <w:rFonts w:ascii="Times New Roman" w:hAnsi="Times New Roman"/>
          <w:sz w:val="18"/>
        </w:rPr>
        <w:t> </w:t>
      </w:r>
      <w:r>
        <w:rPr>
          <w:i/>
          <w:sz w:val="18"/>
        </w:rPr>
        <w:t>necesidad</w:t>
      </w:r>
      <w:r>
        <w:rPr>
          <w:rFonts w:ascii="Times New Roman" w:hAnsi="Times New Roman"/>
          <w:sz w:val="18"/>
        </w:rPr>
        <w:t> </w:t>
      </w:r>
      <w:r>
        <w:rPr>
          <w:i/>
          <w:sz w:val="18"/>
        </w:rPr>
        <w:t>sin</w:t>
      </w:r>
      <w:r>
        <w:rPr>
          <w:rFonts w:ascii="Times New Roman" w:hAnsi="Times New Roman"/>
          <w:sz w:val="18"/>
        </w:rPr>
        <w:t> </w:t>
      </w:r>
      <w:r>
        <w:rPr>
          <w:i/>
          <w:sz w:val="18"/>
        </w:rPr>
        <w:t>provocar</w:t>
      </w:r>
      <w:r>
        <w:rPr>
          <w:rFonts w:ascii="Times New Roman" w:hAnsi="Times New Roman"/>
          <w:sz w:val="18"/>
        </w:rPr>
        <w:t> </w:t>
      </w:r>
      <w:r>
        <w:rPr>
          <w:i/>
          <w:sz w:val="18"/>
        </w:rPr>
        <w:t>mayores</w:t>
      </w:r>
      <w:r>
        <w:rPr>
          <w:rFonts w:ascii="Times New Roman" w:hAnsi="Times New Roman"/>
          <w:sz w:val="18"/>
        </w:rPr>
        <w:t> </w:t>
      </w:r>
      <w:r>
        <w:rPr>
          <w:i/>
          <w:sz w:val="18"/>
        </w:rPr>
        <w:t>afectaciones.</w:t>
      </w:r>
      <w:r>
        <w:rPr>
          <w:rFonts w:ascii="Times New Roman" w:hAnsi="Times New Roman"/>
          <w:spacing w:val="40"/>
          <w:sz w:val="18"/>
        </w:rPr>
        <w:t> </w:t>
      </w:r>
      <w:r>
        <w:rPr>
          <w:i/>
          <w:sz w:val="18"/>
        </w:rPr>
        <w:t>Es</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anterior,</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solicita</w:t>
      </w:r>
      <w:r>
        <w:rPr>
          <w:rFonts w:ascii="Times New Roman" w:hAnsi="Times New Roman"/>
          <w:sz w:val="18"/>
        </w:rPr>
        <w:t> </w:t>
      </w:r>
      <w:r>
        <w:rPr>
          <w:i/>
          <w:sz w:val="18"/>
        </w:rPr>
        <w:t>gestionar</w:t>
      </w:r>
      <w:r>
        <w:rPr>
          <w:rFonts w:ascii="Times New Roman" w:hAnsi="Times New Roman"/>
          <w:sz w:val="18"/>
        </w:rPr>
        <w:t> </w:t>
      </w:r>
      <w:r>
        <w:rPr>
          <w:i/>
          <w:sz w:val="18"/>
        </w:rPr>
        <w:t>la</w:t>
      </w:r>
      <w:r>
        <w:rPr>
          <w:rFonts w:ascii="Times New Roman" w:hAnsi="Times New Roman"/>
          <w:sz w:val="18"/>
        </w:rPr>
        <w:t> </w:t>
      </w:r>
      <w:r>
        <w:rPr>
          <w:i/>
          <w:sz w:val="18"/>
        </w:rPr>
        <w:t>reserva</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no</w:t>
      </w:r>
      <w:r>
        <w:rPr>
          <w:rFonts w:ascii="Times New Roman" w:hAnsi="Times New Roman"/>
          <w:sz w:val="18"/>
        </w:rPr>
        <w:t> </w:t>
      </w:r>
      <w:r>
        <w:rPr>
          <w:i/>
          <w:sz w:val="18"/>
        </w:rPr>
        <w:t>desembolsados</w:t>
      </w:r>
      <w:r>
        <w:rPr>
          <w:rFonts w:ascii="Times New Roman" w:hAnsi="Times New Roman"/>
          <w:sz w:val="18"/>
        </w:rPr>
        <w:t> </w:t>
      </w:r>
      <w:r>
        <w:rPr>
          <w:i/>
          <w:sz w:val="18"/>
        </w:rPr>
        <w:t>en</w:t>
      </w:r>
      <w:r>
        <w:rPr>
          <w:rFonts w:ascii="Times New Roman" w:hAnsi="Times New Roman"/>
          <w:sz w:val="18"/>
        </w:rPr>
        <w:t> </w:t>
      </w:r>
      <w:r>
        <w:rPr>
          <w:i/>
          <w:sz w:val="18"/>
        </w:rPr>
        <w:t>este</w:t>
      </w:r>
      <w:r>
        <w:rPr>
          <w:rFonts w:ascii="Times New Roman" w:hAnsi="Times New Roman"/>
          <w:sz w:val="18"/>
        </w:rPr>
        <w:t> </w:t>
      </w:r>
      <w:r>
        <w:rPr>
          <w:i/>
          <w:sz w:val="18"/>
        </w:rPr>
        <w:t>período</w:t>
      </w:r>
      <w:r>
        <w:rPr>
          <w:rFonts w:ascii="Times New Roman" w:hAnsi="Times New Roman"/>
          <w:sz w:val="18"/>
        </w:rPr>
        <w:t> </w:t>
      </w:r>
      <w:r>
        <w:rPr>
          <w:i/>
          <w:sz w:val="18"/>
        </w:rPr>
        <w:t>2025,</w:t>
      </w:r>
      <w:r>
        <w:rPr>
          <w:rFonts w:ascii="Times New Roman" w:hAnsi="Times New Roman"/>
          <w:sz w:val="18"/>
        </w:rPr>
        <w:t> </w:t>
      </w:r>
      <w:r>
        <w:rPr>
          <w:i/>
          <w:sz w:val="18"/>
        </w:rPr>
        <w:t>para</w:t>
      </w:r>
      <w:r>
        <w:rPr>
          <w:rFonts w:ascii="Times New Roman" w:hAnsi="Times New Roman"/>
          <w:sz w:val="18"/>
        </w:rPr>
        <w:t> </w:t>
      </w:r>
      <w:r>
        <w:rPr>
          <w:i/>
          <w:sz w:val="18"/>
        </w:rPr>
        <w:t>hacer</w:t>
      </w:r>
      <w:r>
        <w:rPr>
          <w:rFonts w:ascii="Times New Roman" w:hAnsi="Times New Roman"/>
          <w:sz w:val="18"/>
        </w:rPr>
        <w:t> </w:t>
      </w:r>
      <w:r>
        <w:rPr>
          <w:i/>
          <w:sz w:val="18"/>
        </w:rPr>
        <w:t>frente</w:t>
      </w:r>
      <w:r>
        <w:rPr>
          <w:rFonts w:ascii="Times New Roman" w:hAnsi="Times New Roman"/>
          <w:sz w:val="18"/>
        </w:rPr>
        <w:t> </w:t>
      </w:r>
      <w:r>
        <w:rPr>
          <w:i/>
          <w:sz w:val="18"/>
        </w:rPr>
        <w:t>al</w:t>
      </w:r>
      <w:r>
        <w:rPr>
          <w:rFonts w:ascii="Times New Roman" w:hAnsi="Times New Roman"/>
          <w:spacing w:val="-1"/>
          <w:sz w:val="18"/>
        </w:rPr>
        <w:t> </w:t>
      </w:r>
      <w:r>
        <w:rPr>
          <w:i/>
          <w:sz w:val="18"/>
        </w:rPr>
        <w:t>pago</w:t>
      </w:r>
      <w:r>
        <w:rPr>
          <w:rFonts w:ascii="Times New Roman" w:hAnsi="Times New Roman"/>
          <w:sz w:val="18"/>
        </w:rPr>
        <w:t> </w:t>
      </w:r>
      <w:r>
        <w:rPr>
          <w:i/>
          <w:sz w:val="18"/>
        </w:rPr>
        <w:t>de</w:t>
      </w:r>
      <w:r>
        <w:rPr>
          <w:rFonts w:ascii="Times New Roman" w:hAnsi="Times New Roman"/>
          <w:sz w:val="18"/>
        </w:rPr>
        <w:t> </w:t>
      </w:r>
      <w:r>
        <w:rPr>
          <w:i/>
          <w:sz w:val="18"/>
        </w:rPr>
        <w:t>este</w:t>
      </w:r>
      <w:r>
        <w:rPr>
          <w:rFonts w:ascii="Times New Roman" w:hAnsi="Times New Roman"/>
          <w:sz w:val="18"/>
        </w:rPr>
        <w:t> </w:t>
      </w:r>
      <w:r>
        <w:rPr>
          <w:i/>
          <w:sz w:val="18"/>
        </w:rPr>
        <w:t>faltante</w:t>
      </w:r>
      <w:r>
        <w:rPr>
          <w:rFonts w:ascii="Times New Roman" w:hAnsi="Times New Roman"/>
          <w:sz w:val="18"/>
        </w:rPr>
        <w:t> </w:t>
      </w:r>
      <w:r>
        <w:rPr>
          <w:i/>
          <w:sz w:val="18"/>
        </w:rPr>
        <w:t>que</w:t>
      </w:r>
      <w:r>
        <w:rPr>
          <w:rFonts w:ascii="Times New Roman" w:hAnsi="Times New Roman"/>
          <w:sz w:val="18"/>
        </w:rPr>
        <w:t> </w:t>
      </w:r>
      <w:r>
        <w:rPr>
          <w:i/>
          <w:sz w:val="18"/>
        </w:rPr>
        <w:t>se</w:t>
      </w:r>
      <w:r>
        <w:rPr>
          <w:rFonts w:ascii="Times New Roman" w:hAnsi="Times New Roman"/>
          <w:sz w:val="18"/>
        </w:rPr>
        <w:t> </w:t>
      </w:r>
      <w:r>
        <w:rPr>
          <w:i/>
          <w:sz w:val="18"/>
        </w:rPr>
        <w:t>hará</w:t>
      </w:r>
      <w:r>
        <w:rPr>
          <w:rFonts w:ascii="Times New Roman" w:hAnsi="Times New Roman"/>
          <w:sz w:val="18"/>
        </w:rPr>
        <w:t> </w:t>
      </w:r>
      <w:r>
        <w:rPr>
          <w:i/>
          <w:sz w:val="18"/>
        </w:rPr>
        <w:t>efectivo</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primer</w:t>
      </w:r>
      <w:r>
        <w:rPr>
          <w:rFonts w:ascii="Times New Roman" w:hAnsi="Times New Roman"/>
          <w:sz w:val="18"/>
        </w:rPr>
        <w:t> </w:t>
      </w:r>
      <w:r>
        <w:rPr>
          <w:i/>
          <w:sz w:val="18"/>
        </w:rPr>
        <w:t>trimestre</w:t>
      </w:r>
      <w:r>
        <w:rPr>
          <w:rFonts w:ascii="Times New Roman" w:hAnsi="Times New Roman"/>
          <w:sz w:val="18"/>
        </w:rPr>
        <w:t> </w:t>
      </w:r>
      <w:r>
        <w:rPr>
          <w:i/>
          <w:sz w:val="18"/>
        </w:rPr>
        <w:t>del</w:t>
      </w:r>
      <w:r>
        <w:rPr>
          <w:rFonts w:ascii="Times New Roman" w:hAnsi="Times New Roman"/>
          <w:sz w:val="18"/>
        </w:rPr>
        <w:t> </w:t>
      </w:r>
      <w:r>
        <w:rPr>
          <w:i/>
          <w:sz w:val="18"/>
        </w:rPr>
        <w:t>2026.</w:t>
      </w:r>
    </w:p>
    <w:p>
      <w:pPr>
        <w:pStyle w:val="BodyText"/>
        <w:rPr>
          <w:i/>
          <w:sz w:val="18"/>
        </w:rPr>
      </w:pPr>
    </w:p>
    <w:p>
      <w:pPr>
        <w:pStyle w:val="BodyText"/>
        <w:spacing w:before="15"/>
        <w:rPr>
          <w:i/>
          <w:sz w:val="18"/>
        </w:rPr>
      </w:pPr>
    </w:p>
    <w:p>
      <w:pPr>
        <w:spacing w:before="0"/>
        <w:ind w:left="1702" w:right="0" w:firstLine="0"/>
        <w:jc w:val="left"/>
        <w:rPr>
          <w:b/>
          <w:i/>
          <w:sz w:val="18"/>
        </w:rPr>
      </w:pPr>
      <w:r>
        <w:rPr>
          <w:b/>
          <w:i/>
          <w:sz w:val="18"/>
        </w:rPr>
        <w:t>Recursos</w:t>
      </w:r>
      <w:r>
        <w:rPr>
          <w:rFonts w:ascii="Times New Roman" w:hAnsi="Times New Roman"/>
          <w:spacing w:val="2"/>
          <w:sz w:val="18"/>
        </w:rPr>
        <w:t> </w:t>
      </w:r>
      <w:r>
        <w:rPr>
          <w:b/>
          <w:i/>
          <w:sz w:val="18"/>
        </w:rPr>
        <w:t>destinados</w:t>
      </w:r>
      <w:r>
        <w:rPr>
          <w:rFonts w:ascii="Times New Roman" w:hAnsi="Times New Roman"/>
          <w:spacing w:val="1"/>
          <w:sz w:val="18"/>
        </w:rPr>
        <w:t> </w:t>
      </w:r>
      <w:r>
        <w:rPr>
          <w:b/>
          <w:i/>
          <w:sz w:val="18"/>
        </w:rPr>
        <w:t>a</w:t>
      </w:r>
      <w:r>
        <w:rPr>
          <w:rFonts w:ascii="Times New Roman" w:hAnsi="Times New Roman"/>
          <w:spacing w:val="3"/>
          <w:sz w:val="18"/>
        </w:rPr>
        <w:t> </w:t>
      </w:r>
      <w:r>
        <w:rPr>
          <w:b/>
          <w:i/>
          <w:sz w:val="18"/>
        </w:rPr>
        <w:t>la</w:t>
      </w:r>
      <w:r>
        <w:rPr>
          <w:rFonts w:ascii="Times New Roman" w:hAnsi="Times New Roman"/>
          <w:spacing w:val="1"/>
          <w:sz w:val="18"/>
        </w:rPr>
        <w:t> </w:t>
      </w:r>
      <w:r>
        <w:rPr>
          <w:b/>
          <w:i/>
          <w:sz w:val="18"/>
        </w:rPr>
        <w:t>Inversión</w:t>
      </w:r>
      <w:r>
        <w:rPr>
          <w:rFonts w:ascii="Times New Roman" w:hAnsi="Times New Roman"/>
          <w:spacing w:val="3"/>
          <w:sz w:val="18"/>
        </w:rPr>
        <w:t> </w:t>
      </w:r>
      <w:r>
        <w:rPr>
          <w:b/>
          <w:i/>
          <w:sz w:val="18"/>
        </w:rPr>
        <w:t>Social</w:t>
      </w:r>
      <w:r>
        <w:rPr>
          <w:rFonts w:ascii="Times New Roman" w:hAnsi="Times New Roman"/>
          <w:spacing w:val="1"/>
          <w:sz w:val="18"/>
        </w:rPr>
        <w:t> </w:t>
      </w:r>
      <w:r>
        <w:rPr>
          <w:b/>
          <w:i/>
          <w:sz w:val="18"/>
        </w:rPr>
        <w:t>que</w:t>
      </w:r>
      <w:r>
        <w:rPr>
          <w:rFonts w:ascii="Times New Roman" w:hAnsi="Times New Roman"/>
          <w:spacing w:val="1"/>
          <w:sz w:val="18"/>
        </w:rPr>
        <w:t> </w:t>
      </w:r>
      <w:r>
        <w:rPr>
          <w:b/>
          <w:i/>
          <w:sz w:val="18"/>
        </w:rPr>
        <w:t>se</w:t>
      </w:r>
      <w:r>
        <w:rPr>
          <w:rFonts w:ascii="Times New Roman" w:hAnsi="Times New Roman"/>
          <w:spacing w:val="3"/>
          <w:sz w:val="18"/>
        </w:rPr>
        <w:t> </w:t>
      </w:r>
      <w:r>
        <w:rPr>
          <w:b/>
          <w:i/>
          <w:spacing w:val="-2"/>
          <w:sz w:val="18"/>
        </w:rPr>
        <w:t>ajustan</w:t>
      </w:r>
    </w:p>
    <w:p>
      <w:pPr>
        <w:pStyle w:val="BodyText"/>
        <w:spacing w:before="1"/>
        <w:rPr>
          <w:b/>
          <w:i/>
          <w:sz w:val="18"/>
        </w:rPr>
      </w:pPr>
    </w:p>
    <w:p>
      <w:pPr>
        <w:spacing w:before="1"/>
        <w:ind w:left="1702" w:right="0" w:firstLine="0"/>
        <w:jc w:val="left"/>
        <w:rPr>
          <w:i/>
          <w:sz w:val="18"/>
        </w:rPr>
      </w:pPr>
      <w:r>
        <w:rPr>
          <w:i/>
          <w:sz w:val="18"/>
        </w:rPr>
        <w:t>La</w:t>
      </w:r>
      <w:r>
        <w:rPr>
          <w:rFonts w:ascii="Times New Roman" w:hAnsi="Times New Roman"/>
          <w:spacing w:val="1"/>
          <w:sz w:val="18"/>
        </w:rPr>
        <w:t> </w:t>
      </w:r>
      <w:r>
        <w:rPr>
          <w:i/>
          <w:sz w:val="18"/>
        </w:rPr>
        <w:t>Dirección</w:t>
      </w:r>
      <w:r>
        <w:rPr>
          <w:rFonts w:ascii="Times New Roman" w:hAnsi="Times New Roman"/>
          <w:sz w:val="18"/>
        </w:rPr>
        <w:t> </w:t>
      </w:r>
      <w:r>
        <w:rPr>
          <w:i/>
          <w:sz w:val="18"/>
        </w:rPr>
        <w:t>de</w:t>
      </w:r>
      <w:r>
        <w:rPr>
          <w:rFonts w:ascii="Times New Roman" w:hAnsi="Times New Roman"/>
          <w:spacing w:val="2"/>
          <w:sz w:val="18"/>
        </w:rPr>
        <w:t> </w:t>
      </w:r>
      <w:r>
        <w:rPr>
          <w:i/>
          <w:sz w:val="18"/>
        </w:rPr>
        <w:t>Desarrollo</w:t>
      </w:r>
      <w:r>
        <w:rPr>
          <w:rFonts w:ascii="Times New Roman" w:hAnsi="Times New Roman"/>
          <w:spacing w:val="2"/>
          <w:sz w:val="18"/>
        </w:rPr>
        <w:t> </w:t>
      </w:r>
      <w:r>
        <w:rPr>
          <w:i/>
          <w:sz w:val="18"/>
        </w:rPr>
        <w:t>Social</w:t>
      </w:r>
      <w:r>
        <w:rPr>
          <w:rFonts w:ascii="Times New Roman" w:hAnsi="Times New Roman"/>
          <w:sz w:val="18"/>
        </w:rPr>
        <w:t> </w:t>
      </w:r>
      <w:r>
        <w:rPr>
          <w:i/>
          <w:sz w:val="18"/>
        </w:rPr>
        <w:t>requiere</w:t>
      </w:r>
      <w:r>
        <w:rPr>
          <w:rFonts w:ascii="Times New Roman" w:hAnsi="Times New Roman"/>
          <w:sz w:val="18"/>
        </w:rPr>
        <w:t> </w:t>
      </w:r>
      <w:r>
        <w:rPr>
          <w:i/>
          <w:sz w:val="18"/>
        </w:rPr>
        <w:t>reforzar</w:t>
      </w:r>
      <w:r>
        <w:rPr>
          <w:rFonts w:ascii="Times New Roman" w:hAnsi="Times New Roman"/>
          <w:spacing w:val="1"/>
          <w:sz w:val="18"/>
        </w:rPr>
        <w:t> </w:t>
      </w:r>
      <w:r>
        <w:rPr>
          <w:i/>
          <w:sz w:val="18"/>
        </w:rPr>
        <w:t>el</w:t>
      </w:r>
      <w:r>
        <w:rPr>
          <w:rFonts w:ascii="Times New Roman" w:hAnsi="Times New Roman"/>
          <w:sz w:val="18"/>
        </w:rPr>
        <w:t> </w:t>
      </w:r>
      <w:r>
        <w:rPr>
          <w:i/>
          <w:sz w:val="18"/>
        </w:rPr>
        <w:t>siguiente</w:t>
      </w:r>
      <w:r>
        <w:rPr>
          <w:rFonts w:ascii="Times New Roman" w:hAnsi="Times New Roman"/>
          <w:spacing w:val="2"/>
          <w:sz w:val="18"/>
        </w:rPr>
        <w:t> </w:t>
      </w:r>
      <w:r>
        <w:rPr>
          <w:i/>
          <w:spacing w:val="-2"/>
          <w:sz w:val="18"/>
        </w:rPr>
        <w:t>beneficio:</w:t>
      </w:r>
    </w:p>
    <w:p>
      <w:pPr>
        <w:pStyle w:val="BodyText"/>
        <w:spacing w:before="4"/>
        <w:rPr>
          <w:i/>
          <w:sz w:val="18"/>
        </w:rPr>
      </w:pPr>
    </w:p>
    <w:tbl>
      <w:tblPr>
        <w:tblW w:w="0" w:type="auto"/>
        <w:jc w:val="left"/>
        <w:tblInd w:w="1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54"/>
        <w:gridCol w:w="2710"/>
      </w:tblGrid>
      <w:tr>
        <w:trPr>
          <w:trHeight w:val="256" w:hRule="atLeast"/>
        </w:trPr>
        <w:tc>
          <w:tcPr>
            <w:tcW w:w="2554" w:type="dxa"/>
            <w:shd w:val="clear" w:color="auto" w:fill="A5C8EC"/>
          </w:tcPr>
          <w:p>
            <w:pPr>
              <w:pStyle w:val="TableParagraph"/>
              <w:spacing w:line="189" w:lineRule="exact" w:before="47"/>
              <w:ind w:left="141"/>
              <w:rPr>
                <w:b/>
                <w:i/>
                <w:sz w:val="18"/>
              </w:rPr>
            </w:pPr>
            <w:r>
              <w:rPr>
                <w:b/>
                <w:i/>
                <w:sz w:val="18"/>
              </w:rPr>
              <w:t>Aplicación</w:t>
            </w:r>
            <w:r>
              <w:rPr>
                <w:rFonts w:ascii="Times New Roman" w:hAnsi="Times New Roman"/>
                <w:spacing w:val="3"/>
                <w:sz w:val="18"/>
              </w:rPr>
              <w:t> </w:t>
            </w:r>
            <w:r>
              <w:rPr>
                <w:b/>
                <w:i/>
                <w:sz w:val="18"/>
              </w:rPr>
              <w:t>de</w:t>
            </w:r>
            <w:r>
              <w:rPr>
                <w:rFonts w:ascii="Times New Roman" w:hAnsi="Times New Roman"/>
                <w:spacing w:val="3"/>
                <w:sz w:val="18"/>
              </w:rPr>
              <w:t> </w:t>
            </w:r>
            <w:r>
              <w:rPr>
                <w:b/>
                <w:i/>
                <w:sz w:val="18"/>
              </w:rPr>
              <w:t>los</w:t>
            </w:r>
            <w:r>
              <w:rPr>
                <w:rFonts w:ascii="Times New Roman" w:hAnsi="Times New Roman"/>
                <w:spacing w:val="4"/>
                <w:sz w:val="18"/>
              </w:rPr>
              <w:t> </w:t>
            </w:r>
            <w:r>
              <w:rPr>
                <w:b/>
                <w:i/>
                <w:spacing w:val="-2"/>
                <w:sz w:val="18"/>
              </w:rPr>
              <w:t>recursos</w:t>
            </w:r>
          </w:p>
        </w:tc>
        <w:tc>
          <w:tcPr>
            <w:tcW w:w="2710" w:type="dxa"/>
            <w:shd w:val="clear" w:color="auto" w:fill="A5C8EC"/>
          </w:tcPr>
          <w:p>
            <w:pPr>
              <w:pStyle w:val="TableParagraph"/>
              <w:spacing w:line="189" w:lineRule="exact" w:before="47"/>
              <w:ind w:left="686"/>
              <w:rPr>
                <w:b/>
                <w:i/>
                <w:sz w:val="18"/>
              </w:rPr>
            </w:pPr>
            <w:r>
              <w:rPr>
                <w:b/>
                <w:i/>
                <w:sz w:val="18"/>
              </w:rPr>
              <w:t>Recursos</w:t>
            </w:r>
            <w:r>
              <w:rPr>
                <w:rFonts w:ascii="Times New Roman"/>
                <w:spacing w:val="-2"/>
                <w:sz w:val="18"/>
              </w:rPr>
              <w:t> </w:t>
            </w:r>
            <w:r>
              <w:rPr>
                <w:b/>
                <w:i/>
                <w:spacing w:val="-2"/>
                <w:sz w:val="18"/>
              </w:rPr>
              <w:t>propios</w:t>
            </w:r>
          </w:p>
        </w:tc>
      </w:tr>
      <w:tr>
        <w:trPr>
          <w:trHeight w:val="254" w:hRule="atLeast"/>
        </w:trPr>
        <w:tc>
          <w:tcPr>
            <w:tcW w:w="2554" w:type="dxa"/>
          </w:tcPr>
          <w:p>
            <w:pPr>
              <w:pStyle w:val="TableParagraph"/>
              <w:spacing w:line="187" w:lineRule="exact" w:before="47"/>
              <w:ind w:left="47"/>
              <w:rPr>
                <w:i/>
                <w:sz w:val="18"/>
              </w:rPr>
            </w:pPr>
            <w:r>
              <w:rPr>
                <w:i/>
                <w:spacing w:val="-2"/>
                <w:sz w:val="18"/>
              </w:rPr>
              <w:t>Avancemos</w:t>
            </w:r>
          </w:p>
        </w:tc>
        <w:tc>
          <w:tcPr>
            <w:tcW w:w="2710" w:type="dxa"/>
          </w:tcPr>
          <w:p>
            <w:pPr>
              <w:pStyle w:val="TableParagraph"/>
              <w:spacing w:line="187" w:lineRule="exact" w:before="47"/>
              <w:ind w:left="1387"/>
              <w:rPr>
                <w:i/>
                <w:sz w:val="18"/>
              </w:rPr>
            </w:pPr>
            <w:r>
              <w:rPr>
                <w:i/>
                <w:spacing w:val="-2"/>
                <w:sz w:val="18"/>
              </w:rPr>
              <w:t>45,000,000.00</w:t>
            </w:r>
          </w:p>
        </w:tc>
      </w:tr>
    </w:tbl>
    <w:p>
      <w:pPr>
        <w:pStyle w:val="BodyText"/>
        <w:rPr>
          <w:i/>
          <w:sz w:val="18"/>
        </w:rPr>
      </w:pPr>
    </w:p>
    <w:p>
      <w:pPr>
        <w:spacing w:before="1"/>
        <w:ind w:left="1702" w:right="1044" w:firstLine="0"/>
        <w:jc w:val="both"/>
        <w:rPr>
          <w:i/>
          <w:sz w:val="18"/>
        </w:rPr>
      </w:pPr>
      <w:r>
        <w:rPr>
          <w:i/>
          <w:sz w:val="18"/>
        </w:rPr>
        <w:t>Beneficio</w:t>
      </w:r>
      <w:r>
        <w:rPr>
          <w:rFonts w:ascii="Times New Roman" w:hAnsi="Times New Roman"/>
          <w:sz w:val="18"/>
        </w:rPr>
        <w:t> </w:t>
      </w:r>
      <w:r>
        <w:rPr>
          <w:i/>
          <w:sz w:val="18"/>
        </w:rPr>
        <w:t>Avancemos.</w:t>
      </w:r>
      <w:r>
        <w:rPr>
          <w:rFonts w:ascii="Times New Roman" w:hAnsi="Times New Roman"/>
          <w:sz w:val="18"/>
        </w:rPr>
        <w:t> </w:t>
      </w:r>
      <w:r>
        <w:rPr>
          <w:i/>
          <w:sz w:val="18"/>
        </w:rPr>
        <w:t>Se</w:t>
      </w:r>
      <w:r>
        <w:rPr>
          <w:rFonts w:ascii="Times New Roman" w:hAnsi="Times New Roman"/>
          <w:sz w:val="18"/>
        </w:rPr>
        <w:t> </w:t>
      </w:r>
      <w:r>
        <w:rPr>
          <w:i/>
          <w:sz w:val="18"/>
        </w:rPr>
        <w:t>asigna</w:t>
      </w:r>
      <w:r>
        <w:rPr>
          <w:rFonts w:ascii="Times New Roman" w:hAnsi="Times New Roman"/>
          <w:sz w:val="18"/>
        </w:rPr>
        <w:t> </w:t>
      </w:r>
      <w:r>
        <w:rPr>
          <w:i/>
          <w:sz w:val="18"/>
        </w:rPr>
        <w:t>un</w:t>
      </w:r>
      <w:r>
        <w:rPr>
          <w:rFonts w:ascii="Times New Roman" w:hAnsi="Times New Roman"/>
          <w:sz w:val="18"/>
        </w:rPr>
        <w:t> </w:t>
      </w:r>
      <w:r>
        <w:rPr>
          <w:i/>
          <w:sz w:val="18"/>
        </w:rPr>
        <w:t>monto</w:t>
      </w:r>
      <w:r>
        <w:rPr>
          <w:rFonts w:ascii="Times New Roman" w:hAnsi="Times New Roman"/>
          <w:sz w:val="18"/>
        </w:rPr>
        <w:t> </w:t>
      </w:r>
      <w:r>
        <w:rPr>
          <w:i/>
          <w:sz w:val="18"/>
        </w:rPr>
        <w:t>de</w:t>
      </w:r>
      <w:r>
        <w:rPr>
          <w:rFonts w:ascii="Times New Roman" w:hAnsi="Times New Roman"/>
          <w:sz w:val="18"/>
        </w:rPr>
        <w:t> </w:t>
      </w:r>
      <w:r>
        <w:rPr>
          <w:i/>
          <w:sz w:val="18"/>
        </w:rPr>
        <w:t>¢45,000,000.00</w:t>
      </w:r>
      <w:r>
        <w:rPr>
          <w:rFonts w:ascii="Times New Roman" w:hAnsi="Times New Roman"/>
          <w:sz w:val="18"/>
        </w:rPr>
        <w:t> </w:t>
      </w:r>
      <w:r>
        <w:rPr>
          <w:i/>
          <w:sz w:val="18"/>
        </w:rPr>
        <w:t>(Cuarenta</w:t>
      </w:r>
      <w:r>
        <w:rPr>
          <w:rFonts w:ascii="Times New Roman" w:hAnsi="Times New Roman"/>
          <w:sz w:val="18"/>
        </w:rPr>
        <w:t> </w:t>
      </w:r>
      <w:r>
        <w:rPr>
          <w:i/>
          <w:sz w:val="18"/>
        </w:rPr>
        <w:t>y</w:t>
      </w:r>
      <w:r>
        <w:rPr>
          <w:rFonts w:ascii="Times New Roman" w:hAnsi="Times New Roman"/>
          <w:sz w:val="18"/>
        </w:rPr>
        <w:t> </w:t>
      </w:r>
      <w:r>
        <w:rPr>
          <w:i/>
          <w:sz w:val="18"/>
        </w:rPr>
        <w:t>cinco</w:t>
      </w:r>
      <w:r>
        <w:rPr>
          <w:rFonts w:ascii="Times New Roman" w:hAnsi="Times New Roman"/>
          <w:sz w:val="18"/>
        </w:rPr>
        <w:t> </w:t>
      </w:r>
      <w:r>
        <w:rPr>
          <w:i/>
          <w:sz w:val="18"/>
        </w:rPr>
        <w:t>millones),</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asignados</w:t>
      </w:r>
      <w:r>
        <w:rPr>
          <w:rFonts w:ascii="Times New Roman" w:hAnsi="Times New Roman"/>
          <w:spacing w:val="-9"/>
          <w:sz w:val="18"/>
        </w:rPr>
        <w:t> </w:t>
      </w:r>
      <w:r>
        <w:rPr>
          <w:i/>
          <w:sz w:val="18"/>
        </w:rPr>
        <w:t>permitirán</w:t>
      </w:r>
      <w:r>
        <w:rPr>
          <w:rFonts w:ascii="Times New Roman" w:hAnsi="Times New Roman"/>
          <w:spacing w:val="-10"/>
          <w:sz w:val="18"/>
        </w:rPr>
        <w:t> </w:t>
      </w:r>
      <w:r>
        <w:rPr>
          <w:i/>
          <w:sz w:val="18"/>
        </w:rPr>
        <w:t>adelantar</w:t>
      </w:r>
      <w:r>
        <w:rPr>
          <w:rFonts w:ascii="Times New Roman" w:hAnsi="Times New Roman"/>
          <w:spacing w:val="-10"/>
          <w:sz w:val="18"/>
        </w:rPr>
        <w:t> </w:t>
      </w:r>
      <w:r>
        <w:rPr>
          <w:i/>
          <w:sz w:val="18"/>
        </w:rPr>
        <w:t>la</w:t>
      </w:r>
      <w:r>
        <w:rPr>
          <w:rFonts w:ascii="Times New Roman" w:hAnsi="Times New Roman"/>
          <w:spacing w:val="-10"/>
          <w:sz w:val="18"/>
        </w:rPr>
        <w:t> </w:t>
      </w:r>
      <w:r>
        <w:rPr>
          <w:i/>
          <w:sz w:val="18"/>
        </w:rPr>
        <w:t>vinculación</w:t>
      </w:r>
      <w:r>
        <w:rPr>
          <w:rFonts w:ascii="Times New Roman" w:hAnsi="Times New Roman"/>
          <w:spacing w:val="-9"/>
          <w:sz w:val="18"/>
        </w:rPr>
        <w:t> </w:t>
      </w:r>
      <w:r>
        <w:rPr>
          <w:i/>
          <w:sz w:val="18"/>
        </w:rPr>
        <w:t>de</w:t>
      </w:r>
      <w:r>
        <w:rPr>
          <w:rFonts w:ascii="Times New Roman" w:hAnsi="Times New Roman"/>
          <w:spacing w:val="-9"/>
          <w:sz w:val="18"/>
        </w:rPr>
        <w:t> </w:t>
      </w:r>
      <w:r>
        <w:rPr>
          <w:i/>
          <w:sz w:val="18"/>
        </w:rPr>
        <w:t>las</w:t>
      </w:r>
      <w:r>
        <w:rPr>
          <w:rFonts w:ascii="Times New Roman" w:hAnsi="Times New Roman"/>
          <w:spacing w:val="-9"/>
          <w:sz w:val="18"/>
        </w:rPr>
        <w:t> </w:t>
      </w:r>
      <w:r>
        <w:rPr>
          <w:i/>
          <w:sz w:val="18"/>
        </w:rPr>
        <w:t>personas</w:t>
      </w:r>
      <w:r>
        <w:rPr>
          <w:rFonts w:ascii="Times New Roman" w:hAnsi="Times New Roman"/>
          <w:spacing w:val="-9"/>
          <w:sz w:val="18"/>
        </w:rPr>
        <w:t> </w:t>
      </w:r>
      <w:r>
        <w:rPr>
          <w:i/>
          <w:sz w:val="18"/>
        </w:rPr>
        <w:t>estudiantes</w:t>
      </w:r>
      <w:r>
        <w:rPr>
          <w:rFonts w:ascii="Times New Roman" w:hAnsi="Times New Roman"/>
          <w:spacing w:val="-9"/>
          <w:sz w:val="18"/>
        </w:rPr>
        <w:t> </w:t>
      </w:r>
      <w:r>
        <w:rPr>
          <w:i/>
          <w:sz w:val="18"/>
        </w:rPr>
        <w:t>previamente</w:t>
      </w:r>
      <w:r>
        <w:rPr>
          <w:rFonts w:ascii="Times New Roman" w:hAnsi="Times New Roman"/>
          <w:spacing w:val="-9"/>
          <w:sz w:val="18"/>
        </w:rPr>
        <w:t> </w:t>
      </w:r>
      <w:r>
        <w:rPr>
          <w:i/>
          <w:sz w:val="18"/>
        </w:rPr>
        <w:t>consideradas</w:t>
      </w:r>
      <w:r>
        <w:rPr>
          <w:rFonts w:ascii="Times New Roman" w:hAnsi="Times New Roman"/>
          <w:spacing w:val="-9"/>
          <w:sz w:val="18"/>
        </w:rPr>
        <w:t> </w:t>
      </w:r>
      <w:r>
        <w:rPr>
          <w:i/>
          <w:sz w:val="18"/>
        </w:rPr>
        <w:t>dentro</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metafísica</w:t>
      </w:r>
      <w:r>
        <w:rPr>
          <w:rFonts w:ascii="Times New Roman" w:hAnsi="Times New Roman"/>
          <w:sz w:val="18"/>
        </w:rPr>
        <w:t> </w:t>
      </w:r>
      <w:r>
        <w:rPr>
          <w:i/>
          <w:sz w:val="18"/>
        </w:rPr>
        <w:t>establecida</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z w:val="18"/>
        </w:rPr>
        <w:t> </w:t>
      </w:r>
      <w:r>
        <w:rPr>
          <w:i/>
          <w:sz w:val="18"/>
        </w:rPr>
        <w:t>año</w:t>
      </w:r>
      <w:r>
        <w:rPr>
          <w:rFonts w:ascii="Times New Roman" w:hAnsi="Times New Roman"/>
          <w:sz w:val="18"/>
        </w:rPr>
        <w:t> </w:t>
      </w:r>
      <w:r>
        <w:rPr>
          <w:i/>
          <w:sz w:val="18"/>
        </w:rPr>
        <w:t>en</w:t>
      </w:r>
      <w:r>
        <w:rPr>
          <w:rFonts w:ascii="Times New Roman" w:hAnsi="Times New Roman"/>
          <w:sz w:val="18"/>
        </w:rPr>
        <w:t> </w:t>
      </w:r>
      <w:r>
        <w:rPr>
          <w:i/>
          <w:sz w:val="18"/>
        </w:rPr>
        <w:t>curso.</w:t>
      </w:r>
      <w:r>
        <w:rPr>
          <w:rFonts w:ascii="Times New Roman" w:hAnsi="Times New Roman"/>
          <w:sz w:val="18"/>
        </w:rPr>
        <w:t> </w:t>
      </w:r>
      <w:r>
        <w:rPr>
          <w:i/>
          <w:sz w:val="18"/>
        </w:rPr>
        <w:t>Esta</w:t>
      </w:r>
      <w:r>
        <w:rPr>
          <w:rFonts w:ascii="Times New Roman" w:hAnsi="Times New Roman"/>
          <w:sz w:val="18"/>
        </w:rPr>
        <w:t> </w:t>
      </w:r>
      <w:r>
        <w:rPr>
          <w:i/>
          <w:sz w:val="18"/>
        </w:rPr>
        <w:t>anticipación</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proceso</w:t>
      </w:r>
      <w:r>
        <w:rPr>
          <w:rFonts w:ascii="Times New Roman" w:hAnsi="Times New Roman"/>
          <w:sz w:val="18"/>
        </w:rPr>
        <w:t> </w:t>
      </w:r>
      <w:r>
        <w:rPr>
          <w:i/>
          <w:sz w:val="18"/>
        </w:rPr>
        <w:t>de</w:t>
      </w:r>
      <w:r>
        <w:rPr>
          <w:rFonts w:ascii="Times New Roman" w:hAnsi="Times New Roman"/>
          <w:sz w:val="18"/>
        </w:rPr>
        <w:t> </w:t>
      </w:r>
      <w:r>
        <w:rPr>
          <w:i/>
          <w:sz w:val="18"/>
        </w:rPr>
        <w:t>incorporación</w:t>
      </w:r>
      <w:r>
        <w:rPr>
          <w:rFonts w:ascii="Times New Roman" w:hAnsi="Times New Roman"/>
          <w:sz w:val="18"/>
        </w:rPr>
        <w:t> </w:t>
      </w:r>
      <w:r>
        <w:rPr>
          <w:i/>
          <w:sz w:val="18"/>
        </w:rPr>
        <w:t>posibilitará</w:t>
      </w:r>
      <w:r>
        <w:rPr>
          <w:rFonts w:ascii="Times New Roman" w:hAnsi="Times New Roman"/>
          <w:sz w:val="18"/>
        </w:rPr>
        <w:t> </w:t>
      </w:r>
      <w:r>
        <w:rPr>
          <w:i/>
          <w:sz w:val="18"/>
        </w:rPr>
        <w:t>otorgarles</w:t>
      </w:r>
      <w:r>
        <w:rPr>
          <w:rFonts w:ascii="Times New Roman" w:hAnsi="Times New Roman"/>
          <w:sz w:val="18"/>
        </w:rPr>
        <w:t> </w:t>
      </w:r>
      <w:r>
        <w:rPr>
          <w:i/>
          <w:sz w:val="18"/>
        </w:rPr>
        <w:t>periodos</w:t>
      </w:r>
      <w:r>
        <w:rPr>
          <w:rFonts w:ascii="Times New Roman" w:hAnsi="Times New Roman"/>
          <w:sz w:val="18"/>
        </w:rPr>
        <w:t> </w:t>
      </w:r>
      <w:r>
        <w:rPr>
          <w:i/>
          <w:sz w:val="18"/>
        </w:rPr>
        <w:t>adicionales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transferencia</w:t>
      </w:r>
      <w:r>
        <w:rPr>
          <w:rFonts w:ascii="Times New Roman" w:hAnsi="Times New Roman"/>
          <w:sz w:val="18"/>
        </w:rPr>
        <w:t> </w:t>
      </w:r>
      <w:r>
        <w:rPr>
          <w:i/>
          <w:sz w:val="18"/>
        </w:rPr>
        <w:t>monetaria</w:t>
      </w:r>
      <w:r>
        <w:rPr>
          <w:rFonts w:ascii="Times New Roman" w:hAnsi="Times New Roman"/>
          <w:sz w:val="18"/>
        </w:rPr>
        <w:t> </w:t>
      </w:r>
      <w:r>
        <w:rPr>
          <w:i/>
          <w:sz w:val="18"/>
        </w:rPr>
        <w:t>condicionada,</w:t>
      </w:r>
      <w:r>
        <w:rPr>
          <w:rFonts w:ascii="Times New Roman" w:hAnsi="Times New Roman"/>
          <w:sz w:val="18"/>
        </w:rPr>
        <w:t> </w:t>
      </w:r>
      <w:r>
        <w:rPr>
          <w:i/>
          <w:sz w:val="18"/>
        </w:rPr>
        <w:t>fortaleciendo</w:t>
      </w:r>
      <w:r>
        <w:rPr>
          <w:rFonts w:ascii="Times New Roman" w:hAnsi="Times New Roman"/>
          <w:sz w:val="18"/>
        </w:rPr>
        <w:t> </w:t>
      </w:r>
      <w:r>
        <w:rPr>
          <w:i/>
          <w:sz w:val="18"/>
        </w:rPr>
        <w:t>así</w:t>
      </w:r>
      <w:r>
        <w:rPr>
          <w:rFonts w:ascii="Times New Roman" w:hAnsi="Times New Roman"/>
          <w:sz w:val="18"/>
        </w:rPr>
        <w:t> </w:t>
      </w:r>
      <w:r>
        <w:rPr>
          <w:i/>
          <w:sz w:val="18"/>
        </w:rPr>
        <w:t>la</w:t>
      </w:r>
      <w:r>
        <w:rPr>
          <w:rFonts w:ascii="Times New Roman" w:hAnsi="Times New Roman"/>
          <w:sz w:val="18"/>
        </w:rPr>
        <w:t> </w:t>
      </w:r>
      <w:r>
        <w:rPr>
          <w:i/>
          <w:sz w:val="18"/>
        </w:rPr>
        <w:t>permanencia</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sistema</w:t>
      </w:r>
      <w:r>
        <w:rPr>
          <w:rFonts w:ascii="Times New Roman" w:hAnsi="Times New Roman"/>
          <w:sz w:val="18"/>
        </w:rPr>
        <w:t> </w:t>
      </w:r>
      <w:r>
        <w:rPr>
          <w:i/>
          <w:sz w:val="18"/>
        </w:rPr>
        <w:t>educativo,</w:t>
      </w:r>
      <w:r>
        <w:rPr>
          <w:rFonts w:ascii="Times New Roman" w:hAnsi="Times New Roman"/>
          <w:sz w:val="18"/>
        </w:rPr>
        <w:t> </w:t>
      </w:r>
      <w:r>
        <w:rPr>
          <w:i/>
          <w:sz w:val="18"/>
        </w:rPr>
        <w:t>por</w:t>
      </w:r>
      <w:r>
        <w:rPr>
          <w:rFonts w:ascii="Times New Roman" w:hAnsi="Times New Roman"/>
          <w:sz w:val="18"/>
        </w:rPr>
        <w:t> </w:t>
      </w:r>
      <w:r>
        <w:rPr>
          <w:i/>
          <w:sz w:val="18"/>
        </w:rPr>
        <w:t>lo</w:t>
      </w:r>
      <w:r>
        <w:rPr>
          <w:rFonts w:ascii="Times New Roman" w:hAnsi="Times New Roman"/>
          <w:sz w:val="18"/>
        </w:rPr>
        <w:t> </w:t>
      </w:r>
      <w:r>
        <w:rPr>
          <w:i/>
          <w:sz w:val="18"/>
        </w:rPr>
        <w:t>tanto,</w:t>
      </w:r>
      <w:r>
        <w:rPr>
          <w:rFonts w:ascii="Times New Roman" w:hAnsi="Times New Roman"/>
          <w:sz w:val="18"/>
        </w:rPr>
        <w:t> </w:t>
      </w:r>
      <w:r>
        <w:rPr>
          <w:i/>
          <w:sz w:val="18"/>
        </w:rPr>
        <w:t>no</w:t>
      </w:r>
      <w:r>
        <w:rPr>
          <w:rFonts w:ascii="Times New Roman" w:hAnsi="Times New Roman"/>
          <w:sz w:val="18"/>
        </w:rPr>
        <w:t> </w:t>
      </w:r>
      <w:r>
        <w:rPr>
          <w:i/>
          <w:sz w:val="18"/>
        </w:rPr>
        <w:t>se</w:t>
      </w:r>
      <w:r>
        <w:rPr>
          <w:rFonts w:ascii="Times New Roman" w:hAnsi="Times New Roman"/>
          <w:sz w:val="18"/>
        </w:rPr>
        <w:t> </w:t>
      </w:r>
      <w:r>
        <w:rPr>
          <w:i/>
          <w:sz w:val="18"/>
        </w:rPr>
        <w:t>debe</w:t>
      </w:r>
      <w:r>
        <w:rPr>
          <w:rFonts w:ascii="Times New Roman" w:hAnsi="Times New Roman"/>
          <w:sz w:val="18"/>
        </w:rPr>
        <w:t> </w:t>
      </w:r>
      <w:r>
        <w:rPr>
          <w:i/>
          <w:sz w:val="18"/>
        </w:rPr>
        <w:t>incrementar</w:t>
      </w:r>
      <w:r>
        <w:rPr>
          <w:rFonts w:ascii="Times New Roman" w:hAnsi="Times New Roman"/>
          <w:sz w:val="18"/>
        </w:rPr>
        <w:t> </w:t>
      </w:r>
      <w:r>
        <w:rPr>
          <w:i/>
          <w:sz w:val="18"/>
        </w:rPr>
        <w:t>la</w:t>
      </w:r>
      <w:r>
        <w:rPr>
          <w:rFonts w:ascii="Times New Roman" w:hAnsi="Times New Roman"/>
          <w:sz w:val="18"/>
        </w:rPr>
        <w:t> </w:t>
      </w:r>
      <w:r>
        <w:rPr>
          <w:i/>
          <w:sz w:val="18"/>
        </w:rPr>
        <w:t>meta.</w:t>
      </w:r>
    </w:p>
    <w:p>
      <w:pPr>
        <w:pStyle w:val="BodyText"/>
        <w:spacing w:before="28"/>
        <w:rPr>
          <w:i/>
          <w:sz w:val="18"/>
        </w:rPr>
      </w:pPr>
    </w:p>
    <w:p>
      <w:pPr>
        <w:spacing w:before="0"/>
        <w:ind w:left="1702" w:right="0" w:firstLine="0"/>
        <w:jc w:val="left"/>
        <w:rPr>
          <w:sz w:val="20"/>
        </w:rPr>
      </w:pPr>
      <w:r>
        <w:rPr>
          <w:spacing w:val="-5"/>
          <w:sz w:val="20"/>
        </w:rPr>
        <w:t>…”</w:t>
      </w:r>
    </w:p>
    <w:p>
      <w:pPr>
        <w:pStyle w:val="BodyText"/>
        <w:spacing w:before="196"/>
        <w:rPr>
          <w:sz w:val="20"/>
        </w:rPr>
      </w:pPr>
    </w:p>
    <w:p>
      <w:pPr>
        <w:pStyle w:val="Heading8"/>
      </w:pPr>
      <w:r>
        <w:rPr>
          <w:sz w:val="24"/>
        </w:rPr>
        <w:t>P</w:t>
      </w:r>
      <w:r>
        <w:rPr/>
        <w:t>ROGRAMA</w:t>
      </w:r>
      <w:r>
        <w:rPr>
          <w:rFonts w:ascii="Times New Roman"/>
          <w:b w:val="0"/>
          <w:spacing w:val="-4"/>
        </w:rPr>
        <w:t> </w:t>
      </w:r>
      <w:r>
        <w:rPr/>
        <w:t>EMPRESAS</w:t>
      </w:r>
      <w:r>
        <w:rPr>
          <w:rFonts w:ascii="Times New Roman"/>
          <w:b w:val="0"/>
          <w:spacing w:val="-3"/>
        </w:rPr>
        <w:t> </w:t>
      </w:r>
      <w:r>
        <w:rPr>
          <w:spacing w:val="-2"/>
        </w:rPr>
        <w:t>COMERCIALES</w:t>
      </w:r>
    </w:p>
    <w:p>
      <w:pPr>
        <w:pStyle w:val="BodyText"/>
        <w:spacing w:before="18"/>
        <w:rPr>
          <w:b/>
        </w:rPr>
      </w:pPr>
    </w:p>
    <w:p>
      <w:pPr>
        <w:spacing w:before="0"/>
        <w:ind w:left="1136" w:right="0" w:firstLine="0"/>
        <w:jc w:val="both"/>
        <w:rPr>
          <w:sz w:val="22"/>
        </w:rPr>
      </w:pPr>
      <w:r>
        <w:rPr>
          <w:sz w:val="22"/>
        </w:rPr>
        <w:t>Mediante</w:t>
      </w:r>
      <w:r>
        <w:rPr>
          <w:rFonts w:ascii="Times New Roman" w:hAnsi="Times New Roman"/>
          <w:spacing w:val="29"/>
          <w:sz w:val="22"/>
        </w:rPr>
        <w:t> </w:t>
      </w:r>
      <w:r>
        <w:rPr>
          <w:sz w:val="22"/>
        </w:rPr>
        <w:t>oficio</w:t>
      </w:r>
      <w:r>
        <w:rPr>
          <w:rFonts w:ascii="Times New Roman" w:hAnsi="Times New Roman"/>
          <w:spacing w:val="32"/>
          <w:sz w:val="22"/>
        </w:rPr>
        <w:t> </w:t>
      </w:r>
      <w:r>
        <w:rPr>
          <w:b/>
          <w:sz w:val="22"/>
        </w:rPr>
        <w:t>IMAS-DGR-DEC-UCA-0027-2026,(</w:t>
      </w:r>
      <w:r>
        <w:rPr>
          <w:rFonts w:ascii="Times New Roman" w:hAnsi="Times New Roman"/>
          <w:spacing w:val="29"/>
          <w:sz w:val="22"/>
        </w:rPr>
        <w:t> </w:t>
      </w:r>
      <w:r>
        <w:rPr>
          <w:b/>
          <w:sz w:val="22"/>
        </w:rPr>
        <w:t>IMAS-DGR-DEC-0001-2026)</w:t>
      </w:r>
      <w:r>
        <w:rPr>
          <w:rFonts w:ascii="Times New Roman" w:hAnsi="Times New Roman"/>
          <w:spacing w:val="32"/>
          <w:sz w:val="22"/>
        </w:rPr>
        <w:t> </w:t>
      </w:r>
      <w:r>
        <w:rPr>
          <w:sz w:val="22"/>
        </w:rPr>
        <w:t>la</w:t>
      </w:r>
      <w:r>
        <w:rPr>
          <w:rFonts w:ascii="Times New Roman" w:hAnsi="Times New Roman"/>
          <w:spacing w:val="29"/>
          <w:sz w:val="22"/>
        </w:rPr>
        <w:t> </w:t>
      </w:r>
      <w:r>
        <w:rPr>
          <w:spacing w:val="-2"/>
          <w:sz w:val="22"/>
        </w:rPr>
        <w:t>señora</w:t>
      </w:r>
    </w:p>
    <w:p>
      <w:pPr>
        <w:pStyle w:val="BodyText"/>
        <w:spacing w:before="2"/>
        <w:ind w:left="1136" w:right="1034"/>
        <w:jc w:val="both"/>
      </w:pPr>
      <w:r>
        <w:rPr/>
        <w:t>Cinthya</w:t>
      </w:r>
      <w:r>
        <w:rPr>
          <w:rFonts w:ascii="Times New Roman" w:hAnsi="Times New Roman"/>
          <w:spacing w:val="-6"/>
        </w:rPr>
        <w:t> </w:t>
      </w:r>
      <w:r>
        <w:rPr/>
        <w:t>Carvajal</w:t>
      </w:r>
      <w:r>
        <w:rPr>
          <w:rFonts w:ascii="Times New Roman" w:hAnsi="Times New Roman"/>
          <w:spacing w:val="-7"/>
        </w:rPr>
        <w:t> </w:t>
      </w:r>
      <w:r>
        <w:rPr/>
        <w:t>Campos,</w:t>
      </w:r>
      <w:r>
        <w:rPr>
          <w:rFonts w:ascii="Times New Roman" w:hAnsi="Times New Roman"/>
          <w:spacing w:val="-7"/>
        </w:rPr>
        <w:t> </w:t>
      </w:r>
      <w:r>
        <w:rPr/>
        <w:t>Directora</w:t>
      </w:r>
      <w:r>
        <w:rPr>
          <w:rFonts w:ascii="Times New Roman" w:hAnsi="Times New Roman"/>
          <w:spacing w:val="-9"/>
        </w:rPr>
        <w:t> </w:t>
      </w:r>
      <w:r>
        <w:rPr/>
        <w:t>de</w:t>
      </w:r>
      <w:r>
        <w:rPr>
          <w:rFonts w:ascii="Times New Roman" w:hAnsi="Times New Roman"/>
          <w:spacing w:val="-9"/>
        </w:rPr>
        <w:t> </w:t>
      </w:r>
      <w:r>
        <w:rPr/>
        <w:t>Gestión</w:t>
      </w:r>
      <w:r>
        <w:rPr>
          <w:rFonts w:ascii="Times New Roman" w:hAnsi="Times New Roman"/>
          <w:spacing w:val="-9"/>
        </w:rPr>
        <w:t> </w:t>
      </w:r>
      <w:r>
        <w:rPr/>
        <w:t>de</w:t>
      </w:r>
      <w:r>
        <w:rPr>
          <w:rFonts w:ascii="Times New Roman" w:hAnsi="Times New Roman"/>
          <w:spacing w:val="-6"/>
        </w:rPr>
        <w:t> </w:t>
      </w:r>
      <w:r>
        <w:rPr/>
        <w:t>Recursos</w:t>
      </w:r>
      <w:r>
        <w:rPr>
          <w:rFonts w:ascii="Times New Roman" w:hAnsi="Times New Roman"/>
          <w:spacing w:val="-9"/>
        </w:rPr>
        <w:t> </w:t>
      </w:r>
      <w:r>
        <w:rPr/>
        <w:t>y</w:t>
      </w:r>
      <w:r>
        <w:rPr>
          <w:rFonts w:ascii="Times New Roman" w:hAnsi="Times New Roman"/>
          <w:spacing w:val="-8"/>
        </w:rPr>
        <w:t> </w:t>
      </w:r>
      <w:r>
        <w:rPr/>
        <w:t>el</w:t>
      </w:r>
      <w:r>
        <w:rPr>
          <w:rFonts w:ascii="Times New Roman" w:hAnsi="Times New Roman"/>
          <w:spacing w:val="-7"/>
        </w:rPr>
        <w:t> </w:t>
      </w:r>
      <w:r>
        <w:rPr/>
        <w:t>señor</w:t>
      </w:r>
      <w:r>
        <w:rPr>
          <w:rFonts w:ascii="Times New Roman" w:hAnsi="Times New Roman"/>
          <w:spacing w:val="-7"/>
        </w:rPr>
        <w:t> </w:t>
      </w:r>
      <w:r>
        <w:rPr/>
        <w:t>Carlos</w:t>
      </w:r>
      <w:r>
        <w:rPr>
          <w:rFonts w:ascii="Times New Roman" w:hAnsi="Times New Roman"/>
          <w:spacing w:val="-6"/>
        </w:rPr>
        <w:t> </w:t>
      </w:r>
      <w:r>
        <w:rPr/>
        <w:t>Alvarez</w:t>
      </w:r>
      <w:r>
        <w:rPr>
          <w:rFonts w:ascii="Times New Roman" w:hAnsi="Times New Roman"/>
          <w:spacing w:val="-8"/>
        </w:rPr>
        <w:t> </w:t>
      </w:r>
      <w:r>
        <w:rPr/>
        <w:t>Gómez</w:t>
      </w:r>
      <w:r>
        <w:rPr>
          <w:rFonts w:ascii="Times New Roman" w:hAnsi="Times New Roman"/>
        </w:rPr>
        <w:t> </w:t>
      </w:r>
      <w:r>
        <w:rPr/>
        <w:t>jefe</w:t>
      </w:r>
      <w:r>
        <w:rPr>
          <w:rFonts w:ascii="Times New Roman" w:hAnsi="Times New Roman"/>
        </w:rPr>
        <w:t> </w:t>
      </w:r>
      <w:r>
        <w:rPr/>
        <w:t>de</w:t>
      </w:r>
      <w:r>
        <w:rPr>
          <w:rFonts w:ascii="Times New Roman" w:hAnsi="Times New Roman"/>
        </w:rPr>
        <w:t> </w:t>
      </w:r>
      <w:r>
        <w:rPr/>
        <w:t>la</w:t>
      </w:r>
      <w:r>
        <w:rPr>
          <w:rFonts w:ascii="Times New Roman" w:hAnsi="Times New Roman"/>
        </w:rPr>
        <w:t> </w:t>
      </w:r>
      <w:r>
        <w:rPr/>
        <w:t>Unidad</w:t>
      </w:r>
      <w:r>
        <w:rPr>
          <w:rFonts w:ascii="Times New Roman" w:hAnsi="Times New Roman"/>
        </w:rPr>
        <w:t> </w:t>
      </w:r>
      <w:r>
        <w:rPr/>
        <w:t>de</w:t>
      </w:r>
      <w:r>
        <w:rPr>
          <w:rFonts w:ascii="Times New Roman" w:hAnsi="Times New Roman"/>
        </w:rPr>
        <w:t> </w:t>
      </w:r>
      <w:r>
        <w:rPr/>
        <w:t>Coordinación</w:t>
      </w:r>
      <w:r>
        <w:rPr>
          <w:rFonts w:ascii="Times New Roman" w:hAnsi="Times New Roman"/>
        </w:rPr>
        <w:t> </w:t>
      </w:r>
      <w:r>
        <w:rPr/>
        <w:t>Administrativa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remiten</w:t>
      </w:r>
      <w:r>
        <w:rPr>
          <w:rFonts w:ascii="Times New Roman" w:hAnsi="Times New Roman"/>
        </w:rPr>
        <w:t> </w:t>
      </w:r>
      <w:r>
        <w:rPr/>
        <w:t>a</w:t>
      </w:r>
      <w:r>
        <w:rPr>
          <w:rFonts w:ascii="Times New Roman" w:hAnsi="Times New Roman"/>
        </w:rPr>
        <w:t> </w:t>
      </w:r>
      <w:r>
        <w:rPr/>
        <w:t>la</w:t>
      </w:r>
      <w:r>
        <w:rPr>
          <w:rFonts w:ascii="Times New Roman" w:hAnsi="Times New Roman"/>
        </w:rPr>
        <w:t> </w:t>
      </w:r>
      <w:r>
        <w:rPr/>
        <w:t>Unidad</w:t>
      </w:r>
      <w:r>
        <w:rPr>
          <w:rFonts w:ascii="Times New Roman" w:hAnsi="Times New Roman"/>
        </w:rPr>
        <w:t> </w:t>
      </w:r>
      <w:r>
        <w:rPr/>
        <w:t>de</w:t>
      </w:r>
      <w:r>
        <w:rPr>
          <w:rFonts w:ascii="Times New Roman" w:hAnsi="Times New Roman"/>
        </w:rPr>
        <w:t> </w:t>
      </w:r>
      <w:r>
        <w:rPr/>
        <w:t>Presupuesto</w:t>
      </w:r>
      <w:r>
        <w:rPr>
          <w:rFonts w:ascii="Times New Roman" w:hAnsi="Times New Roman"/>
        </w:rPr>
        <w:t> </w:t>
      </w:r>
      <w:r>
        <w:rPr/>
        <w:t>los</w:t>
      </w:r>
      <w:r>
        <w:rPr>
          <w:rFonts w:ascii="Times New Roman" w:hAnsi="Times New Roman"/>
        </w:rPr>
        <w:t> </w:t>
      </w:r>
      <w:r>
        <w:rPr/>
        <w:t>requerimientos</w:t>
      </w:r>
      <w:r>
        <w:rPr>
          <w:rFonts w:ascii="Times New Roman" w:hAnsi="Times New Roman"/>
        </w:rPr>
        <w:t> </w:t>
      </w:r>
      <w:r>
        <w:rPr/>
        <w:t>para</w:t>
      </w:r>
      <w:r>
        <w:rPr>
          <w:rFonts w:ascii="Times New Roman" w:hAnsi="Times New Roman"/>
        </w:rPr>
        <w:t> </w:t>
      </w:r>
      <w:r>
        <w:rPr/>
        <w:t>realizar</w:t>
      </w:r>
      <w:r>
        <w:rPr>
          <w:rFonts w:ascii="Times New Roman" w:hAnsi="Times New Roman"/>
        </w:rPr>
        <w:t> </w:t>
      </w:r>
      <w:r>
        <w:rPr/>
        <w:t>ajustes</w:t>
      </w:r>
      <w:r>
        <w:rPr>
          <w:rFonts w:ascii="Times New Roman" w:hAnsi="Times New Roman"/>
        </w:rPr>
        <w:t> </w:t>
      </w:r>
      <w:r>
        <w:rPr/>
        <w:t>a</w:t>
      </w:r>
      <w:r>
        <w:rPr>
          <w:rFonts w:ascii="Times New Roman" w:hAnsi="Times New Roman"/>
        </w:rPr>
        <w:t> </w:t>
      </w:r>
      <w:r>
        <w:rPr/>
        <w:t>la</w:t>
      </w:r>
      <w:r>
        <w:rPr>
          <w:rFonts w:ascii="Times New Roman" w:hAnsi="Times New Roman"/>
        </w:rPr>
        <w:t> </w:t>
      </w:r>
      <w:r>
        <w:rPr/>
        <w:t>programación</w:t>
      </w:r>
      <w:r>
        <w:rPr>
          <w:rFonts w:ascii="Times New Roman" w:hAnsi="Times New Roman"/>
        </w:rPr>
        <w:t> </w:t>
      </w:r>
      <w:r>
        <w:rPr/>
        <w:t>del</w:t>
      </w:r>
      <w:r>
        <w:rPr>
          <w:rFonts w:ascii="Times New Roman" w:hAnsi="Times New Roman"/>
        </w:rPr>
        <w:t> </w:t>
      </w:r>
      <w:r>
        <w:rPr/>
        <w:t>gasto</w:t>
      </w:r>
      <w:r>
        <w:rPr>
          <w:rFonts w:ascii="Times New Roman" w:hAnsi="Times New Roman"/>
        </w:rPr>
        <w:t> </w:t>
      </w:r>
      <w:r>
        <w:rPr/>
        <w:t>administrativo/operativo</w:t>
      </w:r>
      <w:r>
        <w:rPr>
          <w:rFonts w:ascii="Times New Roman" w:hAnsi="Times New Roman"/>
        </w:rPr>
        <w:t> </w:t>
      </w:r>
      <w:r>
        <w:rPr/>
        <w:t>del</w:t>
      </w:r>
      <w:r>
        <w:rPr>
          <w:rFonts w:ascii="Times New Roman" w:hAnsi="Times New Roman"/>
        </w:rPr>
        <w:t> </w:t>
      </w:r>
      <w:r>
        <w:rPr/>
        <w:t>periodo,</w:t>
      </w:r>
      <w:r>
        <w:rPr>
          <w:rFonts w:ascii="Times New Roman" w:hAnsi="Times New Roman"/>
        </w:rPr>
        <w:t> </w:t>
      </w:r>
      <w:r>
        <w:rPr/>
        <w:t>por</w:t>
      </w:r>
      <w:r>
        <w:rPr>
          <w:rFonts w:ascii="Times New Roman" w:hAnsi="Times New Roman"/>
        </w:rPr>
        <w:t> </w:t>
      </w:r>
      <w:r>
        <w:rPr/>
        <w:t>lo</w:t>
      </w:r>
      <w:r>
        <w:rPr>
          <w:rFonts w:ascii="Times New Roman" w:hAnsi="Times New Roman"/>
        </w:rPr>
        <w:t> </w:t>
      </w:r>
      <w:r>
        <w:rPr/>
        <w:t>tanto,</w:t>
      </w:r>
      <w:r>
        <w:rPr>
          <w:rFonts w:ascii="Times New Roman" w:hAnsi="Times New Roman"/>
        </w:rPr>
        <w:t> </w:t>
      </w:r>
      <w:r>
        <w:rPr/>
        <w:t>se</w:t>
      </w:r>
      <w:r>
        <w:rPr>
          <w:rFonts w:ascii="Times New Roman" w:hAnsi="Times New Roman"/>
        </w:rPr>
        <w:t> </w:t>
      </w:r>
      <w:r>
        <w:rPr/>
        <w:t>ajustan</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hacia</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más</w:t>
      </w:r>
      <w:r>
        <w:rPr>
          <w:rFonts w:ascii="Times New Roman" w:hAnsi="Times New Roman"/>
        </w:rPr>
        <w:t> </w:t>
      </w:r>
      <w:r>
        <w:rPr/>
        <w:t>urgentes</w:t>
      </w:r>
      <w:r>
        <w:rPr>
          <w:rFonts w:ascii="Times New Roman" w:hAnsi="Times New Roman"/>
        </w:rPr>
        <w:t> </w:t>
      </w:r>
      <w:r>
        <w:rPr/>
        <w:t>y</w:t>
      </w:r>
      <w:r>
        <w:rPr>
          <w:rFonts w:ascii="Times New Roman" w:hAnsi="Times New Roman"/>
        </w:rPr>
        <w:t> </w:t>
      </w:r>
      <w:r>
        <w:rPr/>
        <w:t>se</w:t>
      </w:r>
      <w:r>
        <w:rPr>
          <w:rFonts w:ascii="Times New Roman" w:hAnsi="Times New Roman"/>
        </w:rPr>
        <w:t> </w:t>
      </w:r>
      <w:r>
        <w:rPr/>
        <w:t>solicita</w:t>
      </w:r>
      <w:r>
        <w:rPr>
          <w:rFonts w:ascii="Times New Roman" w:hAnsi="Times New Roman"/>
        </w:rPr>
        <w:t> </w:t>
      </w:r>
      <w:r>
        <w:rPr/>
        <w:t>el</w:t>
      </w:r>
      <w:r>
        <w:rPr>
          <w:rFonts w:ascii="Times New Roman" w:hAnsi="Times New Roman"/>
        </w:rPr>
        <w:t> </w:t>
      </w:r>
      <w:r>
        <w:rPr/>
        <w:t>criterio</w:t>
      </w:r>
      <w:r>
        <w:rPr>
          <w:rFonts w:ascii="Times New Roman" w:hAnsi="Times New Roman"/>
        </w:rPr>
        <w:t> </w:t>
      </w:r>
      <w:r>
        <w:rPr/>
        <w:t>técnico</w:t>
      </w:r>
      <w:r>
        <w:rPr>
          <w:rFonts w:ascii="Times New Roman" w:hAnsi="Times New Roman"/>
        </w:rPr>
        <w:t> </w:t>
      </w:r>
      <w:r>
        <w:rPr/>
        <w:t>a</w:t>
      </w:r>
      <w:r>
        <w:rPr>
          <w:rFonts w:ascii="Times New Roman" w:hAnsi="Times New Roman"/>
        </w:rPr>
        <w:t> </w:t>
      </w:r>
      <w:r>
        <w:rPr/>
        <w:t>Planificación</w:t>
      </w:r>
      <w:r>
        <w:rPr>
          <w:rFonts w:ascii="Times New Roman" w:hAnsi="Times New Roman"/>
        </w:rPr>
        <w:t> </w:t>
      </w:r>
      <w:r>
        <w:rPr/>
        <w:t>Institucional,</w:t>
      </w:r>
      <w:r>
        <w:rPr>
          <w:rFonts w:ascii="Times New Roman" w:hAnsi="Times New Roman"/>
        </w:rPr>
        <w:t> </w:t>
      </w:r>
      <w:r>
        <w:rPr/>
        <w:t>según</w:t>
      </w:r>
      <w:r>
        <w:rPr>
          <w:rFonts w:ascii="Times New Roman" w:hAnsi="Times New Roman"/>
        </w:rPr>
        <w:t> </w:t>
      </w:r>
      <w:r>
        <w:rPr/>
        <w:t>se</w:t>
      </w:r>
      <w:r>
        <w:rPr>
          <w:rFonts w:ascii="Times New Roman" w:hAnsi="Times New Roman"/>
        </w:rPr>
        <w:t> </w:t>
      </w:r>
      <w:r>
        <w:rPr/>
        <w:t>muestra</w:t>
      </w:r>
      <w:r>
        <w:rPr>
          <w:rFonts w:ascii="Times New Roman" w:hAnsi="Times New Roman"/>
        </w:rPr>
        <w:t> </w:t>
      </w:r>
      <w:r>
        <w:rPr/>
        <w:t>a</w:t>
      </w:r>
      <w:r>
        <w:rPr>
          <w:rFonts w:ascii="Times New Roman" w:hAnsi="Times New Roman"/>
        </w:rPr>
        <w:t> </w:t>
      </w:r>
      <w:r>
        <w:rPr/>
        <w:t>continuación:</w:t>
      </w:r>
    </w:p>
    <w:p>
      <w:pPr>
        <w:pStyle w:val="BodyText"/>
      </w:pPr>
    </w:p>
    <w:p>
      <w:pPr>
        <w:pStyle w:val="BodyText"/>
        <w:spacing w:before="18"/>
      </w:pPr>
    </w:p>
    <w:p>
      <w:pPr>
        <w:spacing w:before="0"/>
        <w:ind w:left="1745" w:right="0" w:firstLine="0"/>
        <w:jc w:val="left"/>
        <w:rPr>
          <w:b/>
          <w:sz w:val="20"/>
        </w:rPr>
      </w:pPr>
      <w:r>
        <w:rPr>
          <w:b/>
          <w:spacing w:val="-5"/>
          <w:sz w:val="20"/>
        </w:rPr>
        <w:t>“…</w:t>
      </w:r>
    </w:p>
    <w:p>
      <w:pPr>
        <w:spacing w:after="0"/>
        <w:jc w:val="left"/>
        <w:rPr>
          <w:b/>
          <w:sz w:val="20"/>
        </w:rPr>
        <w:sectPr>
          <w:pgSz w:w="12240" w:h="15840"/>
          <w:pgMar w:header="46" w:footer="824" w:top="2500" w:bottom="1020" w:left="566" w:right="425"/>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608832">
                <wp:simplePos x="0" y="0"/>
                <wp:positionH relativeFrom="page">
                  <wp:posOffset>1062532</wp:posOffset>
                </wp:positionH>
                <wp:positionV relativeFrom="paragraph">
                  <wp:posOffset>325627</wp:posOffset>
                </wp:positionV>
                <wp:extent cx="5796915" cy="56515"/>
                <wp:effectExtent l="0" t="0" r="0" b="0"/>
                <wp:wrapTopAndBottom/>
                <wp:docPr id="54" name="Graphic 54"/>
                <wp:cNvGraphicFramePr>
                  <a:graphicFrameLocks/>
                </wp:cNvGraphicFramePr>
                <a:graphic>
                  <a:graphicData uri="http://schemas.microsoft.com/office/word/2010/wordprocessingShape">
                    <wps:wsp>
                      <wps:cNvPr id="54" name="Graphic 54"/>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07648;mso-wrap-distance-left:0;mso-wrap-distance-right:0" id="docshape28"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spacing w:before="121"/>
        <w:ind w:left="1702" w:right="0" w:firstLine="0"/>
        <w:jc w:val="both"/>
        <w:rPr>
          <w:b/>
          <w:i/>
          <w:sz w:val="18"/>
        </w:rPr>
      </w:pPr>
      <w:r>
        <w:rPr>
          <w:b/>
          <w:i/>
          <w:sz w:val="18"/>
        </w:rPr>
        <w:t>JUSTIFICACIÓN</w:t>
      </w:r>
      <w:r>
        <w:rPr>
          <w:rFonts w:ascii="Times New Roman" w:hAnsi="Times New Roman"/>
          <w:spacing w:val="2"/>
          <w:sz w:val="18"/>
        </w:rPr>
        <w:t> </w:t>
      </w:r>
      <w:r>
        <w:rPr>
          <w:b/>
          <w:i/>
          <w:sz w:val="18"/>
        </w:rPr>
        <w:t>DE</w:t>
      </w:r>
      <w:r>
        <w:rPr>
          <w:rFonts w:ascii="Times New Roman" w:hAnsi="Times New Roman"/>
          <w:spacing w:val="3"/>
          <w:sz w:val="18"/>
        </w:rPr>
        <w:t> </w:t>
      </w:r>
      <w:r>
        <w:rPr>
          <w:b/>
          <w:i/>
          <w:sz w:val="18"/>
        </w:rPr>
        <w:t>LA</w:t>
      </w:r>
      <w:r>
        <w:rPr>
          <w:rFonts w:ascii="Times New Roman" w:hAnsi="Times New Roman"/>
          <w:spacing w:val="3"/>
          <w:sz w:val="18"/>
        </w:rPr>
        <w:t> </w:t>
      </w:r>
      <w:r>
        <w:rPr>
          <w:b/>
          <w:i/>
          <w:spacing w:val="-2"/>
          <w:sz w:val="18"/>
        </w:rPr>
        <w:t>APLICACION</w:t>
      </w:r>
    </w:p>
    <w:p>
      <w:pPr>
        <w:pStyle w:val="BodyText"/>
        <w:spacing w:before="205"/>
        <w:rPr>
          <w:b/>
          <w:i/>
          <w:sz w:val="18"/>
        </w:rPr>
      </w:pPr>
    </w:p>
    <w:p>
      <w:pPr>
        <w:spacing w:before="0"/>
        <w:ind w:left="1702" w:right="1051" w:firstLine="0"/>
        <w:jc w:val="both"/>
        <w:rPr>
          <w:i/>
          <w:sz w:val="18"/>
        </w:rPr>
      </w:pPr>
      <w:r>
        <w:rPr>
          <w:i/>
          <w:sz w:val="18"/>
        </w:rPr>
        <w:t>En</w:t>
      </w:r>
      <w:r>
        <w:rPr>
          <w:rFonts w:ascii="Times New Roman" w:hAnsi="Times New Roman"/>
          <w:sz w:val="18"/>
        </w:rPr>
        <w:t> </w:t>
      </w:r>
      <w:r>
        <w:rPr>
          <w:i/>
          <w:sz w:val="18"/>
        </w:rPr>
        <w:t>virtud</w:t>
      </w:r>
      <w:r>
        <w:rPr>
          <w:rFonts w:ascii="Times New Roman" w:hAnsi="Times New Roman"/>
          <w:sz w:val="18"/>
        </w:rPr>
        <w:t> </w:t>
      </w:r>
      <w:r>
        <w:rPr>
          <w:i/>
          <w:sz w:val="18"/>
        </w:rPr>
        <w:t>de</w:t>
      </w:r>
      <w:r>
        <w:rPr>
          <w:rFonts w:ascii="Times New Roman" w:hAnsi="Times New Roman"/>
          <w:sz w:val="18"/>
        </w:rPr>
        <w:t> </w:t>
      </w:r>
      <w:r>
        <w:rPr>
          <w:i/>
          <w:sz w:val="18"/>
        </w:rPr>
        <w:t>lo</w:t>
      </w:r>
      <w:r>
        <w:rPr>
          <w:rFonts w:ascii="Times New Roman" w:hAnsi="Times New Roman"/>
          <w:sz w:val="18"/>
        </w:rPr>
        <w:t> </w:t>
      </w:r>
      <w:r>
        <w:rPr>
          <w:i/>
          <w:sz w:val="18"/>
        </w:rPr>
        <w:t>anterior,</w:t>
      </w:r>
      <w:r>
        <w:rPr>
          <w:rFonts w:ascii="Times New Roman" w:hAnsi="Times New Roman"/>
          <w:sz w:val="18"/>
        </w:rPr>
        <w:t> </w:t>
      </w:r>
      <w:r>
        <w:rPr>
          <w:i/>
          <w:sz w:val="18"/>
        </w:rPr>
        <w:t>la</w:t>
      </w:r>
      <w:r>
        <w:rPr>
          <w:rFonts w:ascii="Times New Roman" w:hAnsi="Times New Roman"/>
          <w:sz w:val="18"/>
        </w:rPr>
        <w:t> </w:t>
      </w:r>
      <w:r>
        <w:rPr>
          <w:i/>
          <w:sz w:val="18"/>
        </w:rPr>
        <w:t>disponibilidad</w:t>
      </w:r>
      <w:r>
        <w:rPr>
          <w:rFonts w:ascii="Times New Roman" w:hAnsi="Times New Roman"/>
          <w:sz w:val="18"/>
        </w:rPr>
        <w:t> </w:t>
      </w:r>
      <w:r>
        <w:rPr>
          <w:i/>
          <w:sz w:val="18"/>
        </w:rPr>
        <w:t>de</w:t>
      </w:r>
      <w:r>
        <w:rPr>
          <w:rFonts w:ascii="Times New Roman" w:hAnsi="Times New Roman"/>
          <w:sz w:val="18"/>
        </w:rPr>
        <w:t> </w:t>
      </w:r>
      <w:r>
        <w:rPr>
          <w:i/>
          <w:sz w:val="18"/>
        </w:rPr>
        <w:t>dichos</w:t>
      </w:r>
      <w:r>
        <w:rPr>
          <w:rFonts w:ascii="Times New Roman" w:hAnsi="Times New Roman"/>
          <w:sz w:val="18"/>
        </w:rPr>
        <w:t> </w:t>
      </w:r>
      <w:r>
        <w:rPr>
          <w:i/>
          <w:sz w:val="18"/>
        </w:rPr>
        <w:t>recursos</w:t>
      </w:r>
      <w:r>
        <w:rPr>
          <w:rFonts w:ascii="Times New Roman" w:hAnsi="Times New Roman"/>
          <w:sz w:val="18"/>
        </w:rPr>
        <w:t> </w:t>
      </w:r>
      <w:r>
        <w:rPr>
          <w:i/>
          <w:sz w:val="18"/>
        </w:rPr>
        <w:t>se</w:t>
      </w:r>
      <w:r>
        <w:rPr>
          <w:rFonts w:ascii="Times New Roman" w:hAnsi="Times New Roman"/>
          <w:sz w:val="18"/>
        </w:rPr>
        <w:t> </w:t>
      </w:r>
      <w:r>
        <w:rPr>
          <w:i/>
          <w:sz w:val="18"/>
        </w:rPr>
        <w:t>requiere</w:t>
      </w:r>
      <w:r>
        <w:rPr>
          <w:rFonts w:ascii="Times New Roman" w:hAnsi="Times New Roman"/>
          <w:sz w:val="18"/>
        </w:rPr>
        <w:t> </w:t>
      </w:r>
      <w:r>
        <w:rPr>
          <w:i/>
          <w:sz w:val="18"/>
        </w:rPr>
        <w:t>para</w:t>
      </w:r>
      <w:r>
        <w:rPr>
          <w:rFonts w:ascii="Times New Roman" w:hAnsi="Times New Roman"/>
          <w:sz w:val="18"/>
        </w:rPr>
        <w:t> </w:t>
      </w:r>
      <w:r>
        <w:rPr>
          <w:i/>
          <w:sz w:val="18"/>
        </w:rPr>
        <w:t>cubrir</w:t>
      </w:r>
      <w:r>
        <w:rPr>
          <w:rFonts w:ascii="Times New Roman" w:hAnsi="Times New Roman"/>
          <w:sz w:val="18"/>
        </w:rPr>
        <w:t> </w:t>
      </w:r>
      <w:r>
        <w:rPr>
          <w:i/>
          <w:sz w:val="18"/>
        </w:rPr>
        <w:t>diferentes</w:t>
      </w:r>
      <w:r>
        <w:rPr>
          <w:rFonts w:ascii="Times New Roman" w:hAnsi="Times New Roman"/>
          <w:sz w:val="18"/>
        </w:rPr>
        <w:t> </w:t>
      </w:r>
      <w:r>
        <w:rPr>
          <w:i/>
          <w:sz w:val="18"/>
        </w:rPr>
        <w:t>proyectos</w:t>
      </w:r>
      <w:r>
        <w:rPr>
          <w:rFonts w:ascii="Times New Roman" w:hAnsi="Times New Roman"/>
          <w:sz w:val="18"/>
        </w:rPr>
        <w:t> </w:t>
      </w:r>
      <w:r>
        <w:rPr>
          <w:i/>
          <w:sz w:val="18"/>
        </w:rPr>
        <w:t>y</w:t>
      </w:r>
      <w:r>
        <w:rPr>
          <w:rFonts w:ascii="Times New Roman" w:hAnsi="Times New Roman"/>
          <w:sz w:val="18"/>
        </w:rPr>
        <w:t> </w:t>
      </w:r>
      <w:r>
        <w:rPr>
          <w:i/>
          <w:sz w:val="18"/>
        </w:rPr>
        <w:t>propuestas</w:t>
      </w:r>
      <w:r>
        <w:rPr>
          <w:rFonts w:ascii="Times New Roman" w:hAnsi="Times New Roman"/>
          <w:sz w:val="18"/>
        </w:rPr>
        <w:t> </w:t>
      </w:r>
      <w:r>
        <w:rPr>
          <w:i/>
          <w:sz w:val="18"/>
        </w:rPr>
        <w:t>en</w:t>
      </w:r>
      <w:r>
        <w:rPr>
          <w:rFonts w:ascii="Times New Roman" w:hAnsi="Times New Roman"/>
          <w:sz w:val="18"/>
        </w:rPr>
        <w:t> </w:t>
      </w:r>
      <w:r>
        <w:rPr>
          <w:i/>
          <w:sz w:val="18"/>
        </w:rPr>
        <w:t>Tiendas</w:t>
      </w:r>
      <w:r>
        <w:rPr>
          <w:rFonts w:ascii="Times New Roman" w:hAnsi="Times New Roman"/>
          <w:sz w:val="18"/>
        </w:rPr>
        <w:t> </w:t>
      </w:r>
      <w:r>
        <w:rPr>
          <w:i/>
          <w:sz w:val="18"/>
        </w:rPr>
        <w:t>Libres</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Aeropuertos</w:t>
      </w:r>
      <w:r>
        <w:rPr>
          <w:rFonts w:ascii="Times New Roman" w:hAnsi="Times New Roman"/>
          <w:sz w:val="18"/>
        </w:rPr>
        <w:t> </w:t>
      </w:r>
      <w:r>
        <w:rPr>
          <w:i/>
          <w:sz w:val="18"/>
        </w:rPr>
        <w:t>Juan</w:t>
      </w:r>
      <w:r>
        <w:rPr>
          <w:rFonts w:ascii="Times New Roman" w:hAnsi="Times New Roman"/>
          <w:sz w:val="18"/>
        </w:rPr>
        <w:t> </w:t>
      </w:r>
      <w:r>
        <w:rPr>
          <w:i/>
          <w:sz w:val="18"/>
        </w:rPr>
        <w:t>Santamaría</w:t>
      </w:r>
      <w:r>
        <w:rPr>
          <w:rFonts w:ascii="Times New Roman" w:hAnsi="Times New Roman"/>
          <w:sz w:val="18"/>
        </w:rPr>
        <w:t> </w:t>
      </w:r>
      <w:r>
        <w:rPr>
          <w:i/>
          <w:sz w:val="18"/>
        </w:rPr>
        <w:t>y</w:t>
      </w:r>
      <w:r>
        <w:rPr>
          <w:rFonts w:ascii="Times New Roman" w:hAnsi="Times New Roman"/>
          <w:sz w:val="18"/>
        </w:rPr>
        <w:t> </w:t>
      </w:r>
      <w:r>
        <w:rPr>
          <w:i/>
          <w:sz w:val="18"/>
        </w:rPr>
        <w:t>Daniel</w:t>
      </w:r>
      <w:r>
        <w:rPr>
          <w:rFonts w:ascii="Times New Roman" w:hAnsi="Times New Roman"/>
          <w:sz w:val="18"/>
        </w:rPr>
        <w:t> </w:t>
      </w:r>
      <w:r>
        <w:rPr>
          <w:i/>
          <w:sz w:val="18"/>
        </w:rPr>
        <w:t>Oduber:</w:t>
      </w:r>
    </w:p>
    <w:p>
      <w:pPr>
        <w:pStyle w:val="BodyText"/>
        <w:spacing w:before="51"/>
        <w:rPr>
          <w:i/>
          <w:sz w:val="20"/>
        </w:rPr>
      </w:pPr>
      <w:r>
        <w:rPr>
          <w:i/>
          <w:sz w:val="20"/>
        </w:rPr>
        <w:drawing>
          <wp:anchor distT="0" distB="0" distL="0" distR="0" allowOverlap="1" layoutInCell="1" locked="0" behindDoc="1" simplePos="0" relativeHeight="487609344">
            <wp:simplePos x="0" y="0"/>
            <wp:positionH relativeFrom="page">
              <wp:posOffset>1495801</wp:posOffset>
            </wp:positionH>
            <wp:positionV relativeFrom="paragraph">
              <wp:posOffset>193663</wp:posOffset>
            </wp:positionV>
            <wp:extent cx="5260713" cy="236696"/>
            <wp:effectExtent l="0" t="0" r="0" b="0"/>
            <wp:wrapTopAndBottom/>
            <wp:docPr id="55" name="Image 55"/>
            <wp:cNvGraphicFramePr>
              <a:graphicFrameLocks/>
            </wp:cNvGraphicFramePr>
            <a:graphic>
              <a:graphicData uri="http://schemas.openxmlformats.org/drawingml/2006/picture">
                <pic:pic>
                  <pic:nvPicPr>
                    <pic:cNvPr id="55" name="Image 55"/>
                    <pic:cNvPicPr/>
                  </pic:nvPicPr>
                  <pic:blipFill>
                    <a:blip r:embed="rId35" cstate="print"/>
                    <a:stretch>
                      <a:fillRect/>
                    </a:stretch>
                  </pic:blipFill>
                  <pic:spPr>
                    <a:xfrm>
                      <a:off x="0" y="0"/>
                      <a:ext cx="5260713" cy="236696"/>
                    </a:xfrm>
                    <a:prstGeom prst="rect">
                      <a:avLst/>
                    </a:prstGeom>
                  </pic:spPr>
                </pic:pic>
              </a:graphicData>
            </a:graphic>
          </wp:anchor>
        </w:drawing>
      </w:r>
    </w:p>
    <w:p>
      <w:pPr>
        <w:pStyle w:val="BodyText"/>
        <w:spacing w:before="85"/>
        <w:rPr>
          <w:i/>
          <w:sz w:val="18"/>
        </w:rPr>
      </w:pPr>
    </w:p>
    <w:p>
      <w:pPr>
        <w:spacing w:before="0"/>
        <w:ind w:left="1702" w:right="1039"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requieren</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10801</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línea</w:t>
      </w:r>
      <w:r>
        <w:rPr>
          <w:rFonts w:ascii="Times New Roman" w:hAnsi="Times New Roman"/>
          <w:sz w:val="18"/>
        </w:rPr>
        <w:t> </w:t>
      </w:r>
      <w:r>
        <w:rPr>
          <w:i/>
          <w:sz w:val="18"/>
        </w:rPr>
        <w:t>programática</w:t>
      </w:r>
      <w:r>
        <w:rPr>
          <w:rFonts w:ascii="Times New Roman" w:hAnsi="Times New Roman"/>
          <w:sz w:val="18"/>
        </w:rPr>
        <w:t> </w:t>
      </w:r>
      <w:r>
        <w:rPr>
          <w:i/>
          <w:sz w:val="18"/>
        </w:rPr>
        <w:t>remodelación</w:t>
      </w:r>
      <w:r>
        <w:rPr>
          <w:rFonts w:ascii="Times New Roman" w:hAnsi="Times New Roman"/>
          <w:sz w:val="18"/>
        </w:rPr>
        <w:t> </w:t>
      </w:r>
      <w:r>
        <w:rPr>
          <w:i/>
          <w:sz w:val="18"/>
        </w:rPr>
        <w:t>del</w:t>
      </w:r>
      <w:r>
        <w:rPr>
          <w:rFonts w:ascii="Times New Roman" w:hAnsi="Times New Roman"/>
          <w:sz w:val="18"/>
        </w:rPr>
        <w:t> </w:t>
      </w:r>
      <w:r>
        <w:rPr>
          <w:i/>
          <w:sz w:val="18"/>
        </w:rPr>
        <w:t>área</w:t>
      </w:r>
      <w:r>
        <w:rPr>
          <w:rFonts w:ascii="Times New Roman" w:hAnsi="Times New Roman"/>
          <w:sz w:val="18"/>
        </w:rPr>
        <w:t> </w:t>
      </w:r>
      <w:r>
        <w:rPr>
          <w:i/>
          <w:sz w:val="18"/>
        </w:rPr>
        <w:t>de</w:t>
      </w:r>
      <w:r>
        <w:rPr>
          <w:rFonts w:ascii="Times New Roman" w:hAnsi="Times New Roman"/>
          <w:sz w:val="18"/>
        </w:rPr>
        <w:t> </w:t>
      </w:r>
      <w:r>
        <w:rPr>
          <w:i/>
          <w:sz w:val="18"/>
        </w:rPr>
        <w:t>cajas</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tienda</w:t>
      </w:r>
      <w:r>
        <w:rPr>
          <w:rFonts w:ascii="Times New Roman" w:hAnsi="Times New Roman"/>
          <w:sz w:val="18"/>
        </w:rPr>
        <w:t> </w:t>
      </w:r>
      <w:r>
        <w:rPr>
          <w:i/>
          <w:sz w:val="18"/>
        </w:rPr>
        <w:t>13</w:t>
      </w:r>
      <w:r>
        <w:rPr>
          <w:rFonts w:ascii="Times New Roman" w:hAnsi="Times New Roman"/>
          <w:sz w:val="18"/>
        </w:rPr>
        <w:t> </w:t>
      </w:r>
      <w:r>
        <w:rPr>
          <w:i/>
          <w:sz w:val="18"/>
        </w:rPr>
        <w:t>ubicada</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Aeropuerto</w:t>
      </w:r>
      <w:r>
        <w:rPr>
          <w:rFonts w:ascii="Times New Roman" w:hAnsi="Times New Roman"/>
          <w:sz w:val="18"/>
        </w:rPr>
        <w:t> </w:t>
      </w:r>
      <w:r>
        <w:rPr>
          <w:i/>
          <w:sz w:val="18"/>
        </w:rPr>
        <w:t>Internacional</w:t>
      </w:r>
      <w:r>
        <w:rPr>
          <w:rFonts w:ascii="Times New Roman" w:hAnsi="Times New Roman"/>
          <w:sz w:val="18"/>
        </w:rPr>
        <w:t> </w:t>
      </w:r>
      <w:r>
        <w:rPr>
          <w:i/>
          <w:sz w:val="18"/>
        </w:rPr>
        <w:t>Juan</w:t>
      </w:r>
      <w:r>
        <w:rPr>
          <w:rFonts w:ascii="Times New Roman" w:hAnsi="Times New Roman"/>
          <w:sz w:val="18"/>
        </w:rPr>
        <w:t> </w:t>
      </w:r>
      <w:r>
        <w:rPr>
          <w:i/>
          <w:sz w:val="18"/>
        </w:rPr>
        <w:t>Santamaría.</w:t>
      </w:r>
      <w:r>
        <w:rPr>
          <w:rFonts w:ascii="Times New Roman" w:hAnsi="Times New Roman"/>
          <w:sz w:val="18"/>
        </w:rPr>
        <w:t> </w:t>
      </w:r>
      <w:r>
        <w:rPr>
          <w:i/>
          <w:sz w:val="18"/>
        </w:rPr>
        <w:t>Se</w:t>
      </w:r>
      <w:r>
        <w:rPr>
          <w:rFonts w:ascii="Times New Roman" w:hAnsi="Times New Roman"/>
          <w:sz w:val="18"/>
        </w:rPr>
        <w:t> </w:t>
      </w:r>
      <w:r>
        <w:rPr>
          <w:i/>
          <w:sz w:val="18"/>
        </w:rPr>
        <w:t>requieren</w:t>
      </w:r>
      <w:r>
        <w:rPr>
          <w:rFonts w:ascii="Times New Roman" w:hAnsi="Times New Roman"/>
          <w:sz w:val="18"/>
        </w:rPr>
        <w:t> </w:t>
      </w:r>
      <w:r>
        <w:rPr>
          <w:i/>
          <w:sz w:val="18"/>
        </w:rPr>
        <w:t>estos</w:t>
      </w:r>
      <w:r>
        <w:rPr>
          <w:rFonts w:ascii="Times New Roman" w:hAnsi="Times New Roman"/>
          <w:sz w:val="18"/>
        </w:rPr>
        <w:t> </w:t>
      </w:r>
      <w:r>
        <w:rPr>
          <w:i/>
          <w:sz w:val="18"/>
        </w:rPr>
        <w:t>recursos</w:t>
      </w:r>
      <w:r>
        <w:rPr>
          <w:rFonts w:ascii="Times New Roman" w:hAnsi="Times New Roman"/>
          <w:sz w:val="18"/>
        </w:rPr>
        <w:t> </w:t>
      </w:r>
      <w:r>
        <w:rPr>
          <w:i/>
          <w:sz w:val="18"/>
        </w:rPr>
        <w:t>ya</w:t>
      </w:r>
      <w:r>
        <w:rPr>
          <w:rFonts w:ascii="Times New Roman" w:hAnsi="Times New Roman"/>
          <w:sz w:val="18"/>
        </w:rPr>
        <w:t> </w:t>
      </w:r>
      <w:r>
        <w:rPr>
          <w:i/>
          <w:sz w:val="18"/>
        </w:rPr>
        <w:t>que</w:t>
      </w:r>
      <w:r>
        <w:rPr>
          <w:rFonts w:ascii="Times New Roman" w:hAnsi="Times New Roman"/>
          <w:sz w:val="18"/>
        </w:rPr>
        <w:t> </w:t>
      </w:r>
      <w:r>
        <w:rPr>
          <w:i/>
          <w:sz w:val="18"/>
        </w:rPr>
        <w:t>esta</w:t>
      </w:r>
      <w:r>
        <w:rPr>
          <w:rFonts w:ascii="Times New Roman" w:hAnsi="Times New Roman"/>
          <w:sz w:val="18"/>
        </w:rPr>
        <w:t> </w:t>
      </w:r>
      <w:r>
        <w:rPr>
          <w:i/>
          <w:sz w:val="18"/>
        </w:rPr>
        <w:t>remodelación</w:t>
      </w:r>
      <w:r>
        <w:rPr>
          <w:rFonts w:ascii="Times New Roman" w:hAnsi="Times New Roman"/>
          <w:sz w:val="18"/>
        </w:rPr>
        <w:t> </w:t>
      </w:r>
      <w:r>
        <w:rPr>
          <w:i/>
          <w:sz w:val="18"/>
        </w:rPr>
        <w:t>es</w:t>
      </w:r>
      <w:r>
        <w:rPr>
          <w:rFonts w:ascii="Times New Roman" w:hAnsi="Times New Roman"/>
          <w:sz w:val="18"/>
        </w:rPr>
        <w:t> </w:t>
      </w:r>
      <w:r>
        <w:rPr>
          <w:i/>
          <w:sz w:val="18"/>
        </w:rPr>
        <w:t>necesaria</w:t>
      </w:r>
      <w:r>
        <w:rPr>
          <w:rFonts w:ascii="Times New Roman" w:hAnsi="Times New Roman"/>
          <w:sz w:val="18"/>
        </w:rPr>
        <w:t> </w:t>
      </w:r>
      <w:r>
        <w:rPr>
          <w:i/>
          <w:sz w:val="18"/>
        </w:rPr>
        <w:t>debido</w:t>
      </w:r>
      <w:r>
        <w:rPr>
          <w:rFonts w:ascii="Times New Roman" w:hAnsi="Times New Roman"/>
          <w:sz w:val="18"/>
        </w:rPr>
        <w:t> </w:t>
      </w:r>
      <w:r>
        <w:rPr>
          <w:i/>
          <w:sz w:val="18"/>
        </w:rPr>
        <w:t>a</w:t>
      </w:r>
      <w:r>
        <w:rPr>
          <w:rFonts w:ascii="Times New Roman" w:hAnsi="Times New Roman"/>
          <w:sz w:val="18"/>
        </w:rPr>
        <w:t> </w:t>
      </w:r>
      <w:r>
        <w:rPr>
          <w:i/>
          <w:sz w:val="18"/>
        </w:rPr>
        <w:t>que</w:t>
      </w:r>
      <w:r>
        <w:rPr>
          <w:rFonts w:ascii="Times New Roman" w:hAnsi="Times New Roman"/>
          <w:sz w:val="18"/>
        </w:rPr>
        <w:t> </w:t>
      </w:r>
      <w:r>
        <w:rPr>
          <w:i/>
          <w:sz w:val="18"/>
        </w:rPr>
        <w:t>la</w:t>
      </w:r>
      <w:r>
        <w:rPr>
          <w:rFonts w:ascii="Times New Roman" w:hAnsi="Times New Roman"/>
          <w:sz w:val="18"/>
        </w:rPr>
        <w:t> </w:t>
      </w:r>
      <w:r>
        <w:rPr>
          <w:i/>
          <w:sz w:val="18"/>
        </w:rPr>
        <w:t>distribución</w:t>
      </w:r>
      <w:r>
        <w:rPr>
          <w:rFonts w:ascii="Times New Roman" w:hAnsi="Times New Roman"/>
          <w:sz w:val="18"/>
        </w:rPr>
        <w:t> </w:t>
      </w:r>
      <w:r>
        <w:rPr>
          <w:i/>
          <w:sz w:val="18"/>
        </w:rPr>
        <w:t>actual</w:t>
      </w:r>
      <w:r>
        <w:rPr>
          <w:rFonts w:ascii="Times New Roman" w:hAnsi="Times New Roman"/>
          <w:sz w:val="18"/>
        </w:rPr>
        <w:t> </w:t>
      </w:r>
      <w:r>
        <w:rPr>
          <w:i/>
          <w:sz w:val="18"/>
        </w:rPr>
        <w:t>no</w:t>
      </w:r>
      <w:r>
        <w:rPr>
          <w:rFonts w:ascii="Times New Roman" w:hAnsi="Times New Roman"/>
          <w:sz w:val="18"/>
        </w:rPr>
        <w:t> </w:t>
      </w:r>
      <w:r>
        <w:rPr>
          <w:i/>
          <w:sz w:val="18"/>
        </w:rPr>
        <w:t>responde</w:t>
      </w:r>
      <w:r>
        <w:rPr>
          <w:rFonts w:ascii="Times New Roman" w:hAnsi="Times New Roman"/>
          <w:sz w:val="18"/>
        </w:rPr>
        <w:t> </w:t>
      </w:r>
      <w:r>
        <w:rPr>
          <w:i/>
          <w:sz w:val="18"/>
        </w:rPr>
        <w:t>al</w:t>
      </w:r>
      <w:r>
        <w:rPr>
          <w:rFonts w:ascii="Times New Roman" w:hAnsi="Times New Roman"/>
          <w:sz w:val="18"/>
        </w:rPr>
        <w:t> </w:t>
      </w:r>
      <w:r>
        <w:rPr>
          <w:i/>
          <w:sz w:val="18"/>
        </w:rPr>
        <w:t>alto</w:t>
      </w:r>
      <w:r>
        <w:rPr>
          <w:rFonts w:ascii="Times New Roman" w:hAnsi="Times New Roman"/>
          <w:sz w:val="18"/>
        </w:rPr>
        <w:t> </w:t>
      </w:r>
      <w:r>
        <w:rPr>
          <w:i/>
          <w:sz w:val="18"/>
        </w:rPr>
        <w:t>volumen</w:t>
      </w:r>
      <w:r>
        <w:rPr>
          <w:rFonts w:ascii="Times New Roman" w:hAnsi="Times New Roman"/>
          <w:sz w:val="18"/>
        </w:rPr>
        <w:t> </w:t>
      </w:r>
      <w:r>
        <w:rPr>
          <w:i/>
          <w:sz w:val="18"/>
        </w:rPr>
        <w:t>de</w:t>
      </w:r>
      <w:r>
        <w:rPr>
          <w:rFonts w:ascii="Times New Roman" w:hAnsi="Times New Roman"/>
          <w:sz w:val="18"/>
        </w:rPr>
        <w:t> </w:t>
      </w:r>
      <w:r>
        <w:rPr>
          <w:i/>
          <w:sz w:val="18"/>
        </w:rPr>
        <w:t>tránsito</w:t>
      </w:r>
      <w:r>
        <w:rPr>
          <w:rFonts w:ascii="Times New Roman" w:hAnsi="Times New Roman"/>
          <w:sz w:val="18"/>
        </w:rPr>
        <w:t> </w:t>
      </w:r>
      <w:r>
        <w:rPr>
          <w:i/>
          <w:sz w:val="18"/>
        </w:rPr>
        <w:t>ni</w:t>
      </w:r>
      <w:r>
        <w:rPr>
          <w:rFonts w:ascii="Times New Roman" w:hAnsi="Times New Roman"/>
          <w:sz w:val="18"/>
        </w:rPr>
        <w:t> </w:t>
      </w:r>
      <w:r>
        <w:rPr>
          <w:i/>
          <w:sz w:val="18"/>
        </w:rPr>
        <w:t>a</w:t>
      </w:r>
      <w:r>
        <w:rPr>
          <w:rFonts w:ascii="Times New Roman" w:hAnsi="Times New Roman"/>
          <w:sz w:val="18"/>
        </w:rPr>
        <w:t> </w:t>
      </w:r>
      <w:r>
        <w:rPr>
          <w:i/>
          <w:sz w:val="18"/>
        </w:rPr>
        <w:t>las</w:t>
      </w:r>
      <w:r>
        <w:rPr>
          <w:rFonts w:ascii="Times New Roman" w:hAnsi="Times New Roman"/>
          <w:sz w:val="18"/>
        </w:rPr>
        <w:t> </w:t>
      </w:r>
      <w:r>
        <w:rPr>
          <w:i/>
          <w:sz w:val="18"/>
        </w:rPr>
        <w:t>exigencias</w:t>
      </w:r>
      <w:r>
        <w:rPr>
          <w:rFonts w:ascii="Times New Roman" w:hAnsi="Times New Roman"/>
          <w:sz w:val="18"/>
        </w:rPr>
        <w:t> </w:t>
      </w:r>
      <w:r>
        <w:rPr>
          <w:i/>
          <w:sz w:val="18"/>
        </w:rPr>
        <w:t>operativas</w:t>
      </w:r>
      <w:r>
        <w:rPr>
          <w:rFonts w:ascii="Times New Roman" w:hAnsi="Times New Roman"/>
          <w:spacing w:val="9"/>
          <w:sz w:val="18"/>
        </w:rPr>
        <w:t> </w:t>
      </w:r>
      <w:r>
        <w:rPr>
          <w:i/>
          <w:sz w:val="18"/>
        </w:rPr>
        <w:t>del</w:t>
      </w:r>
      <w:r>
        <w:rPr>
          <w:rFonts w:ascii="Times New Roman" w:hAnsi="Times New Roman"/>
          <w:sz w:val="18"/>
        </w:rPr>
        <w:t> </w:t>
      </w:r>
      <w:r>
        <w:rPr>
          <w:i/>
          <w:sz w:val="18"/>
        </w:rPr>
        <w:t>punto</w:t>
      </w:r>
      <w:r>
        <w:rPr>
          <w:rFonts w:ascii="Times New Roman" w:hAnsi="Times New Roman"/>
          <w:sz w:val="18"/>
        </w:rPr>
        <w:t> </w:t>
      </w:r>
      <w:r>
        <w:rPr>
          <w:i/>
          <w:sz w:val="18"/>
        </w:rPr>
        <w:t>de</w:t>
      </w:r>
      <w:r>
        <w:rPr>
          <w:rFonts w:ascii="Times New Roman" w:hAnsi="Times New Roman"/>
          <w:sz w:val="18"/>
        </w:rPr>
        <w:t> </w:t>
      </w:r>
      <w:r>
        <w:rPr>
          <w:i/>
          <w:sz w:val="18"/>
        </w:rPr>
        <w:t>venta.</w:t>
      </w:r>
      <w:r>
        <w:rPr>
          <w:rFonts w:ascii="Times New Roman" w:hAnsi="Times New Roman"/>
          <w:sz w:val="18"/>
        </w:rPr>
        <w:t> </w:t>
      </w:r>
      <w:r>
        <w:rPr>
          <w:i/>
          <w:sz w:val="18"/>
        </w:rPr>
        <w:t>La</w:t>
      </w:r>
      <w:r>
        <w:rPr>
          <w:rFonts w:ascii="Times New Roman" w:hAnsi="Times New Roman"/>
          <w:sz w:val="18"/>
        </w:rPr>
        <w:t> </w:t>
      </w:r>
      <w:r>
        <w:rPr>
          <w:i/>
          <w:sz w:val="18"/>
        </w:rPr>
        <w:t>tienda</w:t>
      </w:r>
      <w:r>
        <w:rPr>
          <w:rFonts w:ascii="Times New Roman" w:hAnsi="Times New Roman"/>
          <w:sz w:val="18"/>
        </w:rPr>
        <w:t> </w:t>
      </w:r>
      <w:r>
        <w:rPr>
          <w:i/>
          <w:sz w:val="18"/>
        </w:rPr>
        <w:t>atiende</w:t>
      </w:r>
      <w:r>
        <w:rPr>
          <w:rFonts w:ascii="Times New Roman" w:hAnsi="Times New Roman"/>
          <w:sz w:val="18"/>
        </w:rPr>
        <w:t> </w:t>
      </w:r>
      <w:r>
        <w:rPr>
          <w:i/>
          <w:sz w:val="18"/>
        </w:rPr>
        <w:t>diariamente</w:t>
      </w:r>
      <w:r>
        <w:rPr>
          <w:rFonts w:ascii="Times New Roman" w:hAnsi="Times New Roman"/>
          <w:sz w:val="18"/>
        </w:rPr>
        <w:t> </w:t>
      </w:r>
      <w:r>
        <w:rPr>
          <w:i/>
          <w:sz w:val="18"/>
        </w:rPr>
        <w:t>a</w:t>
      </w:r>
      <w:r>
        <w:rPr>
          <w:rFonts w:ascii="Times New Roman" w:hAnsi="Times New Roman"/>
          <w:sz w:val="18"/>
        </w:rPr>
        <w:t> </w:t>
      </w:r>
      <w:r>
        <w:rPr>
          <w:i/>
          <w:sz w:val="18"/>
        </w:rPr>
        <w:t>un</w:t>
      </w:r>
      <w:r>
        <w:rPr>
          <w:rFonts w:ascii="Times New Roman" w:hAnsi="Times New Roman"/>
          <w:sz w:val="18"/>
        </w:rPr>
        <w:t> </w:t>
      </w:r>
      <w:r>
        <w:rPr>
          <w:i/>
          <w:sz w:val="18"/>
        </w:rPr>
        <w:t>flujo</w:t>
      </w:r>
      <w:r>
        <w:rPr>
          <w:rFonts w:ascii="Times New Roman" w:hAnsi="Times New Roman"/>
          <w:sz w:val="18"/>
        </w:rPr>
        <w:t> </w:t>
      </w:r>
      <w:r>
        <w:rPr>
          <w:i/>
          <w:sz w:val="18"/>
        </w:rPr>
        <w:t>significativo</w:t>
      </w:r>
      <w:r>
        <w:rPr>
          <w:rFonts w:ascii="Times New Roman" w:hAnsi="Times New Roman"/>
          <w:sz w:val="18"/>
        </w:rPr>
        <w:t> </w:t>
      </w:r>
      <w:r>
        <w:rPr>
          <w:i/>
          <w:sz w:val="18"/>
        </w:rPr>
        <w:t>de</w:t>
      </w:r>
      <w:r>
        <w:rPr>
          <w:rFonts w:ascii="Times New Roman" w:hAnsi="Times New Roman"/>
          <w:sz w:val="18"/>
        </w:rPr>
        <w:t> </w:t>
      </w:r>
      <w:r>
        <w:rPr>
          <w:i/>
          <w:sz w:val="18"/>
        </w:rPr>
        <w:t>clientes</w:t>
      </w:r>
      <w:r>
        <w:rPr>
          <w:rFonts w:ascii="Times New Roman" w:hAnsi="Times New Roman"/>
          <w:spacing w:val="9"/>
          <w:sz w:val="18"/>
        </w:rPr>
        <w:t> </w:t>
      </w:r>
      <w:r>
        <w:rPr>
          <w:i/>
          <w:sz w:val="18"/>
        </w:rPr>
        <w:t>nacionales</w:t>
      </w:r>
      <w:r>
        <w:rPr>
          <w:rFonts w:ascii="Times New Roman" w:hAnsi="Times New Roman"/>
          <w:spacing w:val="80"/>
          <w:sz w:val="18"/>
        </w:rPr>
        <w:t> </w:t>
      </w:r>
      <w:r>
        <w:rPr>
          <w:i/>
          <w:sz w:val="18"/>
        </w:rPr>
        <w:t>y</w:t>
      </w:r>
      <w:r>
        <w:rPr>
          <w:rFonts w:ascii="Times New Roman" w:hAnsi="Times New Roman"/>
          <w:sz w:val="18"/>
        </w:rPr>
        <w:t> </w:t>
      </w:r>
      <w:r>
        <w:rPr>
          <w:i/>
          <w:sz w:val="18"/>
        </w:rPr>
        <w:t>extranjeros,</w:t>
      </w:r>
      <w:r>
        <w:rPr>
          <w:rFonts w:ascii="Times New Roman" w:hAnsi="Times New Roman"/>
          <w:sz w:val="18"/>
        </w:rPr>
        <w:t> </w:t>
      </w:r>
      <w:r>
        <w:rPr>
          <w:i/>
          <w:sz w:val="18"/>
        </w:rPr>
        <w:t>muchos</w:t>
      </w:r>
      <w:r>
        <w:rPr>
          <w:rFonts w:ascii="Times New Roman" w:hAnsi="Times New Roman"/>
          <w:sz w:val="18"/>
        </w:rPr>
        <w:t> </w:t>
      </w:r>
      <w:r>
        <w:rPr>
          <w:i/>
          <w:sz w:val="18"/>
        </w:rPr>
        <w:t>de</w:t>
      </w:r>
      <w:r>
        <w:rPr>
          <w:rFonts w:ascii="Times New Roman" w:hAnsi="Times New Roman"/>
          <w:sz w:val="18"/>
        </w:rPr>
        <w:t> </w:t>
      </w:r>
      <w:r>
        <w:rPr>
          <w:i/>
          <w:sz w:val="18"/>
        </w:rPr>
        <w:t>ellos</w:t>
      </w:r>
      <w:r>
        <w:rPr>
          <w:rFonts w:ascii="Times New Roman" w:hAnsi="Times New Roman"/>
          <w:sz w:val="18"/>
        </w:rPr>
        <w:t> </w:t>
      </w:r>
      <w:r>
        <w:rPr>
          <w:i/>
          <w:sz w:val="18"/>
        </w:rPr>
        <w:t>con</w:t>
      </w:r>
      <w:r>
        <w:rPr>
          <w:rFonts w:ascii="Times New Roman" w:hAnsi="Times New Roman"/>
          <w:sz w:val="18"/>
        </w:rPr>
        <w:t> </w:t>
      </w:r>
      <w:r>
        <w:rPr>
          <w:i/>
          <w:sz w:val="18"/>
        </w:rPr>
        <w:t>limitaciones</w:t>
      </w:r>
      <w:r>
        <w:rPr>
          <w:rFonts w:ascii="Times New Roman" w:hAnsi="Times New Roman"/>
          <w:sz w:val="18"/>
        </w:rPr>
        <w:t> </w:t>
      </w:r>
      <w:r>
        <w:rPr>
          <w:i/>
          <w:sz w:val="18"/>
        </w:rPr>
        <w:t>de</w:t>
      </w:r>
      <w:r>
        <w:rPr>
          <w:rFonts w:ascii="Times New Roman" w:hAnsi="Times New Roman"/>
          <w:sz w:val="18"/>
        </w:rPr>
        <w:t> </w:t>
      </w:r>
      <w:r>
        <w:rPr>
          <w:i/>
          <w:sz w:val="18"/>
        </w:rPr>
        <w:t>tiempo</w:t>
      </w:r>
      <w:r>
        <w:rPr>
          <w:rFonts w:ascii="Times New Roman" w:hAnsi="Times New Roman"/>
          <w:sz w:val="18"/>
        </w:rPr>
        <w:t> </w:t>
      </w:r>
      <w:r>
        <w:rPr>
          <w:i/>
          <w:sz w:val="18"/>
        </w:rPr>
        <w:t>propias</w:t>
      </w:r>
      <w:r>
        <w:rPr>
          <w:rFonts w:ascii="Times New Roman" w:hAnsi="Times New Roman"/>
          <w:sz w:val="18"/>
        </w:rPr>
        <w:t> </w:t>
      </w:r>
      <w:r>
        <w:rPr>
          <w:i/>
          <w:sz w:val="18"/>
        </w:rPr>
        <w:t>del</w:t>
      </w:r>
      <w:r>
        <w:rPr>
          <w:rFonts w:ascii="Times New Roman" w:hAnsi="Times New Roman"/>
          <w:sz w:val="18"/>
        </w:rPr>
        <w:t> </w:t>
      </w:r>
      <w:r>
        <w:rPr>
          <w:i/>
          <w:sz w:val="18"/>
        </w:rPr>
        <w:t>entorno</w:t>
      </w:r>
      <w:r>
        <w:rPr>
          <w:rFonts w:ascii="Times New Roman" w:hAnsi="Times New Roman"/>
          <w:sz w:val="18"/>
        </w:rPr>
        <w:t> </w:t>
      </w:r>
      <w:r>
        <w:rPr>
          <w:i/>
          <w:sz w:val="18"/>
        </w:rPr>
        <w:t>aeroportuario,</w:t>
      </w:r>
      <w:r>
        <w:rPr>
          <w:rFonts w:ascii="Times New Roman" w:hAnsi="Times New Roman"/>
          <w:sz w:val="18"/>
        </w:rPr>
        <w:t> </w:t>
      </w:r>
      <w:r>
        <w:rPr>
          <w:i/>
          <w:sz w:val="18"/>
        </w:rPr>
        <w:t>lo</w:t>
      </w:r>
      <w:r>
        <w:rPr>
          <w:rFonts w:ascii="Times New Roman" w:hAnsi="Times New Roman"/>
          <w:sz w:val="18"/>
        </w:rPr>
        <w:t> </w:t>
      </w:r>
      <w:r>
        <w:rPr>
          <w:i/>
          <w:sz w:val="18"/>
        </w:rPr>
        <w:t>que</w:t>
      </w:r>
      <w:r>
        <w:rPr>
          <w:rFonts w:ascii="Times New Roman" w:hAnsi="Times New Roman"/>
          <w:sz w:val="18"/>
        </w:rPr>
        <w:t> </w:t>
      </w:r>
      <w:r>
        <w:rPr>
          <w:i/>
          <w:sz w:val="18"/>
        </w:rPr>
        <w:t>hace</w:t>
      </w:r>
      <w:r>
        <w:rPr>
          <w:rFonts w:ascii="Times New Roman" w:hAnsi="Times New Roman"/>
          <w:sz w:val="18"/>
        </w:rPr>
        <w:t> </w:t>
      </w:r>
      <w:r>
        <w:rPr>
          <w:i/>
          <w:sz w:val="18"/>
        </w:rPr>
        <w:t>indispensable</w:t>
      </w:r>
      <w:r>
        <w:rPr>
          <w:rFonts w:ascii="Times New Roman" w:hAnsi="Times New Roman"/>
          <w:spacing w:val="-8"/>
          <w:sz w:val="18"/>
        </w:rPr>
        <w:t> </w:t>
      </w:r>
      <w:r>
        <w:rPr>
          <w:i/>
          <w:sz w:val="18"/>
        </w:rPr>
        <w:t>un</w:t>
      </w:r>
      <w:r>
        <w:rPr>
          <w:rFonts w:ascii="Times New Roman" w:hAnsi="Times New Roman"/>
          <w:spacing w:val="-8"/>
          <w:sz w:val="18"/>
        </w:rPr>
        <w:t> </w:t>
      </w:r>
      <w:r>
        <w:rPr>
          <w:i/>
          <w:sz w:val="18"/>
        </w:rPr>
        <w:t>proceso</w:t>
      </w:r>
      <w:r>
        <w:rPr>
          <w:rFonts w:ascii="Times New Roman" w:hAnsi="Times New Roman"/>
          <w:spacing w:val="-6"/>
          <w:sz w:val="18"/>
        </w:rPr>
        <w:t> </w:t>
      </w:r>
      <w:r>
        <w:rPr>
          <w:i/>
          <w:sz w:val="18"/>
        </w:rPr>
        <w:t>de</w:t>
      </w:r>
      <w:r>
        <w:rPr>
          <w:rFonts w:ascii="Times New Roman" w:hAnsi="Times New Roman"/>
          <w:spacing w:val="-9"/>
          <w:sz w:val="18"/>
        </w:rPr>
        <w:t> </w:t>
      </w:r>
      <w:r>
        <w:rPr>
          <w:i/>
          <w:sz w:val="18"/>
        </w:rPr>
        <w:t>cobro</w:t>
      </w:r>
      <w:r>
        <w:rPr>
          <w:rFonts w:ascii="Times New Roman" w:hAnsi="Times New Roman"/>
          <w:spacing w:val="-9"/>
          <w:sz w:val="18"/>
        </w:rPr>
        <w:t> </w:t>
      </w:r>
      <w:r>
        <w:rPr>
          <w:i/>
          <w:sz w:val="18"/>
        </w:rPr>
        <w:t>ágil,</w:t>
      </w:r>
      <w:r>
        <w:rPr>
          <w:rFonts w:ascii="Times New Roman" w:hAnsi="Times New Roman"/>
          <w:spacing w:val="-9"/>
          <w:sz w:val="18"/>
        </w:rPr>
        <w:t> </w:t>
      </w:r>
      <w:r>
        <w:rPr>
          <w:i/>
          <w:sz w:val="18"/>
        </w:rPr>
        <w:t>claro</w:t>
      </w:r>
      <w:r>
        <w:rPr>
          <w:rFonts w:ascii="Times New Roman" w:hAnsi="Times New Roman"/>
          <w:spacing w:val="-6"/>
          <w:sz w:val="18"/>
        </w:rPr>
        <w:t> </w:t>
      </w:r>
      <w:r>
        <w:rPr>
          <w:i/>
          <w:sz w:val="18"/>
        </w:rPr>
        <w:t>y</w:t>
      </w:r>
      <w:r>
        <w:rPr>
          <w:rFonts w:ascii="Times New Roman" w:hAnsi="Times New Roman"/>
          <w:spacing w:val="-8"/>
          <w:sz w:val="18"/>
        </w:rPr>
        <w:t> </w:t>
      </w:r>
      <w:r>
        <w:rPr>
          <w:i/>
          <w:sz w:val="18"/>
        </w:rPr>
        <w:t>ordenado.</w:t>
      </w:r>
      <w:r>
        <w:rPr>
          <w:rFonts w:ascii="Times New Roman" w:hAnsi="Times New Roman"/>
          <w:spacing w:val="-9"/>
          <w:sz w:val="18"/>
        </w:rPr>
        <w:t> </w:t>
      </w:r>
      <w:r>
        <w:rPr>
          <w:i/>
          <w:sz w:val="18"/>
        </w:rPr>
        <w:t>La</w:t>
      </w:r>
      <w:r>
        <w:rPr>
          <w:rFonts w:ascii="Times New Roman" w:hAnsi="Times New Roman"/>
          <w:spacing w:val="-9"/>
          <w:sz w:val="18"/>
        </w:rPr>
        <w:t> </w:t>
      </w:r>
      <w:r>
        <w:rPr>
          <w:i/>
          <w:sz w:val="18"/>
        </w:rPr>
        <w:t>ubicación</w:t>
      </w:r>
      <w:r>
        <w:rPr>
          <w:rFonts w:ascii="Times New Roman" w:hAnsi="Times New Roman"/>
          <w:spacing w:val="-9"/>
          <w:sz w:val="18"/>
        </w:rPr>
        <w:t> </w:t>
      </w:r>
      <w:r>
        <w:rPr>
          <w:i/>
          <w:sz w:val="18"/>
        </w:rPr>
        <w:t>actual</w:t>
      </w:r>
      <w:r>
        <w:rPr>
          <w:rFonts w:ascii="Times New Roman" w:hAnsi="Times New Roman"/>
          <w:spacing w:val="-8"/>
          <w:sz w:val="18"/>
        </w:rPr>
        <w:t> </w:t>
      </w:r>
      <w:r>
        <w:rPr>
          <w:i/>
          <w:sz w:val="18"/>
        </w:rPr>
        <w:t>de</w:t>
      </w:r>
      <w:r>
        <w:rPr>
          <w:rFonts w:ascii="Times New Roman" w:hAnsi="Times New Roman"/>
          <w:spacing w:val="-8"/>
          <w:sz w:val="18"/>
        </w:rPr>
        <w:t> </w:t>
      </w:r>
      <w:r>
        <w:rPr>
          <w:i/>
          <w:sz w:val="18"/>
        </w:rPr>
        <w:t>las</w:t>
      </w:r>
      <w:r>
        <w:rPr>
          <w:rFonts w:ascii="Times New Roman" w:hAnsi="Times New Roman"/>
          <w:spacing w:val="-8"/>
          <w:sz w:val="18"/>
        </w:rPr>
        <w:t> </w:t>
      </w:r>
      <w:r>
        <w:rPr>
          <w:i/>
          <w:sz w:val="18"/>
        </w:rPr>
        <w:t>cajas</w:t>
      </w:r>
      <w:r>
        <w:rPr>
          <w:rFonts w:ascii="Times New Roman" w:hAnsi="Times New Roman"/>
          <w:spacing w:val="-8"/>
          <w:sz w:val="18"/>
        </w:rPr>
        <w:t> </w:t>
      </w:r>
      <w:r>
        <w:rPr>
          <w:i/>
          <w:sz w:val="18"/>
        </w:rPr>
        <w:t>genera</w:t>
      </w:r>
      <w:r>
        <w:rPr>
          <w:rFonts w:ascii="Times New Roman" w:hAnsi="Times New Roman"/>
          <w:spacing w:val="-8"/>
          <w:sz w:val="18"/>
        </w:rPr>
        <w:t> </w:t>
      </w:r>
      <w:r>
        <w:rPr>
          <w:i/>
          <w:sz w:val="18"/>
        </w:rPr>
        <w:t>desorden,</w:t>
      </w:r>
      <w:r>
        <w:rPr>
          <w:rFonts w:ascii="Times New Roman" w:hAnsi="Times New Roman"/>
          <w:sz w:val="18"/>
        </w:rPr>
        <w:t> </w:t>
      </w:r>
      <w:r>
        <w:rPr>
          <w:i/>
          <w:sz w:val="18"/>
        </w:rPr>
        <w:t>confusión</w:t>
      </w:r>
      <w:r>
        <w:rPr>
          <w:rFonts w:ascii="Times New Roman" w:hAnsi="Times New Roman"/>
          <w:sz w:val="18"/>
        </w:rPr>
        <w:t> </w:t>
      </w:r>
      <w:r>
        <w:rPr>
          <w:i/>
          <w:sz w:val="18"/>
        </w:rPr>
        <w:t>y</w:t>
      </w:r>
      <w:r>
        <w:rPr>
          <w:rFonts w:ascii="Times New Roman" w:hAnsi="Times New Roman"/>
          <w:sz w:val="18"/>
        </w:rPr>
        <w:t> </w:t>
      </w:r>
      <w:r>
        <w:rPr>
          <w:i/>
          <w:sz w:val="18"/>
        </w:rPr>
        <w:t>congestión</w:t>
      </w:r>
      <w:r>
        <w:rPr>
          <w:rFonts w:ascii="Times New Roman" w:hAnsi="Times New Roman"/>
          <w:sz w:val="18"/>
        </w:rPr>
        <w:t> </w:t>
      </w:r>
      <w:r>
        <w:rPr>
          <w:i/>
          <w:sz w:val="18"/>
        </w:rPr>
        <w:t>en</w:t>
      </w:r>
      <w:r>
        <w:rPr>
          <w:rFonts w:ascii="Times New Roman" w:hAnsi="Times New Roman"/>
          <w:sz w:val="18"/>
        </w:rPr>
        <w:t> </w:t>
      </w:r>
      <w:r>
        <w:rPr>
          <w:i/>
          <w:sz w:val="18"/>
        </w:rPr>
        <w:t>horas</w:t>
      </w:r>
      <w:r>
        <w:rPr>
          <w:rFonts w:ascii="Times New Roman" w:hAnsi="Times New Roman"/>
          <w:sz w:val="18"/>
        </w:rPr>
        <w:t> </w:t>
      </w:r>
      <w:r>
        <w:rPr>
          <w:i/>
          <w:sz w:val="18"/>
        </w:rPr>
        <w:t>pico,</w:t>
      </w:r>
      <w:r>
        <w:rPr>
          <w:rFonts w:ascii="Times New Roman" w:hAnsi="Times New Roman"/>
          <w:sz w:val="18"/>
        </w:rPr>
        <w:t> </w:t>
      </w:r>
      <w:r>
        <w:rPr>
          <w:i/>
          <w:sz w:val="18"/>
        </w:rPr>
        <w:t>afectando</w:t>
      </w:r>
      <w:r>
        <w:rPr>
          <w:rFonts w:ascii="Times New Roman" w:hAnsi="Times New Roman"/>
          <w:sz w:val="18"/>
        </w:rPr>
        <w:t> </w:t>
      </w:r>
      <w:r>
        <w:rPr>
          <w:i/>
          <w:sz w:val="18"/>
        </w:rPr>
        <w:t>negativamente</w:t>
      </w:r>
      <w:r>
        <w:rPr>
          <w:rFonts w:ascii="Times New Roman" w:hAnsi="Times New Roman"/>
          <w:sz w:val="18"/>
        </w:rPr>
        <w:t> </w:t>
      </w:r>
      <w:r>
        <w:rPr>
          <w:i/>
          <w:sz w:val="18"/>
        </w:rPr>
        <w:t>la</w:t>
      </w:r>
      <w:r>
        <w:rPr>
          <w:rFonts w:ascii="Times New Roman" w:hAnsi="Times New Roman"/>
          <w:sz w:val="18"/>
        </w:rPr>
        <w:t> </w:t>
      </w:r>
      <w:r>
        <w:rPr>
          <w:i/>
          <w:sz w:val="18"/>
        </w:rPr>
        <w:t>experiencia</w:t>
      </w:r>
      <w:r>
        <w:rPr>
          <w:rFonts w:ascii="Times New Roman" w:hAnsi="Times New Roman"/>
          <w:sz w:val="18"/>
        </w:rPr>
        <w:t> </w:t>
      </w:r>
      <w:r>
        <w:rPr>
          <w:i/>
          <w:sz w:val="18"/>
        </w:rPr>
        <w:t>del</w:t>
      </w:r>
      <w:r>
        <w:rPr>
          <w:rFonts w:ascii="Times New Roman" w:hAnsi="Times New Roman"/>
          <w:sz w:val="18"/>
        </w:rPr>
        <w:t> </w:t>
      </w:r>
      <w:r>
        <w:rPr>
          <w:i/>
          <w:sz w:val="18"/>
        </w:rPr>
        <w:t>cliente</w:t>
      </w:r>
      <w:r>
        <w:rPr>
          <w:rFonts w:ascii="Times New Roman" w:hAnsi="Times New Roman"/>
          <w:sz w:val="18"/>
        </w:rPr>
        <w:t> </w:t>
      </w:r>
      <w:r>
        <w:rPr>
          <w:i/>
          <w:sz w:val="18"/>
        </w:rPr>
        <w:t>y</w:t>
      </w:r>
      <w:r>
        <w:rPr>
          <w:rFonts w:ascii="Times New Roman" w:hAnsi="Times New Roman"/>
          <w:sz w:val="18"/>
        </w:rPr>
        <w:t> </w:t>
      </w:r>
      <w:r>
        <w:rPr>
          <w:i/>
          <w:sz w:val="18"/>
        </w:rPr>
        <w:t>la</w:t>
      </w:r>
      <w:r>
        <w:rPr>
          <w:rFonts w:ascii="Times New Roman" w:hAnsi="Times New Roman"/>
          <w:sz w:val="18"/>
        </w:rPr>
        <w:t> </w:t>
      </w:r>
      <w:r>
        <w:rPr>
          <w:i/>
          <w:sz w:val="18"/>
        </w:rPr>
        <w:t>eficiencia</w:t>
      </w:r>
      <w:r>
        <w:rPr>
          <w:rFonts w:ascii="Times New Roman" w:hAnsi="Times New Roman"/>
          <w:sz w:val="18"/>
        </w:rPr>
        <w:t> </w:t>
      </w:r>
      <w:r>
        <w:rPr>
          <w:i/>
          <w:sz w:val="18"/>
        </w:rPr>
        <w:t>operativa.</w:t>
      </w:r>
      <w:r>
        <w:rPr>
          <w:rFonts w:ascii="Times New Roman" w:hAnsi="Times New Roman"/>
          <w:spacing w:val="-2"/>
          <w:sz w:val="18"/>
        </w:rPr>
        <w:t> </w:t>
      </w:r>
      <w:r>
        <w:rPr>
          <w:i/>
          <w:sz w:val="18"/>
        </w:rPr>
        <w:t>Contar</w:t>
      </w:r>
      <w:r>
        <w:rPr>
          <w:rFonts w:ascii="Times New Roman" w:hAnsi="Times New Roman"/>
          <w:spacing w:val="-4"/>
          <w:sz w:val="18"/>
        </w:rPr>
        <w:t> </w:t>
      </w:r>
      <w:r>
        <w:rPr>
          <w:i/>
          <w:sz w:val="18"/>
        </w:rPr>
        <w:t>con</w:t>
      </w:r>
      <w:r>
        <w:rPr>
          <w:rFonts w:ascii="Times New Roman" w:hAnsi="Times New Roman"/>
          <w:spacing w:val="-1"/>
          <w:sz w:val="18"/>
        </w:rPr>
        <w:t> </w:t>
      </w:r>
      <w:r>
        <w:rPr>
          <w:i/>
          <w:sz w:val="18"/>
        </w:rPr>
        <w:t>todas</w:t>
      </w:r>
      <w:r>
        <w:rPr>
          <w:rFonts w:ascii="Times New Roman" w:hAnsi="Times New Roman"/>
          <w:spacing w:val="-1"/>
          <w:sz w:val="18"/>
        </w:rPr>
        <w:t> </w:t>
      </w:r>
      <w:r>
        <w:rPr>
          <w:i/>
          <w:sz w:val="18"/>
        </w:rPr>
        <w:t>las</w:t>
      </w:r>
      <w:r>
        <w:rPr>
          <w:rFonts w:ascii="Times New Roman" w:hAnsi="Times New Roman"/>
          <w:spacing w:val="-1"/>
          <w:sz w:val="18"/>
        </w:rPr>
        <w:t> </w:t>
      </w:r>
      <w:r>
        <w:rPr>
          <w:i/>
          <w:sz w:val="18"/>
        </w:rPr>
        <w:t>cajas</w:t>
      </w:r>
      <w:r>
        <w:rPr>
          <w:rFonts w:ascii="Times New Roman" w:hAnsi="Times New Roman"/>
          <w:spacing w:val="-3"/>
          <w:sz w:val="18"/>
        </w:rPr>
        <w:t> </w:t>
      </w:r>
      <w:r>
        <w:rPr>
          <w:i/>
          <w:sz w:val="18"/>
        </w:rPr>
        <w:t>concentradas</w:t>
      </w:r>
      <w:r>
        <w:rPr>
          <w:rFonts w:ascii="Times New Roman" w:hAnsi="Times New Roman"/>
          <w:spacing w:val="-1"/>
          <w:sz w:val="18"/>
        </w:rPr>
        <w:t> </w:t>
      </w:r>
      <w:r>
        <w:rPr>
          <w:i/>
          <w:sz w:val="18"/>
        </w:rPr>
        <w:t>en</w:t>
      </w:r>
      <w:r>
        <w:rPr>
          <w:rFonts w:ascii="Times New Roman" w:hAnsi="Times New Roman"/>
          <w:spacing w:val="-1"/>
          <w:sz w:val="18"/>
        </w:rPr>
        <w:t> </w:t>
      </w:r>
      <w:r>
        <w:rPr>
          <w:i/>
          <w:sz w:val="18"/>
        </w:rPr>
        <w:t>un</w:t>
      </w:r>
      <w:r>
        <w:rPr>
          <w:rFonts w:ascii="Times New Roman" w:hAnsi="Times New Roman"/>
          <w:spacing w:val="-1"/>
          <w:sz w:val="18"/>
        </w:rPr>
        <w:t> </w:t>
      </w:r>
      <w:r>
        <w:rPr>
          <w:i/>
          <w:sz w:val="18"/>
        </w:rPr>
        <w:t>mismo</w:t>
      </w:r>
      <w:r>
        <w:rPr>
          <w:rFonts w:ascii="Times New Roman" w:hAnsi="Times New Roman"/>
          <w:spacing w:val="-1"/>
          <w:sz w:val="18"/>
        </w:rPr>
        <w:t> </w:t>
      </w:r>
      <w:r>
        <w:rPr>
          <w:i/>
          <w:sz w:val="18"/>
        </w:rPr>
        <w:t>sector</w:t>
      </w:r>
      <w:r>
        <w:rPr>
          <w:rFonts w:ascii="Times New Roman" w:hAnsi="Times New Roman"/>
          <w:spacing w:val="-2"/>
          <w:sz w:val="18"/>
        </w:rPr>
        <w:t> </w:t>
      </w:r>
      <w:r>
        <w:rPr>
          <w:i/>
          <w:sz w:val="18"/>
        </w:rPr>
        <w:t>permitirá</w:t>
      </w:r>
      <w:r>
        <w:rPr>
          <w:rFonts w:ascii="Times New Roman" w:hAnsi="Times New Roman"/>
          <w:spacing w:val="-1"/>
          <w:sz w:val="18"/>
        </w:rPr>
        <w:t> </w:t>
      </w:r>
      <w:r>
        <w:rPr>
          <w:i/>
          <w:sz w:val="18"/>
        </w:rPr>
        <w:t>mejorar</w:t>
      </w:r>
      <w:r>
        <w:rPr>
          <w:rFonts w:ascii="Times New Roman" w:hAnsi="Times New Roman"/>
          <w:spacing w:val="-2"/>
          <w:sz w:val="18"/>
        </w:rPr>
        <w:t> </w:t>
      </w:r>
      <w:r>
        <w:rPr>
          <w:i/>
          <w:sz w:val="18"/>
        </w:rPr>
        <w:t>el</w:t>
      </w:r>
      <w:r>
        <w:rPr>
          <w:rFonts w:ascii="Times New Roman" w:hAnsi="Times New Roman"/>
          <w:spacing w:val="-1"/>
          <w:sz w:val="18"/>
        </w:rPr>
        <w:t> </w:t>
      </w:r>
      <w:r>
        <w:rPr>
          <w:i/>
          <w:sz w:val="18"/>
        </w:rPr>
        <w:t>control</w:t>
      </w:r>
      <w:r>
        <w:rPr>
          <w:rFonts w:ascii="Times New Roman" w:hAnsi="Times New Roman"/>
          <w:spacing w:val="-4"/>
          <w:sz w:val="18"/>
        </w:rPr>
        <w:t> </w:t>
      </w:r>
      <w:r>
        <w:rPr>
          <w:i/>
          <w:sz w:val="18"/>
        </w:rPr>
        <w:t>del</w:t>
      </w:r>
      <w:r>
        <w:rPr>
          <w:rFonts w:ascii="Times New Roman" w:hAnsi="Times New Roman"/>
          <w:spacing w:val="-1"/>
          <w:sz w:val="18"/>
        </w:rPr>
        <w:t> </w:t>
      </w:r>
      <w:r>
        <w:rPr>
          <w:i/>
          <w:sz w:val="18"/>
        </w:rPr>
        <w:t>flujo</w:t>
      </w:r>
      <w:r>
        <w:rPr>
          <w:rFonts w:ascii="Times New Roman" w:hAnsi="Times New Roman"/>
          <w:sz w:val="18"/>
        </w:rPr>
        <w:t> </w:t>
      </w:r>
      <w:r>
        <w:rPr>
          <w:i/>
          <w:sz w:val="18"/>
        </w:rPr>
        <w:t>de</w:t>
      </w:r>
      <w:r>
        <w:rPr>
          <w:rFonts w:ascii="Times New Roman" w:hAnsi="Times New Roman"/>
          <w:sz w:val="18"/>
        </w:rPr>
        <w:t> </w:t>
      </w:r>
      <w:r>
        <w:rPr>
          <w:i/>
          <w:sz w:val="18"/>
        </w:rPr>
        <w:t>personas,</w:t>
      </w:r>
      <w:r>
        <w:rPr>
          <w:rFonts w:ascii="Times New Roman" w:hAnsi="Times New Roman"/>
          <w:sz w:val="18"/>
        </w:rPr>
        <w:t> </w:t>
      </w:r>
      <w:r>
        <w:rPr>
          <w:i/>
          <w:sz w:val="18"/>
        </w:rPr>
        <w:t>reducir</w:t>
      </w:r>
      <w:r>
        <w:rPr>
          <w:rFonts w:ascii="Times New Roman" w:hAnsi="Times New Roman"/>
          <w:sz w:val="18"/>
        </w:rPr>
        <w:t> </w:t>
      </w:r>
      <w:r>
        <w:rPr>
          <w:i/>
          <w:sz w:val="18"/>
        </w:rPr>
        <w:t>tiempos</w:t>
      </w:r>
      <w:r>
        <w:rPr>
          <w:rFonts w:ascii="Times New Roman" w:hAnsi="Times New Roman"/>
          <w:sz w:val="18"/>
        </w:rPr>
        <w:t> </w:t>
      </w:r>
      <w:r>
        <w:rPr>
          <w:i/>
          <w:sz w:val="18"/>
        </w:rPr>
        <w:t>de</w:t>
      </w:r>
      <w:r>
        <w:rPr>
          <w:rFonts w:ascii="Times New Roman" w:hAnsi="Times New Roman"/>
          <w:sz w:val="18"/>
        </w:rPr>
        <w:t> </w:t>
      </w:r>
      <w:r>
        <w:rPr>
          <w:i/>
          <w:sz w:val="18"/>
        </w:rPr>
        <w:t>espera,</w:t>
      </w:r>
      <w:r>
        <w:rPr>
          <w:rFonts w:ascii="Times New Roman" w:hAnsi="Times New Roman"/>
          <w:sz w:val="18"/>
        </w:rPr>
        <w:t> </w:t>
      </w:r>
      <w:r>
        <w:rPr>
          <w:i/>
          <w:sz w:val="18"/>
        </w:rPr>
        <w:t>optimizar</w:t>
      </w:r>
      <w:r>
        <w:rPr>
          <w:rFonts w:ascii="Times New Roman" w:hAnsi="Times New Roman"/>
          <w:sz w:val="18"/>
        </w:rPr>
        <w:t> </w:t>
      </w:r>
      <w:r>
        <w:rPr>
          <w:i/>
          <w:sz w:val="18"/>
        </w:rPr>
        <w:t>la</w:t>
      </w:r>
      <w:r>
        <w:rPr>
          <w:rFonts w:ascii="Times New Roman" w:hAnsi="Times New Roman"/>
          <w:sz w:val="18"/>
        </w:rPr>
        <w:t> </w:t>
      </w:r>
      <w:r>
        <w:rPr>
          <w:i/>
          <w:sz w:val="18"/>
        </w:rPr>
        <w:t>supervisión</w:t>
      </w:r>
      <w:r>
        <w:rPr>
          <w:rFonts w:ascii="Times New Roman" w:hAnsi="Times New Roman"/>
          <w:sz w:val="18"/>
        </w:rPr>
        <w:t> </w:t>
      </w:r>
      <w:r>
        <w:rPr>
          <w:i/>
          <w:sz w:val="18"/>
        </w:rPr>
        <w:t>del</w:t>
      </w:r>
      <w:r>
        <w:rPr>
          <w:rFonts w:ascii="Times New Roman" w:hAnsi="Times New Roman"/>
          <w:sz w:val="18"/>
        </w:rPr>
        <w:t> </w:t>
      </w:r>
      <w:r>
        <w:rPr>
          <w:i/>
          <w:sz w:val="18"/>
        </w:rPr>
        <w:t>personal</w:t>
      </w:r>
      <w:r>
        <w:rPr>
          <w:rFonts w:ascii="Times New Roman" w:hAnsi="Times New Roman"/>
          <w:sz w:val="18"/>
        </w:rPr>
        <w:t> </w:t>
      </w:r>
      <w:r>
        <w:rPr>
          <w:i/>
          <w:sz w:val="18"/>
        </w:rPr>
        <w:t>y</w:t>
      </w:r>
      <w:r>
        <w:rPr>
          <w:rFonts w:ascii="Times New Roman" w:hAnsi="Times New Roman"/>
          <w:sz w:val="18"/>
        </w:rPr>
        <w:t> </w:t>
      </w:r>
      <w:r>
        <w:rPr>
          <w:i/>
          <w:sz w:val="18"/>
        </w:rPr>
        <w:t>ofrecer</w:t>
      </w:r>
      <w:r>
        <w:rPr>
          <w:rFonts w:ascii="Times New Roman" w:hAnsi="Times New Roman"/>
          <w:sz w:val="18"/>
        </w:rPr>
        <w:t> </w:t>
      </w:r>
      <w:r>
        <w:rPr>
          <w:i/>
          <w:sz w:val="18"/>
        </w:rPr>
        <w:t>una</w:t>
      </w:r>
      <w:r>
        <w:rPr>
          <w:rFonts w:ascii="Times New Roman" w:hAnsi="Times New Roman"/>
          <w:sz w:val="18"/>
        </w:rPr>
        <w:t> </w:t>
      </w:r>
      <w:r>
        <w:rPr>
          <w:i/>
          <w:sz w:val="18"/>
        </w:rPr>
        <w:t>experiencia</w:t>
      </w:r>
      <w:r>
        <w:rPr>
          <w:rFonts w:ascii="Times New Roman" w:hAnsi="Times New Roman"/>
          <w:sz w:val="18"/>
        </w:rPr>
        <w:t> </w:t>
      </w:r>
      <w:r>
        <w:rPr>
          <w:i/>
          <w:sz w:val="18"/>
        </w:rPr>
        <w:t>de</w:t>
      </w:r>
      <w:r>
        <w:rPr>
          <w:rFonts w:ascii="Times New Roman" w:hAnsi="Times New Roman"/>
          <w:sz w:val="18"/>
        </w:rPr>
        <w:t> </w:t>
      </w:r>
      <w:r>
        <w:rPr>
          <w:i/>
          <w:sz w:val="18"/>
        </w:rPr>
        <w:t>compra</w:t>
      </w:r>
      <w:r>
        <w:rPr>
          <w:rFonts w:ascii="Times New Roman" w:hAnsi="Times New Roman"/>
          <w:sz w:val="18"/>
        </w:rPr>
        <w:t> </w:t>
      </w:r>
      <w:r>
        <w:rPr>
          <w:i/>
          <w:sz w:val="18"/>
        </w:rPr>
        <w:t>alineada</w:t>
      </w:r>
      <w:r>
        <w:rPr>
          <w:rFonts w:ascii="Times New Roman" w:hAnsi="Times New Roman"/>
          <w:sz w:val="18"/>
        </w:rPr>
        <w:t> </w:t>
      </w:r>
      <w:r>
        <w:rPr>
          <w:i/>
          <w:sz w:val="18"/>
        </w:rPr>
        <w:t>con</w:t>
      </w:r>
      <w:r>
        <w:rPr>
          <w:rFonts w:ascii="Times New Roman" w:hAnsi="Times New Roman"/>
          <w:sz w:val="18"/>
        </w:rPr>
        <w:t> </w:t>
      </w:r>
      <w:r>
        <w:rPr>
          <w:i/>
          <w:sz w:val="18"/>
        </w:rPr>
        <w:t>estándares</w:t>
      </w:r>
      <w:r>
        <w:rPr>
          <w:rFonts w:ascii="Times New Roman" w:hAnsi="Times New Roman"/>
          <w:sz w:val="18"/>
        </w:rPr>
        <w:t> </w:t>
      </w:r>
      <w:r>
        <w:rPr>
          <w:i/>
          <w:sz w:val="18"/>
        </w:rPr>
        <w:t>internacionales,</w:t>
      </w:r>
      <w:r>
        <w:rPr>
          <w:rFonts w:ascii="Times New Roman" w:hAnsi="Times New Roman"/>
          <w:sz w:val="18"/>
        </w:rPr>
        <w:t> </w:t>
      </w:r>
      <w:r>
        <w:rPr>
          <w:i/>
          <w:sz w:val="18"/>
        </w:rPr>
        <w:t>impactando</w:t>
      </w:r>
      <w:r>
        <w:rPr>
          <w:rFonts w:ascii="Times New Roman" w:hAnsi="Times New Roman"/>
          <w:sz w:val="18"/>
        </w:rPr>
        <w:t> </w:t>
      </w:r>
      <w:r>
        <w:rPr>
          <w:i/>
          <w:sz w:val="18"/>
        </w:rPr>
        <w:t>positivamente</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imagen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tienda</w:t>
      </w:r>
      <w:r>
        <w:rPr>
          <w:rFonts w:ascii="Times New Roman" w:hAnsi="Times New Roman"/>
          <w:sz w:val="18"/>
        </w:rPr>
        <w:t> </w:t>
      </w:r>
      <w:r>
        <w:rPr>
          <w:i/>
          <w:sz w:val="18"/>
        </w:rPr>
        <w:t>y</w:t>
      </w:r>
      <w:r>
        <w:rPr>
          <w:rFonts w:ascii="Times New Roman" w:hAnsi="Times New Roman"/>
          <w:sz w:val="18"/>
        </w:rPr>
        <w:t> </w:t>
      </w:r>
      <w:r>
        <w:rPr>
          <w:i/>
          <w:sz w:val="18"/>
        </w:rPr>
        <w:t>en</w:t>
      </w:r>
      <w:r>
        <w:rPr>
          <w:rFonts w:ascii="Times New Roman" w:hAnsi="Times New Roman"/>
          <w:sz w:val="18"/>
        </w:rPr>
        <w:t> </w:t>
      </w:r>
      <w:r>
        <w:rPr>
          <w:i/>
          <w:sz w:val="18"/>
        </w:rPr>
        <w:t>el</w:t>
      </w:r>
      <w:r>
        <w:rPr>
          <w:rFonts w:ascii="Times New Roman" w:hAnsi="Times New Roman"/>
          <w:sz w:val="18"/>
        </w:rPr>
        <w:t> </w:t>
      </w:r>
      <w:r>
        <w:rPr>
          <w:i/>
          <w:sz w:val="18"/>
        </w:rPr>
        <w:t>desempeño</w:t>
      </w:r>
      <w:r>
        <w:rPr>
          <w:rFonts w:ascii="Times New Roman" w:hAnsi="Times New Roman"/>
          <w:sz w:val="18"/>
        </w:rPr>
        <w:t> </w:t>
      </w:r>
      <w:r>
        <w:rPr>
          <w:i/>
          <w:sz w:val="18"/>
        </w:rPr>
        <w:t>comercial.</w:t>
      </w:r>
    </w:p>
    <w:p>
      <w:pPr>
        <w:pStyle w:val="BodyText"/>
        <w:rPr>
          <w:i/>
          <w:sz w:val="20"/>
        </w:rPr>
      </w:pPr>
    </w:p>
    <w:p>
      <w:pPr>
        <w:pStyle w:val="BodyText"/>
        <w:spacing w:before="25"/>
        <w:rPr>
          <w:i/>
          <w:sz w:val="20"/>
        </w:rPr>
      </w:pPr>
      <w:r>
        <w:rPr>
          <w:i/>
          <w:sz w:val="20"/>
        </w:rPr>
        <w:drawing>
          <wp:anchor distT="0" distB="0" distL="0" distR="0" allowOverlap="1" layoutInCell="1" locked="0" behindDoc="1" simplePos="0" relativeHeight="487609856">
            <wp:simplePos x="0" y="0"/>
            <wp:positionH relativeFrom="page">
              <wp:posOffset>1483405</wp:posOffset>
            </wp:positionH>
            <wp:positionV relativeFrom="paragraph">
              <wp:posOffset>177767</wp:posOffset>
            </wp:positionV>
            <wp:extent cx="5220927" cy="236696"/>
            <wp:effectExtent l="0" t="0" r="0" b="0"/>
            <wp:wrapTopAndBottom/>
            <wp:docPr id="56" name="Image 56"/>
            <wp:cNvGraphicFramePr>
              <a:graphicFrameLocks/>
            </wp:cNvGraphicFramePr>
            <a:graphic>
              <a:graphicData uri="http://schemas.openxmlformats.org/drawingml/2006/picture">
                <pic:pic>
                  <pic:nvPicPr>
                    <pic:cNvPr id="56" name="Image 56"/>
                    <pic:cNvPicPr/>
                  </pic:nvPicPr>
                  <pic:blipFill>
                    <a:blip r:embed="rId36" cstate="print"/>
                    <a:stretch>
                      <a:fillRect/>
                    </a:stretch>
                  </pic:blipFill>
                  <pic:spPr>
                    <a:xfrm>
                      <a:off x="0" y="0"/>
                      <a:ext cx="5220927" cy="236696"/>
                    </a:xfrm>
                    <a:prstGeom prst="rect">
                      <a:avLst/>
                    </a:prstGeom>
                  </pic:spPr>
                </pic:pic>
              </a:graphicData>
            </a:graphic>
          </wp:anchor>
        </w:drawing>
      </w:r>
    </w:p>
    <w:p>
      <w:pPr>
        <w:spacing w:before="152"/>
        <w:ind w:left="1702" w:right="1038"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requieren</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Productos</w:t>
      </w:r>
      <w:r>
        <w:rPr>
          <w:rFonts w:ascii="Times New Roman" w:hAnsi="Times New Roman"/>
          <w:sz w:val="18"/>
        </w:rPr>
        <w:t> </w:t>
      </w:r>
      <w:r>
        <w:rPr>
          <w:i/>
          <w:sz w:val="18"/>
        </w:rPr>
        <w:t>terminados</w:t>
      </w:r>
      <w:r>
        <w:rPr>
          <w:rFonts w:ascii="Times New Roman" w:hAnsi="Times New Roman"/>
          <w:sz w:val="18"/>
        </w:rPr>
        <w:t> </w:t>
      </w:r>
      <w:r>
        <w:rPr>
          <w:i/>
          <w:sz w:val="18"/>
        </w:rPr>
        <w:t>para</w:t>
      </w:r>
      <w:r>
        <w:rPr>
          <w:rFonts w:ascii="Times New Roman" w:hAnsi="Times New Roman"/>
          <w:sz w:val="18"/>
        </w:rPr>
        <w:t> </w:t>
      </w:r>
      <w:r>
        <w:rPr>
          <w:i/>
          <w:sz w:val="18"/>
        </w:rPr>
        <w:t>compra</w:t>
      </w:r>
      <w:r>
        <w:rPr>
          <w:rFonts w:ascii="Times New Roman" w:hAnsi="Times New Roman"/>
          <w:sz w:val="18"/>
        </w:rPr>
        <w:t> </w:t>
      </w:r>
      <w:r>
        <w:rPr>
          <w:i/>
          <w:sz w:val="18"/>
        </w:rPr>
        <w:t>de</w:t>
      </w:r>
      <w:r>
        <w:rPr>
          <w:rFonts w:ascii="Times New Roman" w:hAnsi="Times New Roman"/>
          <w:sz w:val="18"/>
        </w:rPr>
        <w:t> </w:t>
      </w:r>
      <w:r>
        <w:rPr>
          <w:i/>
          <w:sz w:val="18"/>
        </w:rPr>
        <w:t>mercancías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venta</w:t>
      </w:r>
      <w:r>
        <w:rPr>
          <w:rFonts w:ascii="Times New Roman" w:hAnsi="Times New Roman"/>
          <w:sz w:val="18"/>
        </w:rPr>
        <w:t> </w:t>
      </w:r>
      <w:r>
        <w:rPr>
          <w:i/>
          <w:sz w:val="18"/>
        </w:rPr>
        <w:t>en</w:t>
      </w:r>
      <w:r>
        <w:rPr>
          <w:rFonts w:ascii="Times New Roman" w:hAnsi="Times New Roman"/>
          <w:sz w:val="18"/>
        </w:rPr>
        <w:t> </w:t>
      </w:r>
      <w:r>
        <w:rPr>
          <w:i/>
          <w:sz w:val="18"/>
        </w:rPr>
        <w:t>tiendas</w:t>
      </w:r>
      <w:r>
        <w:rPr>
          <w:rFonts w:ascii="Times New Roman" w:hAnsi="Times New Roman"/>
          <w:sz w:val="18"/>
        </w:rPr>
        <w:t> </w:t>
      </w:r>
      <w:r>
        <w:rPr>
          <w:i/>
          <w:sz w:val="18"/>
        </w:rPr>
        <w:t>libres.</w:t>
      </w:r>
      <w:r>
        <w:rPr>
          <w:rFonts w:ascii="Times New Roman" w:hAnsi="Times New Roman"/>
          <w:sz w:val="18"/>
        </w:rPr>
        <w:t> </w:t>
      </w:r>
      <w:r>
        <w:rPr>
          <w:i/>
          <w:sz w:val="18"/>
        </w:rPr>
        <w:t>Se</w:t>
      </w:r>
      <w:r>
        <w:rPr>
          <w:rFonts w:ascii="Times New Roman" w:hAnsi="Times New Roman"/>
          <w:sz w:val="18"/>
        </w:rPr>
        <w:t> </w:t>
      </w:r>
      <w:r>
        <w:rPr>
          <w:i/>
          <w:sz w:val="18"/>
        </w:rPr>
        <w:t>requiere</w:t>
      </w:r>
      <w:r>
        <w:rPr>
          <w:rFonts w:ascii="Times New Roman" w:hAnsi="Times New Roman"/>
          <w:sz w:val="18"/>
        </w:rPr>
        <w:t> </w:t>
      </w:r>
      <w:r>
        <w:rPr>
          <w:i/>
          <w:sz w:val="18"/>
        </w:rPr>
        <w:t>recursos</w:t>
      </w:r>
      <w:r>
        <w:rPr>
          <w:rFonts w:ascii="Times New Roman" w:hAnsi="Times New Roman"/>
          <w:sz w:val="18"/>
        </w:rPr>
        <w:t> </w:t>
      </w:r>
      <w:r>
        <w:rPr>
          <w:i/>
          <w:sz w:val="18"/>
        </w:rPr>
        <w:t>de</w:t>
      </w:r>
      <w:r>
        <w:rPr>
          <w:rFonts w:ascii="Times New Roman" w:hAnsi="Times New Roman"/>
          <w:sz w:val="18"/>
        </w:rPr>
        <w:t> </w:t>
      </w:r>
      <w:r>
        <w:rPr>
          <w:i/>
          <w:sz w:val="18"/>
        </w:rPr>
        <w:t>alta</w:t>
      </w:r>
      <w:r>
        <w:rPr>
          <w:rFonts w:ascii="Times New Roman" w:hAnsi="Times New Roman"/>
          <w:sz w:val="18"/>
        </w:rPr>
        <w:t> </w:t>
      </w:r>
      <w:r>
        <w:rPr>
          <w:i/>
          <w:sz w:val="18"/>
        </w:rPr>
        <w:t>importancia</w:t>
      </w:r>
      <w:r>
        <w:rPr>
          <w:rFonts w:ascii="Times New Roman" w:hAnsi="Times New Roman"/>
          <w:sz w:val="18"/>
        </w:rPr>
        <w:t> </w:t>
      </w:r>
      <w:r>
        <w:rPr>
          <w:i/>
          <w:sz w:val="18"/>
        </w:rPr>
        <w:t>para</w:t>
      </w:r>
      <w:r>
        <w:rPr>
          <w:rFonts w:ascii="Times New Roman" w:hAnsi="Times New Roman"/>
          <w:sz w:val="18"/>
        </w:rPr>
        <w:t> </w:t>
      </w:r>
      <w:r>
        <w:rPr>
          <w:i/>
          <w:sz w:val="18"/>
        </w:rPr>
        <w:t>lograr</w:t>
      </w:r>
      <w:r>
        <w:rPr>
          <w:rFonts w:ascii="Times New Roman" w:hAnsi="Times New Roman"/>
          <w:sz w:val="18"/>
        </w:rPr>
        <w:t> </w:t>
      </w:r>
      <w:r>
        <w:rPr>
          <w:i/>
          <w:sz w:val="18"/>
        </w:rPr>
        <w:t>los</w:t>
      </w:r>
      <w:r>
        <w:rPr>
          <w:rFonts w:ascii="Times New Roman" w:hAnsi="Times New Roman"/>
          <w:sz w:val="18"/>
        </w:rPr>
        <w:t> </w:t>
      </w:r>
      <w:r>
        <w:rPr>
          <w:i/>
          <w:sz w:val="18"/>
        </w:rPr>
        <w:t>objetivos</w:t>
      </w:r>
      <w:r>
        <w:rPr>
          <w:rFonts w:ascii="Times New Roman" w:hAnsi="Times New Roman"/>
          <w:sz w:val="18"/>
        </w:rPr>
        <w:t> </w:t>
      </w:r>
      <w:r>
        <w:rPr>
          <w:i/>
          <w:sz w:val="18"/>
        </w:rPr>
        <w:t>principales</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debido</w:t>
      </w:r>
      <w:r>
        <w:rPr>
          <w:rFonts w:ascii="Times New Roman" w:hAnsi="Times New Roman"/>
          <w:sz w:val="18"/>
        </w:rPr>
        <w:t> </w:t>
      </w:r>
      <w:r>
        <w:rPr>
          <w:i/>
          <w:sz w:val="18"/>
        </w:rPr>
        <w:t>a</w:t>
      </w:r>
      <w:r>
        <w:rPr>
          <w:rFonts w:ascii="Times New Roman" w:hAnsi="Times New Roman"/>
          <w:sz w:val="18"/>
        </w:rPr>
        <w:t> </w:t>
      </w:r>
      <w:r>
        <w:rPr>
          <w:i/>
          <w:sz w:val="18"/>
        </w:rPr>
        <w:t>que</w:t>
      </w:r>
      <w:r>
        <w:rPr>
          <w:rFonts w:ascii="Times New Roman" w:hAnsi="Times New Roman"/>
          <w:sz w:val="18"/>
        </w:rPr>
        <w:t> </w:t>
      </w:r>
      <w:r>
        <w:rPr>
          <w:i/>
          <w:sz w:val="18"/>
        </w:rPr>
        <w:t>los</w:t>
      </w:r>
      <w:r>
        <w:rPr>
          <w:rFonts w:ascii="Times New Roman" w:hAnsi="Times New Roman"/>
          <w:spacing w:val="-2"/>
          <w:sz w:val="18"/>
        </w:rPr>
        <w:t> </w:t>
      </w:r>
      <w:r>
        <w:rPr>
          <w:i/>
          <w:sz w:val="18"/>
        </w:rPr>
        <w:t>recursos</w:t>
      </w:r>
      <w:r>
        <w:rPr>
          <w:rFonts w:ascii="Times New Roman" w:hAnsi="Times New Roman"/>
          <w:spacing w:val="-2"/>
          <w:sz w:val="18"/>
        </w:rPr>
        <w:t> </w:t>
      </w:r>
      <w:r>
        <w:rPr>
          <w:i/>
          <w:sz w:val="18"/>
        </w:rPr>
        <w:t>asignados</w:t>
      </w:r>
      <w:r>
        <w:rPr>
          <w:rFonts w:ascii="Times New Roman" w:hAnsi="Times New Roman"/>
          <w:spacing w:val="-2"/>
          <w:sz w:val="18"/>
        </w:rPr>
        <w:t> </w:t>
      </w:r>
      <w:r>
        <w:rPr>
          <w:i/>
          <w:sz w:val="18"/>
        </w:rPr>
        <w:t>serán</w:t>
      </w:r>
      <w:r>
        <w:rPr>
          <w:rFonts w:ascii="Times New Roman" w:hAnsi="Times New Roman"/>
          <w:spacing w:val="-2"/>
          <w:sz w:val="18"/>
        </w:rPr>
        <w:t> </w:t>
      </w:r>
      <w:r>
        <w:rPr>
          <w:i/>
          <w:sz w:val="18"/>
        </w:rPr>
        <w:t>invertidos</w:t>
      </w:r>
      <w:r>
        <w:rPr>
          <w:rFonts w:ascii="Times New Roman" w:hAnsi="Times New Roman"/>
          <w:sz w:val="18"/>
        </w:rPr>
        <w:t> </w:t>
      </w:r>
      <w:r>
        <w:rPr>
          <w:i/>
          <w:sz w:val="18"/>
        </w:rPr>
        <w:t>en</w:t>
      </w:r>
      <w:r>
        <w:rPr>
          <w:rFonts w:ascii="Times New Roman" w:hAnsi="Times New Roman"/>
          <w:spacing w:val="-2"/>
          <w:sz w:val="18"/>
        </w:rPr>
        <w:t> </w:t>
      </w:r>
      <w:r>
        <w:rPr>
          <w:i/>
          <w:sz w:val="18"/>
        </w:rPr>
        <w:t>surtir</w:t>
      </w:r>
      <w:r>
        <w:rPr>
          <w:rFonts w:ascii="Times New Roman" w:hAnsi="Times New Roman"/>
          <w:spacing w:val="-2"/>
          <w:sz w:val="18"/>
        </w:rPr>
        <w:t> </w:t>
      </w:r>
      <w:r>
        <w:rPr>
          <w:i/>
          <w:sz w:val="18"/>
        </w:rPr>
        <w:t>adecuadamente</w:t>
      </w:r>
      <w:r>
        <w:rPr>
          <w:rFonts w:ascii="Times New Roman" w:hAnsi="Times New Roman"/>
          <w:spacing w:val="-2"/>
          <w:sz w:val="18"/>
        </w:rPr>
        <w:t> </w:t>
      </w:r>
      <w:r>
        <w:rPr>
          <w:i/>
          <w:sz w:val="18"/>
        </w:rPr>
        <w:t>de</w:t>
      </w:r>
      <w:r>
        <w:rPr>
          <w:rFonts w:ascii="Times New Roman" w:hAnsi="Times New Roman"/>
          <w:sz w:val="18"/>
        </w:rPr>
        <w:t> </w:t>
      </w:r>
      <w:r>
        <w:rPr>
          <w:i/>
          <w:sz w:val="18"/>
        </w:rPr>
        <w:t>mercadería</w:t>
      </w:r>
      <w:r>
        <w:rPr>
          <w:rFonts w:ascii="Times New Roman" w:hAnsi="Times New Roman"/>
          <w:spacing w:val="-2"/>
          <w:sz w:val="18"/>
        </w:rPr>
        <w:t> </w:t>
      </w:r>
      <w:r>
        <w:rPr>
          <w:i/>
          <w:sz w:val="18"/>
        </w:rPr>
        <w:t>a</w:t>
      </w:r>
      <w:r>
        <w:rPr>
          <w:rFonts w:ascii="Times New Roman" w:hAnsi="Times New Roman"/>
          <w:sz w:val="18"/>
        </w:rPr>
        <w:t> </w:t>
      </w:r>
      <w:r>
        <w:rPr>
          <w:i/>
          <w:sz w:val="18"/>
        </w:rPr>
        <w:t>las</w:t>
      </w:r>
      <w:r>
        <w:rPr>
          <w:rFonts w:ascii="Times New Roman" w:hAnsi="Times New Roman"/>
          <w:spacing w:val="-2"/>
          <w:sz w:val="18"/>
        </w:rPr>
        <w:t> </w:t>
      </w:r>
      <w:r>
        <w:rPr>
          <w:i/>
          <w:sz w:val="18"/>
        </w:rPr>
        <w:t>tiendas</w:t>
      </w:r>
      <w:r>
        <w:rPr>
          <w:rFonts w:ascii="Times New Roman" w:hAnsi="Times New Roman"/>
          <w:sz w:val="18"/>
        </w:rPr>
        <w:t> </w:t>
      </w:r>
      <w:r>
        <w:rPr>
          <w:i/>
          <w:sz w:val="18"/>
        </w:rPr>
        <w:t>para</w:t>
      </w:r>
      <w:r>
        <w:rPr>
          <w:rFonts w:ascii="Times New Roman" w:hAnsi="Times New Roman"/>
          <w:spacing w:val="-2"/>
          <w:sz w:val="18"/>
        </w:rPr>
        <w:t> </w:t>
      </w:r>
      <w:r>
        <w:rPr>
          <w:i/>
          <w:sz w:val="18"/>
        </w:rPr>
        <w:t>obtener</w:t>
      </w:r>
      <w:r>
        <w:rPr>
          <w:rFonts w:ascii="Times New Roman" w:hAnsi="Times New Roman"/>
          <w:sz w:val="18"/>
        </w:rPr>
        <w:t> </w:t>
      </w:r>
      <w:r>
        <w:rPr>
          <w:i/>
          <w:sz w:val="18"/>
        </w:rPr>
        <w:t>los</w:t>
      </w:r>
      <w:r>
        <w:rPr>
          <w:rFonts w:ascii="Times New Roman" w:hAnsi="Times New Roman"/>
          <w:sz w:val="18"/>
        </w:rPr>
        <w:t> </w:t>
      </w:r>
      <w:r>
        <w:rPr>
          <w:i/>
          <w:sz w:val="18"/>
        </w:rPr>
        <w:t>productos</w:t>
      </w:r>
      <w:r>
        <w:rPr>
          <w:rFonts w:ascii="Times New Roman" w:hAnsi="Times New Roman"/>
          <w:sz w:val="18"/>
        </w:rPr>
        <w:t> </w:t>
      </w:r>
      <w:r>
        <w:rPr>
          <w:i/>
          <w:sz w:val="18"/>
        </w:rPr>
        <w:t>necesarios</w:t>
      </w:r>
      <w:r>
        <w:rPr>
          <w:rFonts w:ascii="Times New Roman" w:hAnsi="Times New Roman"/>
          <w:sz w:val="18"/>
        </w:rPr>
        <w:t> </w:t>
      </w:r>
      <w:r>
        <w:rPr>
          <w:i/>
          <w:sz w:val="18"/>
        </w:rPr>
        <w:t>disponibles</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venta</w:t>
      </w:r>
      <w:r>
        <w:rPr>
          <w:rFonts w:ascii="Times New Roman" w:hAnsi="Times New Roman"/>
          <w:sz w:val="18"/>
        </w:rPr>
        <w:t> </w:t>
      </w:r>
      <w:r>
        <w:rPr>
          <w:i/>
          <w:sz w:val="18"/>
        </w:rPr>
        <w:t>y</w:t>
      </w:r>
      <w:r>
        <w:rPr>
          <w:rFonts w:ascii="Times New Roman" w:hAnsi="Times New Roman"/>
          <w:sz w:val="18"/>
        </w:rPr>
        <w:t> </w:t>
      </w:r>
      <w:r>
        <w:rPr>
          <w:i/>
          <w:sz w:val="18"/>
        </w:rPr>
        <w:t>cumplir</w:t>
      </w:r>
      <w:r>
        <w:rPr>
          <w:rFonts w:ascii="Times New Roman" w:hAnsi="Times New Roman"/>
          <w:sz w:val="18"/>
        </w:rPr>
        <w:t> </w:t>
      </w:r>
      <w:r>
        <w:rPr>
          <w:i/>
          <w:sz w:val="18"/>
        </w:rPr>
        <w:t>con</w:t>
      </w:r>
      <w:r>
        <w:rPr>
          <w:rFonts w:ascii="Times New Roman" w:hAnsi="Times New Roman"/>
          <w:sz w:val="18"/>
        </w:rPr>
        <w:t> </w:t>
      </w:r>
      <w:r>
        <w:rPr>
          <w:i/>
          <w:sz w:val="18"/>
        </w:rPr>
        <w:t>la</w:t>
      </w:r>
      <w:r>
        <w:rPr>
          <w:rFonts w:ascii="Times New Roman" w:hAnsi="Times New Roman"/>
          <w:sz w:val="18"/>
        </w:rPr>
        <w:t> </w:t>
      </w:r>
      <w:r>
        <w:rPr>
          <w:i/>
          <w:sz w:val="18"/>
        </w:rPr>
        <w:t>meta</w:t>
      </w:r>
      <w:r>
        <w:rPr>
          <w:rFonts w:ascii="Times New Roman" w:hAnsi="Times New Roman"/>
          <w:sz w:val="18"/>
        </w:rPr>
        <w:t> </w:t>
      </w:r>
      <w:r>
        <w:rPr>
          <w:i/>
          <w:sz w:val="18"/>
        </w:rPr>
        <w:t>de</w:t>
      </w:r>
      <w:r>
        <w:rPr>
          <w:rFonts w:ascii="Times New Roman" w:hAnsi="Times New Roman"/>
          <w:sz w:val="18"/>
        </w:rPr>
        <w:t> </w:t>
      </w:r>
      <w:r>
        <w:rPr>
          <w:i/>
          <w:sz w:val="18"/>
        </w:rPr>
        <w:t>ingresos</w:t>
      </w:r>
      <w:r>
        <w:rPr>
          <w:rFonts w:ascii="Times New Roman" w:hAnsi="Times New Roman"/>
          <w:sz w:val="18"/>
        </w:rPr>
        <w:t> </w:t>
      </w:r>
      <w:r>
        <w:rPr>
          <w:i/>
          <w:sz w:val="18"/>
        </w:rPr>
        <w:t>establecidos</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z w:val="18"/>
        </w:rPr>
        <w:t> </w:t>
      </w:r>
      <w:r>
        <w:rPr>
          <w:i/>
          <w:sz w:val="18"/>
        </w:rPr>
        <w:t>año</w:t>
      </w:r>
      <w:r>
        <w:rPr>
          <w:rFonts w:ascii="Times New Roman" w:hAnsi="Times New Roman"/>
          <w:sz w:val="18"/>
        </w:rPr>
        <w:t> </w:t>
      </w:r>
      <w:r>
        <w:rPr>
          <w:i/>
          <w:sz w:val="18"/>
        </w:rPr>
        <w:t>2026.</w:t>
      </w:r>
    </w:p>
    <w:p>
      <w:pPr>
        <w:pStyle w:val="BodyText"/>
        <w:spacing w:before="71"/>
        <w:rPr>
          <w:i/>
          <w:sz w:val="20"/>
        </w:rPr>
      </w:pPr>
      <w:r>
        <w:rPr>
          <w:i/>
          <w:sz w:val="20"/>
        </w:rPr>
        <w:drawing>
          <wp:anchor distT="0" distB="0" distL="0" distR="0" allowOverlap="1" layoutInCell="1" locked="0" behindDoc="1" simplePos="0" relativeHeight="487610368">
            <wp:simplePos x="0" y="0"/>
            <wp:positionH relativeFrom="page">
              <wp:posOffset>1483651</wp:posOffset>
            </wp:positionH>
            <wp:positionV relativeFrom="paragraph">
              <wp:posOffset>206889</wp:posOffset>
            </wp:positionV>
            <wp:extent cx="5313692" cy="240029"/>
            <wp:effectExtent l="0" t="0" r="0" b="0"/>
            <wp:wrapTopAndBottom/>
            <wp:docPr id="57" name="Image 57"/>
            <wp:cNvGraphicFramePr>
              <a:graphicFrameLocks/>
            </wp:cNvGraphicFramePr>
            <a:graphic>
              <a:graphicData uri="http://schemas.openxmlformats.org/drawingml/2006/picture">
                <pic:pic>
                  <pic:nvPicPr>
                    <pic:cNvPr id="57" name="Image 57"/>
                    <pic:cNvPicPr/>
                  </pic:nvPicPr>
                  <pic:blipFill>
                    <a:blip r:embed="rId37" cstate="print"/>
                    <a:stretch>
                      <a:fillRect/>
                    </a:stretch>
                  </pic:blipFill>
                  <pic:spPr>
                    <a:xfrm>
                      <a:off x="0" y="0"/>
                      <a:ext cx="5313692" cy="240029"/>
                    </a:xfrm>
                    <a:prstGeom prst="rect">
                      <a:avLst/>
                    </a:prstGeom>
                  </pic:spPr>
                </pic:pic>
              </a:graphicData>
            </a:graphic>
          </wp:anchor>
        </w:drawing>
      </w:r>
    </w:p>
    <w:p>
      <w:pPr>
        <w:pStyle w:val="BodyText"/>
        <w:spacing w:before="137"/>
        <w:rPr>
          <w:i/>
          <w:sz w:val="18"/>
        </w:rPr>
      </w:pPr>
    </w:p>
    <w:p>
      <w:pPr>
        <w:spacing w:line="240" w:lineRule="auto" w:before="0"/>
        <w:ind w:left="1702" w:right="1043"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requieren</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50103</w:t>
      </w:r>
      <w:r>
        <w:rPr>
          <w:rFonts w:ascii="Times New Roman" w:hAnsi="Times New Roman"/>
          <w:spacing w:val="-2"/>
          <w:sz w:val="18"/>
        </w:rPr>
        <w:t> </w:t>
      </w:r>
      <w:r>
        <w:rPr>
          <w:i/>
          <w:sz w:val="18"/>
        </w:rPr>
        <w:t>en</w:t>
      </w:r>
      <w:r>
        <w:rPr>
          <w:rFonts w:ascii="Times New Roman" w:hAnsi="Times New Roman"/>
          <w:sz w:val="18"/>
        </w:rPr>
        <w:t> </w:t>
      </w:r>
      <w:r>
        <w:rPr>
          <w:i/>
          <w:sz w:val="18"/>
        </w:rPr>
        <w:t>línea</w:t>
      </w:r>
      <w:r>
        <w:rPr>
          <w:rFonts w:ascii="Times New Roman" w:hAnsi="Times New Roman"/>
          <w:spacing w:val="-2"/>
          <w:sz w:val="18"/>
        </w:rPr>
        <w:t> </w:t>
      </w:r>
      <w:r>
        <w:rPr>
          <w:i/>
          <w:sz w:val="18"/>
        </w:rPr>
        <w:t>programática</w:t>
      </w:r>
      <w:r>
        <w:rPr>
          <w:rFonts w:ascii="Times New Roman" w:hAnsi="Times New Roman"/>
          <w:sz w:val="18"/>
        </w:rPr>
        <w:t> </w:t>
      </w:r>
      <w:r>
        <w:rPr>
          <w:i/>
          <w:sz w:val="18"/>
        </w:rPr>
        <w:t>Sistema</w:t>
      </w:r>
      <w:r>
        <w:rPr>
          <w:rFonts w:ascii="Times New Roman" w:hAnsi="Times New Roman"/>
          <w:sz w:val="18"/>
        </w:rPr>
        <w:t> </w:t>
      </w:r>
      <w:r>
        <w:rPr>
          <w:i/>
          <w:sz w:val="18"/>
        </w:rPr>
        <w:t>de</w:t>
      </w:r>
      <w:r>
        <w:rPr>
          <w:rFonts w:ascii="Times New Roman" w:hAnsi="Times New Roman"/>
          <w:spacing w:val="-2"/>
          <w:sz w:val="18"/>
        </w:rPr>
        <w:t> </w:t>
      </w:r>
      <w:r>
        <w:rPr>
          <w:i/>
          <w:sz w:val="18"/>
        </w:rPr>
        <w:t>grabación</w:t>
      </w:r>
      <w:r>
        <w:rPr>
          <w:rFonts w:ascii="Times New Roman" w:hAnsi="Times New Roman"/>
          <w:sz w:val="18"/>
        </w:rPr>
        <w:t> </w:t>
      </w:r>
      <w:r>
        <w:rPr>
          <w:i/>
          <w:sz w:val="18"/>
        </w:rPr>
        <w:t>CCTV,</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pacing w:val="-2"/>
          <w:sz w:val="18"/>
        </w:rPr>
        <w:t> </w:t>
      </w:r>
      <w:r>
        <w:rPr>
          <w:i/>
          <w:sz w:val="18"/>
        </w:rPr>
        <w:t>compra</w:t>
      </w:r>
      <w:r>
        <w:rPr>
          <w:rFonts w:ascii="Times New Roman" w:hAnsi="Times New Roman"/>
          <w:sz w:val="18"/>
        </w:rPr>
        <w:t> </w:t>
      </w:r>
      <w:r>
        <w:rPr>
          <w:i/>
          <w:sz w:val="18"/>
        </w:rPr>
        <w:t>de</w:t>
      </w:r>
      <w:r>
        <w:rPr>
          <w:rFonts w:ascii="Times New Roman" w:hAnsi="Times New Roman"/>
          <w:sz w:val="18"/>
        </w:rPr>
        <w:t> </w:t>
      </w:r>
      <w:r>
        <w:rPr>
          <w:i/>
          <w:sz w:val="18"/>
        </w:rPr>
        <w:t>cámaras</w:t>
      </w:r>
      <w:r>
        <w:rPr>
          <w:rFonts w:ascii="Times New Roman" w:hAnsi="Times New Roman"/>
          <w:sz w:val="18"/>
        </w:rPr>
        <w:t> </w:t>
      </w:r>
      <w:r>
        <w:rPr>
          <w:i/>
          <w:sz w:val="18"/>
        </w:rPr>
        <w:t>de</w:t>
      </w:r>
      <w:r>
        <w:rPr>
          <w:rFonts w:ascii="Times New Roman" w:hAnsi="Times New Roman"/>
          <w:sz w:val="18"/>
        </w:rPr>
        <w:t> </w:t>
      </w:r>
      <w:r>
        <w:rPr>
          <w:i/>
          <w:sz w:val="18"/>
        </w:rPr>
        <w:t>video</w:t>
      </w:r>
      <w:r>
        <w:rPr>
          <w:rFonts w:ascii="Times New Roman" w:hAnsi="Times New Roman"/>
          <w:sz w:val="18"/>
        </w:rPr>
        <w:t> </w:t>
      </w:r>
      <w:r>
        <w:rPr>
          <w:i/>
          <w:sz w:val="18"/>
        </w:rPr>
        <w:t>de</w:t>
      </w:r>
      <w:r>
        <w:rPr>
          <w:rFonts w:ascii="Times New Roman" w:hAnsi="Times New Roman"/>
          <w:sz w:val="18"/>
        </w:rPr>
        <w:t> </w:t>
      </w:r>
      <w:r>
        <w:rPr>
          <w:i/>
          <w:sz w:val="18"/>
        </w:rPr>
        <w:t>vigilancia</w:t>
      </w:r>
      <w:r>
        <w:rPr>
          <w:rFonts w:ascii="Times New Roman" w:hAnsi="Times New Roman"/>
          <w:sz w:val="18"/>
        </w:rPr>
        <w:t> </w:t>
      </w:r>
      <w:r>
        <w:rPr>
          <w:i/>
          <w:sz w:val="18"/>
        </w:rPr>
        <w:t>para</w:t>
      </w:r>
      <w:r>
        <w:rPr>
          <w:rFonts w:ascii="Times New Roman" w:hAnsi="Times New Roman"/>
          <w:sz w:val="18"/>
        </w:rPr>
        <w:t> </w:t>
      </w:r>
      <w:r>
        <w:rPr>
          <w:i/>
          <w:sz w:val="18"/>
        </w:rPr>
        <w:t>las</w:t>
      </w:r>
      <w:r>
        <w:rPr>
          <w:rFonts w:ascii="Times New Roman" w:hAnsi="Times New Roman"/>
          <w:sz w:val="18"/>
        </w:rPr>
        <w:t> </w:t>
      </w:r>
      <w:r>
        <w:rPr>
          <w:i/>
          <w:sz w:val="18"/>
        </w:rPr>
        <w:t>tiendas</w:t>
      </w:r>
      <w:r>
        <w:rPr>
          <w:rFonts w:ascii="Times New Roman" w:hAnsi="Times New Roman"/>
          <w:sz w:val="18"/>
        </w:rPr>
        <w:t> </w:t>
      </w:r>
      <w:r>
        <w:rPr>
          <w:i/>
          <w:sz w:val="18"/>
        </w:rPr>
        <w:t>libres</w:t>
      </w:r>
      <w:r>
        <w:rPr>
          <w:rFonts w:ascii="Times New Roman" w:hAnsi="Times New Roman"/>
          <w:sz w:val="18"/>
        </w:rPr>
        <w:t> </w:t>
      </w:r>
      <w:r>
        <w:rPr>
          <w:i/>
          <w:sz w:val="18"/>
        </w:rPr>
        <w:t>ubicadas</w:t>
      </w:r>
      <w:r>
        <w:rPr>
          <w:rFonts w:ascii="Times New Roman" w:hAnsi="Times New Roman"/>
          <w:sz w:val="18"/>
        </w:rPr>
        <w:t> </w:t>
      </w:r>
      <w:r>
        <w:rPr>
          <w:i/>
          <w:sz w:val="18"/>
        </w:rPr>
        <w:t>en</w:t>
      </w:r>
      <w:r>
        <w:rPr>
          <w:rFonts w:ascii="Times New Roman" w:hAnsi="Times New Roman"/>
          <w:sz w:val="18"/>
        </w:rPr>
        <w:t> </w:t>
      </w:r>
      <w:r>
        <w:rPr>
          <w:i/>
          <w:sz w:val="18"/>
        </w:rPr>
        <w:t>Aeropuerto</w:t>
      </w:r>
      <w:r>
        <w:rPr>
          <w:rFonts w:ascii="Times New Roman" w:hAnsi="Times New Roman"/>
          <w:sz w:val="18"/>
        </w:rPr>
        <w:t> </w:t>
      </w:r>
      <w:r>
        <w:rPr>
          <w:i/>
          <w:sz w:val="18"/>
        </w:rPr>
        <w:t>Internacional</w:t>
      </w:r>
      <w:r>
        <w:rPr>
          <w:rFonts w:ascii="Times New Roman" w:hAnsi="Times New Roman"/>
          <w:sz w:val="18"/>
        </w:rPr>
        <w:t> </w:t>
      </w:r>
      <w:r>
        <w:rPr>
          <w:i/>
          <w:sz w:val="18"/>
        </w:rPr>
        <w:t>Juan</w:t>
      </w:r>
      <w:r>
        <w:rPr>
          <w:rFonts w:ascii="Times New Roman" w:hAnsi="Times New Roman"/>
          <w:sz w:val="18"/>
        </w:rPr>
        <w:t> </w:t>
      </w:r>
      <w:r>
        <w:rPr>
          <w:i/>
          <w:sz w:val="18"/>
        </w:rPr>
        <w:t>Santamaría</w:t>
      </w:r>
      <w:r>
        <w:rPr>
          <w:rFonts w:ascii="Times New Roman" w:hAnsi="Times New Roman"/>
          <w:sz w:val="18"/>
        </w:rPr>
        <w:t> </w:t>
      </w:r>
      <w:r>
        <w:rPr>
          <w:i/>
          <w:sz w:val="18"/>
        </w:rPr>
        <w:t>y</w:t>
      </w:r>
      <w:r>
        <w:rPr>
          <w:rFonts w:ascii="Times New Roman" w:hAnsi="Times New Roman"/>
          <w:sz w:val="18"/>
        </w:rPr>
        <w:t> </w:t>
      </w:r>
      <w:r>
        <w:rPr>
          <w:i/>
          <w:sz w:val="18"/>
        </w:rPr>
        <w:t>Aeropuerto</w:t>
      </w:r>
      <w:r>
        <w:rPr>
          <w:rFonts w:ascii="Times New Roman" w:hAnsi="Times New Roman"/>
          <w:sz w:val="18"/>
        </w:rPr>
        <w:t> </w:t>
      </w:r>
      <w:r>
        <w:rPr>
          <w:i/>
          <w:sz w:val="18"/>
        </w:rPr>
        <w:t>Internacional</w:t>
      </w:r>
      <w:r>
        <w:rPr>
          <w:rFonts w:ascii="Times New Roman" w:hAnsi="Times New Roman"/>
          <w:sz w:val="18"/>
        </w:rPr>
        <w:t> </w:t>
      </w:r>
      <w:r>
        <w:rPr>
          <w:i/>
          <w:sz w:val="18"/>
        </w:rPr>
        <w:t>Daniel</w:t>
      </w:r>
      <w:r>
        <w:rPr>
          <w:rFonts w:ascii="Times New Roman" w:hAnsi="Times New Roman"/>
          <w:sz w:val="18"/>
        </w:rPr>
        <w:t> </w:t>
      </w:r>
      <w:r>
        <w:rPr>
          <w:i/>
          <w:sz w:val="18"/>
        </w:rPr>
        <w:t>Oduber</w:t>
      </w:r>
      <w:r>
        <w:rPr>
          <w:rFonts w:ascii="Times New Roman" w:hAnsi="Times New Roman"/>
          <w:sz w:val="18"/>
        </w:rPr>
        <w:t> </w:t>
      </w:r>
      <w:r>
        <w:rPr>
          <w:i/>
          <w:sz w:val="18"/>
        </w:rPr>
        <w:t>Quirós.</w:t>
      </w:r>
    </w:p>
    <w:p>
      <w:pPr>
        <w:pStyle w:val="BodyText"/>
        <w:spacing w:before="6"/>
        <w:rPr>
          <w:i/>
          <w:sz w:val="20"/>
        </w:rPr>
      </w:pPr>
      <w:r>
        <w:rPr>
          <w:i/>
          <w:sz w:val="20"/>
        </w:rPr>
        <w:drawing>
          <wp:anchor distT="0" distB="0" distL="0" distR="0" allowOverlap="1" layoutInCell="1" locked="0" behindDoc="1" simplePos="0" relativeHeight="487610880">
            <wp:simplePos x="0" y="0"/>
            <wp:positionH relativeFrom="page">
              <wp:posOffset>1496062</wp:posOffset>
            </wp:positionH>
            <wp:positionV relativeFrom="paragraph">
              <wp:posOffset>165277</wp:posOffset>
            </wp:positionV>
            <wp:extent cx="5281799" cy="236696"/>
            <wp:effectExtent l="0" t="0" r="0" b="0"/>
            <wp:wrapTopAndBottom/>
            <wp:docPr id="58" name="Image 58"/>
            <wp:cNvGraphicFramePr>
              <a:graphicFrameLocks/>
            </wp:cNvGraphicFramePr>
            <a:graphic>
              <a:graphicData uri="http://schemas.openxmlformats.org/drawingml/2006/picture">
                <pic:pic>
                  <pic:nvPicPr>
                    <pic:cNvPr id="58" name="Image 58"/>
                    <pic:cNvPicPr/>
                  </pic:nvPicPr>
                  <pic:blipFill>
                    <a:blip r:embed="rId38" cstate="print"/>
                    <a:stretch>
                      <a:fillRect/>
                    </a:stretch>
                  </pic:blipFill>
                  <pic:spPr>
                    <a:xfrm>
                      <a:off x="0" y="0"/>
                      <a:ext cx="5281799" cy="236696"/>
                    </a:xfrm>
                    <a:prstGeom prst="rect">
                      <a:avLst/>
                    </a:prstGeom>
                  </pic:spPr>
                </pic:pic>
              </a:graphicData>
            </a:graphic>
          </wp:anchor>
        </w:drawing>
      </w:r>
    </w:p>
    <w:p>
      <w:pPr>
        <w:pStyle w:val="BodyText"/>
        <w:spacing w:before="32"/>
        <w:rPr>
          <w:i/>
          <w:sz w:val="18"/>
        </w:rPr>
      </w:pPr>
    </w:p>
    <w:p>
      <w:pPr>
        <w:spacing w:before="0"/>
        <w:ind w:left="1702" w:right="1042" w:firstLine="0"/>
        <w:jc w:val="both"/>
        <w:rPr>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requieren</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50104</w:t>
      </w:r>
      <w:r>
        <w:rPr>
          <w:rFonts w:ascii="Times New Roman" w:hAnsi="Times New Roman"/>
          <w:sz w:val="18"/>
        </w:rPr>
        <w:t> </w:t>
      </w:r>
      <w:r>
        <w:rPr>
          <w:i/>
          <w:sz w:val="18"/>
        </w:rPr>
        <w:t>para</w:t>
      </w:r>
      <w:r>
        <w:rPr>
          <w:rFonts w:ascii="Times New Roman" w:hAnsi="Times New Roman"/>
          <w:sz w:val="18"/>
        </w:rPr>
        <w:t> </w:t>
      </w:r>
      <w:r>
        <w:rPr>
          <w:i/>
          <w:sz w:val="18"/>
        </w:rPr>
        <w:t>la</w:t>
      </w:r>
      <w:r>
        <w:rPr>
          <w:rFonts w:ascii="Times New Roman" w:hAnsi="Times New Roman"/>
          <w:sz w:val="18"/>
        </w:rPr>
        <w:t> </w:t>
      </w:r>
      <w:r>
        <w:rPr>
          <w:i/>
          <w:sz w:val="18"/>
        </w:rPr>
        <w:t>compra</w:t>
      </w:r>
      <w:r>
        <w:rPr>
          <w:rFonts w:ascii="Times New Roman" w:hAnsi="Times New Roman"/>
          <w:sz w:val="18"/>
        </w:rPr>
        <w:t> </w:t>
      </w:r>
      <w:r>
        <w:rPr>
          <w:i/>
          <w:sz w:val="18"/>
        </w:rPr>
        <w:t>de</w:t>
      </w:r>
      <w:r>
        <w:rPr>
          <w:rFonts w:ascii="Times New Roman" w:hAnsi="Times New Roman"/>
          <w:sz w:val="18"/>
        </w:rPr>
        <w:t> </w:t>
      </w:r>
      <w:r>
        <w:rPr>
          <w:i/>
          <w:sz w:val="18"/>
        </w:rPr>
        <w:t>Mobiliario</w:t>
      </w:r>
      <w:r>
        <w:rPr>
          <w:rFonts w:ascii="Times New Roman" w:hAnsi="Times New Roman"/>
          <w:sz w:val="18"/>
        </w:rPr>
        <w:t> </w:t>
      </w:r>
      <w:r>
        <w:rPr>
          <w:i/>
          <w:sz w:val="18"/>
        </w:rPr>
        <w:t>área</w:t>
      </w:r>
      <w:r>
        <w:rPr>
          <w:rFonts w:ascii="Times New Roman" w:hAnsi="Times New Roman"/>
          <w:sz w:val="18"/>
        </w:rPr>
        <w:t> </w:t>
      </w:r>
      <w:r>
        <w:rPr>
          <w:i/>
          <w:sz w:val="18"/>
        </w:rPr>
        <w:t>de</w:t>
      </w:r>
      <w:r>
        <w:rPr>
          <w:rFonts w:ascii="Times New Roman" w:hAnsi="Times New Roman"/>
          <w:sz w:val="18"/>
        </w:rPr>
        <w:t> </w:t>
      </w:r>
      <w:r>
        <w:rPr>
          <w:i/>
          <w:sz w:val="18"/>
        </w:rPr>
        <w:t>cajas</w:t>
      </w:r>
      <w:r>
        <w:rPr>
          <w:rFonts w:ascii="Times New Roman" w:hAnsi="Times New Roman"/>
          <w:sz w:val="18"/>
        </w:rPr>
        <w:t> </w:t>
      </w:r>
      <w:r>
        <w:rPr>
          <w:i/>
          <w:sz w:val="18"/>
        </w:rPr>
        <w:t>en</w:t>
      </w:r>
      <w:r>
        <w:rPr>
          <w:rFonts w:ascii="Times New Roman" w:hAnsi="Times New Roman"/>
          <w:sz w:val="18"/>
        </w:rPr>
        <w:t> </w:t>
      </w:r>
      <w:r>
        <w:rPr>
          <w:i/>
          <w:sz w:val="18"/>
        </w:rPr>
        <w:t>Tienda</w:t>
      </w:r>
      <w:r>
        <w:rPr>
          <w:rFonts w:ascii="Times New Roman" w:hAnsi="Times New Roman"/>
          <w:sz w:val="18"/>
        </w:rPr>
        <w:t> </w:t>
      </w:r>
      <w:r>
        <w:rPr>
          <w:i/>
          <w:sz w:val="18"/>
        </w:rPr>
        <w:t>13,</w:t>
      </w:r>
      <w:r>
        <w:rPr>
          <w:rFonts w:ascii="Times New Roman" w:hAnsi="Times New Roman"/>
          <w:sz w:val="18"/>
        </w:rPr>
        <w:t> </w:t>
      </w:r>
      <w:r>
        <w:rPr>
          <w:i/>
          <w:sz w:val="18"/>
        </w:rPr>
        <w:t>ya</w:t>
      </w:r>
      <w:r>
        <w:rPr>
          <w:rFonts w:ascii="Times New Roman" w:hAnsi="Times New Roman"/>
          <w:sz w:val="18"/>
        </w:rPr>
        <w:t> </w:t>
      </w:r>
      <w:r>
        <w:rPr>
          <w:i/>
          <w:sz w:val="18"/>
        </w:rPr>
        <w:t>que</w:t>
      </w:r>
      <w:r>
        <w:rPr>
          <w:rFonts w:ascii="Times New Roman" w:hAnsi="Times New Roman"/>
          <w:sz w:val="18"/>
        </w:rPr>
        <w:t> </w:t>
      </w:r>
      <w:r>
        <w:rPr>
          <w:i/>
          <w:sz w:val="18"/>
        </w:rPr>
        <w:t>la</w:t>
      </w:r>
      <w:r>
        <w:rPr>
          <w:rFonts w:ascii="Times New Roman" w:hAnsi="Times New Roman"/>
          <w:sz w:val="18"/>
        </w:rPr>
        <w:t> </w:t>
      </w:r>
      <w:r>
        <w:rPr>
          <w:i/>
          <w:sz w:val="18"/>
        </w:rPr>
        <w:t>renovación</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muebles</w:t>
      </w:r>
      <w:r>
        <w:rPr>
          <w:rFonts w:ascii="Times New Roman" w:hAnsi="Times New Roman"/>
          <w:sz w:val="18"/>
        </w:rPr>
        <w:t> </w:t>
      </w:r>
      <w:r>
        <w:rPr>
          <w:i/>
          <w:sz w:val="18"/>
        </w:rPr>
        <w:t>de</w:t>
      </w:r>
      <w:r>
        <w:rPr>
          <w:rFonts w:ascii="Times New Roman" w:hAnsi="Times New Roman"/>
          <w:sz w:val="18"/>
        </w:rPr>
        <w:t> </w:t>
      </w:r>
      <w:r>
        <w:rPr>
          <w:i/>
          <w:sz w:val="18"/>
        </w:rPr>
        <w:t>caja</w:t>
      </w:r>
      <w:r>
        <w:rPr>
          <w:rFonts w:ascii="Times New Roman" w:hAnsi="Times New Roman"/>
          <w:sz w:val="18"/>
        </w:rPr>
        <w:t> </w:t>
      </w:r>
      <w:r>
        <w:rPr>
          <w:i/>
          <w:sz w:val="18"/>
        </w:rPr>
        <w:t>es</w:t>
      </w:r>
      <w:r>
        <w:rPr>
          <w:rFonts w:ascii="Times New Roman" w:hAnsi="Times New Roman"/>
          <w:sz w:val="18"/>
        </w:rPr>
        <w:t> </w:t>
      </w:r>
      <w:r>
        <w:rPr>
          <w:i/>
          <w:sz w:val="18"/>
        </w:rPr>
        <w:t>necesaria</w:t>
      </w:r>
      <w:r>
        <w:rPr>
          <w:rFonts w:ascii="Times New Roman" w:hAnsi="Times New Roman"/>
          <w:sz w:val="18"/>
        </w:rPr>
        <w:t> </w:t>
      </w:r>
      <w:r>
        <w:rPr>
          <w:i/>
          <w:sz w:val="18"/>
        </w:rPr>
        <w:t>debido</w:t>
      </w:r>
      <w:r>
        <w:rPr>
          <w:rFonts w:ascii="Times New Roman" w:hAnsi="Times New Roman"/>
          <w:sz w:val="18"/>
        </w:rPr>
        <w:t> </w:t>
      </w:r>
      <w:r>
        <w:rPr>
          <w:i/>
          <w:sz w:val="18"/>
        </w:rPr>
        <w:t>a</w:t>
      </w:r>
      <w:r>
        <w:rPr>
          <w:rFonts w:ascii="Times New Roman" w:hAnsi="Times New Roman"/>
          <w:sz w:val="18"/>
        </w:rPr>
        <w:t> </w:t>
      </w:r>
      <w:r>
        <w:rPr>
          <w:i/>
          <w:sz w:val="18"/>
        </w:rPr>
        <w:t>que</w:t>
      </w:r>
      <w:r>
        <w:rPr>
          <w:rFonts w:ascii="Times New Roman" w:hAnsi="Times New Roman"/>
          <w:sz w:val="18"/>
        </w:rPr>
        <w:t> </w:t>
      </w:r>
      <w:r>
        <w:rPr>
          <w:i/>
          <w:sz w:val="18"/>
        </w:rPr>
        <w:t>los</w:t>
      </w:r>
      <w:r>
        <w:rPr>
          <w:rFonts w:ascii="Times New Roman" w:hAnsi="Times New Roman"/>
          <w:sz w:val="18"/>
        </w:rPr>
        <w:t> </w:t>
      </w:r>
      <w:r>
        <w:rPr>
          <w:i/>
          <w:sz w:val="18"/>
        </w:rPr>
        <w:t>actuales</w:t>
      </w:r>
      <w:r>
        <w:rPr>
          <w:rFonts w:ascii="Times New Roman" w:hAnsi="Times New Roman"/>
          <w:sz w:val="18"/>
        </w:rPr>
        <w:t> </w:t>
      </w:r>
      <w:r>
        <w:rPr>
          <w:i/>
          <w:sz w:val="18"/>
        </w:rPr>
        <w:t>no</w:t>
      </w:r>
      <w:r>
        <w:rPr>
          <w:rFonts w:ascii="Times New Roman" w:hAnsi="Times New Roman"/>
          <w:sz w:val="18"/>
        </w:rPr>
        <w:t> </w:t>
      </w:r>
      <w:r>
        <w:rPr>
          <w:i/>
          <w:sz w:val="18"/>
        </w:rPr>
        <w:t>están</w:t>
      </w:r>
      <w:r>
        <w:rPr>
          <w:rFonts w:ascii="Times New Roman" w:hAnsi="Times New Roman"/>
          <w:sz w:val="18"/>
        </w:rPr>
        <w:t> </w:t>
      </w:r>
      <w:r>
        <w:rPr>
          <w:i/>
          <w:sz w:val="18"/>
        </w:rPr>
        <w:t>diseñados</w:t>
      </w:r>
      <w:r>
        <w:rPr>
          <w:rFonts w:ascii="Times New Roman" w:hAnsi="Times New Roman"/>
          <w:sz w:val="18"/>
        </w:rPr>
        <w:t> </w:t>
      </w:r>
      <w:r>
        <w:rPr>
          <w:i/>
          <w:sz w:val="18"/>
        </w:rPr>
        <w:t>para</w:t>
      </w:r>
      <w:r>
        <w:rPr>
          <w:rFonts w:ascii="Times New Roman" w:hAnsi="Times New Roman"/>
          <w:sz w:val="18"/>
        </w:rPr>
        <w:t> </w:t>
      </w:r>
      <w:r>
        <w:rPr>
          <w:i/>
          <w:sz w:val="18"/>
        </w:rPr>
        <w:t>el</w:t>
      </w:r>
      <w:r>
        <w:rPr>
          <w:rFonts w:ascii="Times New Roman" w:hAnsi="Times New Roman"/>
          <w:sz w:val="18"/>
        </w:rPr>
        <w:t> </w:t>
      </w:r>
      <w:r>
        <w:rPr>
          <w:i/>
          <w:sz w:val="18"/>
        </w:rPr>
        <w:t>volumen</w:t>
      </w:r>
      <w:r>
        <w:rPr>
          <w:rFonts w:ascii="Times New Roman" w:hAnsi="Times New Roman"/>
          <w:sz w:val="18"/>
        </w:rPr>
        <w:t> </w:t>
      </w:r>
      <w:r>
        <w:rPr>
          <w:i/>
          <w:sz w:val="18"/>
        </w:rPr>
        <w:t>de</w:t>
      </w:r>
      <w:r>
        <w:rPr>
          <w:rFonts w:ascii="Times New Roman" w:hAnsi="Times New Roman"/>
          <w:sz w:val="18"/>
        </w:rPr>
        <w:t> </w:t>
      </w:r>
      <w:r>
        <w:rPr>
          <w:i/>
          <w:sz w:val="18"/>
        </w:rPr>
        <w:t>operación</w:t>
      </w:r>
      <w:r>
        <w:rPr>
          <w:rFonts w:ascii="Times New Roman" w:hAnsi="Times New Roman"/>
          <w:sz w:val="18"/>
        </w:rPr>
        <w:t> </w:t>
      </w:r>
      <w:r>
        <w:rPr>
          <w:i/>
          <w:sz w:val="18"/>
        </w:rPr>
        <w:t>ni</w:t>
      </w:r>
      <w:r>
        <w:rPr>
          <w:rFonts w:ascii="Times New Roman" w:hAnsi="Times New Roman"/>
          <w:sz w:val="18"/>
        </w:rPr>
        <w:t> </w:t>
      </w:r>
      <w:r>
        <w:rPr>
          <w:i/>
          <w:sz w:val="18"/>
        </w:rPr>
        <w:t>para</w:t>
      </w:r>
      <w:r>
        <w:rPr>
          <w:rFonts w:ascii="Times New Roman" w:hAnsi="Times New Roman"/>
          <w:sz w:val="18"/>
        </w:rPr>
        <w:t> </w:t>
      </w:r>
      <w:r>
        <w:rPr>
          <w:i/>
          <w:sz w:val="18"/>
        </w:rPr>
        <w:t>las</w:t>
      </w:r>
      <w:r>
        <w:rPr>
          <w:rFonts w:ascii="Times New Roman" w:hAnsi="Times New Roman"/>
          <w:sz w:val="18"/>
        </w:rPr>
        <w:t> </w:t>
      </w:r>
      <w:r>
        <w:rPr>
          <w:i/>
          <w:sz w:val="18"/>
        </w:rPr>
        <w:t>exigencias</w:t>
      </w:r>
      <w:r>
        <w:rPr>
          <w:rFonts w:ascii="Times New Roman" w:hAnsi="Times New Roman"/>
          <w:sz w:val="18"/>
        </w:rPr>
        <w:t> </w:t>
      </w:r>
      <w:r>
        <w:rPr>
          <w:i/>
          <w:sz w:val="18"/>
        </w:rPr>
        <w:t>del</w:t>
      </w:r>
      <w:r>
        <w:rPr>
          <w:rFonts w:ascii="Times New Roman" w:hAnsi="Times New Roman"/>
          <w:sz w:val="18"/>
        </w:rPr>
        <w:t> </w:t>
      </w:r>
      <w:r>
        <w:rPr>
          <w:i/>
          <w:sz w:val="18"/>
        </w:rPr>
        <w:t>entorno</w:t>
      </w:r>
      <w:r>
        <w:rPr>
          <w:rFonts w:ascii="Times New Roman" w:hAnsi="Times New Roman"/>
          <w:sz w:val="18"/>
        </w:rPr>
        <w:t> </w:t>
      </w:r>
      <w:r>
        <w:rPr>
          <w:i/>
          <w:sz w:val="18"/>
        </w:rPr>
        <w:t>aeroportuario.</w:t>
      </w:r>
      <w:r>
        <w:rPr>
          <w:rFonts w:ascii="Times New Roman" w:hAnsi="Times New Roman"/>
          <w:sz w:val="18"/>
        </w:rPr>
        <w:t> </w:t>
      </w:r>
      <w:r>
        <w:rPr>
          <w:i/>
          <w:sz w:val="18"/>
        </w:rPr>
        <w:t>Se</w:t>
      </w:r>
      <w:r>
        <w:rPr>
          <w:rFonts w:ascii="Times New Roman" w:hAnsi="Times New Roman"/>
          <w:sz w:val="18"/>
        </w:rPr>
        <w:t> </w:t>
      </w:r>
      <w:r>
        <w:rPr>
          <w:i/>
          <w:sz w:val="18"/>
        </w:rPr>
        <w:t>requiere</w:t>
      </w:r>
      <w:r>
        <w:rPr>
          <w:rFonts w:ascii="Times New Roman" w:hAnsi="Times New Roman"/>
          <w:sz w:val="18"/>
        </w:rPr>
        <w:t> </w:t>
      </w:r>
      <w:r>
        <w:rPr>
          <w:i/>
          <w:sz w:val="18"/>
        </w:rPr>
        <w:t>mobiliario</w:t>
      </w:r>
      <w:r>
        <w:rPr>
          <w:rFonts w:ascii="Times New Roman" w:hAnsi="Times New Roman"/>
          <w:sz w:val="18"/>
        </w:rPr>
        <w:t> </w:t>
      </w:r>
      <w:r>
        <w:rPr>
          <w:i/>
          <w:sz w:val="18"/>
        </w:rPr>
        <w:t>más</w:t>
      </w:r>
      <w:r>
        <w:rPr>
          <w:rFonts w:ascii="Times New Roman" w:hAnsi="Times New Roman"/>
          <w:sz w:val="18"/>
        </w:rPr>
        <w:t> </w:t>
      </w:r>
      <w:r>
        <w:rPr>
          <w:i/>
          <w:sz w:val="18"/>
        </w:rPr>
        <w:t>apropiado,</w:t>
      </w:r>
      <w:r>
        <w:rPr>
          <w:rFonts w:ascii="Times New Roman" w:hAnsi="Times New Roman"/>
          <w:sz w:val="18"/>
        </w:rPr>
        <w:t> </w:t>
      </w:r>
      <w:r>
        <w:rPr>
          <w:i/>
          <w:sz w:val="18"/>
        </w:rPr>
        <w:t>funcional</w:t>
      </w:r>
      <w:r>
        <w:rPr>
          <w:rFonts w:ascii="Times New Roman" w:hAnsi="Times New Roman"/>
          <w:sz w:val="18"/>
        </w:rPr>
        <w:t> </w:t>
      </w:r>
      <w:r>
        <w:rPr>
          <w:i/>
          <w:sz w:val="18"/>
        </w:rPr>
        <w:t>y</w:t>
      </w:r>
      <w:r>
        <w:rPr>
          <w:rFonts w:ascii="Times New Roman" w:hAnsi="Times New Roman"/>
          <w:sz w:val="18"/>
        </w:rPr>
        <w:t> </w:t>
      </w:r>
      <w:r>
        <w:rPr>
          <w:i/>
          <w:sz w:val="18"/>
        </w:rPr>
        <w:t>ergonómico,</w:t>
      </w:r>
      <w:r>
        <w:rPr>
          <w:rFonts w:ascii="Times New Roman" w:hAnsi="Times New Roman"/>
          <w:sz w:val="18"/>
        </w:rPr>
        <w:t> </w:t>
      </w:r>
      <w:r>
        <w:rPr>
          <w:i/>
          <w:sz w:val="18"/>
        </w:rPr>
        <w:t>que</w:t>
      </w:r>
      <w:r>
        <w:rPr>
          <w:rFonts w:ascii="Times New Roman" w:hAnsi="Times New Roman"/>
          <w:sz w:val="18"/>
        </w:rPr>
        <w:t> </w:t>
      </w:r>
      <w:r>
        <w:rPr>
          <w:i/>
          <w:sz w:val="18"/>
        </w:rPr>
        <w:t>permita</w:t>
      </w:r>
      <w:r>
        <w:rPr>
          <w:rFonts w:ascii="Times New Roman" w:hAnsi="Times New Roman"/>
          <w:sz w:val="18"/>
        </w:rPr>
        <w:t> </w:t>
      </w:r>
      <w:r>
        <w:rPr>
          <w:i/>
          <w:sz w:val="18"/>
        </w:rPr>
        <w:t>una</w:t>
      </w:r>
      <w:r>
        <w:rPr>
          <w:rFonts w:ascii="Times New Roman" w:hAnsi="Times New Roman"/>
          <w:sz w:val="18"/>
        </w:rPr>
        <w:t> </w:t>
      </w:r>
      <w:r>
        <w:rPr>
          <w:i/>
          <w:sz w:val="18"/>
        </w:rPr>
        <w:t>atención</w:t>
      </w:r>
      <w:r>
        <w:rPr>
          <w:rFonts w:ascii="Times New Roman" w:hAnsi="Times New Roman"/>
          <w:sz w:val="18"/>
        </w:rPr>
        <w:t> </w:t>
      </w:r>
      <w:r>
        <w:rPr>
          <w:i/>
          <w:sz w:val="18"/>
        </w:rPr>
        <w:t>ágil</w:t>
      </w:r>
      <w:r>
        <w:rPr>
          <w:rFonts w:ascii="Times New Roman" w:hAnsi="Times New Roman"/>
          <w:sz w:val="18"/>
        </w:rPr>
        <w:t> </w:t>
      </w:r>
      <w:r>
        <w:rPr>
          <w:i/>
          <w:sz w:val="18"/>
        </w:rPr>
        <w:t>y</w:t>
      </w:r>
      <w:r>
        <w:rPr>
          <w:rFonts w:ascii="Times New Roman" w:hAnsi="Times New Roman"/>
          <w:sz w:val="18"/>
        </w:rPr>
        <w:t> </w:t>
      </w:r>
      <w:r>
        <w:rPr>
          <w:i/>
          <w:sz w:val="18"/>
        </w:rPr>
        <w:t>ordenada,</w:t>
      </w:r>
      <w:r>
        <w:rPr>
          <w:rFonts w:ascii="Times New Roman" w:hAnsi="Times New Roman"/>
          <w:sz w:val="18"/>
        </w:rPr>
        <w:t> </w:t>
      </w:r>
      <w:r>
        <w:rPr>
          <w:i/>
          <w:sz w:val="18"/>
        </w:rPr>
        <w:t>acorde</w:t>
      </w:r>
      <w:r>
        <w:rPr>
          <w:rFonts w:ascii="Times New Roman" w:hAnsi="Times New Roman"/>
          <w:sz w:val="18"/>
        </w:rPr>
        <w:t> </w:t>
      </w:r>
      <w:r>
        <w:rPr>
          <w:i/>
          <w:sz w:val="18"/>
        </w:rPr>
        <w:t>con</w:t>
      </w:r>
      <w:r>
        <w:rPr>
          <w:rFonts w:ascii="Times New Roman" w:hAnsi="Times New Roman"/>
          <w:sz w:val="18"/>
        </w:rPr>
        <w:t> </w:t>
      </w:r>
      <w:r>
        <w:rPr>
          <w:i/>
          <w:sz w:val="18"/>
        </w:rPr>
        <w:t>el</w:t>
      </w:r>
      <w:r>
        <w:rPr>
          <w:rFonts w:ascii="Times New Roman" w:hAnsi="Times New Roman"/>
          <w:sz w:val="18"/>
        </w:rPr>
        <w:t> </w:t>
      </w:r>
      <w:r>
        <w:rPr>
          <w:i/>
          <w:sz w:val="18"/>
        </w:rPr>
        <w:t>alto</w:t>
      </w:r>
      <w:r>
        <w:rPr>
          <w:rFonts w:ascii="Times New Roman" w:hAnsi="Times New Roman"/>
          <w:sz w:val="18"/>
        </w:rPr>
        <w:t> </w:t>
      </w:r>
      <w:r>
        <w:rPr>
          <w:i/>
          <w:sz w:val="18"/>
        </w:rPr>
        <w:t>flujo</w:t>
      </w:r>
      <w:r>
        <w:rPr>
          <w:rFonts w:ascii="Times New Roman" w:hAnsi="Times New Roman"/>
          <w:sz w:val="18"/>
        </w:rPr>
        <w:t> </w:t>
      </w:r>
      <w:r>
        <w:rPr>
          <w:i/>
          <w:sz w:val="18"/>
        </w:rPr>
        <w:t>de</w:t>
      </w:r>
      <w:r>
        <w:rPr>
          <w:rFonts w:ascii="Times New Roman" w:hAnsi="Times New Roman"/>
          <w:sz w:val="18"/>
        </w:rPr>
        <w:t> </w:t>
      </w:r>
      <w:r>
        <w:rPr>
          <w:i/>
          <w:sz w:val="18"/>
        </w:rPr>
        <w:t>clientes</w:t>
      </w:r>
      <w:r>
        <w:rPr>
          <w:rFonts w:ascii="Times New Roman" w:hAnsi="Times New Roman"/>
          <w:sz w:val="18"/>
        </w:rPr>
        <w:t> </w:t>
      </w:r>
      <w:r>
        <w:rPr>
          <w:i/>
          <w:sz w:val="18"/>
        </w:rPr>
        <w:t>nacionales</w:t>
      </w:r>
      <w:r>
        <w:rPr>
          <w:rFonts w:ascii="Times New Roman" w:hAnsi="Times New Roman"/>
          <w:sz w:val="18"/>
        </w:rPr>
        <w:t> </w:t>
      </w:r>
      <w:r>
        <w:rPr>
          <w:i/>
          <w:sz w:val="18"/>
        </w:rPr>
        <w:t>y</w:t>
      </w:r>
      <w:r>
        <w:rPr>
          <w:rFonts w:ascii="Times New Roman" w:hAnsi="Times New Roman"/>
          <w:sz w:val="18"/>
        </w:rPr>
        <w:t> </w:t>
      </w:r>
      <w:r>
        <w:rPr>
          <w:i/>
          <w:sz w:val="18"/>
        </w:rPr>
        <w:t>extranjeros.</w:t>
      </w:r>
      <w:r>
        <w:rPr>
          <w:rFonts w:ascii="Times New Roman" w:hAnsi="Times New Roman"/>
          <w:sz w:val="18"/>
        </w:rPr>
        <w:t> </w:t>
      </w:r>
      <w:r>
        <w:rPr>
          <w:i/>
          <w:sz w:val="18"/>
        </w:rPr>
        <w:t>Contar</w:t>
      </w:r>
      <w:r>
        <w:rPr>
          <w:rFonts w:ascii="Times New Roman" w:hAnsi="Times New Roman"/>
          <w:sz w:val="18"/>
        </w:rPr>
        <w:t> </w:t>
      </w:r>
      <w:r>
        <w:rPr>
          <w:i/>
          <w:sz w:val="18"/>
        </w:rPr>
        <w:t>con</w:t>
      </w:r>
      <w:r>
        <w:rPr>
          <w:rFonts w:ascii="Times New Roman" w:hAnsi="Times New Roman"/>
          <w:sz w:val="18"/>
        </w:rPr>
        <w:t> </w:t>
      </w:r>
      <w:r>
        <w:rPr>
          <w:i/>
          <w:sz w:val="18"/>
        </w:rPr>
        <w:t>un</w:t>
      </w:r>
      <w:r>
        <w:rPr>
          <w:rFonts w:ascii="Times New Roman" w:hAnsi="Times New Roman"/>
          <w:sz w:val="18"/>
        </w:rPr>
        <w:t> </w:t>
      </w:r>
      <w:r>
        <w:rPr>
          <w:i/>
          <w:sz w:val="18"/>
        </w:rPr>
        <w:t>área</w:t>
      </w:r>
      <w:r>
        <w:rPr>
          <w:rFonts w:ascii="Times New Roman" w:hAnsi="Times New Roman"/>
          <w:sz w:val="18"/>
        </w:rPr>
        <w:t> </w:t>
      </w:r>
      <w:r>
        <w:rPr>
          <w:i/>
          <w:sz w:val="18"/>
        </w:rPr>
        <w:t>de</w:t>
      </w:r>
      <w:r>
        <w:rPr>
          <w:rFonts w:ascii="Times New Roman" w:hAnsi="Times New Roman"/>
          <w:sz w:val="18"/>
        </w:rPr>
        <w:t> </w:t>
      </w:r>
      <w:r>
        <w:rPr>
          <w:i/>
          <w:sz w:val="18"/>
        </w:rPr>
        <w:t>empaque</w:t>
      </w:r>
      <w:r>
        <w:rPr>
          <w:rFonts w:ascii="Times New Roman" w:hAnsi="Times New Roman"/>
          <w:sz w:val="18"/>
        </w:rPr>
        <w:t> </w:t>
      </w:r>
      <w:r>
        <w:rPr>
          <w:i/>
          <w:sz w:val="18"/>
        </w:rPr>
        <w:t>individual</w:t>
      </w:r>
      <w:r>
        <w:rPr>
          <w:rFonts w:ascii="Times New Roman" w:hAnsi="Times New Roman"/>
          <w:sz w:val="18"/>
        </w:rPr>
        <w:t> </w:t>
      </w:r>
      <w:r>
        <w:rPr>
          <w:i/>
          <w:sz w:val="18"/>
        </w:rPr>
        <w:t>para</w:t>
      </w:r>
      <w:r>
        <w:rPr>
          <w:rFonts w:ascii="Times New Roman" w:hAnsi="Times New Roman"/>
          <w:sz w:val="18"/>
        </w:rPr>
        <w:t> </w:t>
      </w:r>
      <w:r>
        <w:rPr>
          <w:i/>
          <w:sz w:val="18"/>
        </w:rPr>
        <w:t>cada</w:t>
      </w:r>
      <w:r>
        <w:rPr>
          <w:rFonts w:ascii="Times New Roman" w:hAnsi="Times New Roman"/>
          <w:sz w:val="18"/>
        </w:rPr>
        <w:t> </w:t>
      </w:r>
      <w:r>
        <w:rPr>
          <w:i/>
          <w:sz w:val="18"/>
        </w:rPr>
        <w:t>caja</w:t>
      </w:r>
      <w:r>
        <w:rPr>
          <w:rFonts w:ascii="Times New Roman" w:hAnsi="Times New Roman"/>
          <w:sz w:val="18"/>
        </w:rPr>
        <w:t> </w:t>
      </w:r>
      <w:r>
        <w:rPr>
          <w:i/>
          <w:sz w:val="18"/>
        </w:rPr>
        <w:t>es</w:t>
      </w:r>
      <w:r>
        <w:rPr>
          <w:rFonts w:ascii="Times New Roman" w:hAnsi="Times New Roman"/>
          <w:sz w:val="18"/>
        </w:rPr>
        <w:t> </w:t>
      </w:r>
      <w:r>
        <w:rPr>
          <w:i/>
          <w:sz w:val="18"/>
        </w:rPr>
        <w:t>fundamental</w:t>
      </w:r>
      <w:r>
        <w:rPr>
          <w:rFonts w:ascii="Times New Roman" w:hAnsi="Times New Roman"/>
          <w:sz w:val="18"/>
        </w:rPr>
        <w:t> </w:t>
      </w:r>
      <w:r>
        <w:rPr>
          <w:i/>
          <w:sz w:val="18"/>
        </w:rPr>
        <w:t>para</w:t>
      </w:r>
      <w:r>
        <w:rPr>
          <w:rFonts w:ascii="Times New Roman" w:hAnsi="Times New Roman"/>
          <w:sz w:val="18"/>
        </w:rPr>
        <w:t> </w:t>
      </w:r>
      <w:r>
        <w:rPr>
          <w:i/>
          <w:sz w:val="18"/>
        </w:rPr>
        <w:t>evitar</w:t>
      </w:r>
      <w:r>
        <w:rPr>
          <w:rFonts w:ascii="Times New Roman" w:hAnsi="Times New Roman"/>
          <w:sz w:val="18"/>
        </w:rPr>
        <w:t> </w:t>
      </w:r>
      <w:r>
        <w:rPr>
          <w:i/>
          <w:sz w:val="18"/>
        </w:rPr>
        <w:t>cruces</w:t>
      </w:r>
      <w:r>
        <w:rPr>
          <w:rFonts w:ascii="Times New Roman" w:hAnsi="Times New Roman"/>
          <w:spacing w:val="40"/>
          <w:sz w:val="18"/>
        </w:rPr>
        <w:t> </w:t>
      </w:r>
      <w:r>
        <w:rPr>
          <w:i/>
          <w:sz w:val="18"/>
        </w:rPr>
        <w:t>de</w:t>
      </w:r>
      <w:r>
        <w:rPr>
          <w:rFonts w:ascii="Times New Roman" w:hAnsi="Times New Roman"/>
          <w:sz w:val="18"/>
        </w:rPr>
        <w:t> </w:t>
      </w:r>
      <w:r>
        <w:rPr>
          <w:i/>
          <w:sz w:val="18"/>
        </w:rPr>
        <w:t>productos,</w:t>
      </w:r>
      <w:r>
        <w:rPr>
          <w:rFonts w:ascii="Times New Roman" w:hAnsi="Times New Roman"/>
          <w:sz w:val="18"/>
        </w:rPr>
        <w:t> </w:t>
      </w:r>
      <w:r>
        <w:rPr>
          <w:i/>
          <w:sz w:val="18"/>
        </w:rPr>
        <w:t>reducir</w:t>
      </w:r>
      <w:r>
        <w:rPr>
          <w:rFonts w:ascii="Times New Roman" w:hAnsi="Times New Roman"/>
          <w:sz w:val="18"/>
        </w:rPr>
        <w:t> </w:t>
      </w:r>
      <w:r>
        <w:rPr>
          <w:i/>
          <w:sz w:val="18"/>
        </w:rPr>
        <w:t>errores</w:t>
      </w:r>
      <w:r>
        <w:rPr>
          <w:rFonts w:ascii="Times New Roman" w:hAnsi="Times New Roman"/>
          <w:sz w:val="18"/>
        </w:rPr>
        <w:t> </w:t>
      </w:r>
      <w:r>
        <w:rPr>
          <w:i/>
          <w:sz w:val="18"/>
        </w:rPr>
        <w:t>operativos,</w:t>
      </w:r>
      <w:r>
        <w:rPr>
          <w:rFonts w:ascii="Times New Roman" w:hAnsi="Times New Roman"/>
          <w:sz w:val="18"/>
        </w:rPr>
        <w:t> </w:t>
      </w:r>
      <w:r>
        <w:rPr>
          <w:i/>
          <w:sz w:val="18"/>
        </w:rPr>
        <w:t>agilizar</w:t>
      </w:r>
      <w:r>
        <w:rPr>
          <w:rFonts w:ascii="Times New Roman" w:hAnsi="Times New Roman"/>
          <w:sz w:val="18"/>
        </w:rPr>
        <w:t> </w:t>
      </w:r>
      <w:r>
        <w:rPr>
          <w:i/>
          <w:sz w:val="18"/>
        </w:rPr>
        <w:t>el</w:t>
      </w:r>
      <w:r>
        <w:rPr>
          <w:rFonts w:ascii="Times New Roman" w:hAnsi="Times New Roman"/>
          <w:sz w:val="18"/>
        </w:rPr>
        <w:t> </w:t>
      </w:r>
      <w:r>
        <w:rPr>
          <w:i/>
          <w:sz w:val="18"/>
        </w:rPr>
        <w:t>proceso</w:t>
      </w:r>
      <w:r>
        <w:rPr>
          <w:rFonts w:ascii="Times New Roman" w:hAnsi="Times New Roman"/>
          <w:sz w:val="18"/>
        </w:rPr>
        <w:t> </w:t>
      </w:r>
      <w:r>
        <w:rPr>
          <w:i/>
          <w:sz w:val="18"/>
        </w:rPr>
        <w:t>de</w:t>
      </w:r>
      <w:r>
        <w:rPr>
          <w:rFonts w:ascii="Times New Roman" w:hAnsi="Times New Roman"/>
          <w:sz w:val="18"/>
        </w:rPr>
        <w:t> </w:t>
      </w:r>
      <w:r>
        <w:rPr>
          <w:i/>
          <w:sz w:val="18"/>
        </w:rPr>
        <w:t>cobro</w:t>
      </w:r>
      <w:r>
        <w:rPr>
          <w:rFonts w:ascii="Times New Roman" w:hAnsi="Times New Roman"/>
          <w:sz w:val="18"/>
        </w:rPr>
        <w:t> </w:t>
      </w:r>
      <w:r>
        <w:rPr>
          <w:i/>
          <w:sz w:val="18"/>
        </w:rPr>
        <w:t>y</w:t>
      </w:r>
      <w:r>
        <w:rPr>
          <w:rFonts w:ascii="Times New Roman" w:hAnsi="Times New Roman"/>
          <w:sz w:val="18"/>
        </w:rPr>
        <w:t> </w:t>
      </w:r>
      <w:r>
        <w:rPr>
          <w:i/>
          <w:sz w:val="18"/>
        </w:rPr>
        <w:t>mejorar</w:t>
      </w:r>
      <w:r>
        <w:rPr>
          <w:rFonts w:ascii="Times New Roman" w:hAnsi="Times New Roman"/>
          <w:sz w:val="18"/>
        </w:rPr>
        <w:t> </w:t>
      </w:r>
      <w:r>
        <w:rPr>
          <w:i/>
          <w:sz w:val="18"/>
        </w:rPr>
        <w:t>la</w:t>
      </w:r>
      <w:r>
        <w:rPr>
          <w:rFonts w:ascii="Times New Roman" w:hAnsi="Times New Roman"/>
          <w:sz w:val="18"/>
        </w:rPr>
        <w:t> </w:t>
      </w:r>
      <w:r>
        <w:rPr>
          <w:i/>
          <w:sz w:val="18"/>
        </w:rPr>
        <w:t>experiencia</w:t>
      </w:r>
      <w:r>
        <w:rPr>
          <w:rFonts w:ascii="Times New Roman" w:hAnsi="Times New Roman"/>
          <w:sz w:val="18"/>
        </w:rPr>
        <w:t> </w:t>
      </w:r>
      <w:r>
        <w:rPr>
          <w:i/>
          <w:sz w:val="18"/>
        </w:rPr>
        <w:t>del</w:t>
      </w:r>
      <w:r>
        <w:rPr>
          <w:rFonts w:ascii="Times New Roman" w:hAnsi="Times New Roman"/>
          <w:sz w:val="18"/>
        </w:rPr>
        <w:t> </w:t>
      </w:r>
      <w:r>
        <w:rPr>
          <w:i/>
          <w:sz w:val="18"/>
        </w:rPr>
        <w:t>cliente,</w:t>
      </w:r>
      <w:r>
        <w:rPr>
          <w:rFonts w:ascii="Times New Roman" w:hAnsi="Times New Roman"/>
          <w:sz w:val="18"/>
        </w:rPr>
        <w:t> </w:t>
      </w:r>
      <w:r>
        <w:rPr>
          <w:i/>
          <w:sz w:val="18"/>
        </w:rPr>
        <w:t>especialmente</w:t>
      </w:r>
      <w:r>
        <w:rPr>
          <w:rFonts w:ascii="Times New Roman" w:hAnsi="Times New Roman"/>
          <w:spacing w:val="-2"/>
          <w:sz w:val="18"/>
        </w:rPr>
        <w:t> </w:t>
      </w:r>
      <w:r>
        <w:rPr>
          <w:i/>
          <w:sz w:val="18"/>
        </w:rPr>
        <w:t>en</w:t>
      </w:r>
      <w:r>
        <w:rPr>
          <w:rFonts w:ascii="Times New Roman" w:hAnsi="Times New Roman"/>
          <w:sz w:val="18"/>
        </w:rPr>
        <w:t> </w:t>
      </w:r>
      <w:r>
        <w:rPr>
          <w:i/>
          <w:sz w:val="18"/>
        </w:rPr>
        <w:t>horas</w:t>
      </w:r>
      <w:r>
        <w:rPr>
          <w:rFonts w:ascii="Times New Roman" w:hAnsi="Times New Roman"/>
          <w:spacing w:val="-2"/>
          <w:sz w:val="18"/>
        </w:rPr>
        <w:t> </w:t>
      </w:r>
      <w:r>
        <w:rPr>
          <w:i/>
          <w:sz w:val="18"/>
        </w:rPr>
        <w:t>pico.</w:t>
      </w:r>
      <w:r>
        <w:rPr>
          <w:rFonts w:ascii="Times New Roman" w:hAnsi="Times New Roman"/>
          <w:spacing w:val="-3"/>
          <w:sz w:val="18"/>
        </w:rPr>
        <w:t> </w:t>
      </w:r>
      <w:r>
        <w:rPr>
          <w:i/>
          <w:sz w:val="18"/>
        </w:rPr>
        <w:t>Esta</w:t>
      </w:r>
      <w:r>
        <w:rPr>
          <w:rFonts w:ascii="Times New Roman" w:hAnsi="Times New Roman"/>
          <w:sz w:val="18"/>
        </w:rPr>
        <w:t> </w:t>
      </w:r>
      <w:r>
        <w:rPr>
          <w:i/>
          <w:sz w:val="18"/>
        </w:rPr>
        <w:t>mejora</w:t>
      </w:r>
      <w:r>
        <w:rPr>
          <w:rFonts w:ascii="Times New Roman" w:hAnsi="Times New Roman"/>
          <w:sz w:val="18"/>
        </w:rPr>
        <w:t> </w:t>
      </w:r>
      <w:r>
        <w:rPr>
          <w:i/>
          <w:sz w:val="18"/>
        </w:rPr>
        <w:t>permitirá</w:t>
      </w:r>
      <w:r>
        <w:rPr>
          <w:rFonts w:ascii="Times New Roman" w:hAnsi="Times New Roman"/>
          <w:sz w:val="18"/>
        </w:rPr>
        <w:t> </w:t>
      </w:r>
      <w:r>
        <w:rPr>
          <w:i/>
          <w:sz w:val="18"/>
        </w:rPr>
        <w:t>una</w:t>
      </w:r>
      <w:r>
        <w:rPr>
          <w:rFonts w:ascii="Times New Roman" w:hAnsi="Times New Roman"/>
          <w:sz w:val="18"/>
        </w:rPr>
        <w:t> </w:t>
      </w:r>
      <w:r>
        <w:rPr>
          <w:i/>
          <w:sz w:val="18"/>
        </w:rPr>
        <w:t>operación</w:t>
      </w:r>
      <w:r>
        <w:rPr>
          <w:rFonts w:ascii="Times New Roman" w:hAnsi="Times New Roman"/>
          <w:sz w:val="18"/>
        </w:rPr>
        <w:t> </w:t>
      </w:r>
      <w:r>
        <w:rPr>
          <w:i/>
          <w:sz w:val="18"/>
        </w:rPr>
        <w:t>más</w:t>
      </w:r>
      <w:r>
        <w:rPr>
          <w:rFonts w:ascii="Times New Roman" w:hAnsi="Times New Roman"/>
          <w:sz w:val="18"/>
        </w:rPr>
        <w:t> </w:t>
      </w:r>
      <w:r>
        <w:rPr>
          <w:i/>
          <w:sz w:val="18"/>
        </w:rPr>
        <w:t>eficiente,</w:t>
      </w:r>
      <w:r>
        <w:rPr>
          <w:rFonts w:ascii="Times New Roman" w:hAnsi="Times New Roman"/>
          <w:sz w:val="18"/>
        </w:rPr>
        <w:t> </w:t>
      </w:r>
      <w:r>
        <w:rPr>
          <w:i/>
          <w:sz w:val="18"/>
        </w:rPr>
        <w:t>mayor</w:t>
      </w:r>
      <w:r>
        <w:rPr>
          <w:rFonts w:ascii="Times New Roman" w:hAnsi="Times New Roman"/>
          <w:sz w:val="18"/>
        </w:rPr>
        <w:t> </w:t>
      </w:r>
      <w:r>
        <w:rPr>
          <w:i/>
          <w:sz w:val="18"/>
        </w:rPr>
        <w:t>comodidad</w:t>
      </w:r>
      <w:r>
        <w:rPr>
          <w:rFonts w:ascii="Times New Roman" w:hAnsi="Times New Roman"/>
          <w:spacing w:val="-2"/>
          <w:sz w:val="18"/>
        </w:rPr>
        <w:t> </w:t>
      </w:r>
      <w:r>
        <w:rPr>
          <w:i/>
          <w:sz w:val="18"/>
        </w:rPr>
        <w:t>para</w:t>
      </w:r>
      <w:r>
        <w:rPr>
          <w:rFonts w:ascii="Times New Roman" w:hAnsi="Times New Roman"/>
          <w:spacing w:val="-2"/>
          <w:sz w:val="18"/>
        </w:rPr>
        <w:t> </w:t>
      </w:r>
      <w:r>
        <w:rPr>
          <w:i/>
          <w:sz w:val="18"/>
        </w:rPr>
        <w:t>el</w:t>
      </w:r>
      <w:r>
        <w:rPr>
          <w:rFonts w:ascii="Times New Roman" w:hAnsi="Times New Roman"/>
          <w:sz w:val="18"/>
        </w:rPr>
        <w:t> </w:t>
      </w:r>
      <w:r>
        <w:rPr>
          <w:i/>
          <w:sz w:val="18"/>
        </w:rPr>
        <w:t>personal</w:t>
      </w:r>
      <w:r>
        <w:rPr>
          <w:rFonts w:ascii="Times New Roman" w:hAnsi="Times New Roman"/>
          <w:sz w:val="18"/>
        </w:rPr>
        <w:t> </w:t>
      </w:r>
      <w:r>
        <w:rPr>
          <w:i/>
          <w:sz w:val="18"/>
        </w:rPr>
        <w:t>y</w:t>
      </w:r>
      <w:r>
        <w:rPr>
          <w:rFonts w:ascii="Times New Roman" w:hAnsi="Times New Roman"/>
          <w:sz w:val="18"/>
        </w:rPr>
        <w:t> </w:t>
      </w:r>
      <w:r>
        <w:rPr>
          <w:i/>
          <w:sz w:val="18"/>
        </w:rPr>
        <w:t>una</w:t>
      </w:r>
      <w:r>
        <w:rPr>
          <w:rFonts w:ascii="Times New Roman" w:hAnsi="Times New Roman"/>
          <w:sz w:val="18"/>
        </w:rPr>
        <w:t> </w:t>
      </w:r>
      <w:r>
        <w:rPr>
          <w:i/>
          <w:sz w:val="18"/>
        </w:rPr>
        <w:t>presentación</w:t>
      </w:r>
      <w:r>
        <w:rPr>
          <w:rFonts w:ascii="Times New Roman" w:hAnsi="Times New Roman"/>
          <w:sz w:val="18"/>
        </w:rPr>
        <w:t> </w:t>
      </w:r>
      <w:r>
        <w:rPr>
          <w:i/>
          <w:sz w:val="18"/>
        </w:rPr>
        <w:t>más</w:t>
      </w:r>
      <w:r>
        <w:rPr>
          <w:rFonts w:ascii="Times New Roman" w:hAnsi="Times New Roman"/>
          <w:sz w:val="18"/>
        </w:rPr>
        <w:t> </w:t>
      </w:r>
      <w:r>
        <w:rPr>
          <w:i/>
          <w:sz w:val="18"/>
        </w:rPr>
        <w:t>profesional</w:t>
      </w:r>
      <w:r>
        <w:rPr>
          <w:rFonts w:ascii="Times New Roman" w:hAnsi="Times New Roman"/>
          <w:sz w:val="18"/>
        </w:rPr>
        <w:t> </w:t>
      </w:r>
      <w:r>
        <w:rPr>
          <w:i/>
          <w:sz w:val="18"/>
        </w:rPr>
        <w:t>del</w:t>
      </w:r>
      <w:r>
        <w:rPr>
          <w:rFonts w:ascii="Times New Roman" w:hAnsi="Times New Roman"/>
          <w:sz w:val="18"/>
        </w:rPr>
        <w:t> </w:t>
      </w:r>
      <w:r>
        <w:rPr>
          <w:i/>
          <w:sz w:val="18"/>
        </w:rPr>
        <w:t>punto</w:t>
      </w:r>
      <w:r>
        <w:rPr>
          <w:rFonts w:ascii="Times New Roman" w:hAnsi="Times New Roman"/>
          <w:sz w:val="18"/>
        </w:rPr>
        <w:t> </w:t>
      </w:r>
      <w:r>
        <w:rPr>
          <w:i/>
          <w:sz w:val="18"/>
        </w:rPr>
        <w:t>de</w:t>
      </w:r>
      <w:r>
        <w:rPr>
          <w:rFonts w:ascii="Times New Roman" w:hAnsi="Times New Roman"/>
          <w:sz w:val="18"/>
        </w:rPr>
        <w:t> </w:t>
      </w:r>
      <w:r>
        <w:rPr>
          <w:i/>
          <w:sz w:val="18"/>
        </w:rPr>
        <w:t>venta.</w:t>
      </w:r>
    </w:p>
    <w:p>
      <w:pPr>
        <w:spacing w:after="0"/>
        <w:jc w:val="both"/>
        <w:rPr>
          <w:i/>
          <w:sz w:val="18"/>
        </w:rPr>
        <w:sectPr>
          <w:pgSz w:w="12240" w:h="15840"/>
          <w:pgMar w:header="46" w:footer="824" w:top="2500" w:bottom="1020" w:left="566" w:right="425"/>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611392">
                <wp:simplePos x="0" y="0"/>
                <wp:positionH relativeFrom="page">
                  <wp:posOffset>1062532</wp:posOffset>
                </wp:positionH>
                <wp:positionV relativeFrom="paragraph">
                  <wp:posOffset>325627</wp:posOffset>
                </wp:positionV>
                <wp:extent cx="5796915" cy="56515"/>
                <wp:effectExtent l="0" t="0" r="0" b="0"/>
                <wp:wrapTopAndBottom/>
                <wp:docPr id="59" name="Graphic 59"/>
                <wp:cNvGraphicFramePr>
                  <a:graphicFrameLocks/>
                </wp:cNvGraphicFramePr>
                <a:graphic>
                  <a:graphicData uri="http://schemas.microsoft.com/office/word/2010/wordprocessingShape">
                    <wps:wsp>
                      <wps:cNvPr id="59" name="Graphic 59"/>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05088;mso-wrap-distance-left:0;mso-wrap-distance-right:0" id="docshape29"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drawing>
          <wp:anchor distT="0" distB="0" distL="0" distR="0" allowOverlap="1" layoutInCell="1" locked="0" behindDoc="1" simplePos="0" relativeHeight="487611904">
            <wp:simplePos x="0" y="0"/>
            <wp:positionH relativeFrom="page">
              <wp:posOffset>1483959</wp:posOffset>
            </wp:positionH>
            <wp:positionV relativeFrom="paragraph">
              <wp:posOffset>672412</wp:posOffset>
            </wp:positionV>
            <wp:extent cx="5344407" cy="240029"/>
            <wp:effectExtent l="0" t="0" r="0" b="0"/>
            <wp:wrapTopAndBottom/>
            <wp:docPr id="60" name="Image 60"/>
            <wp:cNvGraphicFramePr>
              <a:graphicFrameLocks/>
            </wp:cNvGraphicFramePr>
            <a:graphic>
              <a:graphicData uri="http://schemas.openxmlformats.org/drawingml/2006/picture">
                <pic:pic>
                  <pic:nvPicPr>
                    <pic:cNvPr id="60" name="Image 60"/>
                    <pic:cNvPicPr/>
                  </pic:nvPicPr>
                  <pic:blipFill>
                    <a:blip r:embed="rId39" cstate="print"/>
                    <a:stretch>
                      <a:fillRect/>
                    </a:stretch>
                  </pic:blipFill>
                  <pic:spPr>
                    <a:xfrm>
                      <a:off x="0" y="0"/>
                      <a:ext cx="5344407" cy="240029"/>
                    </a:xfrm>
                    <a:prstGeom prst="rect">
                      <a:avLst/>
                    </a:prstGeom>
                  </pic:spPr>
                </pic:pic>
              </a:graphicData>
            </a:graphic>
          </wp:anchor>
        </w:drawing>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pStyle w:val="BodyText"/>
        <w:spacing w:before="203"/>
        <w:rPr>
          <w:b/>
          <w:i/>
          <w:sz w:val="20"/>
        </w:rPr>
      </w:pPr>
    </w:p>
    <w:p>
      <w:pPr>
        <w:pStyle w:val="BodyText"/>
        <w:spacing w:before="168"/>
        <w:rPr>
          <w:b/>
          <w:i/>
          <w:sz w:val="18"/>
        </w:rPr>
      </w:pPr>
    </w:p>
    <w:p>
      <w:pPr>
        <w:spacing w:before="1"/>
        <w:ind w:left="1702" w:right="1037" w:firstLine="0"/>
        <w:jc w:val="both"/>
        <w:rPr>
          <w:rFonts w:ascii="Times New Roman" w:hAnsi="Times New Roman"/>
          <w:i/>
          <w:sz w:val="18"/>
        </w:rPr>
      </w:pPr>
      <w:r>
        <w:rPr>
          <w:i/>
          <w:sz w:val="18"/>
        </w:rPr>
        <w:t>Para</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2026</w:t>
      </w:r>
      <w:r>
        <w:rPr>
          <w:rFonts w:ascii="Times New Roman" w:hAnsi="Times New Roman"/>
          <w:sz w:val="18"/>
        </w:rPr>
        <w:t> </w:t>
      </w:r>
      <w:r>
        <w:rPr>
          <w:i/>
          <w:sz w:val="18"/>
        </w:rPr>
        <w:t>del</w:t>
      </w:r>
      <w:r>
        <w:rPr>
          <w:rFonts w:ascii="Times New Roman" w:hAnsi="Times New Roman"/>
          <w:sz w:val="18"/>
        </w:rPr>
        <w:t> </w:t>
      </w:r>
      <w:r>
        <w:rPr>
          <w:i/>
          <w:sz w:val="18"/>
        </w:rPr>
        <w:t>programa</w:t>
      </w:r>
      <w:r>
        <w:rPr>
          <w:rFonts w:ascii="Times New Roman" w:hAnsi="Times New Roman"/>
          <w:sz w:val="18"/>
        </w:rPr>
        <w:t> </w:t>
      </w:r>
      <w:r>
        <w:rPr>
          <w:i/>
          <w:sz w:val="18"/>
        </w:rPr>
        <w:t>de</w:t>
      </w:r>
      <w:r>
        <w:rPr>
          <w:rFonts w:ascii="Times New Roman" w:hAnsi="Times New Roman"/>
          <w:sz w:val="18"/>
        </w:rPr>
        <w:t> </w:t>
      </w:r>
      <w:r>
        <w:rPr>
          <w:i/>
          <w:sz w:val="18"/>
        </w:rPr>
        <w:t>Empresas</w:t>
      </w:r>
      <w:r>
        <w:rPr>
          <w:rFonts w:ascii="Times New Roman" w:hAnsi="Times New Roman"/>
          <w:sz w:val="18"/>
        </w:rPr>
        <w:t> </w:t>
      </w:r>
      <w:r>
        <w:rPr>
          <w:i/>
          <w:sz w:val="18"/>
        </w:rPr>
        <w:t>Comerciales</w:t>
      </w:r>
      <w:r>
        <w:rPr>
          <w:rFonts w:ascii="Times New Roman" w:hAnsi="Times New Roman"/>
          <w:sz w:val="18"/>
        </w:rPr>
        <w:t> </w:t>
      </w:r>
      <w:r>
        <w:rPr>
          <w:i/>
          <w:sz w:val="18"/>
        </w:rPr>
        <w:t>se</w:t>
      </w:r>
      <w:r>
        <w:rPr>
          <w:rFonts w:ascii="Times New Roman" w:hAnsi="Times New Roman"/>
          <w:sz w:val="18"/>
        </w:rPr>
        <w:t> </w:t>
      </w:r>
      <w:r>
        <w:rPr>
          <w:i/>
          <w:sz w:val="18"/>
        </w:rPr>
        <w:t>requiere</w:t>
      </w:r>
      <w:r>
        <w:rPr>
          <w:rFonts w:ascii="Times New Roman" w:hAnsi="Times New Roman"/>
          <w:sz w:val="18"/>
        </w:rPr>
        <w:t> </w:t>
      </w:r>
      <w:r>
        <w:rPr>
          <w:i/>
          <w:sz w:val="18"/>
        </w:rPr>
        <w:t>aumentar</w:t>
      </w:r>
      <w:r>
        <w:rPr>
          <w:rFonts w:ascii="Times New Roman" w:hAnsi="Times New Roman"/>
          <w:sz w:val="18"/>
        </w:rPr>
        <w:t> </w:t>
      </w:r>
      <w:r>
        <w:rPr>
          <w:i/>
          <w:sz w:val="18"/>
        </w:rPr>
        <w:t>los</w:t>
      </w:r>
      <w:r>
        <w:rPr>
          <w:rFonts w:ascii="Times New Roman" w:hAnsi="Times New Roman"/>
          <w:sz w:val="18"/>
        </w:rPr>
        <w:t> </w:t>
      </w:r>
      <w:r>
        <w:rPr>
          <w:i/>
          <w:sz w:val="18"/>
        </w:rPr>
        <w:t>recursos</w:t>
      </w:r>
      <w:r>
        <w:rPr>
          <w:rFonts w:ascii="Times New Roman" w:hAnsi="Times New Roman"/>
          <w:sz w:val="18"/>
        </w:rPr>
        <w:t> </w:t>
      </w:r>
      <w:r>
        <w:rPr>
          <w:i/>
          <w:sz w:val="18"/>
        </w:rPr>
        <w:t>en</w:t>
      </w:r>
      <w:r>
        <w:rPr>
          <w:rFonts w:ascii="Times New Roman" w:hAnsi="Times New Roman"/>
          <w:sz w:val="18"/>
        </w:rPr>
        <w:t> </w:t>
      </w:r>
      <w:r>
        <w:rPr>
          <w:i/>
          <w:sz w:val="18"/>
        </w:rPr>
        <w:t>la</w:t>
      </w:r>
      <w:r>
        <w:rPr>
          <w:rFonts w:ascii="Times New Roman" w:hAnsi="Times New Roman"/>
          <w:sz w:val="18"/>
        </w:rPr>
        <w:t> </w:t>
      </w:r>
      <w:r>
        <w:rPr>
          <w:i/>
          <w:sz w:val="18"/>
        </w:rPr>
        <w:t>subpartida</w:t>
      </w:r>
      <w:r>
        <w:rPr>
          <w:rFonts w:ascii="Times New Roman" w:hAnsi="Times New Roman"/>
          <w:sz w:val="18"/>
        </w:rPr>
        <w:t> </w:t>
      </w:r>
      <w:r>
        <w:rPr>
          <w:i/>
          <w:sz w:val="18"/>
        </w:rPr>
        <w:t>50105</w:t>
      </w:r>
      <w:r>
        <w:rPr>
          <w:rFonts w:ascii="Times New Roman" w:hAnsi="Times New Roman"/>
          <w:sz w:val="18"/>
        </w:rPr>
        <w:t> </w:t>
      </w:r>
      <w:r>
        <w:rPr>
          <w:i/>
          <w:sz w:val="18"/>
        </w:rPr>
        <w:t>en</w:t>
      </w:r>
      <w:r>
        <w:rPr>
          <w:rFonts w:ascii="Times New Roman" w:hAnsi="Times New Roman"/>
          <w:sz w:val="18"/>
        </w:rPr>
        <w:t> </w:t>
      </w:r>
      <w:r>
        <w:rPr>
          <w:i/>
          <w:sz w:val="18"/>
        </w:rPr>
        <w:t>las</w:t>
      </w:r>
      <w:r>
        <w:rPr>
          <w:rFonts w:ascii="Times New Roman" w:hAnsi="Times New Roman"/>
          <w:sz w:val="18"/>
        </w:rPr>
        <w:t> </w:t>
      </w:r>
      <w:r>
        <w:rPr>
          <w:i/>
          <w:sz w:val="18"/>
        </w:rPr>
        <w:t>líneas</w:t>
      </w:r>
      <w:r>
        <w:rPr>
          <w:rFonts w:ascii="Times New Roman" w:hAnsi="Times New Roman"/>
          <w:sz w:val="18"/>
        </w:rPr>
        <w:t> </w:t>
      </w:r>
      <w:r>
        <w:rPr>
          <w:i/>
          <w:sz w:val="18"/>
        </w:rPr>
        <w:t>programáticas:</w:t>
      </w:r>
      <w:r>
        <w:rPr>
          <w:rFonts w:ascii="Times New Roman" w:hAnsi="Times New Roman"/>
          <w:sz w:val="18"/>
        </w:rPr>
        <w:t> </w:t>
      </w:r>
      <w:r>
        <w:rPr>
          <w:i/>
          <w:sz w:val="18"/>
        </w:rPr>
        <w:t>computadoras</w:t>
      </w:r>
      <w:r>
        <w:rPr>
          <w:rFonts w:ascii="Times New Roman" w:hAnsi="Times New Roman"/>
          <w:sz w:val="18"/>
        </w:rPr>
        <w:t> </w:t>
      </w:r>
      <w:r>
        <w:rPr>
          <w:i/>
          <w:sz w:val="18"/>
        </w:rPr>
        <w:t>de</w:t>
      </w:r>
      <w:r>
        <w:rPr>
          <w:rFonts w:ascii="Times New Roman" w:hAnsi="Times New Roman"/>
          <w:sz w:val="18"/>
        </w:rPr>
        <w:t> </w:t>
      </w:r>
      <w:r>
        <w:rPr>
          <w:i/>
          <w:sz w:val="18"/>
        </w:rPr>
        <w:t>escritorio</w:t>
      </w:r>
      <w:r>
        <w:rPr>
          <w:rFonts w:ascii="Times New Roman" w:hAnsi="Times New Roman"/>
          <w:sz w:val="18"/>
        </w:rPr>
        <w:t> </w:t>
      </w:r>
      <w:r>
        <w:rPr>
          <w:i/>
          <w:sz w:val="18"/>
        </w:rPr>
        <w:t>por</w:t>
      </w:r>
      <w:r>
        <w:rPr>
          <w:rFonts w:ascii="Times New Roman" w:hAnsi="Times New Roman"/>
          <w:sz w:val="18"/>
        </w:rPr>
        <w:t> </w:t>
      </w:r>
      <w:r>
        <w:rPr>
          <w:rFonts w:ascii="Times New Roman" w:hAnsi="Times New Roman"/>
          <w:i/>
          <w:sz w:val="18"/>
        </w:rPr>
        <w:t>₡6,500,000</w:t>
      </w:r>
      <w:r>
        <w:rPr>
          <w:i/>
          <w:sz w:val="18"/>
        </w:rPr>
        <w:t>,</w:t>
      </w:r>
      <w:r>
        <w:rPr>
          <w:rFonts w:ascii="Times New Roman" w:hAnsi="Times New Roman"/>
          <w:sz w:val="18"/>
        </w:rPr>
        <w:t> </w:t>
      </w:r>
      <w:r>
        <w:rPr>
          <w:i/>
          <w:sz w:val="18"/>
        </w:rPr>
        <w:t>computadora</w:t>
      </w:r>
      <w:r>
        <w:rPr>
          <w:rFonts w:ascii="Times New Roman" w:hAnsi="Times New Roman"/>
          <w:sz w:val="18"/>
        </w:rPr>
        <w:t> </w:t>
      </w:r>
      <w:r>
        <w:rPr>
          <w:i/>
          <w:sz w:val="18"/>
        </w:rPr>
        <w:t>laptop</w:t>
      </w:r>
      <w:r>
        <w:rPr>
          <w:rFonts w:ascii="Times New Roman" w:hAnsi="Times New Roman"/>
          <w:sz w:val="18"/>
        </w:rPr>
        <w:t> </w:t>
      </w:r>
      <w:r>
        <w:rPr>
          <w:i/>
          <w:sz w:val="18"/>
        </w:rPr>
        <w:t>por</w:t>
      </w:r>
      <w:r>
        <w:rPr>
          <w:rFonts w:ascii="Times New Roman" w:hAnsi="Times New Roman"/>
          <w:sz w:val="18"/>
        </w:rPr>
        <w:t> </w:t>
      </w:r>
      <w:r>
        <w:rPr>
          <w:rFonts w:ascii="Times New Roman" w:hAnsi="Times New Roman"/>
          <w:i/>
          <w:sz w:val="18"/>
        </w:rPr>
        <w:t>₡700,000 </w:t>
      </w:r>
      <w:r>
        <w:rPr>
          <w:i/>
          <w:sz w:val="18"/>
        </w:rPr>
        <w:t>y</w:t>
      </w:r>
      <w:r>
        <w:rPr>
          <w:rFonts w:ascii="Times New Roman" w:hAnsi="Times New Roman"/>
          <w:sz w:val="18"/>
        </w:rPr>
        <w:t> </w:t>
      </w:r>
      <w:r>
        <w:rPr>
          <w:i/>
          <w:sz w:val="18"/>
        </w:rPr>
        <w:t>computadora</w:t>
      </w:r>
      <w:r>
        <w:rPr>
          <w:rFonts w:ascii="Times New Roman" w:hAnsi="Times New Roman"/>
          <w:sz w:val="18"/>
        </w:rPr>
        <w:t> </w:t>
      </w:r>
      <w:r>
        <w:rPr>
          <w:i/>
          <w:sz w:val="18"/>
        </w:rPr>
        <w:t>2</w:t>
      </w:r>
      <w:r>
        <w:rPr>
          <w:rFonts w:ascii="Times New Roman" w:hAnsi="Times New Roman"/>
          <w:sz w:val="18"/>
        </w:rPr>
        <w:t> </w:t>
      </w:r>
      <w:r>
        <w:rPr>
          <w:i/>
          <w:sz w:val="18"/>
        </w:rPr>
        <w:t>en</w:t>
      </w:r>
      <w:r>
        <w:rPr>
          <w:rFonts w:ascii="Times New Roman" w:hAnsi="Times New Roman"/>
          <w:sz w:val="18"/>
        </w:rPr>
        <w:t> </w:t>
      </w:r>
      <w:r>
        <w:rPr>
          <w:i/>
          <w:sz w:val="18"/>
        </w:rPr>
        <w:t>1</w:t>
      </w:r>
      <w:r>
        <w:rPr>
          <w:rFonts w:ascii="Times New Roman" w:hAnsi="Times New Roman"/>
          <w:sz w:val="18"/>
        </w:rPr>
        <w:t> </w:t>
      </w:r>
      <w:r>
        <w:rPr>
          <w:i/>
          <w:sz w:val="18"/>
        </w:rPr>
        <w:t>tipo</w:t>
      </w:r>
      <w:r>
        <w:rPr>
          <w:rFonts w:ascii="Times New Roman" w:hAnsi="Times New Roman"/>
          <w:sz w:val="18"/>
        </w:rPr>
        <w:t> </w:t>
      </w:r>
      <w:r>
        <w:rPr>
          <w:i/>
          <w:sz w:val="18"/>
        </w:rPr>
        <w:t>Tablet</w:t>
      </w:r>
      <w:r>
        <w:rPr>
          <w:rFonts w:ascii="Times New Roman" w:hAnsi="Times New Roman"/>
          <w:sz w:val="18"/>
        </w:rPr>
        <w:t> </w:t>
      </w:r>
      <w:r>
        <w:rPr>
          <w:i/>
          <w:sz w:val="18"/>
        </w:rPr>
        <w:t>por</w:t>
      </w:r>
      <w:r>
        <w:rPr>
          <w:rFonts w:ascii="Times New Roman" w:hAnsi="Times New Roman"/>
          <w:sz w:val="18"/>
        </w:rPr>
        <w:t> </w:t>
      </w:r>
      <w:r>
        <w:rPr>
          <w:rFonts w:ascii="Times New Roman" w:hAnsi="Times New Roman"/>
          <w:i/>
          <w:sz w:val="18"/>
        </w:rPr>
        <w:t>₡11,000,000</w:t>
      </w:r>
    </w:p>
    <w:p>
      <w:pPr>
        <w:pStyle w:val="BodyText"/>
        <w:spacing w:before="39"/>
        <w:rPr>
          <w:rFonts w:ascii="Times New Roman"/>
          <w:i/>
          <w:sz w:val="20"/>
        </w:rPr>
      </w:pPr>
      <w:r>
        <w:rPr>
          <w:rFonts w:ascii="Times New Roman"/>
          <w:i/>
          <w:sz w:val="20"/>
        </w:rPr>
        <w:drawing>
          <wp:anchor distT="0" distB="0" distL="0" distR="0" allowOverlap="1" layoutInCell="1" locked="0" behindDoc="1" simplePos="0" relativeHeight="487612416">
            <wp:simplePos x="0" y="0"/>
            <wp:positionH relativeFrom="page">
              <wp:posOffset>1483495</wp:posOffset>
            </wp:positionH>
            <wp:positionV relativeFrom="paragraph">
              <wp:posOffset>186492</wp:posOffset>
            </wp:positionV>
            <wp:extent cx="5236549" cy="236696"/>
            <wp:effectExtent l="0" t="0" r="0" b="0"/>
            <wp:wrapTopAndBottom/>
            <wp:docPr id="61" name="Image 61"/>
            <wp:cNvGraphicFramePr>
              <a:graphicFrameLocks/>
            </wp:cNvGraphicFramePr>
            <a:graphic>
              <a:graphicData uri="http://schemas.openxmlformats.org/drawingml/2006/picture">
                <pic:pic>
                  <pic:nvPicPr>
                    <pic:cNvPr id="61" name="Image 61"/>
                    <pic:cNvPicPr/>
                  </pic:nvPicPr>
                  <pic:blipFill>
                    <a:blip r:embed="rId40" cstate="print"/>
                    <a:stretch>
                      <a:fillRect/>
                    </a:stretch>
                  </pic:blipFill>
                  <pic:spPr>
                    <a:xfrm>
                      <a:off x="0" y="0"/>
                      <a:ext cx="5236549" cy="236696"/>
                    </a:xfrm>
                    <a:prstGeom prst="rect">
                      <a:avLst/>
                    </a:prstGeom>
                  </pic:spPr>
                </pic:pic>
              </a:graphicData>
            </a:graphic>
          </wp:anchor>
        </w:drawing>
      </w:r>
    </w:p>
    <w:p>
      <w:pPr>
        <w:pStyle w:val="BodyText"/>
        <w:spacing w:before="76"/>
        <w:rPr>
          <w:rFonts w:ascii="Times New Roman"/>
          <w:i/>
          <w:sz w:val="18"/>
        </w:rPr>
      </w:pPr>
    </w:p>
    <w:p>
      <w:pPr>
        <w:spacing w:before="0"/>
        <w:ind w:left="1702" w:right="1051" w:firstLine="0"/>
        <w:jc w:val="both"/>
        <w:rPr>
          <w:i/>
          <w:sz w:val="18"/>
        </w:rPr>
      </w:pPr>
      <w:r>
        <w:rPr>
          <w:i/>
          <w:sz w:val="18"/>
        </w:rPr>
        <w:t>Para</w:t>
      </w:r>
      <w:r>
        <w:rPr>
          <w:rFonts w:ascii="Times New Roman"/>
          <w:sz w:val="18"/>
        </w:rPr>
        <w:t> </w:t>
      </w:r>
      <w:r>
        <w:rPr>
          <w:i/>
          <w:sz w:val="18"/>
        </w:rPr>
        <w:t>el</w:t>
      </w:r>
      <w:r>
        <w:rPr>
          <w:rFonts w:ascii="Times New Roman"/>
          <w:sz w:val="18"/>
        </w:rPr>
        <w:t> </w:t>
      </w:r>
      <w:r>
        <w:rPr>
          <w:i/>
          <w:sz w:val="18"/>
        </w:rPr>
        <w:t>presupuesto</w:t>
      </w:r>
      <w:r>
        <w:rPr>
          <w:rFonts w:ascii="Times New Roman"/>
          <w:sz w:val="18"/>
        </w:rPr>
        <w:t> </w:t>
      </w:r>
      <w:r>
        <w:rPr>
          <w:i/>
          <w:sz w:val="18"/>
        </w:rPr>
        <w:t>ordinario</w:t>
      </w:r>
      <w:r>
        <w:rPr>
          <w:rFonts w:ascii="Times New Roman"/>
          <w:sz w:val="18"/>
        </w:rPr>
        <w:t> </w:t>
      </w:r>
      <w:r>
        <w:rPr>
          <w:i/>
          <w:sz w:val="18"/>
        </w:rPr>
        <w:t>2026</w:t>
      </w:r>
      <w:r>
        <w:rPr>
          <w:rFonts w:ascii="Times New Roman"/>
          <w:sz w:val="18"/>
        </w:rPr>
        <w:t> </w:t>
      </w:r>
      <w:r>
        <w:rPr>
          <w:i/>
          <w:sz w:val="18"/>
        </w:rPr>
        <w:t>del</w:t>
      </w:r>
      <w:r>
        <w:rPr>
          <w:rFonts w:ascii="Times New Roman"/>
          <w:sz w:val="18"/>
        </w:rPr>
        <w:t> </w:t>
      </w:r>
      <w:r>
        <w:rPr>
          <w:i/>
          <w:sz w:val="18"/>
        </w:rPr>
        <w:t>programa</w:t>
      </w:r>
      <w:r>
        <w:rPr>
          <w:rFonts w:ascii="Times New Roman"/>
          <w:sz w:val="18"/>
        </w:rPr>
        <w:t> </w:t>
      </w:r>
      <w:r>
        <w:rPr>
          <w:i/>
          <w:sz w:val="18"/>
        </w:rPr>
        <w:t>de</w:t>
      </w:r>
      <w:r>
        <w:rPr>
          <w:rFonts w:ascii="Times New Roman"/>
          <w:sz w:val="18"/>
        </w:rPr>
        <w:t> </w:t>
      </w:r>
      <w:r>
        <w:rPr>
          <w:i/>
          <w:sz w:val="18"/>
        </w:rPr>
        <w:t>Empresas</w:t>
      </w:r>
      <w:r>
        <w:rPr>
          <w:rFonts w:ascii="Times New Roman"/>
          <w:sz w:val="18"/>
        </w:rPr>
        <w:t> </w:t>
      </w:r>
      <w:r>
        <w:rPr>
          <w:i/>
          <w:sz w:val="18"/>
        </w:rPr>
        <w:t>Comerciales</w:t>
      </w:r>
      <w:r>
        <w:rPr>
          <w:rFonts w:ascii="Times New Roman"/>
          <w:sz w:val="18"/>
        </w:rPr>
        <w:t> </w:t>
      </w:r>
      <w:r>
        <w:rPr>
          <w:i/>
          <w:sz w:val="18"/>
        </w:rPr>
        <w:t>se</w:t>
      </w:r>
      <w:r>
        <w:rPr>
          <w:rFonts w:ascii="Times New Roman"/>
          <w:sz w:val="18"/>
        </w:rPr>
        <w:t> </w:t>
      </w:r>
      <w:r>
        <w:rPr>
          <w:i/>
          <w:sz w:val="18"/>
        </w:rPr>
        <w:t>requiere</w:t>
      </w:r>
      <w:r>
        <w:rPr>
          <w:rFonts w:ascii="Times New Roman"/>
          <w:sz w:val="18"/>
        </w:rPr>
        <w:t> </w:t>
      </w:r>
      <w:r>
        <w:rPr>
          <w:i/>
          <w:sz w:val="18"/>
        </w:rPr>
        <w:t>aumentar</w:t>
      </w:r>
      <w:r>
        <w:rPr>
          <w:rFonts w:ascii="Times New Roman"/>
          <w:sz w:val="18"/>
        </w:rPr>
        <w:t> </w:t>
      </w:r>
      <w:r>
        <w:rPr>
          <w:i/>
          <w:sz w:val="18"/>
        </w:rPr>
        <w:t>los</w:t>
      </w:r>
      <w:r>
        <w:rPr>
          <w:rFonts w:ascii="Times New Roman"/>
          <w:sz w:val="18"/>
        </w:rPr>
        <w:t> </w:t>
      </w:r>
      <w:r>
        <w:rPr>
          <w:i/>
          <w:sz w:val="18"/>
        </w:rPr>
        <w:t>recursos</w:t>
      </w:r>
      <w:r>
        <w:rPr>
          <w:rFonts w:ascii="Times New Roman"/>
          <w:sz w:val="18"/>
        </w:rPr>
        <w:t> </w:t>
      </w:r>
      <w:r>
        <w:rPr>
          <w:i/>
          <w:sz w:val="18"/>
        </w:rPr>
        <w:t>en</w:t>
      </w:r>
      <w:r>
        <w:rPr>
          <w:rFonts w:ascii="Times New Roman"/>
          <w:sz w:val="18"/>
        </w:rPr>
        <w:t> </w:t>
      </w:r>
      <w:r>
        <w:rPr>
          <w:i/>
          <w:sz w:val="18"/>
        </w:rPr>
        <w:t>la</w:t>
      </w:r>
      <w:r>
        <w:rPr>
          <w:rFonts w:ascii="Times New Roman"/>
          <w:sz w:val="18"/>
        </w:rPr>
        <w:t> </w:t>
      </w:r>
      <w:r>
        <w:rPr>
          <w:i/>
          <w:sz w:val="18"/>
        </w:rPr>
        <w:t>subpartida</w:t>
      </w:r>
      <w:r>
        <w:rPr>
          <w:rFonts w:ascii="Times New Roman"/>
          <w:sz w:val="18"/>
        </w:rPr>
        <w:t> </w:t>
      </w:r>
      <w:r>
        <w:rPr>
          <w:i/>
          <w:sz w:val="18"/>
        </w:rPr>
        <w:t>60602</w:t>
      </w:r>
      <w:r>
        <w:rPr>
          <w:rFonts w:ascii="Times New Roman"/>
          <w:sz w:val="18"/>
        </w:rPr>
        <w:t> </w:t>
      </w:r>
      <w:r>
        <w:rPr>
          <w:i/>
          <w:sz w:val="18"/>
        </w:rPr>
        <w:t>ya</w:t>
      </w:r>
      <w:r>
        <w:rPr>
          <w:rFonts w:ascii="Times New Roman"/>
          <w:sz w:val="18"/>
        </w:rPr>
        <w:t> </w:t>
      </w:r>
      <w:r>
        <w:rPr>
          <w:i/>
          <w:sz w:val="18"/>
        </w:rPr>
        <w:t>que</w:t>
      </w:r>
      <w:r>
        <w:rPr>
          <w:rFonts w:ascii="Times New Roman"/>
          <w:sz w:val="18"/>
        </w:rPr>
        <w:t> </w:t>
      </w:r>
      <w:r>
        <w:rPr>
          <w:i/>
          <w:sz w:val="18"/>
        </w:rPr>
        <w:t>se</w:t>
      </w:r>
      <w:r>
        <w:rPr>
          <w:rFonts w:ascii="Times New Roman"/>
          <w:sz w:val="18"/>
        </w:rPr>
        <w:t> </w:t>
      </w:r>
      <w:r>
        <w:rPr>
          <w:i/>
          <w:sz w:val="18"/>
        </w:rPr>
        <w:t>ha</w:t>
      </w:r>
      <w:r>
        <w:rPr>
          <w:rFonts w:ascii="Times New Roman"/>
          <w:sz w:val="18"/>
        </w:rPr>
        <w:t> </w:t>
      </w:r>
      <w:r>
        <w:rPr>
          <w:i/>
          <w:sz w:val="18"/>
        </w:rPr>
        <w:t>presentado</w:t>
      </w:r>
      <w:r>
        <w:rPr>
          <w:rFonts w:ascii="Times New Roman"/>
          <w:sz w:val="18"/>
        </w:rPr>
        <w:t> </w:t>
      </w:r>
      <w:r>
        <w:rPr>
          <w:i/>
          <w:sz w:val="18"/>
        </w:rPr>
        <w:t>un</w:t>
      </w:r>
      <w:r>
        <w:rPr>
          <w:rFonts w:ascii="Times New Roman"/>
          <w:sz w:val="18"/>
        </w:rPr>
        <w:t> </w:t>
      </w:r>
      <w:r>
        <w:rPr>
          <w:i/>
          <w:sz w:val="18"/>
        </w:rPr>
        <w:t>aumento</w:t>
      </w:r>
      <w:r>
        <w:rPr>
          <w:rFonts w:ascii="Times New Roman"/>
          <w:sz w:val="18"/>
        </w:rPr>
        <w:t> </w:t>
      </w:r>
      <w:r>
        <w:rPr>
          <w:i/>
          <w:sz w:val="18"/>
        </w:rPr>
        <w:t>en</w:t>
      </w:r>
      <w:r>
        <w:rPr>
          <w:rFonts w:ascii="Times New Roman"/>
          <w:sz w:val="18"/>
        </w:rPr>
        <w:t> </w:t>
      </w:r>
      <w:r>
        <w:rPr>
          <w:i/>
          <w:sz w:val="18"/>
        </w:rPr>
        <w:t>el</w:t>
      </w:r>
      <w:r>
        <w:rPr>
          <w:rFonts w:ascii="Times New Roman"/>
          <w:sz w:val="18"/>
        </w:rPr>
        <w:t> </w:t>
      </w:r>
      <w:r>
        <w:rPr>
          <w:i/>
          <w:sz w:val="18"/>
        </w:rPr>
        <w:t>gasto</w:t>
      </w:r>
      <w:r>
        <w:rPr>
          <w:rFonts w:ascii="Times New Roman"/>
          <w:sz w:val="18"/>
        </w:rPr>
        <w:t> </w:t>
      </w:r>
      <w:r>
        <w:rPr>
          <w:i/>
          <w:sz w:val="18"/>
        </w:rPr>
        <w:t>correspondiente</w:t>
      </w:r>
      <w:r>
        <w:rPr>
          <w:rFonts w:ascii="Times New Roman"/>
          <w:sz w:val="18"/>
        </w:rPr>
        <w:t> </w:t>
      </w:r>
      <w:r>
        <w:rPr>
          <w:i/>
          <w:sz w:val="18"/>
        </w:rPr>
        <w:t>a</w:t>
      </w:r>
      <w:r>
        <w:rPr>
          <w:rFonts w:ascii="Times New Roman"/>
          <w:sz w:val="18"/>
        </w:rPr>
        <w:t> </w:t>
      </w:r>
      <w:r>
        <w:rPr>
          <w:i/>
          <w:sz w:val="18"/>
        </w:rPr>
        <w:t>reintegro</w:t>
      </w:r>
      <w:r>
        <w:rPr>
          <w:rFonts w:ascii="Times New Roman"/>
          <w:sz w:val="18"/>
        </w:rPr>
        <w:t> </w:t>
      </w:r>
      <w:r>
        <w:rPr>
          <w:i/>
          <w:sz w:val="18"/>
        </w:rPr>
        <w:t>o</w:t>
      </w:r>
      <w:r>
        <w:rPr>
          <w:rFonts w:ascii="Times New Roman"/>
          <w:sz w:val="18"/>
        </w:rPr>
        <w:t> </w:t>
      </w:r>
      <w:r>
        <w:rPr>
          <w:i/>
          <w:sz w:val="18"/>
        </w:rPr>
        <w:t>devoluciones</w:t>
      </w:r>
      <w:r>
        <w:rPr>
          <w:rFonts w:ascii="Times New Roman"/>
          <w:sz w:val="18"/>
        </w:rPr>
        <w:t> </w:t>
      </w:r>
      <w:r>
        <w:rPr>
          <w:i/>
          <w:sz w:val="18"/>
        </w:rPr>
        <w:t>a</w:t>
      </w:r>
      <w:r>
        <w:rPr>
          <w:rFonts w:ascii="Times New Roman"/>
          <w:sz w:val="18"/>
        </w:rPr>
        <w:t> </w:t>
      </w:r>
      <w:r>
        <w:rPr>
          <w:i/>
          <w:sz w:val="18"/>
        </w:rPr>
        <w:t>clientes</w:t>
      </w:r>
      <w:r>
        <w:rPr>
          <w:rFonts w:ascii="Times New Roman"/>
          <w:sz w:val="18"/>
        </w:rPr>
        <w:t> </w:t>
      </w:r>
      <w:r>
        <w:rPr>
          <w:i/>
          <w:sz w:val="18"/>
        </w:rPr>
        <w:t>de</w:t>
      </w:r>
      <w:r>
        <w:rPr>
          <w:rFonts w:ascii="Times New Roman"/>
          <w:sz w:val="18"/>
        </w:rPr>
        <w:t> </w:t>
      </w:r>
      <w:r>
        <w:rPr>
          <w:i/>
          <w:sz w:val="18"/>
        </w:rPr>
        <w:t>Duty</w:t>
      </w:r>
      <w:r>
        <w:rPr>
          <w:rFonts w:ascii="Times New Roman"/>
          <w:sz w:val="18"/>
        </w:rPr>
        <w:t> </w:t>
      </w:r>
      <w:r>
        <w:rPr>
          <w:i/>
          <w:sz w:val="18"/>
        </w:rPr>
        <w:t>Free.</w:t>
      </w:r>
    </w:p>
    <w:p>
      <w:pPr>
        <w:pStyle w:val="BodyText"/>
        <w:spacing w:before="31"/>
        <w:rPr>
          <w:i/>
          <w:sz w:val="18"/>
        </w:rPr>
      </w:pPr>
    </w:p>
    <w:p>
      <w:pPr>
        <w:spacing w:before="0"/>
        <w:ind w:left="1752" w:right="0" w:firstLine="0"/>
        <w:jc w:val="left"/>
        <w:rPr>
          <w:i/>
          <w:sz w:val="18"/>
        </w:rPr>
      </w:pPr>
      <w:r>
        <w:rPr>
          <w:i/>
          <w:spacing w:val="-5"/>
          <w:sz w:val="18"/>
        </w:rPr>
        <w:t>…”</w:t>
      </w:r>
    </w:p>
    <w:p>
      <w:pPr>
        <w:pStyle w:val="BodyText"/>
        <w:rPr>
          <w:i/>
          <w:sz w:val="18"/>
        </w:rPr>
      </w:pPr>
    </w:p>
    <w:p>
      <w:pPr>
        <w:pStyle w:val="BodyText"/>
        <w:spacing w:before="115"/>
        <w:rPr>
          <w:i/>
          <w:sz w:val="18"/>
        </w:rPr>
      </w:pPr>
    </w:p>
    <w:p>
      <w:pPr>
        <w:pStyle w:val="Heading8"/>
        <w:jc w:val="left"/>
      </w:pPr>
      <w:r>
        <w:rPr/>
        <w:t>OTROS</w:t>
      </w:r>
      <w:r>
        <w:rPr>
          <w:rFonts w:ascii="Times New Roman"/>
          <w:b w:val="0"/>
          <w:spacing w:val="-2"/>
        </w:rPr>
        <w:t> </w:t>
      </w:r>
      <w:r>
        <w:rPr/>
        <w:t>ASUNTOS</w:t>
      </w:r>
      <w:r>
        <w:rPr>
          <w:rFonts w:ascii="Times New Roman"/>
          <w:b w:val="0"/>
          <w:spacing w:val="1"/>
        </w:rPr>
        <w:t> </w:t>
      </w:r>
      <w:r>
        <w:rPr>
          <w:spacing w:val="-2"/>
        </w:rPr>
        <w:t>RELEVANTES</w:t>
      </w:r>
    </w:p>
    <w:p>
      <w:pPr>
        <w:pStyle w:val="BodyText"/>
        <w:spacing w:before="19"/>
        <w:rPr>
          <w:b/>
        </w:rPr>
      </w:pPr>
    </w:p>
    <w:p>
      <w:pPr>
        <w:spacing w:before="0"/>
        <w:ind w:left="1136" w:right="0" w:firstLine="0"/>
        <w:jc w:val="left"/>
        <w:rPr>
          <w:b/>
          <w:sz w:val="22"/>
        </w:rPr>
      </w:pPr>
      <w:r>
        <w:rPr>
          <w:b/>
          <w:sz w:val="22"/>
        </w:rPr>
        <w:t>CUMPLIMIENTO</w:t>
      </w:r>
      <w:r>
        <w:rPr>
          <w:rFonts w:ascii="Times New Roman" w:hAnsi="Times New Roman"/>
          <w:sz w:val="22"/>
        </w:rPr>
        <w:t> </w:t>
      </w:r>
      <w:r>
        <w:rPr>
          <w:b/>
          <w:sz w:val="22"/>
        </w:rPr>
        <w:t>DEL</w:t>
      </w:r>
      <w:r>
        <w:rPr>
          <w:rFonts w:ascii="Times New Roman" w:hAnsi="Times New Roman"/>
          <w:spacing w:val="2"/>
          <w:sz w:val="22"/>
        </w:rPr>
        <w:t> </w:t>
      </w:r>
      <w:r>
        <w:rPr>
          <w:b/>
          <w:sz w:val="22"/>
        </w:rPr>
        <w:t>LÍMITE</w:t>
      </w:r>
      <w:r>
        <w:rPr>
          <w:rFonts w:ascii="Times New Roman" w:hAnsi="Times New Roman"/>
          <w:spacing w:val="1"/>
          <w:sz w:val="22"/>
        </w:rPr>
        <w:t> </w:t>
      </w:r>
      <w:r>
        <w:rPr>
          <w:b/>
          <w:sz w:val="22"/>
        </w:rPr>
        <w:t>DE</w:t>
      </w:r>
      <w:r>
        <w:rPr>
          <w:rFonts w:ascii="Times New Roman" w:hAnsi="Times New Roman"/>
          <w:spacing w:val="2"/>
          <w:sz w:val="22"/>
        </w:rPr>
        <w:t> </w:t>
      </w:r>
      <w:r>
        <w:rPr>
          <w:b/>
          <w:sz w:val="22"/>
        </w:rPr>
        <w:t>LA</w:t>
      </w:r>
      <w:r>
        <w:rPr>
          <w:rFonts w:ascii="Times New Roman" w:hAnsi="Times New Roman"/>
          <w:spacing w:val="-1"/>
          <w:sz w:val="22"/>
        </w:rPr>
        <w:t> </w:t>
      </w:r>
      <w:r>
        <w:rPr>
          <w:b/>
          <w:sz w:val="22"/>
        </w:rPr>
        <w:t>REGLA</w:t>
      </w:r>
      <w:r>
        <w:rPr>
          <w:rFonts w:ascii="Times New Roman" w:hAnsi="Times New Roman"/>
          <w:spacing w:val="1"/>
          <w:sz w:val="22"/>
        </w:rPr>
        <w:t> </w:t>
      </w:r>
      <w:r>
        <w:rPr>
          <w:b/>
          <w:spacing w:val="-2"/>
          <w:sz w:val="22"/>
        </w:rPr>
        <w:t>FISCAL</w:t>
      </w:r>
    </w:p>
    <w:p>
      <w:pPr>
        <w:pStyle w:val="BodyText"/>
        <w:spacing w:before="6"/>
        <w:rPr>
          <w:b/>
        </w:rPr>
      </w:pPr>
    </w:p>
    <w:p>
      <w:pPr>
        <w:pStyle w:val="BodyText"/>
        <w:ind w:left="1136" w:right="1037"/>
        <w:jc w:val="both"/>
      </w:pPr>
      <w:r>
        <w:rPr/>
        <w:t>En</w:t>
      </w:r>
      <w:r>
        <w:rPr>
          <w:rFonts w:ascii="Times New Roman" w:hAnsi="Times New Roman"/>
        </w:rPr>
        <w:t> </w:t>
      </w:r>
      <w:r>
        <w:rPr/>
        <w:t>la</w:t>
      </w:r>
      <w:r>
        <w:rPr>
          <w:rFonts w:ascii="Times New Roman" w:hAnsi="Times New Roman"/>
        </w:rPr>
        <w:t> </w:t>
      </w:r>
      <w:r>
        <w:rPr/>
        <w:t>Gaceta</w:t>
      </w:r>
      <w:r>
        <w:rPr>
          <w:rFonts w:ascii="Times New Roman" w:hAnsi="Times New Roman"/>
        </w:rPr>
        <w:t> </w:t>
      </w:r>
      <w:r>
        <w:rPr/>
        <w:t>Nº</w:t>
      </w:r>
      <w:r>
        <w:rPr>
          <w:rFonts w:ascii="Times New Roman" w:hAnsi="Times New Roman"/>
        </w:rPr>
        <w:t> </w:t>
      </w:r>
      <w:r>
        <w:rPr/>
        <w:t>125</w:t>
      </w:r>
      <w:r>
        <w:rPr>
          <w:rFonts w:ascii="Times New Roman" w:hAnsi="Times New Roman"/>
        </w:rPr>
        <w:t> </w:t>
      </w:r>
      <w:r>
        <w:rPr/>
        <w:t>la</w:t>
      </w:r>
      <w:r>
        <w:rPr>
          <w:rFonts w:ascii="Times New Roman" w:hAnsi="Times New Roman"/>
        </w:rPr>
        <w:t> </w:t>
      </w:r>
      <w:r>
        <w:rPr/>
        <w:t>Presidencia</w:t>
      </w:r>
      <w:r>
        <w:rPr>
          <w:rFonts w:ascii="Times New Roman" w:hAnsi="Times New Roman"/>
        </w:rPr>
        <w:t> </w:t>
      </w:r>
      <w:r>
        <w:rPr/>
        <w:t>de</w:t>
      </w:r>
      <w:r>
        <w:rPr>
          <w:rFonts w:ascii="Times New Roman" w:hAnsi="Times New Roman"/>
        </w:rPr>
        <w:t> </w:t>
      </w:r>
      <w:r>
        <w:rPr/>
        <w:t>la</w:t>
      </w:r>
      <w:r>
        <w:rPr>
          <w:rFonts w:ascii="Times New Roman" w:hAnsi="Times New Roman"/>
        </w:rPr>
        <w:t> </w:t>
      </w:r>
      <w:r>
        <w:rPr/>
        <w:t>República</w:t>
      </w:r>
      <w:r>
        <w:rPr>
          <w:rFonts w:ascii="Times New Roman" w:hAnsi="Times New Roman"/>
        </w:rPr>
        <w:t> </w:t>
      </w:r>
      <w:r>
        <w:rPr/>
        <w:t>y</w:t>
      </w:r>
      <w:r>
        <w:rPr>
          <w:rFonts w:ascii="Times New Roman" w:hAnsi="Times New Roman"/>
        </w:rPr>
        <w:t> </w:t>
      </w:r>
      <w:r>
        <w:rPr/>
        <w:t>el</w:t>
      </w:r>
      <w:r>
        <w:rPr>
          <w:rFonts w:ascii="Times New Roman" w:hAnsi="Times New Roman"/>
        </w:rPr>
        <w:t> </w:t>
      </w:r>
      <w:r>
        <w:rPr/>
        <w:t>Ministerio</w:t>
      </w:r>
      <w:r>
        <w:rPr>
          <w:rFonts w:ascii="Times New Roman" w:hAnsi="Times New Roman"/>
        </w:rPr>
        <w:t> </w:t>
      </w:r>
      <w:r>
        <w:rPr/>
        <w:t>de</w:t>
      </w:r>
      <w:r>
        <w:rPr>
          <w:rFonts w:ascii="Times New Roman" w:hAnsi="Times New Roman"/>
        </w:rPr>
        <w:t> </w:t>
      </w:r>
      <w:r>
        <w:rPr/>
        <w:t>Hacienda,</w:t>
      </w:r>
      <w:r>
        <w:rPr>
          <w:rFonts w:ascii="Times New Roman" w:hAnsi="Times New Roman"/>
        </w:rPr>
        <w:t> </w:t>
      </w:r>
      <w:r>
        <w:rPr/>
        <w:t>publicó</w:t>
      </w:r>
      <w:r>
        <w:rPr>
          <w:rFonts w:ascii="Times New Roman" w:hAnsi="Times New Roman"/>
        </w:rPr>
        <w:t> </w:t>
      </w:r>
      <w:r>
        <w:rPr/>
        <w:t>el</w:t>
      </w:r>
      <w:r>
        <w:rPr>
          <w:rFonts w:ascii="Times New Roman" w:hAnsi="Times New Roman"/>
        </w:rPr>
        <w:t> </w:t>
      </w:r>
      <w:r>
        <w:rPr/>
        <w:t>Decreto</w:t>
      </w:r>
      <w:r>
        <w:rPr>
          <w:rFonts w:ascii="Times New Roman" w:hAnsi="Times New Roman"/>
        </w:rPr>
        <w:t> </w:t>
      </w:r>
      <w:r>
        <w:rPr/>
        <w:t>Nº</w:t>
      </w:r>
      <w:r>
        <w:rPr>
          <w:rFonts w:ascii="Times New Roman" w:hAnsi="Times New Roman"/>
        </w:rPr>
        <w:t> </w:t>
      </w:r>
      <w:r>
        <w:rPr/>
        <w:t>43589-H,</w:t>
      </w:r>
      <w:r>
        <w:rPr>
          <w:rFonts w:ascii="Times New Roman" w:hAnsi="Times New Roman"/>
        </w:rPr>
        <w:t> </w:t>
      </w:r>
      <w:r>
        <w:rPr/>
        <w:t>mediante</w:t>
      </w:r>
      <w:r>
        <w:rPr>
          <w:rFonts w:ascii="Times New Roman" w:hAnsi="Times New Roman"/>
        </w:rPr>
        <w:t> </w:t>
      </w:r>
      <w:r>
        <w:rPr/>
        <w:t>el</w:t>
      </w:r>
      <w:r>
        <w:rPr>
          <w:rFonts w:ascii="Times New Roman" w:hAnsi="Times New Roman"/>
        </w:rPr>
        <w:t> </w:t>
      </w:r>
      <w:r>
        <w:rPr/>
        <w:t>cual</w:t>
      </w:r>
      <w:r>
        <w:rPr>
          <w:rFonts w:ascii="Times New Roman" w:hAnsi="Times New Roman"/>
        </w:rPr>
        <w:t> </w:t>
      </w:r>
      <w:r>
        <w:rPr/>
        <w:t>se</w:t>
      </w:r>
      <w:r>
        <w:rPr>
          <w:rFonts w:ascii="Times New Roman" w:hAnsi="Times New Roman"/>
        </w:rPr>
        <w:t> </w:t>
      </w:r>
      <w:r>
        <w:rPr/>
        <w:t>informa</w:t>
      </w:r>
      <w:r>
        <w:rPr>
          <w:rFonts w:ascii="Times New Roman" w:hAnsi="Times New Roman"/>
        </w:rPr>
        <w:t> </w:t>
      </w:r>
      <w:r>
        <w:rPr/>
        <w:t>la</w:t>
      </w:r>
      <w:r>
        <w:rPr>
          <w:rFonts w:ascii="Times New Roman" w:hAnsi="Times New Roman"/>
        </w:rPr>
        <w:t> </w:t>
      </w:r>
      <w:r>
        <w:rPr/>
        <w:t>metodología</w:t>
      </w:r>
      <w:r>
        <w:rPr>
          <w:rFonts w:ascii="Times New Roman" w:hAnsi="Times New Roman"/>
        </w:rPr>
        <w:t> </w:t>
      </w:r>
      <w:r>
        <w:rPr/>
        <w:t>de</w:t>
      </w:r>
      <w:r>
        <w:rPr>
          <w:rFonts w:ascii="Times New Roman" w:hAnsi="Times New Roman"/>
        </w:rPr>
        <w:t> </w:t>
      </w:r>
      <w:r>
        <w:rPr/>
        <w:t>cálculo</w:t>
      </w:r>
      <w:r>
        <w:rPr>
          <w:rFonts w:ascii="Times New Roman" w:hAnsi="Times New Roman"/>
        </w:rPr>
        <w:t> </w:t>
      </w:r>
      <w:r>
        <w:rPr/>
        <w:t>de</w:t>
      </w:r>
      <w:r>
        <w:rPr>
          <w:rFonts w:ascii="Times New Roman" w:hAnsi="Times New Roman"/>
        </w:rPr>
        <w:t> </w:t>
      </w:r>
      <w:r>
        <w:rPr/>
        <w:t>la</w:t>
      </w:r>
      <w:r>
        <w:rPr>
          <w:rFonts w:ascii="Times New Roman" w:hAnsi="Times New Roman"/>
        </w:rPr>
        <w:t> </w:t>
      </w:r>
      <w:r>
        <w:rPr/>
        <w:t>regla</w:t>
      </w:r>
      <w:r>
        <w:rPr>
          <w:rFonts w:ascii="Times New Roman" w:hAnsi="Times New Roman"/>
        </w:rPr>
        <w:t> </w:t>
      </w:r>
      <w:r>
        <w:rPr/>
        <w:t>fiscal</w:t>
      </w:r>
      <w:r>
        <w:rPr>
          <w:rFonts w:ascii="Times New Roman" w:hAnsi="Times New Roman"/>
          <w:spacing w:val="80"/>
        </w:rPr>
        <w:t> </w:t>
      </w:r>
      <w:r>
        <w:rPr/>
        <w:t>y</w:t>
      </w:r>
      <w:r>
        <w:rPr>
          <w:rFonts w:ascii="Times New Roman" w:hAnsi="Times New Roman"/>
        </w:rPr>
        <w:t> </w:t>
      </w:r>
      <w:r>
        <w:rPr/>
        <w:t>la</w:t>
      </w:r>
      <w:r>
        <w:rPr>
          <w:rFonts w:ascii="Times New Roman" w:hAnsi="Times New Roman"/>
        </w:rPr>
        <w:t> </w:t>
      </w:r>
      <w:r>
        <w:rPr/>
        <w:t>modificación</w:t>
      </w:r>
      <w:r>
        <w:rPr>
          <w:rFonts w:ascii="Times New Roman" w:hAnsi="Times New Roman"/>
        </w:rPr>
        <w:t> </w:t>
      </w:r>
      <w:r>
        <w:rPr/>
        <w:t>a</w:t>
      </w:r>
      <w:r>
        <w:rPr>
          <w:rFonts w:ascii="Times New Roman" w:hAnsi="Times New Roman"/>
        </w:rPr>
        <w:t> </w:t>
      </w:r>
      <w:r>
        <w:rPr/>
        <w:t>los</w:t>
      </w:r>
      <w:r>
        <w:rPr>
          <w:rFonts w:ascii="Times New Roman" w:hAnsi="Times New Roman"/>
        </w:rPr>
        <w:t> </w:t>
      </w:r>
      <w:r>
        <w:rPr/>
        <w:t>artículos</w:t>
      </w:r>
      <w:r>
        <w:rPr>
          <w:rFonts w:ascii="Times New Roman" w:hAnsi="Times New Roman"/>
        </w:rPr>
        <w:t> </w:t>
      </w:r>
      <w:r>
        <w:rPr/>
        <w:t>2º,</w:t>
      </w:r>
      <w:r>
        <w:rPr>
          <w:rFonts w:ascii="Times New Roman" w:hAnsi="Times New Roman"/>
        </w:rPr>
        <w:t> </w:t>
      </w:r>
      <w:r>
        <w:rPr/>
        <w:t>3º,</w:t>
      </w:r>
      <w:r>
        <w:rPr>
          <w:rFonts w:ascii="Times New Roman" w:hAnsi="Times New Roman"/>
        </w:rPr>
        <w:t> </w:t>
      </w:r>
      <w:r>
        <w:rPr/>
        <w:t>5º,</w:t>
      </w:r>
      <w:r>
        <w:rPr>
          <w:rFonts w:ascii="Times New Roman" w:hAnsi="Times New Roman"/>
        </w:rPr>
        <w:t> </w:t>
      </w:r>
      <w:r>
        <w:rPr/>
        <w:t>22º</w:t>
      </w:r>
      <w:r>
        <w:rPr>
          <w:rFonts w:ascii="Times New Roman" w:hAnsi="Times New Roman"/>
        </w:rPr>
        <w:t> </w:t>
      </w:r>
      <w:r>
        <w:rPr/>
        <w:t>y</w:t>
      </w:r>
      <w:r>
        <w:rPr>
          <w:rFonts w:ascii="Times New Roman" w:hAnsi="Times New Roman"/>
        </w:rPr>
        <w:t> </w:t>
      </w:r>
      <w:r>
        <w:rPr/>
        <w:t>25º</w:t>
      </w:r>
      <w:r>
        <w:rPr>
          <w:rFonts w:ascii="Times New Roman" w:hAnsi="Times New Roman"/>
        </w:rPr>
        <w:t> </w:t>
      </w:r>
      <w:r>
        <w:rPr/>
        <w:t>y</w:t>
      </w:r>
      <w:r>
        <w:rPr>
          <w:rFonts w:ascii="Times New Roman" w:hAnsi="Times New Roman"/>
        </w:rPr>
        <w:t> </w:t>
      </w:r>
      <w:r>
        <w:rPr/>
        <w:t>deroga</w:t>
      </w:r>
      <w:r>
        <w:rPr>
          <w:rFonts w:ascii="Times New Roman" w:hAnsi="Times New Roman"/>
        </w:rPr>
        <w:t> </w:t>
      </w:r>
      <w:r>
        <w:rPr/>
        <w:t>los</w:t>
      </w:r>
      <w:r>
        <w:rPr>
          <w:rFonts w:ascii="Times New Roman" w:hAnsi="Times New Roman"/>
        </w:rPr>
        <w:t> </w:t>
      </w:r>
      <w:r>
        <w:rPr/>
        <w:t>artículos</w:t>
      </w:r>
      <w:r>
        <w:rPr>
          <w:rFonts w:ascii="Times New Roman" w:hAnsi="Times New Roman"/>
        </w:rPr>
        <w:t> </w:t>
      </w:r>
      <w:r>
        <w:rPr/>
        <w:t>4º</w:t>
      </w:r>
      <w:r>
        <w:rPr>
          <w:rFonts w:ascii="Times New Roman" w:hAnsi="Times New Roman"/>
        </w:rPr>
        <w:t> </w:t>
      </w:r>
      <w:r>
        <w:rPr/>
        <w:t>y</w:t>
      </w:r>
      <w:r>
        <w:rPr>
          <w:rFonts w:ascii="Times New Roman" w:hAnsi="Times New Roman"/>
        </w:rPr>
        <w:t> </w:t>
      </w:r>
      <w:r>
        <w:rPr/>
        <w:t>11º</w:t>
      </w:r>
      <w:r>
        <w:rPr>
          <w:rFonts w:ascii="Times New Roman" w:hAnsi="Times New Roman"/>
        </w:rPr>
        <w:t> </w:t>
      </w:r>
      <w:r>
        <w:rPr/>
        <w:t>del</w:t>
      </w:r>
      <w:r>
        <w:rPr>
          <w:rFonts w:ascii="Times New Roman" w:hAnsi="Times New Roman"/>
        </w:rPr>
        <w:t> </w:t>
      </w:r>
      <w:r>
        <w:rPr/>
        <w:t>reglamento</w:t>
      </w:r>
      <w:r>
        <w:rPr>
          <w:rFonts w:ascii="Times New Roman" w:hAnsi="Times New Roman"/>
        </w:rPr>
        <w:t> </w:t>
      </w:r>
      <w:r>
        <w:rPr/>
        <w:t>al</w:t>
      </w:r>
      <w:r>
        <w:rPr>
          <w:rFonts w:ascii="Times New Roman" w:hAnsi="Times New Roman"/>
        </w:rPr>
        <w:t> </w:t>
      </w:r>
      <w:r>
        <w:rPr/>
        <w:t>Título</w:t>
      </w:r>
      <w:r>
        <w:rPr>
          <w:rFonts w:ascii="Times New Roman" w:hAnsi="Times New Roman"/>
        </w:rPr>
        <w:t> </w:t>
      </w:r>
      <w:r>
        <w:rPr/>
        <w:t>IV</w:t>
      </w:r>
      <w:r>
        <w:rPr>
          <w:rFonts w:ascii="Times New Roman" w:hAnsi="Times New Roman"/>
        </w:rPr>
        <w:t> </w:t>
      </w:r>
      <w:r>
        <w:rPr/>
        <w:t>de</w:t>
      </w:r>
      <w:r>
        <w:rPr>
          <w:rFonts w:ascii="Times New Roman" w:hAnsi="Times New Roman"/>
        </w:rPr>
        <w:t> </w:t>
      </w:r>
      <w:r>
        <w:rPr/>
        <w:t>la</w:t>
      </w:r>
      <w:r>
        <w:rPr>
          <w:rFonts w:ascii="Times New Roman" w:hAnsi="Times New Roman"/>
        </w:rPr>
        <w:t> </w:t>
      </w:r>
      <w:r>
        <w:rPr/>
        <w:t>Ley</w:t>
      </w:r>
      <w:r>
        <w:rPr>
          <w:rFonts w:ascii="Times New Roman" w:hAnsi="Times New Roman"/>
        </w:rPr>
        <w:t> </w:t>
      </w:r>
      <w:r>
        <w:rPr/>
        <w:t>Nº</w:t>
      </w:r>
      <w:r>
        <w:rPr>
          <w:rFonts w:ascii="Times New Roman" w:hAnsi="Times New Roman"/>
        </w:rPr>
        <w:t> </w:t>
      </w:r>
      <w:r>
        <w:rPr/>
        <w:t>9635</w:t>
      </w:r>
      <w:r>
        <w:rPr>
          <w:rFonts w:ascii="Times New Roman" w:hAnsi="Times New Roman"/>
        </w:rPr>
        <w:t> </w:t>
      </w:r>
      <w:r>
        <w:rPr/>
        <w:t>y</w:t>
      </w:r>
      <w:r>
        <w:rPr>
          <w:rFonts w:ascii="Times New Roman" w:hAnsi="Times New Roman"/>
        </w:rPr>
        <w:t> </w:t>
      </w:r>
      <w:r>
        <w:rPr/>
        <w:t>que</w:t>
      </w:r>
      <w:r>
        <w:rPr>
          <w:rFonts w:ascii="Times New Roman" w:hAnsi="Times New Roman"/>
        </w:rPr>
        <w:t> </w:t>
      </w:r>
      <w:r>
        <w:rPr/>
        <w:t>en</w:t>
      </w:r>
      <w:r>
        <w:rPr>
          <w:rFonts w:ascii="Times New Roman" w:hAnsi="Times New Roman"/>
        </w:rPr>
        <w:t> </w:t>
      </w:r>
      <w:r>
        <w:rPr/>
        <w:t>lo</w:t>
      </w:r>
      <w:r>
        <w:rPr>
          <w:rFonts w:ascii="Times New Roman" w:hAnsi="Times New Roman"/>
        </w:rPr>
        <w:t> </w:t>
      </w:r>
      <w:r>
        <w:rPr/>
        <w:t>de</w:t>
      </w:r>
      <w:r>
        <w:rPr>
          <w:rFonts w:ascii="Times New Roman" w:hAnsi="Times New Roman"/>
        </w:rPr>
        <w:t> </w:t>
      </w:r>
      <w:r>
        <w:rPr/>
        <w:t>interés</w:t>
      </w:r>
      <w:r>
        <w:rPr>
          <w:rFonts w:ascii="Times New Roman" w:hAnsi="Times New Roman"/>
        </w:rPr>
        <w:t> </w:t>
      </w:r>
      <w:r>
        <w:rPr/>
        <w:t>indica:</w:t>
      </w:r>
    </w:p>
    <w:p>
      <w:pPr>
        <w:pStyle w:val="BodyText"/>
        <w:spacing w:before="63"/>
      </w:pPr>
    </w:p>
    <w:p>
      <w:pPr>
        <w:spacing w:before="0"/>
        <w:ind w:left="1702" w:right="0" w:firstLine="0"/>
        <w:jc w:val="left"/>
        <w:rPr>
          <w:i/>
          <w:sz w:val="24"/>
        </w:rPr>
      </w:pPr>
      <w:r>
        <w:rPr>
          <w:i/>
          <w:spacing w:val="-5"/>
          <w:sz w:val="24"/>
        </w:rPr>
        <w:t>“…</w:t>
      </w:r>
    </w:p>
    <w:p>
      <w:pPr>
        <w:spacing w:before="42"/>
        <w:ind w:left="1702" w:right="1324" w:firstLine="0"/>
        <w:jc w:val="both"/>
        <w:rPr>
          <w:i/>
          <w:sz w:val="18"/>
        </w:rPr>
      </w:pPr>
      <w:r>
        <w:rPr>
          <w:i/>
          <w:sz w:val="18"/>
        </w:rPr>
        <w:t>Artículo</w:t>
      </w:r>
      <w:r>
        <w:rPr>
          <w:rFonts w:ascii="Times New Roman" w:hAnsi="Times New Roman"/>
          <w:sz w:val="18"/>
        </w:rPr>
        <w:t> </w:t>
      </w:r>
      <w:r>
        <w:rPr>
          <w:i/>
          <w:sz w:val="18"/>
        </w:rPr>
        <w:t>3º—</w:t>
      </w:r>
      <w:r>
        <w:rPr>
          <w:b/>
          <w:i/>
          <w:sz w:val="18"/>
        </w:rPr>
        <w:t>Periodo</w:t>
      </w:r>
      <w:r>
        <w:rPr>
          <w:rFonts w:ascii="Times New Roman" w:hAnsi="Times New Roman"/>
          <w:sz w:val="18"/>
        </w:rPr>
        <w:t> </w:t>
      </w:r>
      <w:r>
        <w:rPr>
          <w:b/>
          <w:i/>
          <w:sz w:val="18"/>
        </w:rPr>
        <w:t>de</w:t>
      </w:r>
      <w:r>
        <w:rPr>
          <w:rFonts w:ascii="Times New Roman" w:hAnsi="Times New Roman"/>
          <w:sz w:val="18"/>
        </w:rPr>
        <w:t> </w:t>
      </w:r>
      <w:r>
        <w:rPr>
          <w:b/>
          <w:i/>
          <w:sz w:val="18"/>
        </w:rPr>
        <w:t>referencia</w:t>
      </w:r>
      <w:r>
        <w:rPr>
          <w:rFonts w:ascii="Times New Roman" w:hAnsi="Times New Roman"/>
          <w:sz w:val="18"/>
        </w:rPr>
        <w:t> </w:t>
      </w:r>
      <w:r>
        <w:rPr>
          <w:b/>
          <w:i/>
          <w:sz w:val="18"/>
        </w:rPr>
        <w:t>para</w:t>
      </w:r>
      <w:r>
        <w:rPr>
          <w:rFonts w:ascii="Times New Roman" w:hAnsi="Times New Roman"/>
          <w:sz w:val="18"/>
        </w:rPr>
        <w:t> </w:t>
      </w:r>
      <w:r>
        <w:rPr>
          <w:b/>
          <w:i/>
          <w:sz w:val="18"/>
        </w:rPr>
        <w:t>aplicación</w:t>
      </w:r>
      <w:r>
        <w:rPr>
          <w:rFonts w:ascii="Times New Roman" w:hAnsi="Times New Roman"/>
          <w:sz w:val="18"/>
        </w:rPr>
        <w:t> </w:t>
      </w:r>
      <w:r>
        <w:rPr>
          <w:b/>
          <w:i/>
          <w:sz w:val="18"/>
        </w:rPr>
        <w:t>de</w:t>
      </w:r>
      <w:r>
        <w:rPr>
          <w:rFonts w:ascii="Times New Roman" w:hAnsi="Times New Roman"/>
          <w:sz w:val="18"/>
        </w:rPr>
        <w:t> </w:t>
      </w:r>
      <w:r>
        <w:rPr>
          <w:b/>
          <w:i/>
          <w:sz w:val="18"/>
        </w:rPr>
        <w:t>la</w:t>
      </w:r>
      <w:r>
        <w:rPr>
          <w:rFonts w:ascii="Times New Roman" w:hAnsi="Times New Roman"/>
          <w:sz w:val="18"/>
        </w:rPr>
        <w:t> </w:t>
      </w:r>
      <w:r>
        <w:rPr>
          <w:b/>
          <w:i/>
          <w:sz w:val="18"/>
        </w:rPr>
        <w:t>regla</w:t>
      </w:r>
      <w:r>
        <w:rPr>
          <w:rFonts w:ascii="Times New Roman" w:hAnsi="Times New Roman"/>
          <w:sz w:val="18"/>
        </w:rPr>
        <w:t> </w:t>
      </w:r>
      <w:r>
        <w:rPr>
          <w:b/>
          <w:i/>
          <w:sz w:val="18"/>
        </w:rPr>
        <w:t>fiscal</w:t>
      </w:r>
      <w:r>
        <w:rPr>
          <w:i/>
          <w:sz w:val="18"/>
        </w:rPr>
        <w:t>.</w:t>
      </w:r>
      <w:r>
        <w:rPr>
          <w:rFonts w:ascii="Times New Roman" w:hAnsi="Times New Roman"/>
          <w:sz w:val="18"/>
        </w:rPr>
        <w:t> </w:t>
      </w:r>
      <w:r>
        <w:rPr>
          <w:i/>
          <w:sz w:val="18"/>
        </w:rPr>
        <w:t>Durante</w:t>
      </w:r>
      <w:r>
        <w:rPr>
          <w:rFonts w:ascii="Times New Roman" w:hAnsi="Times New Roman"/>
          <w:sz w:val="18"/>
        </w:rPr>
        <w:t> </w:t>
      </w:r>
      <w:r>
        <w:rPr>
          <w:i/>
          <w:sz w:val="18"/>
        </w:rPr>
        <w:t>la</w:t>
      </w:r>
      <w:r>
        <w:rPr>
          <w:rFonts w:ascii="Times New Roman" w:hAnsi="Times New Roman"/>
          <w:sz w:val="18"/>
        </w:rPr>
        <w:t> </w:t>
      </w:r>
      <w:r>
        <w:rPr>
          <w:i/>
          <w:sz w:val="18"/>
        </w:rPr>
        <w:t>fase</w:t>
      </w:r>
      <w:r>
        <w:rPr>
          <w:rFonts w:ascii="Times New Roman" w:hAnsi="Times New Roman"/>
          <w:sz w:val="18"/>
        </w:rPr>
        <w:t> </w:t>
      </w:r>
      <w:r>
        <w:rPr>
          <w:i/>
          <w:sz w:val="18"/>
        </w:rPr>
        <w:t>de</w:t>
      </w:r>
      <w:r>
        <w:rPr>
          <w:rFonts w:ascii="Times New Roman" w:hAnsi="Times New Roman"/>
          <w:sz w:val="18"/>
        </w:rPr>
        <w:t> </w:t>
      </w:r>
      <w:r>
        <w:rPr>
          <w:i/>
          <w:sz w:val="18"/>
        </w:rPr>
        <w:t>formulación</w:t>
      </w:r>
      <w:r>
        <w:rPr>
          <w:rFonts w:ascii="Times New Roman" w:hAnsi="Times New Roman"/>
          <w:sz w:val="18"/>
        </w:rPr>
        <w:t> </w:t>
      </w:r>
      <w:r>
        <w:rPr>
          <w:i/>
          <w:sz w:val="18"/>
        </w:rPr>
        <w:t>del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del</w:t>
      </w:r>
      <w:r>
        <w:rPr>
          <w:rFonts w:ascii="Times New Roman" w:hAnsi="Times New Roman"/>
          <w:sz w:val="18"/>
        </w:rPr>
        <w:t> </w:t>
      </w:r>
      <w:r>
        <w:rPr>
          <w:i/>
          <w:sz w:val="18"/>
        </w:rPr>
        <w:t>siguiente</w:t>
      </w:r>
      <w:r>
        <w:rPr>
          <w:rFonts w:ascii="Times New Roman" w:hAnsi="Times New Roman"/>
          <w:sz w:val="18"/>
        </w:rPr>
        <w:t> </w:t>
      </w:r>
      <w:r>
        <w:rPr>
          <w:i/>
          <w:sz w:val="18"/>
        </w:rPr>
        <w:t>periodo,</w:t>
      </w:r>
      <w:r>
        <w:rPr>
          <w:rFonts w:ascii="Times New Roman" w:hAnsi="Times New Roman"/>
          <w:sz w:val="18"/>
        </w:rPr>
        <w:t> </w:t>
      </w:r>
      <w:r>
        <w:rPr>
          <w:i/>
          <w:sz w:val="18"/>
        </w:rPr>
        <w:t>las</w:t>
      </w:r>
      <w:r>
        <w:rPr>
          <w:rFonts w:ascii="Times New Roman" w:hAnsi="Times New Roman"/>
          <w:sz w:val="18"/>
        </w:rPr>
        <w:t> </w:t>
      </w:r>
      <w:r>
        <w:rPr>
          <w:i/>
          <w:sz w:val="18"/>
        </w:rPr>
        <w:t>entidades</w:t>
      </w:r>
      <w:r>
        <w:rPr>
          <w:rFonts w:ascii="Times New Roman" w:hAnsi="Times New Roman"/>
          <w:spacing w:val="-2"/>
          <w:sz w:val="18"/>
        </w:rPr>
        <w:t> </w:t>
      </w:r>
      <w:r>
        <w:rPr>
          <w:i/>
          <w:sz w:val="18"/>
        </w:rPr>
        <w:t>tomarán</w:t>
      </w:r>
      <w:r>
        <w:rPr>
          <w:rFonts w:ascii="Times New Roman" w:hAnsi="Times New Roman"/>
          <w:sz w:val="18"/>
        </w:rPr>
        <w:t> </w:t>
      </w:r>
      <w:r>
        <w:rPr>
          <w:i/>
          <w:sz w:val="18"/>
        </w:rPr>
        <w:t>como</w:t>
      </w:r>
      <w:r>
        <w:rPr>
          <w:rFonts w:ascii="Times New Roman" w:hAnsi="Times New Roman"/>
          <w:sz w:val="18"/>
        </w:rPr>
        <w:t> </w:t>
      </w:r>
      <w:r>
        <w:rPr>
          <w:i/>
          <w:sz w:val="18"/>
        </w:rPr>
        <w:t>base</w:t>
      </w:r>
      <w:r>
        <w:rPr>
          <w:rFonts w:ascii="Times New Roman" w:hAnsi="Times New Roman"/>
          <w:sz w:val="18"/>
        </w:rPr>
        <w:t> </w:t>
      </w:r>
      <w:r>
        <w:rPr>
          <w:i/>
          <w:sz w:val="18"/>
        </w:rPr>
        <w:t>para</w:t>
      </w:r>
      <w:r>
        <w:rPr>
          <w:rFonts w:ascii="Times New Roman" w:hAnsi="Times New Roman"/>
          <w:spacing w:val="-2"/>
          <w:sz w:val="18"/>
        </w:rPr>
        <w:t> </w:t>
      </w:r>
      <w:r>
        <w:rPr>
          <w:i/>
          <w:sz w:val="18"/>
        </w:rPr>
        <w:t>la</w:t>
      </w:r>
      <w:r>
        <w:rPr>
          <w:rFonts w:ascii="Times New Roman" w:hAnsi="Times New Roman"/>
          <w:sz w:val="18"/>
        </w:rPr>
        <w:t> </w:t>
      </w:r>
      <w:r>
        <w:rPr>
          <w:i/>
          <w:sz w:val="18"/>
        </w:rPr>
        <w:t>aplicación</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regla</w:t>
      </w:r>
      <w:r>
        <w:rPr>
          <w:rFonts w:ascii="Times New Roman" w:hAnsi="Times New Roman"/>
          <w:sz w:val="18"/>
        </w:rPr>
        <w:t> </w:t>
      </w:r>
      <w:r>
        <w:rPr>
          <w:i/>
          <w:sz w:val="18"/>
        </w:rPr>
        <w:t>fiscal</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aprobado</w:t>
      </w:r>
      <w:r>
        <w:rPr>
          <w:rFonts w:ascii="Times New Roman" w:hAnsi="Times New Roman"/>
          <w:sz w:val="18"/>
        </w:rPr>
        <w:t> </w:t>
      </w:r>
      <w:r>
        <w:rPr>
          <w:i/>
          <w:sz w:val="18"/>
        </w:rPr>
        <w:t>del</w:t>
      </w:r>
      <w:r>
        <w:rPr>
          <w:rFonts w:ascii="Times New Roman" w:hAnsi="Times New Roman"/>
          <w:sz w:val="18"/>
        </w:rPr>
        <w:t> </w:t>
      </w:r>
      <w:r>
        <w:rPr>
          <w:i/>
          <w:sz w:val="18"/>
        </w:rPr>
        <w:t>año</w:t>
      </w:r>
      <w:r>
        <w:rPr>
          <w:rFonts w:ascii="Times New Roman" w:hAnsi="Times New Roman"/>
          <w:sz w:val="18"/>
        </w:rPr>
        <w:t> </w:t>
      </w:r>
      <w:r>
        <w:rPr>
          <w:i/>
          <w:sz w:val="18"/>
        </w:rPr>
        <w:t>en</w:t>
      </w:r>
      <w:r>
        <w:rPr>
          <w:rFonts w:ascii="Times New Roman" w:hAnsi="Times New Roman"/>
          <w:sz w:val="18"/>
        </w:rPr>
        <w:t> </w:t>
      </w:r>
      <w:r>
        <w:rPr>
          <w:i/>
          <w:sz w:val="18"/>
        </w:rPr>
        <w:t>curso.</w:t>
      </w:r>
    </w:p>
    <w:p>
      <w:pPr>
        <w:spacing w:before="0"/>
        <w:ind w:left="1702" w:right="1334" w:firstLine="0"/>
        <w:jc w:val="both"/>
        <w:rPr>
          <w:i/>
          <w:sz w:val="18"/>
        </w:rPr>
      </w:pPr>
      <w:r>
        <w:rPr>
          <w:i/>
          <w:sz w:val="18"/>
        </w:rPr>
        <w:t>De</w:t>
      </w:r>
      <w:r>
        <w:rPr>
          <w:rFonts w:ascii="Times New Roman" w:hAnsi="Times New Roman"/>
          <w:sz w:val="18"/>
        </w:rPr>
        <w:t> </w:t>
      </w:r>
      <w:r>
        <w:rPr>
          <w:i/>
          <w:sz w:val="18"/>
        </w:rPr>
        <w:t>manera</w:t>
      </w:r>
      <w:r>
        <w:rPr>
          <w:rFonts w:ascii="Times New Roman" w:hAnsi="Times New Roman"/>
          <w:sz w:val="18"/>
        </w:rPr>
        <w:t> </w:t>
      </w:r>
      <w:r>
        <w:rPr>
          <w:i/>
          <w:sz w:val="18"/>
        </w:rPr>
        <w:t>que</w:t>
      </w:r>
      <w:r>
        <w:rPr>
          <w:rFonts w:ascii="Times New Roman" w:hAnsi="Times New Roman"/>
          <w:sz w:val="18"/>
        </w:rPr>
        <w:t> </w:t>
      </w:r>
      <w:r>
        <w:rPr>
          <w:i/>
          <w:sz w:val="18"/>
        </w:rPr>
        <w:t>durante</w:t>
      </w:r>
      <w:r>
        <w:rPr>
          <w:rFonts w:ascii="Times New Roman" w:hAnsi="Times New Roman"/>
          <w:sz w:val="18"/>
        </w:rPr>
        <w:t> </w:t>
      </w:r>
      <w:r>
        <w:rPr>
          <w:i/>
          <w:sz w:val="18"/>
        </w:rPr>
        <w:t>la</w:t>
      </w:r>
      <w:r>
        <w:rPr>
          <w:rFonts w:ascii="Times New Roman" w:hAnsi="Times New Roman"/>
          <w:sz w:val="18"/>
        </w:rPr>
        <w:t> </w:t>
      </w:r>
      <w:r>
        <w:rPr>
          <w:i/>
          <w:sz w:val="18"/>
        </w:rPr>
        <w:t>formulación</w:t>
      </w:r>
      <w:r>
        <w:rPr>
          <w:rFonts w:ascii="Times New Roman" w:hAnsi="Times New Roman"/>
          <w:sz w:val="18"/>
        </w:rPr>
        <w:t> </w:t>
      </w:r>
      <w:r>
        <w:rPr>
          <w:i/>
          <w:sz w:val="18"/>
        </w:rPr>
        <w:t>presupuestaria</w:t>
      </w:r>
      <w:r>
        <w:rPr>
          <w:rFonts w:ascii="Times New Roman" w:hAnsi="Times New Roman"/>
          <w:sz w:val="18"/>
        </w:rPr>
        <w:t> </w:t>
      </w:r>
      <w:r>
        <w:rPr>
          <w:i/>
          <w:sz w:val="18"/>
        </w:rPr>
        <w:t>se</w:t>
      </w:r>
      <w:r>
        <w:rPr>
          <w:rFonts w:ascii="Times New Roman" w:hAnsi="Times New Roman"/>
          <w:sz w:val="18"/>
        </w:rPr>
        <w:t> </w:t>
      </w:r>
      <w:r>
        <w:rPr>
          <w:i/>
          <w:sz w:val="18"/>
        </w:rPr>
        <w:t>verificará</w:t>
      </w:r>
      <w:r>
        <w:rPr>
          <w:rFonts w:ascii="Times New Roman" w:hAnsi="Times New Roman"/>
          <w:sz w:val="18"/>
        </w:rPr>
        <w:t> </w:t>
      </w:r>
      <w:r>
        <w:rPr>
          <w:i/>
          <w:sz w:val="18"/>
        </w:rPr>
        <w:t>el</w:t>
      </w:r>
      <w:r>
        <w:rPr>
          <w:rFonts w:ascii="Times New Roman" w:hAnsi="Times New Roman"/>
          <w:sz w:val="18"/>
        </w:rPr>
        <w:t> </w:t>
      </w:r>
      <w:r>
        <w:rPr>
          <w:i/>
          <w:sz w:val="18"/>
        </w:rPr>
        <w:t>cumplimiento</w:t>
      </w:r>
      <w:r>
        <w:rPr>
          <w:rFonts w:ascii="Times New Roman" w:hAnsi="Times New Roman"/>
          <w:sz w:val="18"/>
        </w:rPr>
        <w:t> </w:t>
      </w:r>
      <w:r>
        <w:rPr>
          <w:i/>
          <w:sz w:val="18"/>
        </w:rPr>
        <w:t>de</w:t>
      </w:r>
      <w:r>
        <w:rPr>
          <w:rFonts w:ascii="Times New Roman" w:hAnsi="Times New Roman"/>
          <w:sz w:val="18"/>
        </w:rPr>
        <w:t> </w:t>
      </w:r>
      <w:r>
        <w:rPr>
          <w:i/>
          <w:sz w:val="18"/>
        </w:rPr>
        <w:t>la</w:t>
      </w:r>
      <w:r>
        <w:rPr>
          <w:rFonts w:ascii="Times New Roman" w:hAnsi="Times New Roman"/>
          <w:sz w:val="18"/>
        </w:rPr>
        <w:t> </w:t>
      </w:r>
      <w:r>
        <w:rPr>
          <w:i/>
          <w:sz w:val="18"/>
        </w:rPr>
        <w:t>regla</w:t>
      </w:r>
      <w:r>
        <w:rPr>
          <w:rFonts w:ascii="Times New Roman" w:hAnsi="Times New Roman"/>
          <w:sz w:val="18"/>
        </w:rPr>
        <w:t> </w:t>
      </w:r>
      <w:r>
        <w:rPr>
          <w:i/>
          <w:sz w:val="18"/>
        </w:rPr>
        <w:t>fiscal</w:t>
      </w:r>
      <w:r>
        <w:rPr>
          <w:rFonts w:ascii="Times New Roman" w:hAnsi="Times New Roman"/>
          <w:sz w:val="18"/>
        </w:rPr>
        <w:t> </w:t>
      </w:r>
      <w:r>
        <w:rPr>
          <w:i/>
          <w:sz w:val="18"/>
        </w:rPr>
        <w:t>comparando</w:t>
      </w:r>
      <w:r>
        <w:rPr>
          <w:rFonts w:ascii="Times New Roman" w:hAnsi="Times New Roman"/>
          <w:sz w:val="18"/>
        </w:rPr>
        <w:t> </w:t>
      </w:r>
      <w:r>
        <w:rPr>
          <w:i/>
          <w:sz w:val="18"/>
        </w:rPr>
        <w:t>los</w:t>
      </w:r>
      <w:r>
        <w:rPr>
          <w:rFonts w:ascii="Times New Roman" w:hAnsi="Times New Roman"/>
          <w:sz w:val="18"/>
        </w:rPr>
        <w:t> </w:t>
      </w:r>
      <w:r>
        <w:rPr>
          <w:i/>
          <w:sz w:val="18"/>
        </w:rPr>
        <w:t>presupuestos</w:t>
      </w:r>
      <w:r>
        <w:rPr>
          <w:rFonts w:ascii="Times New Roman" w:hAnsi="Times New Roman"/>
          <w:sz w:val="18"/>
        </w:rPr>
        <w:t> </w:t>
      </w:r>
      <w:r>
        <w:rPr>
          <w:i/>
          <w:sz w:val="18"/>
        </w:rPr>
        <w:t>ordinarios</w:t>
      </w:r>
      <w:r>
        <w:rPr>
          <w:rFonts w:ascii="Times New Roman" w:hAnsi="Times New Roman"/>
          <w:sz w:val="18"/>
        </w:rPr>
        <w:t> </w:t>
      </w:r>
      <w:r>
        <w:rPr>
          <w:i/>
          <w:sz w:val="18"/>
        </w:rPr>
        <w:t>aprobados</w:t>
      </w:r>
      <w:r>
        <w:rPr>
          <w:rFonts w:ascii="Times New Roman" w:hAnsi="Times New Roman"/>
          <w:sz w:val="18"/>
        </w:rPr>
        <w:t> </w:t>
      </w:r>
      <w:r>
        <w:rPr>
          <w:i/>
          <w:sz w:val="18"/>
        </w:rPr>
        <w:t>al</w:t>
      </w:r>
      <w:r>
        <w:rPr>
          <w:rFonts w:ascii="Times New Roman" w:hAnsi="Times New Roman"/>
          <w:sz w:val="18"/>
        </w:rPr>
        <w:t> </w:t>
      </w:r>
      <w:r>
        <w:rPr>
          <w:i/>
          <w:sz w:val="18"/>
        </w:rPr>
        <w:t>inicio</w:t>
      </w:r>
      <w:r>
        <w:rPr>
          <w:rFonts w:ascii="Times New Roman" w:hAnsi="Times New Roman"/>
          <w:sz w:val="18"/>
        </w:rPr>
        <w:t> </w:t>
      </w:r>
      <w:r>
        <w:rPr>
          <w:i/>
          <w:sz w:val="18"/>
        </w:rPr>
        <w:t>de</w:t>
      </w:r>
      <w:r>
        <w:rPr>
          <w:rFonts w:ascii="Times New Roman" w:hAnsi="Times New Roman"/>
          <w:sz w:val="18"/>
        </w:rPr>
        <w:t> </w:t>
      </w:r>
      <w:r>
        <w:rPr>
          <w:i/>
          <w:sz w:val="18"/>
        </w:rPr>
        <w:t>los</w:t>
      </w:r>
      <w:r>
        <w:rPr>
          <w:rFonts w:ascii="Times New Roman" w:hAnsi="Times New Roman"/>
          <w:sz w:val="18"/>
        </w:rPr>
        <w:t> </w:t>
      </w:r>
      <w:r>
        <w:rPr>
          <w:i/>
          <w:sz w:val="18"/>
        </w:rPr>
        <w:t>2</w:t>
      </w:r>
      <w:r>
        <w:rPr>
          <w:rFonts w:ascii="Times New Roman" w:hAnsi="Times New Roman"/>
          <w:sz w:val="18"/>
        </w:rPr>
        <w:t> </w:t>
      </w:r>
      <w:r>
        <w:rPr>
          <w:i/>
          <w:sz w:val="18"/>
        </w:rPr>
        <w:t>períodos.</w:t>
      </w:r>
    </w:p>
    <w:p>
      <w:pPr>
        <w:spacing w:before="0"/>
        <w:ind w:left="1702" w:right="1332" w:firstLine="0"/>
        <w:jc w:val="both"/>
        <w:rPr>
          <w:i/>
          <w:sz w:val="18"/>
        </w:rPr>
      </w:pPr>
      <w:r>
        <w:rPr>
          <w:i/>
          <w:sz w:val="18"/>
        </w:rPr>
        <w:t>Mientras</w:t>
      </w:r>
      <w:r>
        <w:rPr>
          <w:rFonts w:ascii="Times New Roman" w:hAnsi="Times New Roman"/>
          <w:sz w:val="18"/>
        </w:rPr>
        <w:t> </w:t>
      </w:r>
      <w:r>
        <w:rPr>
          <w:i/>
          <w:sz w:val="18"/>
        </w:rPr>
        <w:t>que,</w:t>
      </w:r>
      <w:r>
        <w:rPr>
          <w:rFonts w:ascii="Times New Roman" w:hAnsi="Times New Roman"/>
          <w:sz w:val="18"/>
        </w:rPr>
        <w:t> </w:t>
      </w:r>
      <w:r>
        <w:rPr>
          <w:i/>
          <w:sz w:val="18"/>
        </w:rPr>
        <w:t>al</w:t>
      </w:r>
      <w:r>
        <w:rPr>
          <w:rFonts w:ascii="Times New Roman" w:hAnsi="Times New Roman"/>
          <w:sz w:val="18"/>
        </w:rPr>
        <w:t> </w:t>
      </w:r>
      <w:r>
        <w:rPr>
          <w:i/>
          <w:sz w:val="18"/>
        </w:rPr>
        <w:t>finalizar</w:t>
      </w:r>
      <w:r>
        <w:rPr>
          <w:rFonts w:ascii="Times New Roman" w:hAnsi="Times New Roman"/>
          <w:sz w:val="18"/>
        </w:rPr>
        <w:t> </w:t>
      </w:r>
      <w:r>
        <w:rPr>
          <w:i/>
          <w:sz w:val="18"/>
        </w:rPr>
        <w:t>el</w:t>
      </w:r>
      <w:r>
        <w:rPr>
          <w:rFonts w:ascii="Times New Roman" w:hAnsi="Times New Roman"/>
          <w:sz w:val="18"/>
        </w:rPr>
        <w:t> </w:t>
      </w:r>
      <w:r>
        <w:rPr>
          <w:i/>
          <w:sz w:val="18"/>
        </w:rPr>
        <w:t>ejercicio</w:t>
      </w:r>
      <w:r>
        <w:rPr>
          <w:rFonts w:ascii="Times New Roman" w:hAnsi="Times New Roman"/>
          <w:sz w:val="18"/>
        </w:rPr>
        <w:t> </w:t>
      </w:r>
      <w:r>
        <w:rPr>
          <w:i/>
          <w:sz w:val="18"/>
        </w:rPr>
        <w:t>económico,</w:t>
      </w:r>
      <w:r>
        <w:rPr>
          <w:rFonts w:ascii="Times New Roman" w:hAnsi="Times New Roman"/>
          <w:sz w:val="18"/>
        </w:rPr>
        <w:t> </w:t>
      </w:r>
      <w:r>
        <w:rPr>
          <w:i/>
          <w:sz w:val="18"/>
        </w:rPr>
        <w:t>se</w:t>
      </w:r>
      <w:r>
        <w:rPr>
          <w:rFonts w:ascii="Times New Roman" w:hAnsi="Times New Roman"/>
          <w:sz w:val="18"/>
        </w:rPr>
        <w:t> </w:t>
      </w:r>
      <w:r>
        <w:rPr>
          <w:i/>
          <w:sz w:val="18"/>
        </w:rPr>
        <w:t>verificará</w:t>
      </w:r>
      <w:r>
        <w:rPr>
          <w:rFonts w:ascii="Times New Roman" w:hAnsi="Times New Roman"/>
          <w:sz w:val="18"/>
        </w:rPr>
        <w:t> </w:t>
      </w:r>
      <w:r>
        <w:rPr>
          <w:i/>
          <w:sz w:val="18"/>
        </w:rPr>
        <w:t>su</w:t>
      </w:r>
      <w:r>
        <w:rPr>
          <w:rFonts w:ascii="Times New Roman" w:hAnsi="Times New Roman"/>
          <w:sz w:val="18"/>
        </w:rPr>
        <w:t> </w:t>
      </w:r>
      <w:r>
        <w:rPr>
          <w:i/>
          <w:sz w:val="18"/>
        </w:rPr>
        <w:t>cumplimiento</w:t>
      </w:r>
      <w:r>
        <w:rPr>
          <w:rFonts w:ascii="Times New Roman" w:hAnsi="Times New Roman"/>
          <w:sz w:val="18"/>
        </w:rPr>
        <w:t> </w:t>
      </w:r>
      <w:r>
        <w:rPr>
          <w:i/>
          <w:sz w:val="18"/>
        </w:rPr>
        <w:t>comparando</w:t>
      </w:r>
      <w:r>
        <w:rPr>
          <w:rFonts w:ascii="Times New Roman" w:hAnsi="Times New Roman"/>
          <w:sz w:val="18"/>
        </w:rPr>
        <w:t> </w:t>
      </w:r>
      <w:r>
        <w:rPr>
          <w:i/>
          <w:sz w:val="18"/>
        </w:rPr>
        <w:t>el</w:t>
      </w:r>
      <w:r>
        <w:rPr>
          <w:rFonts w:ascii="Times New Roman" w:hAnsi="Times New Roman"/>
          <w:sz w:val="18"/>
        </w:rPr>
        <w:t> </w:t>
      </w:r>
      <w:r>
        <w:rPr>
          <w:i/>
          <w:sz w:val="18"/>
        </w:rPr>
        <w:t>presupuesto</w:t>
      </w:r>
      <w:r>
        <w:rPr>
          <w:rFonts w:ascii="Times New Roman" w:hAnsi="Times New Roman"/>
          <w:sz w:val="18"/>
        </w:rPr>
        <w:t> </w:t>
      </w:r>
      <w:r>
        <w:rPr>
          <w:i/>
          <w:sz w:val="18"/>
        </w:rPr>
        <w:t>final</w:t>
      </w:r>
      <w:r>
        <w:rPr>
          <w:rFonts w:ascii="Times New Roman" w:hAnsi="Times New Roman"/>
          <w:sz w:val="18"/>
        </w:rPr>
        <w:t> </w:t>
      </w:r>
      <w:r>
        <w:rPr>
          <w:i/>
          <w:sz w:val="18"/>
        </w:rPr>
        <w:t>o</w:t>
      </w:r>
      <w:r>
        <w:rPr>
          <w:rFonts w:ascii="Times New Roman" w:hAnsi="Times New Roman"/>
          <w:sz w:val="18"/>
        </w:rPr>
        <w:t> </w:t>
      </w:r>
      <w:r>
        <w:rPr>
          <w:i/>
          <w:sz w:val="18"/>
        </w:rPr>
        <w:t>definitivo</w:t>
      </w:r>
      <w:r>
        <w:rPr>
          <w:rFonts w:ascii="Times New Roman" w:hAnsi="Times New Roman"/>
          <w:sz w:val="18"/>
        </w:rPr>
        <w:t> </w:t>
      </w:r>
      <w:r>
        <w:rPr>
          <w:i/>
          <w:sz w:val="18"/>
        </w:rPr>
        <w:t>con</w:t>
      </w:r>
      <w:r>
        <w:rPr>
          <w:rFonts w:ascii="Times New Roman" w:hAnsi="Times New Roman"/>
          <w:sz w:val="18"/>
        </w:rPr>
        <w:t> </w:t>
      </w:r>
      <w:r>
        <w:rPr>
          <w:i/>
          <w:sz w:val="18"/>
        </w:rPr>
        <w:t>respecto</w:t>
      </w:r>
      <w:r>
        <w:rPr>
          <w:rFonts w:ascii="Times New Roman" w:hAnsi="Times New Roman"/>
          <w:sz w:val="18"/>
        </w:rPr>
        <w:t> </w:t>
      </w:r>
      <w:r>
        <w:rPr>
          <w:i/>
          <w:sz w:val="18"/>
        </w:rPr>
        <w:t>al</w:t>
      </w:r>
      <w:r>
        <w:rPr>
          <w:rFonts w:ascii="Times New Roman" w:hAnsi="Times New Roman"/>
          <w:sz w:val="18"/>
        </w:rPr>
        <w:t> </w:t>
      </w:r>
      <w:r>
        <w:rPr>
          <w:i/>
          <w:sz w:val="18"/>
        </w:rPr>
        <w:t>presupuesto</w:t>
      </w:r>
      <w:r>
        <w:rPr>
          <w:rFonts w:ascii="Times New Roman" w:hAnsi="Times New Roman"/>
          <w:sz w:val="18"/>
        </w:rPr>
        <w:t> </w:t>
      </w:r>
      <w:r>
        <w:rPr>
          <w:i/>
          <w:sz w:val="18"/>
        </w:rPr>
        <w:t>ordinario</w:t>
      </w:r>
      <w:r>
        <w:rPr>
          <w:rFonts w:ascii="Times New Roman" w:hAnsi="Times New Roman"/>
          <w:sz w:val="18"/>
        </w:rPr>
        <w:t> </w:t>
      </w:r>
      <w:r>
        <w:rPr>
          <w:i/>
          <w:sz w:val="18"/>
        </w:rPr>
        <w:t>aprobado</w:t>
      </w:r>
      <w:r>
        <w:rPr>
          <w:rFonts w:ascii="Times New Roman" w:hAnsi="Times New Roman"/>
          <w:sz w:val="18"/>
        </w:rPr>
        <w:t> </w:t>
      </w:r>
      <w:r>
        <w:rPr>
          <w:i/>
          <w:sz w:val="18"/>
        </w:rPr>
        <w:t>del</w:t>
      </w:r>
      <w:r>
        <w:rPr>
          <w:rFonts w:ascii="Times New Roman" w:hAnsi="Times New Roman"/>
          <w:sz w:val="18"/>
        </w:rPr>
        <w:t> </w:t>
      </w:r>
      <w:r>
        <w:rPr>
          <w:i/>
          <w:sz w:val="18"/>
        </w:rPr>
        <w:t>periodo</w:t>
      </w:r>
      <w:r>
        <w:rPr>
          <w:rFonts w:ascii="Times New Roman" w:hAnsi="Times New Roman"/>
          <w:sz w:val="18"/>
        </w:rPr>
        <w:t> </w:t>
      </w:r>
      <w:r>
        <w:rPr>
          <w:i/>
          <w:sz w:val="18"/>
        </w:rPr>
        <w:t>anterior.</w:t>
      </w:r>
    </w:p>
    <w:p>
      <w:pPr>
        <w:spacing w:line="321" w:lineRule="exact" w:before="0"/>
        <w:ind w:left="1702" w:right="0" w:firstLine="0"/>
        <w:jc w:val="left"/>
        <w:rPr>
          <w:i/>
          <w:sz w:val="28"/>
        </w:rPr>
      </w:pPr>
      <w:r>
        <w:rPr>
          <w:i/>
          <w:spacing w:val="-5"/>
          <w:sz w:val="28"/>
        </w:rPr>
        <w:t>…”</w:t>
      </w:r>
    </w:p>
    <w:p>
      <w:pPr>
        <w:pStyle w:val="BodyText"/>
        <w:spacing w:before="48"/>
        <w:ind w:left="1136" w:right="1035"/>
        <w:jc w:val="both"/>
      </w:pPr>
      <w:r>
        <w:rPr/>
        <w:t>Basados</w:t>
      </w:r>
      <w:r>
        <w:rPr>
          <w:rFonts w:ascii="Times New Roman" w:hAnsi="Times New Roman"/>
        </w:rPr>
        <w:t> </w:t>
      </w:r>
      <w:r>
        <w:rPr/>
        <w:t>en</w:t>
      </w:r>
      <w:r>
        <w:rPr>
          <w:rFonts w:ascii="Times New Roman" w:hAnsi="Times New Roman"/>
        </w:rPr>
        <w:t> </w:t>
      </w:r>
      <w:r>
        <w:rPr/>
        <w:t>el</w:t>
      </w:r>
      <w:r>
        <w:rPr>
          <w:rFonts w:ascii="Times New Roman" w:hAnsi="Times New Roman"/>
        </w:rPr>
        <w:t> </w:t>
      </w:r>
      <w:r>
        <w:rPr/>
        <w:t>decreto</w:t>
      </w:r>
      <w:r>
        <w:rPr>
          <w:rFonts w:ascii="Times New Roman" w:hAnsi="Times New Roman"/>
        </w:rPr>
        <w:t> </w:t>
      </w:r>
      <w:r>
        <w:rPr/>
        <w:t>anterior,</w:t>
      </w:r>
      <w:r>
        <w:rPr>
          <w:rFonts w:ascii="Times New Roman" w:hAnsi="Times New Roman"/>
        </w:rPr>
        <w:t> </w:t>
      </w:r>
      <w:r>
        <w:rPr/>
        <w:t>la</w:t>
      </w:r>
      <w:r>
        <w:rPr>
          <w:rFonts w:ascii="Times New Roman" w:hAnsi="Times New Roman"/>
        </w:rPr>
        <w:t> </w:t>
      </w:r>
      <w:r>
        <w:rPr/>
        <w:t>Secretaría</w:t>
      </w:r>
      <w:r>
        <w:rPr>
          <w:rFonts w:ascii="Times New Roman" w:hAnsi="Times New Roman"/>
        </w:rPr>
        <w:t> </w:t>
      </w:r>
      <w:r>
        <w:rPr/>
        <w:t>Técnica</w:t>
      </w:r>
      <w:r>
        <w:rPr>
          <w:rFonts w:ascii="Times New Roman" w:hAnsi="Times New Roman"/>
        </w:rPr>
        <w:t> </w:t>
      </w:r>
      <w:r>
        <w:rPr/>
        <w:t>de</w:t>
      </w:r>
      <w:r>
        <w:rPr>
          <w:rFonts w:ascii="Times New Roman" w:hAnsi="Times New Roman"/>
        </w:rPr>
        <w:t> </w:t>
      </w:r>
      <w:r>
        <w:rPr/>
        <w:t>la</w:t>
      </w:r>
      <w:r>
        <w:rPr>
          <w:rFonts w:ascii="Times New Roman" w:hAnsi="Times New Roman"/>
        </w:rPr>
        <w:t> </w:t>
      </w:r>
      <w:r>
        <w:rPr/>
        <w:t>Autoridad</w:t>
      </w:r>
      <w:r>
        <w:rPr>
          <w:rFonts w:ascii="Times New Roman" w:hAnsi="Times New Roman"/>
        </w:rPr>
        <w:t> </w:t>
      </w:r>
      <w:r>
        <w:rPr/>
        <w:t>Presupuestaria</w:t>
      </w:r>
      <w:r>
        <w:rPr>
          <w:rFonts w:ascii="Times New Roman" w:hAnsi="Times New Roman"/>
        </w:rPr>
        <w:t> </w:t>
      </w:r>
      <w:r>
        <w:rPr/>
        <w:t>remite</w:t>
      </w:r>
      <w:r>
        <w:rPr>
          <w:rFonts w:ascii="Times New Roman" w:hAnsi="Times New Roman"/>
          <w:spacing w:val="40"/>
        </w:rPr>
        <w:t> </w:t>
      </w:r>
      <w:r>
        <w:rPr/>
        <w:t>el</w:t>
      </w:r>
      <w:r>
        <w:rPr>
          <w:rFonts w:ascii="Times New Roman" w:hAnsi="Times New Roman"/>
        </w:rPr>
        <w:t> </w:t>
      </w:r>
      <w:r>
        <w:rPr/>
        <w:t>porcentaje</w:t>
      </w:r>
      <w:r>
        <w:rPr>
          <w:rFonts w:ascii="Times New Roman" w:hAnsi="Times New Roman"/>
        </w:rPr>
        <w:t> </w:t>
      </w:r>
      <w:r>
        <w:rPr/>
        <w:t>de</w:t>
      </w:r>
      <w:r>
        <w:rPr>
          <w:rFonts w:ascii="Times New Roman" w:hAnsi="Times New Roman"/>
        </w:rPr>
        <w:t> </w:t>
      </w:r>
      <w:r>
        <w:rPr/>
        <w:t>aumento</w:t>
      </w:r>
      <w:r>
        <w:rPr>
          <w:rFonts w:ascii="Times New Roman" w:hAnsi="Times New Roman"/>
        </w:rPr>
        <w:t> </w:t>
      </w:r>
      <w:r>
        <w:rPr/>
        <w:t>del</w:t>
      </w:r>
      <w:r>
        <w:rPr>
          <w:rFonts w:ascii="Times New Roman" w:hAnsi="Times New Roman"/>
        </w:rPr>
        <w:t> </w:t>
      </w:r>
      <w:r>
        <w:rPr/>
        <w:t>límite</w:t>
      </w:r>
      <w:r>
        <w:rPr>
          <w:rFonts w:ascii="Times New Roman" w:hAnsi="Times New Roman"/>
        </w:rPr>
        <w:t> </w:t>
      </w:r>
      <w:r>
        <w:rPr/>
        <w:t>de</w:t>
      </w:r>
      <w:r>
        <w:rPr>
          <w:rFonts w:ascii="Times New Roman" w:hAnsi="Times New Roman"/>
        </w:rPr>
        <w:t> </w:t>
      </w:r>
      <w:r>
        <w:rPr/>
        <w:t>gasto</w:t>
      </w:r>
      <w:r>
        <w:rPr>
          <w:rFonts w:ascii="Times New Roman" w:hAnsi="Times New Roman"/>
        </w:rPr>
        <w:t> </w:t>
      </w:r>
      <w:r>
        <w:rPr/>
        <w:t>y</w:t>
      </w:r>
      <w:r>
        <w:rPr>
          <w:rFonts w:ascii="Times New Roman" w:hAnsi="Times New Roman"/>
        </w:rPr>
        <w:t> </w:t>
      </w:r>
      <w:r>
        <w:rPr/>
        <w:t>en</w:t>
      </w:r>
      <w:r>
        <w:rPr>
          <w:rFonts w:ascii="Times New Roman" w:hAnsi="Times New Roman"/>
        </w:rPr>
        <w:t> </w:t>
      </w:r>
      <w:r>
        <w:rPr/>
        <w:t>concordancia</w:t>
      </w:r>
      <w:r>
        <w:rPr>
          <w:rFonts w:ascii="Times New Roman" w:hAnsi="Times New Roman"/>
        </w:rPr>
        <w:t> </w:t>
      </w:r>
      <w:r>
        <w:rPr/>
        <w:t>a</w:t>
      </w:r>
      <w:r>
        <w:rPr>
          <w:rFonts w:ascii="Times New Roman" w:hAnsi="Times New Roman"/>
        </w:rPr>
        <w:t> </w:t>
      </w:r>
      <w:r>
        <w:rPr/>
        <w:t>la</w:t>
      </w:r>
      <w:r>
        <w:rPr>
          <w:rFonts w:ascii="Times New Roman" w:hAnsi="Times New Roman"/>
        </w:rPr>
        <w:t> </w:t>
      </w:r>
      <w:r>
        <w:rPr/>
        <w:t>metodología</w:t>
      </w:r>
      <w:r>
        <w:rPr>
          <w:rFonts w:ascii="Times New Roman" w:hAnsi="Times New Roman"/>
        </w:rPr>
        <w:t> </w:t>
      </w:r>
      <w:r>
        <w:rPr/>
        <w:t>de</w:t>
      </w:r>
      <w:r>
        <w:rPr>
          <w:rFonts w:ascii="Times New Roman" w:hAnsi="Times New Roman"/>
        </w:rPr>
        <w:t> </w:t>
      </w:r>
      <w:r>
        <w:rPr/>
        <w:t>cálculo</w:t>
      </w:r>
      <w:r>
        <w:rPr>
          <w:rFonts w:ascii="Times New Roman" w:hAnsi="Times New Roman"/>
        </w:rPr>
        <w:t> </w:t>
      </w:r>
      <w:r>
        <w:rPr/>
        <w:t>sobre</w:t>
      </w:r>
      <w:r>
        <w:rPr>
          <w:rFonts w:ascii="Times New Roman" w:hAnsi="Times New Roman"/>
          <w:spacing w:val="-12"/>
        </w:rPr>
        <w:t> </w:t>
      </w:r>
      <w:r>
        <w:rPr/>
        <w:t>el</w:t>
      </w:r>
      <w:r>
        <w:rPr>
          <w:rFonts w:ascii="Times New Roman" w:hAnsi="Times New Roman"/>
          <w:spacing w:val="-13"/>
        </w:rPr>
        <w:t> </w:t>
      </w:r>
      <w:r>
        <w:rPr/>
        <w:t>presupuesto</w:t>
      </w:r>
      <w:r>
        <w:rPr>
          <w:rFonts w:ascii="Times New Roman" w:hAnsi="Times New Roman"/>
          <w:spacing w:val="-12"/>
        </w:rPr>
        <w:t> </w:t>
      </w:r>
      <w:r>
        <w:rPr/>
        <w:t>inicial</w:t>
      </w:r>
      <w:r>
        <w:rPr>
          <w:rFonts w:ascii="Times New Roman" w:hAnsi="Times New Roman"/>
          <w:spacing w:val="-11"/>
        </w:rPr>
        <w:t> </w:t>
      </w:r>
      <w:r>
        <w:rPr/>
        <w:t>del</w:t>
      </w:r>
      <w:r>
        <w:rPr>
          <w:rFonts w:ascii="Times New Roman" w:hAnsi="Times New Roman"/>
          <w:spacing w:val="-11"/>
        </w:rPr>
        <w:t> </w:t>
      </w:r>
      <w:r>
        <w:rPr/>
        <w:t>periodo</w:t>
      </w:r>
      <w:r>
        <w:rPr>
          <w:rFonts w:ascii="Times New Roman" w:hAnsi="Times New Roman"/>
          <w:spacing w:val="-12"/>
        </w:rPr>
        <w:t> </w:t>
      </w:r>
      <w:r>
        <w:rPr/>
        <w:t>anterior,</w:t>
      </w:r>
      <w:r>
        <w:rPr>
          <w:rFonts w:ascii="Times New Roman" w:hAnsi="Times New Roman"/>
          <w:spacing w:val="-9"/>
        </w:rPr>
        <w:t> </w:t>
      </w:r>
      <w:r>
        <w:rPr/>
        <w:t>el</w:t>
      </w:r>
      <w:r>
        <w:rPr>
          <w:rFonts w:ascii="Times New Roman" w:hAnsi="Times New Roman"/>
          <w:spacing w:val="-14"/>
        </w:rPr>
        <w:t> </w:t>
      </w:r>
      <w:r>
        <w:rPr/>
        <w:t>cual</w:t>
      </w:r>
      <w:r>
        <w:rPr>
          <w:rFonts w:ascii="Times New Roman" w:hAnsi="Times New Roman"/>
          <w:spacing w:val="-11"/>
        </w:rPr>
        <w:t> </w:t>
      </w:r>
      <w:r>
        <w:rPr/>
        <w:t>asciende</w:t>
      </w:r>
      <w:r>
        <w:rPr>
          <w:rFonts w:ascii="Times New Roman" w:hAnsi="Times New Roman"/>
          <w:spacing w:val="-10"/>
        </w:rPr>
        <w:t> </w:t>
      </w:r>
      <w:r>
        <w:rPr/>
        <w:t>a</w:t>
      </w:r>
      <w:r>
        <w:rPr>
          <w:rFonts w:ascii="Times New Roman" w:hAnsi="Times New Roman"/>
          <w:spacing w:val="-12"/>
        </w:rPr>
        <w:t> </w:t>
      </w:r>
      <w:r>
        <w:rPr/>
        <w:t>la</w:t>
      </w:r>
      <w:r>
        <w:rPr>
          <w:rFonts w:ascii="Times New Roman" w:hAnsi="Times New Roman"/>
          <w:spacing w:val="-10"/>
        </w:rPr>
        <w:t> </w:t>
      </w:r>
      <w:r>
        <w:rPr/>
        <w:t>suma</w:t>
      </w:r>
      <w:r>
        <w:rPr>
          <w:rFonts w:ascii="Times New Roman" w:hAnsi="Times New Roman"/>
          <w:spacing w:val="-14"/>
        </w:rPr>
        <w:t> </w:t>
      </w:r>
      <w:r>
        <w:rPr/>
        <w:t>de</w:t>
      </w:r>
      <w:r>
        <w:rPr>
          <w:rFonts w:ascii="Times New Roman" w:hAnsi="Times New Roman"/>
          <w:spacing w:val="-10"/>
        </w:rPr>
        <w:t> </w:t>
      </w:r>
      <w:r>
        <w:rPr/>
        <w:t>¢</w:t>
      </w:r>
      <w:r>
        <w:rPr>
          <w:rFonts w:ascii="Times New Roman" w:hAnsi="Times New Roman"/>
          <w:spacing w:val="-12"/>
        </w:rPr>
        <w:t> </w:t>
      </w:r>
      <w:r>
        <w:rPr/>
        <w:t>59,502,026.89</w:t>
      </w:r>
      <w:r>
        <w:rPr>
          <w:rFonts w:ascii="Times New Roman" w:hAnsi="Times New Roman"/>
        </w:rPr>
        <w:t> </w:t>
      </w:r>
      <w:r>
        <w:rPr/>
        <w:t>miles</w:t>
      </w:r>
      <w:r>
        <w:rPr>
          <w:rFonts w:ascii="Times New Roman" w:hAnsi="Times New Roman"/>
        </w:rPr>
        <w:t> </w:t>
      </w:r>
      <w:r>
        <w:rPr/>
        <w:t>en</w:t>
      </w:r>
      <w:r>
        <w:rPr>
          <w:rFonts w:ascii="Times New Roman" w:hAnsi="Times New Roman"/>
        </w:rPr>
        <w:t> </w:t>
      </w:r>
      <w:r>
        <w:rPr/>
        <w:t>transferencias</w:t>
      </w:r>
      <w:r>
        <w:rPr>
          <w:rFonts w:ascii="Times New Roman" w:hAnsi="Times New Roman"/>
        </w:rPr>
        <w:t> </w:t>
      </w:r>
      <w:r>
        <w:rPr/>
        <w:t>corrientes,</w:t>
      </w:r>
      <w:r>
        <w:rPr>
          <w:rFonts w:ascii="Times New Roman" w:hAnsi="Times New Roman"/>
        </w:rPr>
        <w:t> </w:t>
      </w:r>
      <w:r>
        <w:rPr/>
        <w:t>importante</w:t>
      </w:r>
      <w:r>
        <w:rPr>
          <w:rFonts w:ascii="Times New Roman" w:hAnsi="Times New Roman"/>
        </w:rPr>
        <w:t> </w:t>
      </w:r>
      <w:r>
        <w:rPr/>
        <w:t>indicar</w:t>
      </w:r>
      <w:r>
        <w:rPr>
          <w:rFonts w:ascii="Times New Roman" w:hAnsi="Times New Roman"/>
        </w:rPr>
        <w:t> </w:t>
      </w:r>
      <w:r>
        <w:rPr/>
        <w:t>que</w:t>
      </w:r>
      <w:r>
        <w:rPr>
          <w:rFonts w:ascii="Times New Roman" w:hAnsi="Times New Roman"/>
        </w:rPr>
        <w:t> </w:t>
      </w:r>
      <w:r>
        <w:rPr/>
        <w:t>las</w:t>
      </w:r>
      <w:r>
        <w:rPr>
          <w:rFonts w:ascii="Times New Roman" w:hAnsi="Times New Roman"/>
        </w:rPr>
        <w:t> </w:t>
      </w:r>
      <w:r>
        <w:rPr/>
        <w:t>Transferencias</w:t>
      </w:r>
      <w:r>
        <w:rPr>
          <w:rFonts w:ascii="Times New Roman" w:hAnsi="Times New Roman"/>
        </w:rPr>
        <w:t> </w:t>
      </w:r>
      <w:r>
        <w:rPr/>
        <w:t>de</w:t>
      </w:r>
      <w:r>
        <w:rPr>
          <w:rFonts w:ascii="Times New Roman" w:hAnsi="Times New Roman"/>
        </w:rPr>
        <w:t> </w:t>
      </w:r>
      <w:r>
        <w:rPr/>
        <w:t>Capital</w:t>
      </w:r>
      <w:r>
        <w:rPr>
          <w:rFonts w:ascii="Times New Roman" w:hAnsi="Times New Roman"/>
        </w:rPr>
        <w:t> </w:t>
      </w:r>
      <w:r>
        <w:rPr/>
        <w:t>no</w:t>
      </w:r>
      <w:r>
        <w:rPr>
          <w:rFonts w:ascii="Times New Roman" w:hAnsi="Times New Roman"/>
        </w:rPr>
        <w:t> </w:t>
      </w:r>
      <w:r>
        <w:rPr/>
        <w:t>tienen</w:t>
      </w:r>
      <w:r>
        <w:rPr>
          <w:rFonts w:ascii="Times New Roman" w:hAnsi="Times New Roman"/>
        </w:rPr>
        <w:t> </w:t>
      </w:r>
      <w:r>
        <w:rPr/>
        <w:t>límite</w:t>
      </w:r>
      <w:r>
        <w:rPr>
          <w:rFonts w:ascii="Times New Roman" w:hAnsi="Times New Roman"/>
        </w:rPr>
        <w:t> </w:t>
      </w:r>
      <w:r>
        <w:rPr/>
        <w:t>de</w:t>
      </w:r>
      <w:r>
        <w:rPr>
          <w:rFonts w:ascii="Times New Roman" w:hAnsi="Times New Roman"/>
        </w:rPr>
        <w:t> </w:t>
      </w:r>
      <w:r>
        <w:rPr/>
        <w:t>gasto</w:t>
      </w:r>
      <w:r>
        <w:rPr>
          <w:rFonts w:ascii="Times New Roman" w:hAnsi="Times New Roman"/>
        </w:rPr>
        <w:t> </w:t>
      </w:r>
      <w:r>
        <w:rPr/>
        <w:t>para</w:t>
      </w:r>
      <w:r>
        <w:rPr>
          <w:rFonts w:ascii="Times New Roman" w:hAnsi="Times New Roman"/>
        </w:rPr>
        <w:t> </w:t>
      </w:r>
      <w:r>
        <w:rPr/>
        <w:t>el</w:t>
      </w:r>
      <w:r>
        <w:rPr>
          <w:rFonts w:ascii="Times New Roman" w:hAnsi="Times New Roman"/>
        </w:rPr>
        <w:t> </w:t>
      </w:r>
      <w:r>
        <w:rPr/>
        <w:t>periodo</w:t>
      </w:r>
      <w:r>
        <w:rPr>
          <w:rFonts w:ascii="Times New Roman" w:hAnsi="Times New Roman"/>
        </w:rPr>
        <w:t> </w:t>
      </w:r>
      <w:r>
        <w:rPr/>
        <w:t>2026,</w:t>
      </w:r>
      <w:r>
        <w:rPr>
          <w:rFonts w:ascii="Times New Roman" w:hAnsi="Times New Roman"/>
        </w:rPr>
        <w:t> </w:t>
      </w:r>
      <w:r>
        <w:rPr/>
        <w:t>como</w:t>
      </w:r>
      <w:r>
        <w:rPr>
          <w:rFonts w:ascii="Times New Roman" w:hAnsi="Times New Roman"/>
        </w:rPr>
        <w:t> </w:t>
      </w:r>
      <w:r>
        <w:rPr/>
        <w:t>se</w:t>
      </w:r>
      <w:r>
        <w:rPr>
          <w:rFonts w:ascii="Times New Roman" w:hAnsi="Times New Roman"/>
        </w:rPr>
        <w:t> </w:t>
      </w:r>
      <w:r>
        <w:rPr/>
        <w:t>observa</w:t>
      </w:r>
      <w:r>
        <w:rPr>
          <w:rFonts w:ascii="Times New Roman" w:hAnsi="Times New Roman"/>
        </w:rPr>
        <w:t> </w:t>
      </w:r>
      <w:r>
        <w:rPr/>
        <w:t>a</w:t>
      </w:r>
      <w:r>
        <w:rPr>
          <w:rFonts w:ascii="Times New Roman" w:hAnsi="Times New Roman"/>
        </w:rPr>
        <w:t> </w:t>
      </w:r>
      <w:r>
        <w:rPr/>
        <w:t>continuación:</w:t>
      </w:r>
    </w:p>
    <w:p>
      <w:pPr>
        <w:pStyle w:val="BodyText"/>
        <w:spacing w:after="0"/>
        <w:jc w:val="both"/>
        <w:sectPr>
          <w:pgSz w:w="12240" w:h="15840"/>
          <w:pgMar w:header="46" w:footer="824" w:top="2500" w:bottom="1020" w:left="566" w:right="425"/>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612928">
                <wp:simplePos x="0" y="0"/>
                <wp:positionH relativeFrom="page">
                  <wp:posOffset>1062532</wp:posOffset>
                </wp:positionH>
                <wp:positionV relativeFrom="paragraph">
                  <wp:posOffset>325627</wp:posOffset>
                </wp:positionV>
                <wp:extent cx="5796915" cy="56515"/>
                <wp:effectExtent l="0" t="0" r="0" b="0"/>
                <wp:wrapTopAndBottom/>
                <wp:docPr id="62" name="Graphic 62"/>
                <wp:cNvGraphicFramePr>
                  <a:graphicFrameLocks/>
                </wp:cNvGraphicFramePr>
                <a:graphic>
                  <a:graphicData uri="http://schemas.microsoft.com/office/word/2010/wordprocessingShape">
                    <wps:wsp>
                      <wps:cNvPr id="62" name="Graphic 62"/>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03552;mso-wrap-distance-left:0;mso-wrap-distance-right:0" id="docshape30"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spacing w:before="121"/>
        <w:ind w:left="2624" w:right="2536" w:firstLine="0"/>
        <w:jc w:val="center"/>
        <w:rPr>
          <w:b/>
          <w:sz w:val="19"/>
        </w:rPr>
      </w:pPr>
      <w:r>
        <w:rPr>
          <w:b/>
          <w:sz w:val="19"/>
        </w:rPr>
        <w:t>Cuadro</w:t>
      </w:r>
      <w:r>
        <w:rPr>
          <w:rFonts w:ascii="Times New Roman" w:hAnsi="Times New Roman"/>
          <w:sz w:val="19"/>
        </w:rPr>
        <w:t> </w:t>
      </w:r>
      <w:r>
        <w:rPr>
          <w:b/>
          <w:sz w:val="19"/>
        </w:rPr>
        <w:t>N°</w:t>
      </w:r>
      <w:r>
        <w:rPr>
          <w:rFonts w:ascii="Times New Roman" w:hAnsi="Times New Roman"/>
          <w:sz w:val="19"/>
        </w:rPr>
        <w:t> </w:t>
      </w:r>
      <w:r>
        <w:rPr>
          <w:b/>
          <w:spacing w:val="-5"/>
          <w:sz w:val="19"/>
        </w:rPr>
        <w:t>03</w:t>
      </w:r>
    </w:p>
    <w:p>
      <w:pPr>
        <w:spacing w:before="0"/>
        <w:ind w:left="2708" w:right="2616" w:firstLine="0"/>
        <w:jc w:val="center"/>
        <w:rPr>
          <w:b/>
          <w:sz w:val="19"/>
        </w:rPr>
      </w:pPr>
      <w:r>
        <w:rPr>
          <w:b/>
          <w:sz w:val="19"/>
        </w:rPr>
        <w:t>PRESUPUESTO</w:t>
      </w:r>
      <w:r>
        <w:rPr>
          <w:rFonts w:ascii="Times New Roman"/>
          <w:spacing w:val="-9"/>
          <w:sz w:val="19"/>
        </w:rPr>
        <w:t> </w:t>
      </w:r>
      <w:r>
        <w:rPr>
          <w:b/>
          <w:sz w:val="19"/>
        </w:rPr>
        <w:t>ORDINARIO</w:t>
      </w:r>
      <w:r>
        <w:rPr>
          <w:rFonts w:ascii="Times New Roman"/>
          <w:spacing w:val="-9"/>
          <w:sz w:val="19"/>
        </w:rPr>
        <w:t> </w:t>
      </w:r>
      <w:r>
        <w:rPr>
          <w:b/>
          <w:sz w:val="19"/>
        </w:rPr>
        <w:t>2026</w:t>
      </w:r>
      <w:r>
        <w:rPr>
          <w:rFonts w:ascii="Times New Roman"/>
          <w:spacing w:val="-8"/>
          <w:sz w:val="19"/>
        </w:rPr>
        <w:t> </w:t>
      </w:r>
      <w:r>
        <w:rPr>
          <w:b/>
          <w:sz w:val="19"/>
        </w:rPr>
        <w:t>INSTITUCIONAL</w:t>
      </w:r>
      <w:r>
        <w:rPr>
          <w:rFonts w:ascii="Times New Roman"/>
          <w:sz w:val="19"/>
        </w:rPr>
        <w:t> </w:t>
      </w:r>
      <w:r>
        <w:rPr>
          <w:b/>
          <w:sz w:val="19"/>
        </w:rPr>
        <w:t>CLASIFICADOR</w:t>
      </w:r>
      <w:r>
        <w:rPr>
          <w:rFonts w:ascii="Times New Roman"/>
          <w:sz w:val="19"/>
        </w:rPr>
        <w:t> </w:t>
      </w:r>
      <w:r>
        <w:rPr>
          <w:b/>
          <w:sz w:val="19"/>
        </w:rPr>
        <w:t>ECONOMICO</w:t>
      </w:r>
      <w:r>
        <w:rPr>
          <w:rFonts w:ascii="Times New Roman"/>
          <w:sz w:val="19"/>
        </w:rPr>
        <w:t> </w:t>
      </w:r>
      <w:r>
        <w:rPr>
          <w:b/>
          <w:sz w:val="19"/>
        </w:rPr>
        <w:t>DEL</w:t>
      </w:r>
      <w:r>
        <w:rPr>
          <w:rFonts w:ascii="Times New Roman"/>
          <w:sz w:val="19"/>
        </w:rPr>
        <w:t> </w:t>
      </w:r>
      <w:r>
        <w:rPr>
          <w:b/>
          <w:sz w:val="19"/>
        </w:rPr>
        <w:t>GASTO</w:t>
      </w:r>
    </w:p>
    <w:p>
      <w:pPr>
        <w:spacing w:before="0"/>
        <w:ind w:left="2624" w:right="2536" w:firstLine="0"/>
        <w:jc w:val="center"/>
        <w:rPr>
          <w:b/>
          <w:sz w:val="19"/>
        </w:rPr>
      </w:pPr>
      <w:r>
        <w:rPr>
          <w:b/>
          <w:sz w:val="19"/>
        </w:rPr>
        <w:t>(En</w:t>
      </w:r>
      <w:r>
        <w:rPr>
          <w:rFonts w:ascii="Times New Roman"/>
          <w:spacing w:val="-2"/>
          <w:sz w:val="19"/>
        </w:rPr>
        <w:t> </w:t>
      </w:r>
      <w:r>
        <w:rPr>
          <w:b/>
          <w:sz w:val="19"/>
        </w:rPr>
        <w:t>miles</w:t>
      </w:r>
      <w:r>
        <w:rPr>
          <w:rFonts w:ascii="Times New Roman"/>
          <w:sz w:val="19"/>
        </w:rPr>
        <w:t> </w:t>
      </w:r>
      <w:r>
        <w:rPr>
          <w:b/>
          <w:sz w:val="19"/>
        </w:rPr>
        <w:t>de</w:t>
      </w:r>
      <w:r>
        <w:rPr>
          <w:rFonts w:ascii="Times New Roman"/>
          <w:spacing w:val="-1"/>
          <w:sz w:val="19"/>
        </w:rPr>
        <w:t> </w:t>
      </w:r>
      <w:r>
        <w:rPr>
          <w:b/>
          <w:spacing w:val="-2"/>
          <w:sz w:val="19"/>
        </w:rPr>
        <w:t>colones)</w:t>
      </w:r>
    </w:p>
    <w:tbl>
      <w:tblPr>
        <w:tblW w:w="0" w:type="auto"/>
        <w:jc w:val="left"/>
        <w:tblInd w:w="1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7"/>
        <w:gridCol w:w="3118"/>
        <w:gridCol w:w="1275"/>
        <w:gridCol w:w="1279"/>
        <w:gridCol w:w="1260"/>
        <w:gridCol w:w="1288"/>
      </w:tblGrid>
      <w:tr>
        <w:trPr>
          <w:trHeight w:val="465" w:hRule="atLeast"/>
        </w:trPr>
        <w:tc>
          <w:tcPr>
            <w:tcW w:w="847" w:type="dxa"/>
            <w:tcBorders>
              <w:bottom w:val="nil"/>
            </w:tcBorders>
            <w:shd w:val="clear" w:color="auto" w:fill="B3C5E7"/>
          </w:tcPr>
          <w:p>
            <w:pPr>
              <w:pStyle w:val="TableParagraph"/>
              <w:spacing w:before="83"/>
              <w:rPr>
                <w:b/>
                <w:sz w:val="16"/>
              </w:rPr>
            </w:pPr>
          </w:p>
          <w:p>
            <w:pPr>
              <w:pStyle w:val="TableParagraph"/>
              <w:spacing w:line="178" w:lineRule="exact"/>
              <w:ind w:left="98"/>
              <w:rPr>
                <w:b/>
                <w:sz w:val="16"/>
              </w:rPr>
            </w:pPr>
            <w:r>
              <w:rPr>
                <w:b/>
                <w:spacing w:val="-2"/>
                <w:sz w:val="16"/>
              </w:rPr>
              <w:t>CODIGO</w:t>
            </w:r>
          </w:p>
        </w:tc>
        <w:tc>
          <w:tcPr>
            <w:tcW w:w="3118" w:type="dxa"/>
            <w:tcBorders>
              <w:bottom w:val="nil"/>
            </w:tcBorders>
            <w:shd w:val="clear" w:color="auto" w:fill="B3C5E7"/>
          </w:tcPr>
          <w:p>
            <w:pPr>
              <w:pStyle w:val="TableParagraph"/>
              <w:spacing w:before="173"/>
              <w:ind w:left="239"/>
              <w:rPr>
                <w:b/>
                <w:sz w:val="16"/>
              </w:rPr>
            </w:pPr>
            <w:r>
              <w:rPr>
                <w:b/>
                <w:sz w:val="16"/>
              </w:rPr>
              <w:t>PARTIDA</w:t>
            </w:r>
            <w:r>
              <w:rPr>
                <w:rFonts w:ascii="Times New Roman"/>
                <w:spacing w:val="1"/>
                <w:sz w:val="16"/>
              </w:rPr>
              <w:t> </w:t>
            </w:r>
            <w:r>
              <w:rPr>
                <w:b/>
                <w:sz w:val="16"/>
              </w:rPr>
              <w:t>-</w:t>
            </w:r>
            <w:r>
              <w:rPr>
                <w:rFonts w:ascii="Times New Roman"/>
                <w:spacing w:val="-2"/>
                <w:sz w:val="16"/>
              </w:rPr>
              <w:t> </w:t>
            </w:r>
            <w:r>
              <w:rPr>
                <w:b/>
                <w:sz w:val="16"/>
              </w:rPr>
              <w:t>GRUPO</w:t>
            </w:r>
            <w:r>
              <w:rPr>
                <w:rFonts w:ascii="Times New Roman"/>
                <w:spacing w:val="-2"/>
                <w:sz w:val="16"/>
              </w:rPr>
              <w:t> </w:t>
            </w:r>
            <w:r>
              <w:rPr>
                <w:b/>
                <w:sz w:val="16"/>
              </w:rPr>
              <w:t>SUBPARTIDA</w:t>
            </w:r>
            <w:r>
              <w:rPr>
                <w:rFonts w:ascii="Times New Roman"/>
                <w:spacing w:val="2"/>
                <w:sz w:val="16"/>
              </w:rPr>
              <w:t> </w:t>
            </w:r>
            <w:r>
              <w:rPr>
                <w:b/>
                <w:spacing w:val="-10"/>
                <w:sz w:val="16"/>
              </w:rPr>
              <w:t>-</w:t>
            </w:r>
          </w:p>
        </w:tc>
        <w:tc>
          <w:tcPr>
            <w:tcW w:w="1275" w:type="dxa"/>
            <w:tcBorders>
              <w:bottom w:val="nil"/>
            </w:tcBorders>
            <w:shd w:val="clear" w:color="auto" w:fill="B3C5E7"/>
          </w:tcPr>
          <w:p>
            <w:pPr>
              <w:pStyle w:val="TableParagraph"/>
              <w:spacing w:before="83"/>
              <w:rPr>
                <w:b/>
                <w:sz w:val="16"/>
              </w:rPr>
            </w:pPr>
          </w:p>
          <w:p>
            <w:pPr>
              <w:pStyle w:val="TableParagraph"/>
              <w:spacing w:line="178" w:lineRule="exact"/>
              <w:ind w:left="338"/>
              <w:rPr>
                <w:b/>
                <w:sz w:val="16"/>
              </w:rPr>
            </w:pPr>
            <w:r>
              <w:rPr>
                <w:b/>
                <w:spacing w:val="-4"/>
                <w:sz w:val="16"/>
              </w:rPr>
              <w:t>MONTO</w:t>
            </w:r>
          </w:p>
        </w:tc>
        <w:tc>
          <w:tcPr>
            <w:tcW w:w="1279" w:type="dxa"/>
            <w:tcBorders>
              <w:bottom w:val="nil"/>
            </w:tcBorders>
            <w:shd w:val="clear" w:color="auto" w:fill="B3C5E7"/>
          </w:tcPr>
          <w:p>
            <w:pPr>
              <w:pStyle w:val="TableParagraph"/>
              <w:spacing w:line="190" w:lineRule="atLeast" w:before="65"/>
              <w:ind w:left="76" w:firstLine="208"/>
              <w:rPr>
                <w:b/>
                <w:sz w:val="16"/>
              </w:rPr>
            </w:pPr>
            <w:r>
              <w:rPr>
                <w:b/>
                <w:sz w:val="16"/>
              </w:rPr>
              <w:t>TASA</w:t>
            </w:r>
            <w:r>
              <w:rPr>
                <w:rFonts w:ascii="Times New Roman"/>
                <w:sz w:val="16"/>
              </w:rPr>
              <w:t> </w:t>
            </w:r>
            <w:r>
              <w:rPr>
                <w:b/>
                <w:sz w:val="16"/>
              </w:rPr>
              <w:t>DE</w:t>
            </w:r>
            <w:r>
              <w:rPr>
                <w:rFonts w:ascii="Times New Roman"/>
                <w:spacing w:val="40"/>
                <w:sz w:val="16"/>
              </w:rPr>
              <w:t> </w:t>
            </w:r>
            <w:r>
              <w:rPr>
                <w:b/>
                <w:spacing w:val="-2"/>
                <w:sz w:val="16"/>
              </w:rPr>
              <w:t>CRECIMIENTO</w:t>
            </w:r>
          </w:p>
        </w:tc>
        <w:tc>
          <w:tcPr>
            <w:tcW w:w="1260" w:type="dxa"/>
            <w:tcBorders>
              <w:bottom w:val="nil"/>
            </w:tcBorders>
            <w:shd w:val="clear" w:color="auto" w:fill="B3C5E7"/>
          </w:tcPr>
          <w:p>
            <w:pPr>
              <w:pStyle w:val="TableParagraph"/>
              <w:spacing w:line="190" w:lineRule="atLeast" w:before="65"/>
              <w:ind w:left="177" w:hanging="111"/>
              <w:rPr>
                <w:b/>
                <w:sz w:val="16"/>
              </w:rPr>
            </w:pPr>
            <w:r>
              <w:rPr>
                <w:b/>
                <w:spacing w:val="-2"/>
                <w:sz w:val="16"/>
              </w:rPr>
              <w:t>CRECIMIENTO</w:t>
            </w:r>
            <w:r>
              <w:rPr>
                <w:rFonts w:ascii="Times New Roman"/>
                <w:spacing w:val="40"/>
                <w:sz w:val="16"/>
              </w:rPr>
              <w:t> </w:t>
            </w:r>
            <w:r>
              <w:rPr>
                <w:b/>
                <w:spacing w:val="-2"/>
                <w:sz w:val="16"/>
              </w:rPr>
              <w:t>ABSOLUTO</w:t>
            </w:r>
          </w:p>
        </w:tc>
        <w:tc>
          <w:tcPr>
            <w:tcW w:w="1288" w:type="dxa"/>
            <w:tcBorders>
              <w:bottom w:val="nil"/>
            </w:tcBorders>
            <w:shd w:val="clear" w:color="auto" w:fill="B3C5E7"/>
          </w:tcPr>
          <w:p>
            <w:pPr>
              <w:pStyle w:val="TableParagraph"/>
              <w:spacing w:line="190" w:lineRule="atLeast" w:before="65"/>
              <w:ind w:left="360" w:hanging="116"/>
              <w:rPr>
                <w:b/>
                <w:sz w:val="16"/>
              </w:rPr>
            </w:pPr>
            <w:r>
              <w:rPr>
                <w:b/>
                <w:sz w:val="16"/>
              </w:rPr>
              <w:t>LÍMITE</w:t>
            </w:r>
            <w:r>
              <w:rPr>
                <w:rFonts w:ascii="Times New Roman" w:hAnsi="Times New Roman"/>
                <w:spacing w:val="-10"/>
                <w:sz w:val="16"/>
              </w:rPr>
              <w:t> </w:t>
            </w:r>
            <w:r>
              <w:rPr>
                <w:b/>
                <w:sz w:val="16"/>
              </w:rPr>
              <w:t>DE</w:t>
            </w:r>
            <w:r>
              <w:rPr>
                <w:rFonts w:ascii="Times New Roman" w:hAnsi="Times New Roman"/>
                <w:spacing w:val="40"/>
                <w:sz w:val="16"/>
              </w:rPr>
              <w:t> </w:t>
            </w:r>
            <w:r>
              <w:rPr>
                <w:b/>
                <w:spacing w:val="-4"/>
                <w:sz w:val="16"/>
              </w:rPr>
              <w:t>REGLA</w:t>
            </w:r>
          </w:p>
        </w:tc>
      </w:tr>
      <w:tr>
        <w:trPr>
          <w:trHeight w:val="254" w:hRule="atLeast"/>
        </w:trPr>
        <w:tc>
          <w:tcPr>
            <w:tcW w:w="847" w:type="dxa"/>
            <w:tcBorders>
              <w:top w:val="nil"/>
              <w:left w:val="nil"/>
              <w:bottom w:val="nil"/>
              <w:right w:val="nil"/>
            </w:tcBorders>
            <w:shd w:val="clear" w:color="auto" w:fill="B3C5E7"/>
          </w:tcPr>
          <w:p>
            <w:pPr>
              <w:pStyle w:val="TableParagraph"/>
              <w:rPr>
                <w:rFonts w:ascii="Times New Roman"/>
                <w:sz w:val="16"/>
              </w:rPr>
            </w:pPr>
          </w:p>
        </w:tc>
        <w:tc>
          <w:tcPr>
            <w:tcW w:w="3118" w:type="dxa"/>
            <w:tcBorders>
              <w:top w:val="nil"/>
              <w:left w:val="nil"/>
              <w:bottom w:val="nil"/>
              <w:right w:val="nil"/>
            </w:tcBorders>
            <w:shd w:val="clear" w:color="auto" w:fill="B3C5E7"/>
          </w:tcPr>
          <w:p>
            <w:pPr>
              <w:pStyle w:val="TableParagraph"/>
              <w:rPr>
                <w:rFonts w:ascii="Times New Roman"/>
                <w:sz w:val="16"/>
              </w:rPr>
            </w:pPr>
          </w:p>
        </w:tc>
        <w:tc>
          <w:tcPr>
            <w:tcW w:w="1275" w:type="dxa"/>
            <w:tcBorders>
              <w:top w:val="nil"/>
              <w:left w:val="nil"/>
              <w:right w:val="nil"/>
            </w:tcBorders>
            <w:shd w:val="clear" w:color="auto" w:fill="B3C5E7"/>
          </w:tcPr>
          <w:p>
            <w:pPr>
              <w:pStyle w:val="TableParagraph"/>
              <w:rPr>
                <w:rFonts w:ascii="Times New Roman"/>
                <w:sz w:val="16"/>
              </w:rPr>
            </w:pPr>
          </w:p>
        </w:tc>
        <w:tc>
          <w:tcPr>
            <w:tcW w:w="1279" w:type="dxa"/>
            <w:tcBorders>
              <w:top w:val="nil"/>
              <w:left w:val="nil"/>
              <w:bottom w:val="nil"/>
              <w:right w:val="nil"/>
            </w:tcBorders>
            <w:shd w:val="clear" w:color="auto" w:fill="B3C5E7"/>
          </w:tcPr>
          <w:p>
            <w:pPr>
              <w:pStyle w:val="TableParagraph"/>
              <w:spacing w:line="178" w:lineRule="exact"/>
              <w:ind w:right="81"/>
              <w:jc w:val="right"/>
              <w:rPr>
                <w:b/>
                <w:sz w:val="16"/>
              </w:rPr>
            </w:pPr>
            <w:r>
              <w:rPr>
                <w:b/>
                <w:sz w:val="16"/>
              </w:rPr>
              <w:t>PARA</w:t>
            </w:r>
            <w:r>
              <w:rPr>
                <w:rFonts w:ascii="Times New Roman"/>
                <w:sz w:val="16"/>
              </w:rPr>
              <w:t> </w:t>
            </w:r>
            <w:r>
              <w:rPr>
                <w:b/>
                <w:sz w:val="16"/>
              </w:rPr>
              <w:t>EL</w:t>
            </w:r>
            <w:r>
              <w:rPr>
                <w:rFonts w:ascii="Times New Roman"/>
                <w:spacing w:val="3"/>
                <w:sz w:val="16"/>
              </w:rPr>
              <w:t> </w:t>
            </w:r>
            <w:r>
              <w:rPr>
                <w:b/>
                <w:spacing w:val="-4"/>
                <w:sz w:val="16"/>
              </w:rPr>
              <w:t>2026</w:t>
            </w:r>
          </w:p>
        </w:tc>
        <w:tc>
          <w:tcPr>
            <w:tcW w:w="1260" w:type="dxa"/>
            <w:tcBorders>
              <w:top w:val="nil"/>
              <w:left w:val="nil"/>
              <w:bottom w:val="nil"/>
              <w:right w:val="nil"/>
            </w:tcBorders>
            <w:shd w:val="clear" w:color="auto" w:fill="B3C5E7"/>
          </w:tcPr>
          <w:p>
            <w:pPr>
              <w:pStyle w:val="TableParagraph"/>
              <w:spacing w:line="178" w:lineRule="exact"/>
              <w:ind w:left="3"/>
              <w:jc w:val="center"/>
              <w:rPr>
                <w:b/>
                <w:sz w:val="16"/>
              </w:rPr>
            </w:pPr>
            <w:r>
              <w:rPr>
                <w:b/>
                <w:spacing w:val="-4"/>
                <w:sz w:val="16"/>
              </w:rPr>
              <w:t>2026</w:t>
            </w:r>
          </w:p>
        </w:tc>
        <w:tc>
          <w:tcPr>
            <w:tcW w:w="1288" w:type="dxa"/>
            <w:tcBorders>
              <w:top w:val="nil"/>
              <w:left w:val="nil"/>
              <w:bottom w:val="nil"/>
              <w:right w:val="nil"/>
            </w:tcBorders>
            <w:shd w:val="clear" w:color="auto" w:fill="B3C5E7"/>
          </w:tcPr>
          <w:p>
            <w:pPr>
              <w:pStyle w:val="TableParagraph"/>
              <w:spacing w:line="178" w:lineRule="exact"/>
              <w:ind w:left="5"/>
              <w:jc w:val="center"/>
              <w:rPr>
                <w:b/>
                <w:sz w:val="16"/>
              </w:rPr>
            </w:pPr>
            <w:r>
              <w:rPr>
                <w:b/>
                <w:sz w:val="16"/>
              </w:rPr>
              <w:t>FISCAL</w:t>
            </w:r>
            <w:r>
              <w:rPr>
                <w:rFonts w:ascii="Times New Roman"/>
                <w:spacing w:val="-1"/>
                <w:sz w:val="16"/>
              </w:rPr>
              <w:t> </w:t>
            </w:r>
            <w:r>
              <w:rPr>
                <w:b/>
                <w:spacing w:val="-4"/>
                <w:sz w:val="16"/>
              </w:rPr>
              <w:t>2026</w:t>
            </w:r>
          </w:p>
        </w:tc>
      </w:tr>
      <w:tr>
        <w:trPr>
          <w:trHeight w:val="204" w:hRule="atLeast"/>
        </w:trPr>
        <w:tc>
          <w:tcPr>
            <w:tcW w:w="847" w:type="dxa"/>
            <w:tcBorders>
              <w:top w:val="nil"/>
              <w:bottom w:val="nil"/>
            </w:tcBorders>
          </w:tcPr>
          <w:p>
            <w:pPr>
              <w:pStyle w:val="TableParagraph"/>
              <w:spacing w:line="173" w:lineRule="exact" w:before="11"/>
              <w:ind w:left="69"/>
              <w:rPr>
                <w:b/>
                <w:sz w:val="16"/>
              </w:rPr>
            </w:pPr>
            <w:r>
              <w:rPr>
                <w:b/>
                <w:color w:val="0000FF"/>
                <w:spacing w:val="-10"/>
                <w:sz w:val="16"/>
              </w:rPr>
              <w:t>1</w:t>
            </w:r>
          </w:p>
        </w:tc>
        <w:tc>
          <w:tcPr>
            <w:tcW w:w="3118" w:type="dxa"/>
            <w:tcBorders>
              <w:top w:val="nil"/>
              <w:bottom w:val="nil"/>
            </w:tcBorders>
          </w:tcPr>
          <w:p>
            <w:pPr>
              <w:pStyle w:val="TableParagraph"/>
              <w:spacing w:line="173" w:lineRule="exact" w:before="11"/>
              <w:ind w:left="69"/>
              <w:rPr>
                <w:b/>
                <w:sz w:val="16"/>
              </w:rPr>
            </w:pPr>
            <w:r>
              <w:rPr>
                <w:b/>
                <w:color w:val="0000FF"/>
                <w:sz w:val="16"/>
              </w:rPr>
              <w:t>GASTOS</w:t>
            </w:r>
            <w:r>
              <w:rPr>
                <w:rFonts w:ascii="Times New Roman"/>
                <w:color w:val="0000FF"/>
                <w:sz w:val="16"/>
              </w:rPr>
              <w:t> </w:t>
            </w:r>
            <w:r>
              <w:rPr>
                <w:b/>
                <w:color w:val="0000FF"/>
                <w:spacing w:val="-2"/>
                <w:sz w:val="16"/>
              </w:rPr>
              <w:t>CORRIENTES</w:t>
            </w:r>
          </w:p>
        </w:tc>
        <w:tc>
          <w:tcPr>
            <w:tcW w:w="1275" w:type="dxa"/>
            <w:tcBorders>
              <w:bottom w:val="nil"/>
            </w:tcBorders>
          </w:tcPr>
          <w:p>
            <w:pPr>
              <w:pStyle w:val="TableParagraph"/>
              <w:spacing w:line="173" w:lineRule="exact" w:before="11"/>
              <w:ind w:right="55"/>
              <w:jc w:val="right"/>
              <w:rPr>
                <w:b/>
                <w:sz w:val="16"/>
              </w:rPr>
            </w:pPr>
            <w:r>
              <w:rPr>
                <w:b/>
                <w:color w:val="0000FF"/>
                <w:spacing w:val="-2"/>
                <w:sz w:val="16"/>
              </w:rPr>
              <w:t>56,234,785.84</w:t>
            </w:r>
          </w:p>
        </w:tc>
        <w:tc>
          <w:tcPr>
            <w:tcW w:w="1279" w:type="dxa"/>
            <w:tcBorders>
              <w:top w:val="nil"/>
            </w:tcBorders>
          </w:tcPr>
          <w:p>
            <w:pPr>
              <w:pStyle w:val="TableParagraph"/>
              <w:spacing w:line="166" w:lineRule="exact" w:before="18"/>
              <w:ind w:right="58"/>
              <w:jc w:val="right"/>
              <w:rPr>
                <w:b/>
                <w:sz w:val="16"/>
              </w:rPr>
            </w:pPr>
            <w:r>
              <w:rPr>
                <w:b/>
                <w:color w:val="3232FF"/>
                <w:spacing w:val="-2"/>
                <w:sz w:val="16"/>
              </w:rPr>
              <w:t>5.81%</w:t>
            </w:r>
          </w:p>
        </w:tc>
        <w:tc>
          <w:tcPr>
            <w:tcW w:w="1260" w:type="dxa"/>
            <w:tcBorders>
              <w:top w:val="nil"/>
            </w:tcBorders>
          </w:tcPr>
          <w:p>
            <w:pPr>
              <w:pStyle w:val="TableParagraph"/>
              <w:spacing w:line="173" w:lineRule="exact" w:before="11"/>
              <w:ind w:right="57"/>
              <w:jc w:val="right"/>
              <w:rPr>
                <w:b/>
                <w:sz w:val="16"/>
              </w:rPr>
            </w:pPr>
            <w:r>
              <w:rPr>
                <w:b/>
                <w:spacing w:val="-2"/>
                <w:sz w:val="16"/>
              </w:rPr>
              <w:t>3,267,241.06</w:t>
            </w:r>
          </w:p>
        </w:tc>
        <w:tc>
          <w:tcPr>
            <w:tcW w:w="1288" w:type="dxa"/>
            <w:tcBorders>
              <w:top w:val="nil"/>
            </w:tcBorders>
          </w:tcPr>
          <w:p>
            <w:pPr>
              <w:pStyle w:val="TableParagraph"/>
              <w:spacing w:line="173" w:lineRule="exact" w:before="11"/>
              <w:ind w:left="137"/>
              <w:jc w:val="center"/>
              <w:rPr>
                <w:b/>
                <w:sz w:val="16"/>
              </w:rPr>
            </w:pPr>
            <w:r>
              <w:rPr>
                <w:b/>
                <w:color w:val="0000FF"/>
                <w:spacing w:val="-2"/>
                <w:sz w:val="16"/>
              </w:rPr>
              <w:t>59,502,026.89</w:t>
            </w:r>
          </w:p>
        </w:tc>
      </w:tr>
      <w:tr>
        <w:trPr>
          <w:trHeight w:val="203" w:hRule="atLeast"/>
        </w:trPr>
        <w:tc>
          <w:tcPr>
            <w:tcW w:w="847" w:type="dxa"/>
            <w:tcBorders>
              <w:top w:val="nil"/>
              <w:bottom w:val="nil"/>
            </w:tcBorders>
          </w:tcPr>
          <w:p>
            <w:pPr>
              <w:pStyle w:val="TableParagraph"/>
              <w:spacing w:line="173" w:lineRule="exact" w:before="10"/>
              <w:ind w:left="69"/>
              <w:rPr>
                <w:b/>
                <w:sz w:val="16"/>
              </w:rPr>
            </w:pPr>
            <w:r>
              <w:rPr>
                <w:b/>
                <w:spacing w:val="-5"/>
                <w:sz w:val="16"/>
              </w:rPr>
              <w:t>1.1</w:t>
            </w:r>
          </w:p>
        </w:tc>
        <w:tc>
          <w:tcPr>
            <w:tcW w:w="3118" w:type="dxa"/>
            <w:tcBorders>
              <w:top w:val="nil"/>
              <w:bottom w:val="nil"/>
            </w:tcBorders>
          </w:tcPr>
          <w:p>
            <w:pPr>
              <w:pStyle w:val="TableParagraph"/>
              <w:spacing w:line="173" w:lineRule="exact" w:before="10"/>
              <w:ind w:left="69"/>
              <w:rPr>
                <w:b/>
                <w:sz w:val="16"/>
              </w:rPr>
            </w:pPr>
            <w:r>
              <w:rPr>
                <w:b/>
                <w:sz w:val="16"/>
              </w:rPr>
              <w:t>GASTOS</w:t>
            </w:r>
            <w:r>
              <w:rPr>
                <w:rFonts w:ascii="Times New Roman"/>
                <w:spacing w:val="1"/>
                <w:sz w:val="16"/>
              </w:rPr>
              <w:t> </w:t>
            </w:r>
            <w:r>
              <w:rPr>
                <w:b/>
                <w:sz w:val="16"/>
              </w:rPr>
              <w:t>DE</w:t>
            </w:r>
            <w:r>
              <w:rPr>
                <w:rFonts w:ascii="Times New Roman"/>
                <w:spacing w:val="1"/>
                <w:sz w:val="16"/>
              </w:rPr>
              <w:t> </w:t>
            </w:r>
            <w:r>
              <w:rPr>
                <w:b/>
                <w:spacing w:val="-2"/>
                <w:sz w:val="16"/>
              </w:rPr>
              <w:t>CONSUMO</w:t>
            </w:r>
          </w:p>
        </w:tc>
        <w:tc>
          <w:tcPr>
            <w:tcW w:w="1275" w:type="dxa"/>
            <w:tcBorders>
              <w:top w:val="nil"/>
              <w:bottom w:val="nil"/>
            </w:tcBorders>
          </w:tcPr>
          <w:p>
            <w:pPr>
              <w:pStyle w:val="TableParagraph"/>
              <w:spacing w:line="173" w:lineRule="exact" w:before="10"/>
              <w:ind w:right="55"/>
              <w:jc w:val="right"/>
              <w:rPr>
                <w:b/>
                <w:sz w:val="16"/>
              </w:rPr>
            </w:pPr>
            <w:r>
              <w:rPr>
                <w:b/>
                <w:spacing w:val="-2"/>
                <w:sz w:val="16"/>
              </w:rPr>
              <w:t>35,346,893.90</w:t>
            </w:r>
          </w:p>
        </w:tc>
        <w:tc>
          <w:tcPr>
            <w:tcW w:w="1279" w:type="dxa"/>
          </w:tcPr>
          <w:p>
            <w:pPr>
              <w:pStyle w:val="TableParagraph"/>
              <w:rPr>
                <w:rFonts w:ascii="Times New Roman"/>
                <w:sz w:val="14"/>
              </w:rPr>
            </w:pPr>
          </w:p>
        </w:tc>
        <w:tc>
          <w:tcPr>
            <w:tcW w:w="1260" w:type="dxa"/>
          </w:tcPr>
          <w:p>
            <w:pPr>
              <w:pStyle w:val="TableParagraph"/>
              <w:spacing w:line="173" w:lineRule="exact" w:before="10"/>
              <w:ind w:right="58"/>
              <w:jc w:val="right"/>
              <w:rPr>
                <w:b/>
                <w:sz w:val="16"/>
              </w:rPr>
            </w:pPr>
            <w:r>
              <w:rPr>
                <w:b/>
                <w:spacing w:val="-4"/>
                <w:sz w:val="16"/>
              </w:rPr>
              <w:t>0.00</w:t>
            </w:r>
          </w:p>
        </w:tc>
        <w:tc>
          <w:tcPr>
            <w:tcW w:w="1288" w:type="dxa"/>
          </w:tcPr>
          <w:p>
            <w:pPr>
              <w:pStyle w:val="TableParagraph"/>
              <w:spacing w:line="173" w:lineRule="exact" w:before="10"/>
              <w:ind w:left="225"/>
              <w:jc w:val="center"/>
              <w:rPr>
                <w:b/>
                <w:sz w:val="16"/>
              </w:rPr>
            </w:pPr>
            <w:r>
              <w:rPr>
                <w:b/>
                <w:color w:val="0000FF"/>
                <w:spacing w:val="-2"/>
                <w:sz w:val="16"/>
              </w:rPr>
              <w:t>5,710,762.43</w:t>
            </w:r>
          </w:p>
        </w:tc>
      </w:tr>
      <w:tr>
        <w:trPr>
          <w:trHeight w:val="205" w:hRule="atLeast"/>
        </w:trPr>
        <w:tc>
          <w:tcPr>
            <w:tcW w:w="847" w:type="dxa"/>
            <w:tcBorders>
              <w:top w:val="nil"/>
              <w:bottom w:val="nil"/>
            </w:tcBorders>
          </w:tcPr>
          <w:p>
            <w:pPr>
              <w:pStyle w:val="TableParagraph"/>
              <w:spacing w:line="175" w:lineRule="exact" w:before="10"/>
              <w:ind w:left="69"/>
              <w:rPr>
                <w:b/>
                <w:sz w:val="16"/>
              </w:rPr>
            </w:pPr>
            <w:r>
              <w:rPr>
                <w:b/>
                <w:spacing w:val="-2"/>
                <w:sz w:val="16"/>
              </w:rPr>
              <w:t>1.1.1</w:t>
            </w:r>
          </w:p>
        </w:tc>
        <w:tc>
          <w:tcPr>
            <w:tcW w:w="3118" w:type="dxa"/>
            <w:tcBorders>
              <w:top w:val="nil"/>
              <w:bottom w:val="nil"/>
            </w:tcBorders>
          </w:tcPr>
          <w:p>
            <w:pPr>
              <w:pStyle w:val="TableParagraph"/>
              <w:spacing w:line="175" w:lineRule="exact" w:before="10"/>
              <w:ind w:left="69"/>
              <w:rPr>
                <w:b/>
                <w:sz w:val="16"/>
              </w:rPr>
            </w:pPr>
            <w:r>
              <w:rPr>
                <w:b/>
                <w:spacing w:val="-2"/>
                <w:sz w:val="16"/>
              </w:rPr>
              <w:t>REMUNERACIONES</w:t>
            </w:r>
          </w:p>
        </w:tc>
        <w:tc>
          <w:tcPr>
            <w:tcW w:w="1275" w:type="dxa"/>
            <w:tcBorders>
              <w:top w:val="nil"/>
              <w:bottom w:val="nil"/>
            </w:tcBorders>
          </w:tcPr>
          <w:p>
            <w:pPr>
              <w:pStyle w:val="TableParagraph"/>
              <w:spacing w:line="175" w:lineRule="exact" w:before="10"/>
              <w:ind w:right="55"/>
              <w:jc w:val="right"/>
              <w:rPr>
                <w:b/>
                <w:sz w:val="16"/>
              </w:rPr>
            </w:pPr>
            <w:r>
              <w:rPr>
                <w:b/>
                <w:spacing w:val="-2"/>
                <w:sz w:val="16"/>
              </w:rPr>
              <w:t>21,724,276.55</w:t>
            </w:r>
          </w:p>
        </w:tc>
        <w:tc>
          <w:tcPr>
            <w:tcW w:w="3827" w:type="dxa"/>
            <w:gridSpan w:val="3"/>
            <w:vMerge w:val="restart"/>
            <w:tcBorders>
              <w:bottom w:val="nil"/>
              <w:right w:val="nil"/>
            </w:tcBorders>
          </w:tcPr>
          <w:p>
            <w:pPr>
              <w:pStyle w:val="TableParagraph"/>
              <w:rPr>
                <w:rFonts w:ascii="Times New Roman"/>
                <w:sz w:val="16"/>
              </w:rPr>
            </w:pPr>
          </w:p>
        </w:tc>
      </w:tr>
      <w:tr>
        <w:trPr>
          <w:trHeight w:val="202" w:hRule="atLeast"/>
        </w:trPr>
        <w:tc>
          <w:tcPr>
            <w:tcW w:w="847" w:type="dxa"/>
            <w:tcBorders>
              <w:top w:val="nil"/>
              <w:bottom w:val="nil"/>
            </w:tcBorders>
          </w:tcPr>
          <w:p>
            <w:pPr>
              <w:pStyle w:val="TableParagraph"/>
              <w:spacing w:line="174" w:lineRule="exact" w:before="9"/>
              <w:ind w:left="69"/>
              <w:rPr>
                <w:sz w:val="16"/>
              </w:rPr>
            </w:pPr>
            <w:r>
              <w:rPr>
                <w:spacing w:val="-2"/>
                <w:sz w:val="16"/>
              </w:rPr>
              <w:t>1.1.1.1</w:t>
            </w:r>
          </w:p>
        </w:tc>
        <w:tc>
          <w:tcPr>
            <w:tcW w:w="3118" w:type="dxa"/>
            <w:tcBorders>
              <w:top w:val="nil"/>
              <w:bottom w:val="nil"/>
            </w:tcBorders>
          </w:tcPr>
          <w:p>
            <w:pPr>
              <w:pStyle w:val="TableParagraph"/>
              <w:spacing w:line="174" w:lineRule="exact" w:before="9"/>
              <w:ind w:left="69"/>
              <w:rPr>
                <w:sz w:val="16"/>
              </w:rPr>
            </w:pPr>
            <w:r>
              <w:rPr>
                <w:sz w:val="16"/>
              </w:rPr>
              <w:t>Sueldos</w:t>
            </w:r>
            <w:r>
              <w:rPr>
                <w:rFonts w:ascii="Times New Roman"/>
                <w:spacing w:val="1"/>
                <w:sz w:val="16"/>
              </w:rPr>
              <w:t> </w:t>
            </w:r>
            <w:r>
              <w:rPr>
                <w:sz w:val="16"/>
              </w:rPr>
              <w:t>y</w:t>
            </w:r>
            <w:r>
              <w:rPr>
                <w:rFonts w:ascii="Times New Roman"/>
                <w:spacing w:val="2"/>
                <w:sz w:val="16"/>
              </w:rPr>
              <w:t> </w:t>
            </w:r>
            <w:r>
              <w:rPr>
                <w:spacing w:val="-2"/>
                <w:sz w:val="16"/>
              </w:rPr>
              <w:t>Salarios</w:t>
            </w:r>
          </w:p>
        </w:tc>
        <w:tc>
          <w:tcPr>
            <w:tcW w:w="1275" w:type="dxa"/>
            <w:tcBorders>
              <w:top w:val="nil"/>
              <w:bottom w:val="nil"/>
            </w:tcBorders>
          </w:tcPr>
          <w:p>
            <w:pPr>
              <w:pStyle w:val="TableParagraph"/>
              <w:spacing w:line="174" w:lineRule="exact" w:before="9"/>
              <w:ind w:right="55"/>
              <w:jc w:val="right"/>
              <w:rPr>
                <w:sz w:val="16"/>
              </w:rPr>
            </w:pPr>
            <w:r>
              <w:rPr>
                <w:spacing w:val="-2"/>
                <w:sz w:val="16"/>
              </w:rPr>
              <w:t>17,460,726.64</w:t>
            </w:r>
          </w:p>
        </w:tc>
        <w:tc>
          <w:tcPr>
            <w:tcW w:w="3827" w:type="dxa"/>
            <w:gridSpan w:val="3"/>
            <w:vMerge/>
            <w:tcBorders>
              <w:top w:val="nil"/>
              <w:bottom w:val="nil"/>
              <w:right w:val="nil"/>
            </w:tcBorders>
          </w:tcPr>
          <w:p>
            <w:pPr>
              <w:rPr>
                <w:sz w:val="2"/>
                <w:szCs w:val="2"/>
              </w:rPr>
            </w:pPr>
          </w:p>
        </w:tc>
      </w:tr>
      <w:tr>
        <w:trPr>
          <w:trHeight w:val="204" w:hRule="atLeast"/>
        </w:trPr>
        <w:tc>
          <w:tcPr>
            <w:tcW w:w="847" w:type="dxa"/>
            <w:tcBorders>
              <w:top w:val="nil"/>
              <w:bottom w:val="nil"/>
            </w:tcBorders>
          </w:tcPr>
          <w:p>
            <w:pPr>
              <w:pStyle w:val="TableParagraph"/>
              <w:spacing w:line="176" w:lineRule="exact" w:before="7"/>
              <w:ind w:left="69"/>
              <w:rPr>
                <w:sz w:val="16"/>
              </w:rPr>
            </w:pPr>
            <w:r>
              <w:rPr>
                <w:spacing w:val="-2"/>
                <w:sz w:val="16"/>
              </w:rPr>
              <w:t>1.1.1.2</w:t>
            </w:r>
          </w:p>
        </w:tc>
        <w:tc>
          <w:tcPr>
            <w:tcW w:w="3118" w:type="dxa"/>
            <w:tcBorders>
              <w:top w:val="nil"/>
              <w:bottom w:val="nil"/>
            </w:tcBorders>
          </w:tcPr>
          <w:p>
            <w:pPr>
              <w:pStyle w:val="TableParagraph"/>
              <w:spacing w:line="176" w:lineRule="exact" w:before="7"/>
              <w:ind w:left="69"/>
              <w:rPr>
                <w:sz w:val="16"/>
              </w:rPr>
            </w:pPr>
            <w:r>
              <w:rPr>
                <w:sz w:val="16"/>
              </w:rPr>
              <w:t>Contribuciones</w:t>
            </w:r>
            <w:r>
              <w:rPr>
                <w:rFonts w:ascii="Times New Roman"/>
                <w:spacing w:val="-7"/>
                <w:sz w:val="16"/>
              </w:rPr>
              <w:t> </w:t>
            </w:r>
            <w:r>
              <w:rPr>
                <w:spacing w:val="-2"/>
                <w:sz w:val="16"/>
              </w:rPr>
              <w:t>Sociales</w:t>
            </w:r>
          </w:p>
        </w:tc>
        <w:tc>
          <w:tcPr>
            <w:tcW w:w="1275" w:type="dxa"/>
            <w:tcBorders>
              <w:top w:val="nil"/>
              <w:bottom w:val="nil"/>
            </w:tcBorders>
          </w:tcPr>
          <w:p>
            <w:pPr>
              <w:pStyle w:val="TableParagraph"/>
              <w:spacing w:line="176" w:lineRule="exact" w:before="7"/>
              <w:ind w:right="55"/>
              <w:jc w:val="right"/>
              <w:rPr>
                <w:sz w:val="16"/>
              </w:rPr>
            </w:pPr>
            <w:r>
              <w:rPr>
                <w:spacing w:val="-2"/>
                <w:sz w:val="16"/>
              </w:rPr>
              <w:t>4,263,549.91</w:t>
            </w:r>
          </w:p>
        </w:tc>
        <w:tc>
          <w:tcPr>
            <w:tcW w:w="3827" w:type="dxa"/>
            <w:gridSpan w:val="3"/>
            <w:vMerge/>
            <w:tcBorders>
              <w:top w:val="nil"/>
              <w:bottom w:val="nil"/>
              <w:right w:val="nil"/>
            </w:tcBorders>
          </w:tcPr>
          <w:p>
            <w:pPr>
              <w:rPr>
                <w:sz w:val="2"/>
                <w:szCs w:val="2"/>
              </w:rPr>
            </w:pPr>
          </w:p>
        </w:tc>
      </w:tr>
      <w:tr>
        <w:trPr>
          <w:trHeight w:val="205" w:hRule="atLeast"/>
        </w:trPr>
        <w:tc>
          <w:tcPr>
            <w:tcW w:w="847" w:type="dxa"/>
            <w:tcBorders>
              <w:top w:val="nil"/>
              <w:bottom w:val="nil"/>
            </w:tcBorders>
          </w:tcPr>
          <w:p>
            <w:pPr>
              <w:pStyle w:val="TableParagraph"/>
              <w:spacing w:line="175" w:lineRule="exact" w:before="10"/>
              <w:ind w:left="69"/>
              <w:rPr>
                <w:b/>
                <w:sz w:val="16"/>
              </w:rPr>
            </w:pPr>
            <w:r>
              <w:rPr>
                <w:b/>
                <w:spacing w:val="-2"/>
                <w:sz w:val="16"/>
              </w:rPr>
              <w:t>1.1.2</w:t>
            </w:r>
          </w:p>
        </w:tc>
        <w:tc>
          <w:tcPr>
            <w:tcW w:w="3118" w:type="dxa"/>
            <w:tcBorders>
              <w:top w:val="nil"/>
              <w:bottom w:val="nil"/>
            </w:tcBorders>
          </w:tcPr>
          <w:p>
            <w:pPr>
              <w:pStyle w:val="TableParagraph"/>
              <w:spacing w:line="175" w:lineRule="exact" w:before="10"/>
              <w:ind w:left="69"/>
              <w:rPr>
                <w:b/>
                <w:sz w:val="16"/>
              </w:rPr>
            </w:pPr>
            <w:r>
              <w:rPr>
                <w:b/>
                <w:sz w:val="16"/>
              </w:rPr>
              <w:t>ADQUICIÓN</w:t>
            </w:r>
            <w:r>
              <w:rPr>
                <w:rFonts w:ascii="Times New Roman" w:hAnsi="Times New Roman"/>
                <w:sz w:val="16"/>
              </w:rPr>
              <w:t> </w:t>
            </w:r>
            <w:r>
              <w:rPr>
                <w:b/>
                <w:sz w:val="16"/>
              </w:rPr>
              <w:t>DE</w:t>
            </w:r>
            <w:r>
              <w:rPr>
                <w:rFonts w:ascii="Times New Roman" w:hAnsi="Times New Roman"/>
                <w:spacing w:val="-1"/>
                <w:sz w:val="16"/>
              </w:rPr>
              <w:t> </w:t>
            </w:r>
            <w:r>
              <w:rPr>
                <w:b/>
                <w:sz w:val="16"/>
              </w:rPr>
              <w:t>BIENES</w:t>
            </w:r>
            <w:r>
              <w:rPr>
                <w:rFonts w:ascii="Times New Roman" w:hAnsi="Times New Roman"/>
                <w:sz w:val="16"/>
              </w:rPr>
              <w:t> </w:t>
            </w:r>
            <w:r>
              <w:rPr>
                <w:b/>
                <w:sz w:val="16"/>
              </w:rPr>
              <w:t>Y</w:t>
            </w:r>
            <w:r>
              <w:rPr>
                <w:rFonts w:ascii="Times New Roman" w:hAnsi="Times New Roman"/>
                <w:sz w:val="16"/>
              </w:rPr>
              <w:t> </w:t>
            </w:r>
            <w:r>
              <w:rPr>
                <w:b/>
                <w:spacing w:val="-2"/>
                <w:sz w:val="16"/>
              </w:rPr>
              <w:t>SERVICIOS</w:t>
            </w:r>
          </w:p>
        </w:tc>
        <w:tc>
          <w:tcPr>
            <w:tcW w:w="1275" w:type="dxa"/>
            <w:tcBorders>
              <w:top w:val="nil"/>
              <w:bottom w:val="nil"/>
            </w:tcBorders>
          </w:tcPr>
          <w:p>
            <w:pPr>
              <w:pStyle w:val="TableParagraph"/>
              <w:spacing w:line="175" w:lineRule="exact" w:before="10"/>
              <w:ind w:right="55"/>
              <w:jc w:val="right"/>
              <w:rPr>
                <w:b/>
                <w:sz w:val="16"/>
              </w:rPr>
            </w:pPr>
            <w:r>
              <w:rPr>
                <w:b/>
                <w:spacing w:val="-2"/>
                <w:sz w:val="16"/>
              </w:rPr>
              <w:t>13,622,617.35</w:t>
            </w:r>
          </w:p>
        </w:tc>
        <w:tc>
          <w:tcPr>
            <w:tcW w:w="3827" w:type="dxa"/>
            <w:gridSpan w:val="3"/>
            <w:vMerge/>
            <w:tcBorders>
              <w:top w:val="nil"/>
              <w:bottom w:val="nil"/>
              <w:right w:val="nil"/>
            </w:tcBorders>
          </w:tcPr>
          <w:p>
            <w:pPr>
              <w:rPr>
                <w:sz w:val="2"/>
                <w:szCs w:val="2"/>
              </w:rPr>
            </w:pPr>
          </w:p>
        </w:tc>
      </w:tr>
      <w:tr>
        <w:trPr>
          <w:trHeight w:val="208" w:hRule="atLeast"/>
        </w:trPr>
        <w:tc>
          <w:tcPr>
            <w:tcW w:w="847" w:type="dxa"/>
            <w:tcBorders>
              <w:top w:val="nil"/>
              <w:bottom w:val="nil"/>
            </w:tcBorders>
          </w:tcPr>
          <w:p>
            <w:pPr>
              <w:pStyle w:val="TableParagraph"/>
              <w:spacing w:line="180" w:lineRule="exact" w:before="9"/>
              <w:ind w:left="69"/>
              <w:rPr>
                <w:b/>
                <w:sz w:val="16"/>
              </w:rPr>
            </w:pPr>
            <w:r>
              <w:rPr>
                <w:b/>
                <w:spacing w:val="-5"/>
                <w:sz w:val="16"/>
              </w:rPr>
              <w:t>1.3</w:t>
            </w:r>
          </w:p>
        </w:tc>
        <w:tc>
          <w:tcPr>
            <w:tcW w:w="3118" w:type="dxa"/>
            <w:tcBorders>
              <w:top w:val="nil"/>
              <w:bottom w:val="nil"/>
            </w:tcBorders>
          </w:tcPr>
          <w:p>
            <w:pPr>
              <w:pStyle w:val="TableParagraph"/>
              <w:spacing w:line="180" w:lineRule="exact" w:before="9"/>
              <w:ind w:left="69"/>
              <w:rPr>
                <w:b/>
                <w:sz w:val="16"/>
              </w:rPr>
            </w:pPr>
            <w:r>
              <w:rPr>
                <w:b/>
                <w:sz w:val="16"/>
              </w:rPr>
              <w:t>TRANSFERENCIAS</w:t>
            </w:r>
            <w:r>
              <w:rPr>
                <w:rFonts w:ascii="Times New Roman"/>
                <w:spacing w:val="-8"/>
                <w:sz w:val="16"/>
              </w:rPr>
              <w:t> </w:t>
            </w:r>
            <w:r>
              <w:rPr>
                <w:b/>
                <w:spacing w:val="-2"/>
                <w:sz w:val="16"/>
              </w:rPr>
              <w:t>CORRIENTES</w:t>
            </w:r>
          </w:p>
        </w:tc>
        <w:tc>
          <w:tcPr>
            <w:tcW w:w="1275" w:type="dxa"/>
            <w:tcBorders>
              <w:top w:val="nil"/>
              <w:bottom w:val="nil"/>
            </w:tcBorders>
          </w:tcPr>
          <w:p>
            <w:pPr>
              <w:pStyle w:val="TableParagraph"/>
              <w:spacing w:line="180" w:lineRule="exact" w:before="9"/>
              <w:ind w:right="55"/>
              <w:jc w:val="right"/>
              <w:rPr>
                <w:b/>
                <w:sz w:val="16"/>
              </w:rPr>
            </w:pPr>
            <w:r>
              <w:rPr>
                <w:b/>
                <w:spacing w:val="-2"/>
                <w:sz w:val="16"/>
              </w:rPr>
              <w:t>20,887,891.94</w:t>
            </w:r>
          </w:p>
        </w:tc>
        <w:tc>
          <w:tcPr>
            <w:tcW w:w="3827" w:type="dxa"/>
            <w:gridSpan w:val="3"/>
            <w:vMerge/>
            <w:tcBorders>
              <w:top w:val="nil"/>
              <w:bottom w:val="nil"/>
              <w:right w:val="nil"/>
            </w:tcBorders>
          </w:tcPr>
          <w:p>
            <w:pPr>
              <w:rPr>
                <w:sz w:val="2"/>
                <w:szCs w:val="2"/>
              </w:rPr>
            </w:pPr>
          </w:p>
        </w:tc>
      </w:tr>
      <w:tr>
        <w:trPr>
          <w:trHeight w:val="214" w:hRule="atLeast"/>
        </w:trPr>
        <w:tc>
          <w:tcPr>
            <w:tcW w:w="847" w:type="dxa"/>
            <w:tcBorders>
              <w:top w:val="nil"/>
              <w:bottom w:val="nil"/>
            </w:tcBorders>
          </w:tcPr>
          <w:p>
            <w:pPr>
              <w:pStyle w:val="TableParagraph"/>
              <w:spacing w:line="181" w:lineRule="exact" w:before="13"/>
              <w:ind w:left="69"/>
              <w:rPr>
                <w:sz w:val="16"/>
              </w:rPr>
            </w:pPr>
            <w:r>
              <w:rPr>
                <w:spacing w:val="-2"/>
                <w:sz w:val="16"/>
              </w:rPr>
              <w:t>1.3.1</w:t>
            </w:r>
          </w:p>
        </w:tc>
        <w:tc>
          <w:tcPr>
            <w:tcW w:w="3118" w:type="dxa"/>
            <w:tcBorders>
              <w:top w:val="nil"/>
              <w:bottom w:val="nil"/>
            </w:tcBorders>
          </w:tcPr>
          <w:p>
            <w:pPr>
              <w:pStyle w:val="TableParagraph"/>
              <w:spacing w:line="181" w:lineRule="exact" w:before="13"/>
              <w:ind w:left="69"/>
              <w:rPr>
                <w:sz w:val="16"/>
              </w:rPr>
            </w:pPr>
            <w:r>
              <w:rPr>
                <w:sz w:val="16"/>
              </w:rPr>
              <w:t>Al</w:t>
            </w:r>
            <w:r>
              <w:rPr>
                <w:rFonts w:ascii="Times New Roman" w:hAnsi="Times New Roman"/>
                <w:sz w:val="16"/>
              </w:rPr>
              <w:t> </w:t>
            </w:r>
            <w:r>
              <w:rPr>
                <w:sz w:val="16"/>
              </w:rPr>
              <w:t>Sector</w:t>
            </w:r>
            <w:r>
              <w:rPr>
                <w:rFonts w:ascii="Times New Roman" w:hAnsi="Times New Roman"/>
                <w:spacing w:val="1"/>
                <w:sz w:val="16"/>
              </w:rPr>
              <w:t> </w:t>
            </w:r>
            <w:r>
              <w:rPr>
                <w:spacing w:val="-2"/>
                <w:sz w:val="16"/>
              </w:rPr>
              <w:t>Público</w:t>
            </w:r>
          </w:p>
        </w:tc>
        <w:tc>
          <w:tcPr>
            <w:tcW w:w="1275" w:type="dxa"/>
            <w:tcBorders>
              <w:top w:val="nil"/>
              <w:bottom w:val="nil"/>
            </w:tcBorders>
          </w:tcPr>
          <w:p>
            <w:pPr>
              <w:pStyle w:val="TableParagraph"/>
              <w:spacing w:line="181" w:lineRule="exact" w:before="13"/>
              <w:ind w:right="57"/>
              <w:jc w:val="right"/>
              <w:rPr>
                <w:sz w:val="16"/>
              </w:rPr>
            </w:pPr>
            <w:r>
              <w:rPr>
                <w:spacing w:val="-2"/>
                <w:sz w:val="16"/>
              </w:rPr>
              <w:t>750,000.00</w:t>
            </w:r>
          </w:p>
        </w:tc>
        <w:tc>
          <w:tcPr>
            <w:tcW w:w="3827" w:type="dxa"/>
            <w:gridSpan w:val="3"/>
            <w:vMerge/>
            <w:tcBorders>
              <w:top w:val="nil"/>
              <w:bottom w:val="nil"/>
              <w:right w:val="nil"/>
            </w:tcBorders>
          </w:tcPr>
          <w:p>
            <w:pPr>
              <w:rPr>
                <w:sz w:val="2"/>
                <w:szCs w:val="2"/>
              </w:rPr>
            </w:pPr>
          </w:p>
        </w:tc>
      </w:tr>
      <w:tr>
        <w:trPr>
          <w:trHeight w:val="258" w:hRule="atLeast"/>
        </w:trPr>
        <w:tc>
          <w:tcPr>
            <w:tcW w:w="847" w:type="dxa"/>
            <w:tcBorders>
              <w:top w:val="nil"/>
              <w:bottom w:val="nil"/>
            </w:tcBorders>
          </w:tcPr>
          <w:p>
            <w:pPr>
              <w:pStyle w:val="TableParagraph"/>
              <w:spacing w:before="15"/>
              <w:ind w:left="69"/>
              <w:rPr>
                <w:sz w:val="16"/>
              </w:rPr>
            </w:pPr>
            <w:r>
              <w:rPr>
                <w:spacing w:val="-2"/>
                <w:sz w:val="16"/>
              </w:rPr>
              <w:t>1.3.2</w:t>
            </w:r>
          </w:p>
        </w:tc>
        <w:tc>
          <w:tcPr>
            <w:tcW w:w="3118" w:type="dxa"/>
            <w:tcBorders>
              <w:top w:val="nil"/>
              <w:bottom w:val="nil"/>
            </w:tcBorders>
          </w:tcPr>
          <w:p>
            <w:pPr>
              <w:pStyle w:val="TableParagraph"/>
              <w:spacing w:before="15"/>
              <w:ind w:left="69"/>
              <w:rPr>
                <w:sz w:val="16"/>
              </w:rPr>
            </w:pPr>
            <w:r>
              <w:rPr>
                <w:sz w:val="16"/>
              </w:rPr>
              <w:t>Al</w:t>
            </w:r>
            <w:r>
              <w:rPr>
                <w:rFonts w:ascii="Times New Roman"/>
                <w:spacing w:val="-2"/>
                <w:sz w:val="16"/>
              </w:rPr>
              <w:t> </w:t>
            </w:r>
            <w:r>
              <w:rPr>
                <w:sz w:val="16"/>
              </w:rPr>
              <w:t>Sector</w:t>
            </w:r>
            <w:r>
              <w:rPr>
                <w:rFonts w:ascii="Times New Roman"/>
                <w:spacing w:val="1"/>
                <w:sz w:val="16"/>
              </w:rPr>
              <w:t> </w:t>
            </w:r>
            <w:r>
              <w:rPr>
                <w:spacing w:val="-2"/>
                <w:sz w:val="16"/>
              </w:rPr>
              <w:t>Privado</w:t>
            </w:r>
          </w:p>
        </w:tc>
        <w:tc>
          <w:tcPr>
            <w:tcW w:w="1275" w:type="dxa"/>
            <w:tcBorders>
              <w:top w:val="nil"/>
              <w:bottom w:val="nil"/>
            </w:tcBorders>
          </w:tcPr>
          <w:p>
            <w:pPr>
              <w:pStyle w:val="TableParagraph"/>
              <w:spacing w:before="24"/>
              <w:ind w:right="55"/>
              <w:jc w:val="right"/>
              <w:rPr>
                <w:sz w:val="16"/>
              </w:rPr>
            </w:pPr>
            <w:r>
              <w:rPr>
                <w:spacing w:val="-2"/>
                <w:sz w:val="16"/>
              </w:rPr>
              <w:t>20,137,891.94</w:t>
            </w:r>
          </w:p>
        </w:tc>
        <w:tc>
          <w:tcPr>
            <w:tcW w:w="3827" w:type="dxa"/>
            <w:gridSpan w:val="3"/>
            <w:vMerge/>
            <w:tcBorders>
              <w:top w:val="nil"/>
              <w:bottom w:val="nil"/>
              <w:right w:val="nil"/>
            </w:tcBorders>
          </w:tcPr>
          <w:p>
            <w:pPr>
              <w:rPr>
                <w:sz w:val="2"/>
                <w:szCs w:val="2"/>
              </w:rPr>
            </w:pPr>
          </w:p>
        </w:tc>
      </w:tr>
      <w:tr>
        <w:trPr>
          <w:trHeight w:val="284" w:hRule="atLeast"/>
        </w:trPr>
        <w:tc>
          <w:tcPr>
            <w:tcW w:w="847" w:type="dxa"/>
            <w:tcBorders>
              <w:top w:val="nil"/>
              <w:bottom w:val="nil"/>
            </w:tcBorders>
          </w:tcPr>
          <w:p>
            <w:pPr>
              <w:pStyle w:val="TableParagraph"/>
              <w:spacing w:before="47"/>
              <w:ind w:left="69"/>
              <w:rPr>
                <w:b/>
                <w:sz w:val="16"/>
              </w:rPr>
            </w:pPr>
            <w:r>
              <w:rPr>
                <w:b/>
                <w:color w:val="0000FF"/>
                <w:spacing w:val="-10"/>
                <w:sz w:val="16"/>
              </w:rPr>
              <w:t>2</w:t>
            </w:r>
          </w:p>
        </w:tc>
        <w:tc>
          <w:tcPr>
            <w:tcW w:w="3118" w:type="dxa"/>
            <w:tcBorders>
              <w:top w:val="nil"/>
              <w:bottom w:val="nil"/>
            </w:tcBorders>
          </w:tcPr>
          <w:p>
            <w:pPr>
              <w:pStyle w:val="TableParagraph"/>
              <w:spacing w:before="47"/>
              <w:ind w:left="69"/>
              <w:rPr>
                <w:b/>
                <w:sz w:val="16"/>
              </w:rPr>
            </w:pPr>
            <w:r>
              <w:rPr>
                <w:b/>
                <w:color w:val="0000FF"/>
                <w:sz w:val="16"/>
              </w:rPr>
              <w:t>GASTOS</w:t>
            </w:r>
            <w:r>
              <w:rPr>
                <w:rFonts w:ascii="Times New Roman"/>
                <w:color w:val="0000FF"/>
                <w:spacing w:val="1"/>
                <w:sz w:val="16"/>
              </w:rPr>
              <w:t> </w:t>
            </w:r>
            <w:r>
              <w:rPr>
                <w:b/>
                <w:color w:val="0000FF"/>
                <w:sz w:val="16"/>
              </w:rPr>
              <w:t>DE</w:t>
            </w:r>
            <w:r>
              <w:rPr>
                <w:rFonts w:ascii="Times New Roman"/>
                <w:color w:val="0000FF"/>
                <w:spacing w:val="1"/>
                <w:sz w:val="16"/>
              </w:rPr>
              <w:t> </w:t>
            </w:r>
            <w:r>
              <w:rPr>
                <w:b/>
                <w:color w:val="0000FF"/>
                <w:spacing w:val="-2"/>
                <w:sz w:val="16"/>
              </w:rPr>
              <w:t>CAPITAL</w:t>
            </w:r>
          </w:p>
        </w:tc>
        <w:tc>
          <w:tcPr>
            <w:tcW w:w="1275" w:type="dxa"/>
            <w:tcBorders>
              <w:top w:val="nil"/>
              <w:bottom w:val="nil"/>
            </w:tcBorders>
          </w:tcPr>
          <w:p>
            <w:pPr>
              <w:pStyle w:val="TableParagraph"/>
              <w:spacing w:before="47"/>
              <w:ind w:right="55"/>
              <w:jc w:val="right"/>
              <w:rPr>
                <w:b/>
                <w:sz w:val="16"/>
              </w:rPr>
            </w:pPr>
            <w:r>
              <w:rPr>
                <w:b/>
                <w:color w:val="0000FF"/>
                <w:spacing w:val="-2"/>
                <w:sz w:val="16"/>
              </w:rPr>
              <w:t>5,710,762.43</w:t>
            </w:r>
          </w:p>
        </w:tc>
        <w:tc>
          <w:tcPr>
            <w:tcW w:w="3827" w:type="dxa"/>
            <w:gridSpan w:val="3"/>
            <w:vMerge/>
            <w:tcBorders>
              <w:top w:val="nil"/>
              <w:bottom w:val="nil"/>
              <w:right w:val="nil"/>
            </w:tcBorders>
          </w:tcPr>
          <w:p>
            <w:pPr>
              <w:rPr>
                <w:sz w:val="2"/>
                <w:szCs w:val="2"/>
              </w:rPr>
            </w:pPr>
          </w:p>
        </w:tc>
      </w:tr>
      <w:tr>
        <w:trPr>
          <w:trHeight w:val="244" w:hRule="atLeast"/>
        </w:trPr>
        <w:tc>
          <w:tcPr>
            <w:tcW w:w="847" w:type="dxa"/>
            <w:tcBorders>
              <w:top w:val="nil"/>
              <w:bottom w:val="nil"/>
            </w:tcBorders>
          </w:tcPr>
          <w:p>
            <w:pPr>
              <w:pStyle w:val="TableParagraph"/>
              <w:spacing w:line="174" w:lineRule="exact" w:before="51"/>
              <w:ind w:left="69"/>
              <w:rPr>
                <w:b/>
                <w:sz w:val="16"/>
              </w:rPr>
            </w:pPr>
            <w:r>
              <w:rPr>
                <w:b/>
                <w:spacing w:val="-5"/>
                <w:sz w:val="16"/>
              </w:rPr>
              <w:t>2.1</w:t>
            </w:r>
          </w:p>
        </w:tc>
        <w:tc>
          <w:tcPr>
            <w:tcW w:w="3118" w:type="dxa"/>
            <w:tcBorders>
              <w:top w:val="nil"/>
              <w:bottom w:val="nil"/>
            </w:tcBorders>
          </w:tcPr>
          <w:p>
            <w:pPr>
              <w:pStyle w:val="TableParagraph"/>
              <w:spacing w:line="174" w:lineRule="exact" w:before="51"/>
              <w:ind w:left="69"/>
              <w:rPr>
                <w:b/>
                <w:sz w:val="16"/>
              </w:rPr>
            </w:pPr>
            <w:r>
              <w:rPr>
                <w:b/>
                <w:sz w:val="16"/>
              </w:rPr>
              <w:t>FORMACIÓN</w:t>
            </w:r>
            <w:r>
              <w:rPr>
                <w:rFonts w:ascii="Times New Roman" w:hAnsi="Times New Roman"/>
                <w:spacing w:val="-3"/>
                <w:sz w:val="16"/>
              </w:rPr>
              <w:t> </w:t>
            </w:r>
            <w:r>
              <w:rPr>
                <w:b/>
                <w:sz w:val="16"/>
              </w:rPr>
              <w:t>DE</w:t>
            </w:r>
            <w:r>
              <w:rPr>
                <w:rFonts w:ascii="Times New Roman" w:hAnsi="Times New Roman"/>
                <w:sz w:val="16"/>
              </w:rPr>
              <w:t> </w:t>
            </w:r>
            <w:r>
              <w:rPr>
                <w:b/>
                <w:spacing w:val="-2"/>
                <w:sz w:val="16"/>
              </w:rPr>
              <w:t>CAPITAL</w:t>
            </w:r>
          </w:p>
        </w:tc>
        <w:tc>
          <w:tcPr>
            <w:tcW w:w="1275" w:type="dxa"/>
            <w:tcBorders>
              <w:top w:val="nil"/>
              <w:bottom w:val="nil"/>
            </w:tcBorders>
          </w:tcPr>
          <w:p>
            <w:pPr>
              <w:pStyle w:val="TableParagraph"/>
              <w:spacing w:line="174" w:lineRule="exact" w:before="51"/>
              <w:ind w:right="55"/>
              <w:jc w:val="right"/>
              <w:rPr>
                <w:b/>
                <w:sz w:val="16"/>
              </w:rPr>
            </w:pPr>
            <w:r>
              <w:rPr>
                <w:b/>
                <w:spacing w:val="-2"/>
                <w:sz w:val="16"/>
              </w:rPr>
              <w:t>2,882,046.67</w:t>
            </w:r>
          </w:p>
        </w:tc>
        <w:tc>
          <w:tcPr>
            <w:tcW w:w="3827" w:type="dxa"/>
            <w:gridSpan w:val="3"/>
            <w:vMerge/>
            <w:tcBorders>
              <w:top w:val="nil"/>
              <w:bottom w:val="nil"/>
              <w:right w:val="nil"/>
            </w:tcBorders>
          </w:tcPr>
          <w:p>
            <w:pPr>
              <w:rPr>
                <w:sz w:val="2"/>
                <w:szCs w:val="2"/>
              </w:rPr>
            </w:pPr>
          </w:p>
        </w:tc>
      </w:tr>
      <w:tr>
        <w:trPr>
          <w:trHeight w:val="202" w:hRule="atLeast"/>
        </w:trPr>
        <w:tc>
          <w:tcPr>
            <w:tcW w:w="847" w:type="dxa"/>
            <w:tcBorders>
              <w:top w:val="nil"/>
              <w:bottom w:val="nil"/>
            </w:tcBorders>
          </w:tcPr>
          <w:p>
            <w:pPr>
              <w:pStyle w:val="TableParagraph"/>
              <w:spacing w:line="175" w:lineRule="exact" w:before="7"/>
              <w:ind w:left="69"/>
              <w:rPr>
                <w:sz w:val="16"/>
              </w:rPr>
            </w:pPr>
            <w:r>
              <w:rPr>
                <w:spacing w:val="-2"/>
                <w:sz w:val="16"/>
              </w:rPr>
              <w:t>2.1.1</w:t>
            </w:r>
          </w:p>
        </w:tc>
        <w:tc>
          <w:tcPr>
            <w:tcW w:w="3118" w:type="dxa"/>
            <w:tcBorders>
              <w:top w:val="nil"/>
              <w:bottom w:val="nil"/>
            </w:tcBorders>
          </w:tcPr>
          <w:p>
            <w:pPr>
              <w:pStyle w:val="TableParagraph"/>
              <w:spacing w:line="175" w:lineRule="exact" w:before="7"/>
              <w:ind w:left="69"/>
              <w:rPr>
                <w:sz w:val="16"/>
              </w:rPr>
            </w:pPr>
            <w:r>
              <w:rPr>
                <w:spacing w:val="-2"/>
                <w:sz w:val="16"/>
              </w:rPr>
              <w:t>Edificaciones</w:t>
            </w:r>
          </w:p>
        </w:tc>
        <w:tc>
          <w:tcPr>
            <w:tcW w:w="1275" w:type="dxa"/>
            <w:tcBorders>
              <w:top w:val="nil"/>
              <w:bottom w:val="nil"/>
            </w:tcBorders>
          </w:tcPr>
          <w:p>
            <w:pPr>
              <w:pStyle w:val="TableParagraph"/>
              <w:spacing w:line="175" w:lineRule="exact" w:before="7"/>
              <w:ind w:right="55"/>
              <w:jc w:val="right"/>
              <w:rPr>
                <w:sz w:val="16"/>
              </w:rPr>
            </w:pPr>
            <w:r>
              <w:rPr>
                <w:spacing w:val="-2"/>
                <w:sz w:val="16"/>
              </w:rPr>
              <w:t>2,634,354.67</w:t>
            </w:r>
          </w:p>
        </w:tc>
        <w:tc>
          <w:tcPr>
            <w:tcW w:w="3827" w:type="dxa"/>
            <w:gridSpan w:val="3"/>
            <w:vMerge/>
            <w:tcBorders>
              <w:top w:val="nil"/>
              <w:bottom w:val="nil"/>
              <w:right w:val="nil"/>
            </w:tcBorders>
          </w:tcPr>
          <w:p>
            <w:pPr>
              <w:rPr>
                <w:sz w:val="2"/>
                <w:szCs w:val="2"/>
              </w:rPr>
            </w:pPr>
          </w:p>
        </w:tc>
      </w:tr>
      <w:tr>
        <w:trPr>
          <w:trHeight w:val="204" w:hRule="atLeast"/>
        </w:trPr>
        <w:tc>
          <w:tcPr>
            <w:tcW w:w="847" w:type="dxa"/>
            <w:tcBorders>
              <w:top w:val="nil"/>
              <w:bottom w:val="nil"/>
            </w:tcBorders>
          </w:tcPr>
          <w:p>
            <w:pPr>
              <w:pStyle w:val="TableParagraph"/>
              <w:spacing w:line="175" w:lineRule="exact" w:before="9"/>
              <w:ind w:left="69"/>
              <w:rPr>
                <w:sz w:val="16"/>
              </w:rPr>
            </w:pPr>
            <w:r>
              <w:rPr>
                <w:spacing w:val="-2"/>
                <w:sz w:val="16"/>
              </w:rPr>
              <w:t>2.1.4</w:t>
            </w:r>
          </w:p>
        </w:tc>
        <w:tc>
          <w:tcPr>
            <w:tcW w:w="3118" w:type="dxa"/>
            <w:tcBorders>
              <w:top w:val="nil"/>
              <w:bottom w:val="nil"/>
            </w:tcBorders>
          </w:tcPr>
          <w:p>
            <w:pPr>
              <w:pStyle w:val="TableParagraph"/>
              <w:spacing w:line="175" w:lineRule="exact" w:before="9"/>
              <w:ind w:left="69"/>
              <w:rPr>
                <w:sz w:val="16"/>
              </w:rPr>
            </w:pPr>
            <w:r>
              <w:rPr>
                <w:spacing w:val="-2"/>
                <w:sz w:val="16"/>
              </w:rPr>
              <w:t>Instalaciones</w:t>
            </w:r>
          </w:p>
        </w:tc>
        <w:tc>
          <w:tcPr>
            <w:tcW w:w="1275" w:type="dxa"/>
            <w:tcBorders>
              <w:top w:val="nil"/>
              <w:bottom w:val="nil"/>
            </w:tcBorders>
          </w:tcPr>
          <w:p>
            <w:pPr>
              <w:pStyle w:val="TableParagraph"/>
              <w:spacing w:line="175" w:lineRule="exact" w:before="9"/>
              <w:ind w:right="57"/>
              <w:jc w:val="right"/>
              <w:rPr>
                <w:sz w:val="16"/>
              </w:rPr>
            </w:pPr>
            <w:r>
              <w:rPr>
                <w:spacing w:val="-2"/>
                <w:sz w:val="16"/>
              </w:rPr>
              <w:t>12,000.00</w:t>
            </w:r>
          </w:p>
        </w:tc>
        <w:tc>
          <w:tcPr>
            <w:tcW w:w="3827" w:type="dxa"/>
            <w:gridSpan w:val="3"/>
            <w:vMerge/>
            <w:tcBorders>
              <w:top w:val="nil"/>
              <w:bottom w:val="nil"/>
              <w:right w:val="nil"/>
            </w:tcBorders>
          </w:tcPr>
          <w:p>
            <w:pPr>
              <w:rPr>
                <w:sz w:val="2"/>
                <w:szCs w:val="2"/>
              </w:rPr>
            </w:pPr>
          </w:p>
        </w:tc>
      </w:tr>
      <w:tr>
        <w:trPr>
          <w:trHeight w:val="204" w:hRule="atLeast"/>
        </w:trPr>
        <w:tc>
          <w:tcPr>
            <w:tcW w:w="847" w:type="dxa"/>
            <w:tcBorders>
              <w:top w:val="nil"/>
            </w:tcBorders>
          </w:tcPr>
          <w:p>
            <w:pPr>
              <w:pStyle w:val="TableParagraph"/>
              <w:spacing w:line="175" w:lineRule="exact" w:before="9"/>
              <w:ind w:left="69"/>
              <w:rPr>
                <w:sz w:val="16"/>
              </w:rPr>
            </w:pPr>
            <w:r>
              <w:rPr>
                <w:spacing w:val="-2"/>
                <w:sz w:val="16"/>
              </w:rPr>
              <w:t>2.1.5</w:t>
            </w:r>
          </w:p>
        </w:tc>
        <w:tc>
          <w:tcPr>
            <w:tcW w:w="3118" w:type="dxa"/>
            <w:tcBorders>
              <w:top w:val="nil"/>
            </w:tcBorders>
          </w:tcPr>
          <w:p>
            <w:pPr>
              <w:pStyle w:val="TableParagraph"/>
              <w:spacing w:line="175" w:lineRule="exact" w:before="9"/>
              <w:ind w:left="69"/>
              <w:rPr>
                <w:sz w:val="16"/>
              </w:rPr>
            </w:pPr>
            <w:r>
              <w:rPr>
                <w:sz w:val="16"/>
              </w:rPr>
              <w:t>Otras</w:t>
            </w:r>
            <w:r>
              <w:rPr>
                <w:rFonts w:ascii="Times New Roman"/>
                <w:sz w:val="16"/>
              </w:rPr>
              <w:t> </w:t>
            </w:r>
            <w:r>
              <w:rPr>
                <w:spacing w:val="-2"/>
                <w:sz w:val="16"/>
              </w:rPr>
              <w:t>Obras</w:t>
            </w:r>
          </w:p>
        </w:tc>
        <w:tc>
          <w:tcPr>
            <w:tcW w:w="1275" w:type="dxa"/>
            <w:tcBorders>
              <w:top w:val="nil"/>
            </w:tcBorders>
          </w:tcPr>
          <w:p>
            <w:pPr>
              <w:pStyle w:val="TableParagraph"/>
              <w:spacing w:line="175" w:lineRule="exact" w:before="9"/>
              <w:ind w:right="57"/>
              <w:jc w:val="right"/>
              <w:rPr>
                <w:sz w:val="16"/>
              </w:rPr>
            </w:pPr>
            <w:r>
              <w:rPr>
                <w:spacing w:val="-2"/>
                <w:sz w:val="16"/>
              </w:rPr>
              <w:t>235,692.00</w:t>
            </w:r>
          </w:p>
        </w:tc>
        <w:tc>
          <w:tcPr>
            <w:tcW w:w="3827" w:type="dxa"/>
            <w:gridSpan w:val="3"/>
            <w:vMerge/>
            <w:tcBorders>
              <w:top w:val="nil"/>
              <w:bottom w:val="nil"/>
              <w:right w:val="nil"/>
            </w:tcBorders>
          </w:tcPr>
          <w:p>
            <w:pPr>
              <w:rPr>
                <w:sz w:val="2"/>
                <w:szCs w:val="2"/>
              </w:rPr>
            </w:pPr>
          </w:p>
        </w:tc>
      </w:tr>
      <w:tr>
        <w:trPr>
          <w:trHeight w:val="204" w:hRule="atLeast"/>
        </w:trPr>
        <w:tc>
          <w:tcPr>
            <w:tcW w:w="847" w:type="dxa"/>
            <w:tcBorders>
              <w:bottom w:val="nil"/>
            </w:tcBorders>
          </w:tcPr>
          <w:p>
            <w:pPr>
              <w:pStyle w:val="TableParagraph"/>
              <w:spacing w:line="174" w:lineRule="exact" w:before="10"/>
              <w:ind w:left="69"/>
              <w:rPr>
                <w:b/>
                <w:sz w:val="16"/>
              </w:rPr>
            </w:pPr>
            <w:r>
              <w:rPr>
                <w:b/>
                <w:spacing w:val="-5"/>
                <w:sz w:val="16"/>
              </w:rPr>
              <w:t>2.2</w:t>
            </w:r>
          </w:p>
        </w:tc>
        <w:tc>
          <w:tcPr>
            <w:tcW w:w="3118" w:type="dxa"/>
            <w:tcBorders>
              <w:bottom w:val="nil"/>
            </w:tcBorders>
          </w:tcPr>
          <w:p>
            <w:pPr>
              <w:pStyle w:val="TableParagraph"/>
              <w:spacing w:line="174" w:lineRule="exact" w:before="10"/>
              <w:ind w:left="69"/>
              <w:rPr>
                <w:b/>
                <w:sz w:val="16"/>
              </w:rPr>
            </w:pPr>
            <w:r>
              <w:rPr>
                <w:b/>
                <w:sz w:val="16"/>
              </w:rPr>
              <w:t>ADQUICIÓN</w:t>
            </w:r>
            <w:r>
              <w:rPr>
                <w:rFonts w:ascii="Times New Roman" w:hAnsi="Times New Roman"/>
                <w:spacing w:val="-1"/>
                <w:sz w:val="16"/>
              </w:rPr>
              <w:t> </w:t>
            </w:r>
            <w:r>
              <w:rPr>
                <w:b/>
                <w:sz w:val="16"/>
              </w:rPr>
              <w:t>DE</w:t>
            </w:r>
            <w:r>
              <w:rPr>
                <w:rFonts w:ascii="Times New Roman" w:hAnsi="Times New Roman"/>
                <w:sz w:val="16"/>
              </w:rPr>
              <w:t> </w:t>
            </w:r>
            <w:r>
              <w:rPr>
                <w:b/>
                <w:spacing w:val="-2"/>
                <w:sz w:val="16"/>
              </w:rPr>
              <w:t>ACTIVOS</w:t>
            </w:r>
          </w:p>
        </w:tc>
        <w:tc>
          <w:tcPr>
            <w:tcW w:w="1275" w:type="dxa"/>
            <w:tcBorders>
              <w:bottom w:val="nil"/>
            </w:tcBorders>
          </w:tcPr>
          <w:p>
            <w:pPr>
              <w:pStyle w:val="TableParagraph"/>
              <w:spacing w:line="174" w:lineRule="exact" w:before="10"/>
              <w:ind w:right="55"/>
              <w:jc w:val="right"/>
              <w:rPr>
                <w:b/>
                <w:sz w:val="16"/>
              </w:rPr>
            </w:pPr>
            <w:r>
              <w:rPr>
                <w:b/>
                <w:spacing w:val="-2"/>
                <w:sz w:val="16"/>
              </w:rPr>
              <w:t>1,594,174.39</w:t>
            </w:r>
          </w:p>
        </w:tc>
        <w:tc>
          <w:tcPr>
            <w:tcW w:w="3827" w:type="dxa"/>
            <w:gridSpan w:val="3"/>
            <w:vMerge/>
            <w:tcBorders>
              <w:top w:val="nil"/>
              <w:bottom w:val="nil"/>
              <w:right w:val="nil"/>
            </w:tcBorders>
          </w:tcPr>
          <w:p>
            <w:pPr>
              <w:rPr>
                <w:sz w:val="2"/>
                <w:szCs w:val="2"/>
              </w:rPr>
            </w:pPr>
          </w:p>
        </w:tc>
      </w:tr>
      <w:tr>
        <w:trPr>
          <w:trHeight w:val="202" w:hRule="atLeast"/>
        </w:trPr>
        <w:tc>
          <w:tcPr>
            <w:tcW w:w="847" w:type="dxa"/>
            <w:tcBorders>
              <w:top w:val="nil"/>
              <w:bottom w:val="nil"/>
            </w:tcBorders>
          </w:tcPr>
          <w:p>
            <w:pPr>
              <w:pStyle w:val="TableParagraph"/>
              <w:spacing w:line="175" w:lineRule="exact" w:before="8"/>
              <w:ind w:left="69"/>
              <w:rPr>
                <w:sz w:val="16"/>
              </w:rPr>
            </w:pPr>
            <w:r>
              <w:rPr>
                <w:spacing w:val="-2"/>
                <w:sz w:val="16"/>
              </w:rPr>
              <w:t>2.2.1</w:t>
            </w:r>
          </w:p>
        </w:tc>
        <w:tc>
          <w:tcPr>
            <w:tcW w:w="3118" w:type="dxa"/>
            <w:tcBorders>
              <w:top w:val="nil"/>
              <w:bottom w:val="nil"/>
            </w:tcBorders>
          </w:tcPr>
          <w:p>
            <w:pPr>
              <w:pStyle w:val="TableParagraph"/>
              <w:spacing w:line="175" w:lineRule="exact" w:before="8"/>
              <w:ind w:left="69"/>
              <w:rPr>
                <w:sz w:val="16"/>
              </w:rPr>
            </w:pPr>
            <w:r>
              <w:rPr>
                <w:sz w:val="16"/>
              </w:rPr>
              <w:t>Maquinaria</w:t>
            </w:r>
            <w:r>
              <w:rPr>
                <w:rFonts w:ascii="Times New Roman"/>
                <w:sz w:val="16"/>
              </w:rPr>
              <w:t> </w:t>
            </w:r>
            <w:r>
              <w:rPr>
                <w:sz w:val="16"/>
              </w:rPr>
              <w:t>y</w:t>
            </w:r>
            <w:r>
              <w:rPr>
                <w:rFonts w:ascii="Times New Roman"/>
                <w:sz w:val="16"/>
              </w:rPr>
              <w:t> </w:t>
            </w:r>
            <w:r>
              <w:rPr>
                <w:spacing w:val="-2"/>
                <w:sz w:val="16"/>
              </w:rPr>
              <w:t>equipo</w:t>
            </w:r>
          </w:p>
        </w:tc>
        <w:tc>
          <w:tcPr>
            <w:tcW w:w="1275" w:type="dxa"/>
            <w:tcBorders>
              <w:top w:val="nil"/>
              <w:bottom w:val="nil"/>
            </w:tcBorders>
          </w:tcPr>
          <w:p>
            <w:pPr>
              <w:pStyle w:val="TableParagraph"/>
              <w:spacing w:line="175" w:lineRule="exact" w:before="8"/>
              <w:ind w:right="55"/>
              <w:jc w:val="right"/>
              <w:rPr>
                <w:sz w:val="16"/>
              </w:rPr>
            </w:pPr>
            <w:r>
              <w:rPr>
                <w:spacing w:val="-2"/>
                <w:sz w:val="16"/>
              </w:rPr>
              <w:t>1,312,774.39</w:t>
            </w:r>
          </w:p>
        </w:tc>
        <w:tc>
          <w:tcPr>
            <w:tcW w:w="3827" w:type="dxa"/>
            <w:gridSpan w:val="3"/>
            <w:vMerge/>
            <w:tcBorders>
              <w:top w:val="nil"/>
              <w:bottom w:val="nil"/>
              <w:right w:val="nil"/>
            </w:tcBorders>
          </w:tcPr>
          <w:p>
            <w:pPr>
              <w:rPr>
                <w:sz w:val="2"/>
                <w:szCs w:val="2"/>
              </w:rPr>
            </w:pPr>
          </w:p>
        </w:tc>
      </w:tr>
      <w:tr>
        <w:trPr>
          <w:trHeight w:val="205" w:hRule="atLeast"/>
        </w:trPr>
        <w:tc>
          <w:tcPr>
            <w:tcW w:w="847" w:type="dxa"/>
            <w:tcBorders>
              <w:top w:val="nil"/>
              <w:bottom w:val="nil"/>
            </w:tcBorders>
          </w:tcPr>
          <w:p>
            <w:pPr>
              <w:pStyle w:val="TableParagraph"/>
              <w:spacing w:line="176" w:lineRule="exact" w:before="9"/>
              <w:ind w:left="69"/>
              <w:rPr>
                <w:sz w:val="16"/>
              </w:rPr>
            </w:pPr>
            <w:r>
              <w:rPr>
                <w:spacing w:val="-2"/>
                <w:sz w:val="16"/>
              </w:rPr>
              <w:t>2.2.4</w:t>
            </w:r>
          </w:p>
        </w:tc>
        <w:tc>
          <w:tcPr>
            <w:tcW w:w="3118" w:type="dxa"/>
            <w:tcBorders>
              <w:top w:val="nil"/>
              <w:bottom w:val="nil"/>
            </w:tcBorders>
          </w:tcPr>
          <w:p>
            <w:pPr>
              <w:pStyle w:val="TableParagraph"/>
              <w:spacing w:line="176" w:lineRule="exact" w:before="9"/>
              <w:ind w:left="69"/>
              <w:rPr>
                <w:sz w:val="16"/>
              </w:rPr>
            </w:pPr>
            <w:r>
              <w:rPr>
                <w:spacing w:val="-2"/>
                <w:sz w:val="16"/>
              </w:rPr>
              <w:t>Intangibles</w:t>
            </w:r>
          </w:p>
        </w:tc>
        <w:tc>
          <w:tcPr>
            <w:tcW w:w="1275" w:type="dxa"/>
            <w:tcBorders>
              <w:top w:val="nil"/>
              <w:bottom w:val="nil"/>
            </w:tcBorders>
          </w:tcPr>
          <w:p>
            <w:pPr>
              <w:pStyle w:val="TableParagraph"/>
              <w:spacing w:line="176" w:lineRule="exact" w:before="9"/>
              <w:ind w:right="57"/>
              <w:jc w:val="right"/>
              <w:rPr>
                <w:sz w:val="16"/>
              </w:rPr>
            </w:pPr>
            <w:r>
              <w:rPr>
                <w:spacing w:val="-2"/>
                <w:sz w:val="16"/>
              </w:rPr>
              <w:t>281,400.00</w:t>
            </w:r>
          </w:p>
        </w:tc>
        <w:tc>
          <w:tcPr>
            <w:tcW w:w="3827" w:type="dxa"/>
            <w:gridSpan w:val="3"/>
            <w:vMerge/>
            <w:tcBorders>
              <w:top w:val="nil"/>
              <w:bottom w:val="nil"/>
              <w:right w:val="nil"/>
            </w:tcBorders>
          </w:tcPr>
          <w:p>
            <w:pPr>
              <w:rPr>
                <w:sz w:val="2"/>
                <w:szCs w:val="2"/>
              </w:rPr>
            </w:pPr>
          </w:p>
        </w:tc>
      </w:tr>
      <w:tr>
        <w:trPr>
          <w:trHeight w:val="203" w:hRule="atLeast"/>
        </w:trPr>
        <w:tc>
          <w:tcPr>
            <w:tcW w:w="847" w:type="dxa"/>
            <w:tcBorders>
              <w:top w:val="nil"/>
              <w:bottom w:val="nil"/>
            </w:tcBorders>
          </w:tcPr>
          <w:p>
            <w:pPr>
              <w:pStyle w:val="TableParagraph"/>
              <w:spacing w:line="174" w:lineRule="exact" w:before="10"/>
              <w:ind w:left="69"/>
              <w:rPr>
                <w:b/>
                <w:sz w:val="16"/>
              </w:rPr>
            </w:pPr>
            <w:r>
              <w:rPr>
                <w:b/>
                <w:spacing w:val="-5"/>
                <w:sz w:val="16"/>
              </w:rPr>
              <w:t>2.3</w:t>
            </w:r>
          </w:p>
        </w:tc>
        <w:tc>
          <w:tcPr>
            <w:tcW w:w="3118" w:type="dxa"/>
            <w:tcBorders>
              <w:top w:val="nil"/>
              <w:bottom w:val="nil"/>
            </w:tcBorders>
          </w:tcPr>
          <w:p>
            <w:pPr>
              <w:pStyle w:val="TableParagraph"/>
              <w:spacing w:line="174" w:lineRule="exact" w:before="10"/>
              <w:ind w:left="69"/>
              <w:rPr>
                <w:b/>
                <w:sz w:val="16"/>
              </w:rPr>
            </w:pPr>
            <w:r>
              <w:rPr>
                <w:b/>
                <w:sz w:val="16"/>
              </w:rPr>
              <w:t>TRANSFERENCIAS</w:t>
            </w:r>
            <w:r>
              <w:rPr>
                <w:rFonts w:ascii="Times New Roman"/>
                <w:spacing w:val="-3"/>
                <w:sz w:val="16"/>
              </w:rPr>
              <w:t> </w:t>
            </w:r>
            <w:r>
              <w:rPr>
                <w:b/>
                <w:sz w:val="16"/>
              </w:rPr>
              <w:t>DE</w:t>
            </w:r>
            <w:r>
              <w:rPr>
                <w:rFonts w:ascii="Times New Roman"/>
                <w:sz w:val="16"/>
              </w:rPr>
              <w:t> </w:t>
            </w:r>
            <w:r>
              <w:rPr>
                <w:b/>
                <w:spacing w:val="-2"/>
                <w:sz w:val="16"/>
              </w:rPr>
              <w:t>CAPITAL</w:t>
            </w:r>
          </w:p>
        </w:tc>
        <w:tc>
          <w:tcPr>
            <w:tcW w:w="1275" w:type="dxa"/>
            <w:tcBorders>
              <w:top w:val="nil"/>
              <w:bottom w:val="nil"/>
            </w:tcBorders>
          </w:tcPr>
          <w:p>
            <w:pPr>
              <w:pStyle w:val="TableParagraph"/>
              <w:spacing w:line="174" w:lineRule="exact" w:before="10"/>
              <w:ind w:right="55"/>
              <w:jc w:val="right"/>
              <w:rPr>
                <w:b/>
                <w:sz w:val="16"/>
              </w:rPr>
            </w:pPr>
            <w:r>
              <w:rPr>
                <w:b/>
                <w:spacing w:val="-2"/>
                <w:sz w:val="16"/>
              </w:rPr>
              <w:t>1,234,541.36</w:t>
            </w:r>
          </w:p>
        </w:tc>
        <w:tc>
          <w:tcPr>
            <w:tcW w:w="3827" w:type="dxa"/>
            <w:gridSpan w:val="3"/>
            <w:vMerge/>
            <w:tcBorders>
              <w:top w:val="nil"/>
              <w:bottom w:val="nil"/>
              <w:right w:val="nil"/>
            </w:tcBorders>
          </w:tcPr>
          <w:p>
            <w:pPr>
              <w:rPr>
                <w:sz w:val="2"/>
                <w:szCs w:val="2"/>
              </w:rPr>
            </w:pPr>
          </w:p>
        </w:tc>
      </w:tr>
      <w:tr>
        <w:trPr>
          <w:trHeight w:val="203" w:hRule="atLeast"/>
        </w:trPr>
        <w:tc>
          <w:tcPr>
            <w:tcW w:w="847" w:type="dxa"/>
            <w:tcBorders>
              <w:top w:val="nil"/>
            </w:tcBorders>
          </w:tcPr>
          <w:p>
            <w:pPr>
              <w:pStyle w:val="TableParagraph"/>
              <w:spacing w:line="175" w:lineRule="exact" w:before="7"/>
              <w:ind w:left="69"/>
              <w:rPr>
                <w:sz w:val="16"/>
              </w:rPr>
            </w:pPr>
            <w:r>
              <w:rPr>
                <w:spacing w:val="-2"/>
                <w:sz w:val="16"/>
              </w:rPr>
              <w:t>2.3.2</w:t>
            </w:r>
          </w:p>
        </w:tc>
        <w:tc>
          <w:tcPr>
            <w:tcW w:w="3118" w:type="dxa"/>
            <w:tcBorders>
              <w:top w:val="nil"/>
            </w:tcBorders>
          </w:tcPr>
          <w:p>
            <w:pPr>
              <w:pStyle w:val="TableParagraph"/>
              <w:spacing w:line="175" w:lineRule="exact" w:before="7"/>
              <w:ind w:left="69"/>
              <w:rPr>
                <w:sz w:val="16"/>
              </w:rPr>
            </w:pPr>
            <w:r>
              <w:rPr>
                <w:sz w:val="16"/>
              </w:rPr>
              <w:t>Al</w:t>
            </w:r>
            <w:r>
              <w:rPr>
                <w:rFonts w:ascii="Times New Roman"/>
                <w:spacing w:val="-2"/>
                <w:sz w:val="16"/>
              </w:rPr>
              <w:t> </w:t>
            </w:r>
            <w:r>
              <w:rPr>
                <w:sz w:val="16"/>
              </w:rPr>
              <w:t>Sector</w:t>
            </w:r>
            <w:r>
              <w:rPr>
                <w:rFonts w:ascii="Times New Roman"/>
                <w:spacing w:val="1"/>
                <w:sz w:val="16"/>
              </w:rPr>
              <w:t> </w:t>
            </w:r>
            <w:r>
              <w:rPr>
                <w:spacing w:val="-2"/>
                <w:sz w:val="16"/>
              </w:rPr>
              <w:t>Privado</w:t>
            </w:r>
          </w:p>
        </w:tc>
        <w:tc>
          <w:tcPr>
            <w:tcW w:w="1275" w:type="dxa"/>
            <w:tcBorders>
              <w:top w:val="nil"/>
            </w:tcBorders>
          </w:tcPr>
          <w:p>
            <w:pPr>
              <w:pStyle w:val="TableParagraph"/>
              <w:spacing w:line="175" w:lineRule="exact" w:before="7"/>
              <w:ind w:right="55"/>
              <w:jc w:val="right"/>
              <w:rPr>
                <w:sz w:val="16"/>
              </w:rPr>
            </w:pPr>
            <w:r>
              <w:rPr>
                <w:spacing w:val="-2"/>
                <w:sz w:val="16"/>
              </w:rPr>
              <w:t>1,234,541.36</w:t>
            </w:r>
          </w:p>
        </w:tc>
        <w:tc>
          <w:tcPr>
            <w:tcW w:w="3827" w:type="dxa"/>
            <w:gridSpan w:val="3"/>
            <w:vMerge/>
            <w:tcBorders>
              <w:top w:val="nil"/>
              <w:bottom w:val="nil"/>
              <w:right w:val="nil"/>
            </w:tcBorders>
          </w:tcPr>
          <w:p>
            <w:pPr>
              <w:rPr>
                <w:sz w:val="2"/>
                <w:szCs w:val="2"/>
              </w:rPr>
            </w:pPr>
          </w:p>
        </w:tc>
      </w:tr>
      <w:tr>
        <w:trPr>
          <w:trHeight w:val="374" w:hRule="atLeast"/>
        </w:trPr>
        <w:tc>
          <w:tcPr>
            <w:tcW w:w="3965" w:type="dxa"/>
            <w:gridSpan w:val="2"/>
            <w:shd w:val="clear" w:color="auto" w:fill="B3C5E7"/>
          </w:tcPr>
          <w:p>
            <w:pPr>
              <w:pStyle w:val="TableParagraph"/>
              <w:spacing w:before="94"/>
              <w:ind w:left="69"/>
              <w:rPr>
                <w:b/>
                <w:sz w:val="16"/>
              </w:rPr>
            </w:pPr>
            <w:r>
              <w:rPr>
                <w:b/>
                <w:sz w:val="16"/>
              </w:rPr>
              <w:t>TOTAL,</w:t>
            </w:r>
            <w:r>
              <w:rPr>
                <w:rFonts w:ascii="Times New Roman"/>
                <w:sz w:val="16"/>
              </w:rPr>
              <w:t> </w:t>
            </w:r>
            <w:r>
              <w:rPr>
                <w:b/>
                <w:spacing w:val="-2"/>
                <w:sz w:val="16"/>
              </w:rPr>
              <w:t>INSTITUCIONAL</w:t>
            </w:r>
          </w:p>
        </w:tc>
        <w:tc>
          <w:tcPr>
            <w:tcW w:w="1275" w:type="dxa"/>
            <w:shd w:val="clear" w:color="auto" w:fill="B3C5E7"/>
          </w:tcPr>
          <w:p>
            <w:pPr>
              <w:pStyle w:val="TableParagraph"/>
              <w:spacing w:before="6"/>
              <w:rPr>
                <w:b/>
                <w:sz w:val="16"/>
              </w:rPr>
            </w:pPr>
          </w:p>
          <w:p>
            <w:pPr>
              <w:pStyle w:val="TableParagraph"/>
              <w:spacing w:line="163" w:lineRule="exact"/>
              <w:ind w:right="58"/>
              <w:jc w:val="right"/>
              <w:rPr>
                <w:b/>
                <w:sz w:val="16"/>
              </w:rPr>
            </w:pPr>
            <w:r>
              <w:rPr>
                <w:b/>
                <w:spacing w:val="-2"/>
                <w:sz w:val="16"/>
              </w:rPr>
              <w:t>61,945,548.26</w:t>
            </w:r>
          </w:p>
        </w:tc>
        <w:tc>
          <w:tcPr>
            <w:tcW w:w="3827" w:type="dxa"/>
            <w:gridSpan w:val="3"/>
            <w:vMerge/>
            <w:tcBorders>
              <w:top w:val="nil"/>
              <w:bottom w:val="nil"/>
              <w:right w:val="nil"/>
            </w:tcBorders>
          </w:tcPr>
          <w:p>
            <w:pPr>
              <w:rPr>
                <w:sz w:val="2"/>
                <w:szCs w:val="2"/>
              </w:rPr>
            </w:pPr>
          </w:p>
        </w:tc>
      </w:tr>
    </w:tbl>
    <w:p>
      <w:pPr>
        <w:pStyle w:val="BodyText"/>
        <w:rPr>
          <w:b/>
          <w:sz w:val="19"/>
        </w:rPr>
      </w:pPr>
    </w:p>
    <w:p>
      <w:pPr>
        <w:pStyle w:val="BodyText"/>
        <w:spacing w:before="9"/>
        <w:rPr>
          <w:b/>
          <w:sz w:val="19"/>
        </w:rPr>
      </w:pPr>
    </w:p>
    <w:p>
      <w:pPr>
        <w:pStyle w:val="BodyText"/>
        <w:ind w:left="1136" w:right="1039"/>
        <w:jc w:val="both"/>
      </w:pPr>
      <w:r>
        <w:rPr/>
        <w:t>En</w:t>
      </w:r>
      <w:r>
        <w:rPr>
          <w:rFonts w:ascii="Times New Roman" w:hAnsi="Times New Roman"/>
          <w:spacing w:val="-5"/>
        </w:rPr>
        <w:t> </w:t>
      </w:r>
      <w:r>
        <w:rPr/>
        <w:t>virtud</w:t>
      </w:r>
      <w:r>
        <w:rPr>
          <w:rFonts w:ascii="Times New Roman" w:hAnsi="Times New Roman"/>
          <w:spacing w:val="-5"/>
        </w:rPr>
        <w:t> </w:t>
      </w:r>
      <w:r>
        <w:rPr/>
        <w:t>de</w:t>
      </w:r>
      <w:r>
        <w:rPr>
          <w:rFonts w:ascii="Times New Roman" w:hAnsi="Times New Roman"/>
          <w:spacing w:val="-5"/>
        </w:rPr>
        <w:t> </w:t>
      </w:r>
      <w:r>
        <w:rPr/>
        <w:t>lo</w:t>
      </w:r>
      <w:r>
        <w:rPr>
          <w:rFonts w:ascii="Times New Roman" w:hAnsi="Times New Roman"/>
          <w:spacing w:val="-5"/>
        </w:rPr>
        <w:t> </w:t>
      </w:r>
      <w:r>
        <w:rPr/>
        <w:t>anterior,</w:t>
      </w:r>
      <w:r>
        <w:rPr>
          <w:rFonts w:ascii="Times New Roman" w:hAnsi="Times New Roman"/>
          <w:spacing w:val="-3"/>
        </w:rPr>
        <w:t> </w:t>
      </w:r>
      <w:r>
        <w:rPr/>
        <w:t>es</w:t>
      </w:r>
      <w:r>
        <w:rPr>
          <w:rFonts w:ascii="Times New Roman" w:hAnsi="Times New Roman"/>
          <w:spacing w:val="-5"/>
        </w:rPr>
        <w:t> </w:t>
      </w:r>
      <w:r>
        <w:rPr/>
        <w:t>significativo</w:t>
      </w:r>
      <w:r>
        <w:rPr>
          <w:rFonts w:ascii="Times New Roman" w:hAnsi="Times New Roman"/>
          <w:spacing w:val="-5"/>
        </w:rPr>
        <w:t> </w:t>
      </w:r>
      <w:r>
        <w:rPr/>
        <w:t>controlar</w:t>
      </w:r>
      <w:r>
        <w:rPr>
          <w:rFonts w:ascii="Times New Roman" w:hAnsi="Times New Roman"/>
          <w:spacing w:val="-4"/>
        </w:rPr>
        <w:t> </w:t>
      </w:r>
      <w:r>
        <w:rPr/>
        <w:t>el</w:t>
      </w:r>
      <w:r>
        <w:rPr>
          <w:rFonts w:ascii="Times New Roman" w:hAnsi="Times New Roman"/>
          <w:spacing w:val="-6"/>
        </w:rPr>
        <w:t> </w:t>
      </w:r>
      <w:r>
        <w:rPr/>
        <w:t>Límite</w:t>
      </w:r>
      <w:r>
        <w:rPr>
          <w:rFonts w:ascii="Times New Roman" w:hAnsi="Times New Roman"/>
          <w:spacing w:val="-5"/>
        </w:rPr>
        <w:t> </w:t>
      </w:r>
      <w:r>
        <w:rPr/>
        <w:t>de</w:t>
      </w:r>
      <w:r>
        <w:rPr>
          <w:rFonts w:ascii="Times New Roman" w:hAnsi="Times New Roman"/>
          <w:spacing w:val="-8"/>
        </w:rPr>
        <w:t> </w:t>
      </w:r>
      <w:r>
        <w:rPr/>
        <w:t>Gasto</w:t>
      </w:r>
      <w:r>
        <w:rPr>
          <w:rFonts w:ascii="Times New Roman" w:hAnsi="Times New Roman"/>
          <w:spacing w:val="-5"/>
        </w:rPr>
        <w:t> </w:t>
      </w:r>
      <w:r>
        <w:rPr/>
        <w:t>Corriente</w:t>
      </w:r>
      <w:r>
        <w:rPr>
          <w:rFonts w:ascii="Times New Roman" w:hAnsi="Times New Roman"/>
          <w:spacing w:val="-5"/>
        </w:rPr>
        <w:t> </w:t>
      </w:r>
      <w:r>
        <w:rPr/>
        <w:t>del</w:t>
      </w:r>
      <w:r>
        <w:rPr>
          <w:rFonts w:ascii="Times New Roman" w:hAnsi="Times New Roman"/>
          <w:spacing w:val="-6"/>
        </w:rPr>
        <w:t> </w:t>
      </w:r>
      <w:r>
        <w:rPr/>
        <w:t>periodo</w:t>
      </w:r>
      <w:r>
        <w:rPr>
          <w:rFonts w:ascii="Times New Roman" w:hAnsi="Times New Roman"/>
          <w:spacing w:val="-5"/>
        </w:rPr>
        <w:t> </w:t>
      </w:r>
      <w:r>
        <w:rPr/>
        <w:t>2026</w:t>
      </w:r>
      <w:r>
        <w:rPr>
          <w:rFonts w:ascii="Times New Roman" w:hAnsi="Times New Roman"/>
        </w:rPr>
        <w:t> </w:t>
      </w:r>
      <w:r>
        <w:rPr/>
        <w:t>con</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Ajustado,</w:t>
      </w:r>
      <w:r>
        <w:rPr>
          <w:rFonts w:ascii="Times New Roman" w:hAnsi="Times New Roman"/>
        </w:rPr>
        <w:t> </w:t>
      </w:r>
      <w:r>
        <w:rPr/>
        <w:t>con</w:t>
      </w:r>
      <w:r>
        <w:rPr>
          <w:rFonts w:ascii="Times New Roman" w:hAnsi="Times New Roman"/>
        </w:rPr>
        <w:t> </w:t>
      </w:r>
      <w:r>
        <w:rPr/>
        <w:t>el</w:t>
      </w:r>
      <w:r>
        <w:rPr>
          <w:rFonts w:ascii="Times New Roman" w:hAnsi="Times New Roman"/>
        </w:rPr>
        <w:t> </w:t>
      </w:r>
      <w:r>
        <w:rPr/>
        <w:t>objetivo</w:t>
      </w:r>
      <w:r>
        <w:rPr>
          <w:rFonts w:ascii="Times New Roman" w:hAnsi="Times New Roman"/>
        </w:rPr>
        <w:t> </w:t>
      </w:r>
      <w:r>
        <w:rPr/>
        <w:t>de</w:t>
      </w:r>
      <w:r>
        <w:rPr>
          <w:rFonts w:ascii="Times New Roman" w:hAnsi="Times New Roman"/>
        </w:rPr>
        <w:t> </w:t>
      </w:r>
      <w:r>
        <w:rPr/>
        <w:t>determinar</w:t>
      </w:r>
      <w:r>
        <w:rPr>
          <w:rFonts w:ascii="Times New Roman" w:hAnsi="Times New Roman"/>
        </w:rPr>
        <w:t> </w:t>
      </w:r>
      <w:r>
        <w:rPr/>
        <w:t>desviaciones</w:t>
      </w:r>
      <w:r>
        <w:rPr>
          <w:rFonts w:ascii="Times New Roman" w:hAnsi="Times New Roman"/>
        </w:rPr>
        <w:t> </w:t>
      </w:r>
      <w:r>
        <w:rPr/>
        <w:t>con</w:t>
      </w:r>
      <w:r>
        <w:rPr>
          <w:rFonts w:ascii="Times New Roman" w:hAnsi="Times New Roman"/>
        </w:rPr>
        <w:t> </w:t>
      </w:r>
      <w:r>
        <w:rPr/>
        <w:t>respecto</w:t>
      </w:r>
      <w:r>
        <w:rPr>
          <w:rFonts w:ascii="Times New Roman" w:hAnsi="Times New Roman"/>
        </w:rPr>
        <w:t> </w:t>
      </w:r>
      <w:r>
        <w:rPr/>
        <w:t>a</w:t>
      </w:r>
      <w:r>
        <w:rPr>
          <w:rFonts w:ascii="Times New Roman" w:hAnsi="Times New Roman"/>
        </w:rPr>
        <w:t> </w:t>
      </w:r>
      <w:r>
        <w:rPr/>
        <w:t>lo</w:t>
      </w:r>
      <w:r>
        <w:rPr>
          <w:rFonts w:ascii="Times New Roman" w:hAnsi="Times New Roman"/>
        </w:rPr>
        <w:t> </w:t>
      </w:r>
      <w:r>
        <w:rPr/>
        <w:t>proyectado</w:t>
      </w:r>
      <w:r>
        <w:rPr>
          <w:rFonts w:ascii="Times New Roman" w:hAnsi="Times New Roman"/>
        </w:rPr>
        <w:t> </w:t>
      </w:r>
      <w:r>
        <w:rPr/>
        <w:t>según</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ajustado.</w:t>
      </w:r>
    </w:p>
    <w:p>
      <w:pPr>
        <w:pStyle w:val="BodyText"/>
        <w:spacing w:before="1"/>
      </w:pPr>
    </w:p>
    <w:p>
      <w:pPr>
        <w:spacing w:line="252" w:lineRule="exact" w:before="0"/>
        <w:ind w:left="2630" w:right="2534" w:firstLine="0"/>
        <w:jc w:val="center"/>
        <w:rPr>
          <w:b/>
          <w:sz w:val="22"/>
        </w:rPr>
      </w:pPr>
      <w:r>
        <w:rPr>
          <w:b/>
          <w:sz w:val="22"/>
        </w:rPr>
        <w:t>Cuadro</w:t>
      </w:r>
      <w:r>
        <w:rPr>
          <w:rFonts w:ascii="Times New Roman" w:hAnsi="Times New Roman"/>
          <w:spacing w:val="2"/>
          <w:sz w:val="22"/>
        </w:rPr>
        <w:t> </w:t>
      </w:r>
      <w:r>
        <w:rPr>
          <w:b/>
          <w:sz w:val="22"/>
        </w:rPr>
        <w:t>N°</w:t>
      </w:r>
      <w:r>
        <w:rPr>
          <w:rFonts w:ascii="Times New Roman" w:hAnsi="Times New Roman"/>
          <w:spacing w:val="5"/>
          <w:sz w:val="22"/>
        </w:rPr>
        <w:t> </w:t>
      </w:r>
      <w:r>
        <w:rPr>
          <w:b/>
          <w:spacing w:val="-5"/>
          <w:sz w:val="22"/>
        </w:rPr>
        <w:t>04</w:t>
      </w:r>
    </w:p>
    <w:p>
      <w:pPr>
        <w:spacing w:before="0"/>
        <w:ind w:left="2624" w:right="2534" w:firstLine="0"/>
        <w:jc w:val="center"/>
        <w:rPr>
          <w:b/>
          <w:sz w:val="22"/>
        </w:rPr>
      </w:pPr>
      <w:r>
        <w:rPr>
          <w:b/>
          <w:sz w:val="22"/>
        </w:rPr>
        <w:t>Control</w:t>
      </w:r>
      <w:r>
        <w:rPr>
          <w:rFonts w:ascii="Times New Roman" w:hAnsi="Times New Roman"/>
          <w:sz w:val="22"/>
        </w:rPr>
        <w:t> </w:t>
      </w:r>
      <w:r>
        <w:rPr>
          <w:b/>
          <w:sz w:val="22"/>
        </w:rPr>
        <w:t>de</w:t>
      </w:r>
      <w:r>
        <w:rPr>
          <w:rFonts w:ascii="Times New Roman" w:hAnsi="Times New Roman"/>
          <w:sz w:val="22"/>
        </w:rPr>
        <w:t> </w:t>
      </w:r>
      <w:r>
        <w:rPr>
          <w:b/>
          <w:sz w:val="22"/>
        </w:rPr>
        <w:t>Límite</w:t>
      </w:r>
      <w:r>
        <w:rPr>
          <w:rFonts w:ascii="Times New Roman" w:hAnsi="Times New Roman"/>
          <w:sz w:val="22"/>
        </w:rPr>
        <w:t> </w:t>
      </w:r>
      <w:r>
        <w:rPr>
          <w:b/>
          <w:sz w:val="22"/>
        </w:rPr>
        <w:t>de</w:t>
      </w:r>
      <w:r>
        <w:rPr>
          <w:rFonts w:ascii="Times New Roman" w:hAnsi="Times New Roman"/>
          <w:sz w:val="22"/>
        </w:rPr>
        <w:t> </w:t>
      </w:r>
      <w:r>
        <w:rPr>
          <w:b/>
          <w:sz w:val="22"/>
        </w:rPr>
        <w:t>Gasto</w:t>
      </w:r>
      <w:r>
        <w:rPr>
          <w:rFonts w:ascii="Times New Roman" w:hAnsi="Times New Roman"/>
          <w:sz w:val="22"/>
        </w:rPr>
        <w:t> </w:t>
      </w:r>
      <w:r>
        <w:rPr>
          <w:b/>
          <w:sz w:val="22"/>
        </w:rPr>
        <w:t>Corriente</w:t>
      </w:r>
      <w:r>
        <w:rPr>
          <w:rFonts w:ascii="Times New Roman" w:hAnsi="Times New Roman"/>
          <w:sz w:val="22"/>
        </w:rPr>
        <w:t> </w:t>
      </w:r>
      <w:r>
        <w:rPr>
          <w:b/>
          <w:sz w:val="22"/>
        </w:rPr>
        <w:t>y</w:t>
      </w:r>
      <w:r>
        <w:rPr>
          <w:rFonts w:ascii="Times New Roman" w:hAnsi="Times New Roman"/>
          <w:sz w:val="22"/>
        </w:rPr>
        <w:t> </w:t>
      </w:r>
      <w:r>
        <w:rPr>
          <w:b/>
          <w:sz w:val="22"/>
        </w:rPr>
        <w:t>Gasto</w:t>
      </w:r>
      <w:r>
        <w:rPr>
          <w:rFonts w:ascii="Times New Roman" w:hAnsi="Times New Roman"/>
          <w:sz w:val="22"/>
        </w:rPr>
        <w:t> </w:t>
      </w:r>
      <w:r>
        <w:rPr>
          <w:b/>
          <w:sz w:val="22"/>
        </w:rPr>
        <w:t>de</w:t>
      </w:r>
      <w:r>
        <w:rPr>
          <w:rFonts w:ascii="Times New Roman" w:hAnsi="Times New Roman"/>
          <w:sz w:val="22"/>
        </w:rPr>
        <w:t> </w:t>
      </w:r>
      <w:r>
        <w:rPr>
          <w:b/>
          <w:sz w:val="22"/>
        </w:rPr>
        <w:t>Capital</w:t>
      </w:r>
      <w:r>
        <w:rPr>
          <w:rFonts w:ascii="Times New Roman" w:hAnsi="Times New Roman"/>
          <w:sz w:val="22"/>
        </w:rPr>
        <w:t> </w:t>
      </w:r>
      <w:r>
        <w:rPr>
          <w:b/>
          <w:sz w:val="22"/>
        </w:rPr>
        <w:t>(En</w:t>
      </w:r>
      <w:r>
        <w:rPr>
          <w:rFonts w:ascii="Times New Roman" w:hAnsi="Times New Roman"/>
          <w:sz w:val="22"/>
        </w:rPr>
        <w:t> </w:t>
      </w:r>
      <w:r>
        <w:rPr>
          <w:b/>
          <w:sz w:val="22"/>
        </w:rPr>
        <w:t>miles</w:t>
      </w:r>
      <w:r>
        <w:rPr>
          <w:rFonts w:ascii="Times New Roman" w:hAnsi="Times New Roman"/>
          <w:sz w:val="22"/>
        </w:rPr>
        <w:t> </w:t>
      </w:r>
      <w:r>
        <w:rPr>
          <w:b/>
          <w:sz w:val="22"/>
        </w:rPr>
        <w:t>de</w:t>
      </w:r>
      <w:r>
        <w:rPr>
          <w:rFonts w:ascii="Times New Roman" w:hAnsi="Times New Roman"/>
          <w:sz w:val="22"/>
        </w:rPr>
        <w:t> </w:t>
      </w:r>
      <w:r>
        <w:rPr>
          <w:b/>
          <w:sz w:val="22"/>
        </w:rPr>
        <w:t>colones)</w:t>
      </w:r>
    </w:p>
    <w:tbl>
      <w:tblPr>
        <w:tblW w:w="0" w:type="auto"/>
        <w:jc w:val="lef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71"/>
        <w:gridCol w:w="1702"/>
        <w:gridCol w:w="1561"/>
        <w:gridCol w:w="1302"/>
        <w:gridCol w:w="1141"/>
        <w:gridCol w:w="1386"/>
      </w:tblGrid>
      <w:tr>
        <w:trPr>
          <w:trHeight w:val="300" w:hRule="atLeast"/>
        </w:trPr>
        <w:tc>
          <w:tcPr>
            <w:tcW w:w="3971" w:type="dxa"/>
            <w:vMerge w:val="restart"/>
            <w:shd w:val="clear" w:color="auto" w:fill="B3C5E7"/>
          </w:tcPr>
          <w:p>
            <w:pPr>
              <w:pStyle w:val="TableParagraph"/>
              <w:spacing w:before="195"/>
              <w:rPr>
                <w:b/>
                <w:sz w:val="18"/>
              </w:rPr>
            </w:pPr>
          </w:p>
          <w:p>
            <w:pPr>
              <w:pStyle w:val="TableParagraph"/>
              <w:spacing w:line="187" w:lineRule="exact"/>
              <w:ind w:left="69"/>
              <w:rPr>
                <w:b/>
                <w:sz w:val="18"/>
              </w:rPr>
            </w:pPr>
            <w:r>
              <w:rPr>
                <w:b/>
                <w:sz w:val="18"/>
              </w:rPr>
              <w:t>CONTROL</w:t>
            </w:r>
            <w:r>
              <w:rPr>
                <w:rFonts w:ascii="Times New Roman"/>
                <w:sz w:val="18"/>
              </w:rPr>
              <w:t> </w:t>
            </w:r>
            <w:r>
              <w:rPr>
                <w:b/>
                <w:sz w:val="18"/>
              </w:rPr>
              <w:t>PRESUPUESTO</w:t>
            </w:r>
            <w:r>
              <w:rPr>
                <w:rFonts w:ascii="Times New Roman"/>
                <w:spacing w:val="2"/>
                <w:sz w:val="18"/>
              </w:rPr>
              <w:t> </w:t>
            </w:r>
            <w:r>
              <w:rPr>
                <w:b/>
                <w:spacing w:val="-2"/>
                <w:sz w:val="18"/>
              </w:rPr>
              <w:t>AJUSTADO</w:t>
            </w:r>
          </w:p>
        </w:tc>
        <w:tc>
          <w:tcPr>
            <w:tcW w:w="3263" w:type="dxa"/>
            <w:gridSpan w:val="2"/>
            <w:shd w:val="clear" w:color="auto" w:fill="B3C5E7"/>
          </w:tcPr>
          <w:p>
            <w:pPr>
              <w:pStyle w:val="TableParagraph"/>
              <w:spacing w:line="187" w:lineRule="exact" w:before="93"/>
              <w:ind w:left="287"/>
              <w:rPr>
                <w:b/>
                <w:sz w:val="18"/>
              </w:rPr>
            </w:pPr>
            <w:r>
              <w:rPr>
                <w:b/>
                <w:sz w:val="18"/>
              </w:rPr>
              <w:t>LÍMITE</w:t>
            </w:r>
            <w:r>
              <w:rPr>
                <w:rFonts w:ascii="Times New Roman" w:hAnsi="Times New Roman"/>
                <w:spacing w:val="1"/>
                <w:sz w:val="18"/>
              </w:rPr>
              <w:t> </w:t>
            </w:r>
            <w:r>
              <w:rPr>
                <w:b/>
                <w:sz w:val="18"/>
              </w:rPr>
              <w:t>TOTAL</w:t>
            </w:r>
            <w:r>
              <w:rPr>
                <w:rFonts w:ascii="Times New Roman" w:hAnsi="Times New Roman"/>
                <w:spacing w:val="5"/>
                <w:sz w:val="18"/>
              </w:rPr>
              <w:t> </w:t>
            </w:r>
            <w:r>
              <w:rPr>
                <w:b/>
                <w:sz w:val="18"/>
              </w:rPr>
              <w:t>DE</w:t>
            </w:r>
            <w:r>
              <w:rPr>
                <w:rFonts w:ascii="Times New Roman" w:hAnsi="Times New Roman"/>
                <w:spacing w:val="5"/>
                <w:sz w:val="18"/>
              </w:rPr>
              <w:t> </w:t>
            </w:r>
            <w:r>
              <w:rPr>
                <w:b/>
                <w:sz w:val="18"/>
              </w:rPr>
              <w:t>GASTO</w:t>
            </w:r>
            <w:r>
              <w:rPr>
                <w:rFonts w:ascii="Times New Roman" w:hAnsi="Times New Roman"/>
                <w:spacing w:val="5"/>
                <w:sz w:val="18"/>
              </w:rPr>
              <w:t> </w:t>
            </w:r>
            <w:r>
              <w:rPr>
                <w:b/>
                <w:spacing w:val="-4"/>
                <w:sz w:val="18"/>
              </w:rPr>
              <w:t>2026</w:t>
            </w:r>
          </w:p>
        </w:tc>
        <w:tc>
          <w:tcPr>
            <w:tcW w:w="3829" w:type="dxa"/>
            <w:gridSpan w:val="3"/>
            <w:vMerge w:val="restart"/>
            <w:shd w:val="clear" w:color="auto" w:fill="B3C5E7"/>
          </w:tcPr>
          <w:p>
            <w:pPr>
              <w:pStyle w:val="TableParagraph"/>
              <w:rPr>
                <w:rFonts w:ascii="Times New Roman"/>
                <w:sz w:val="16"/>
              </w:rPr>
            </w:pPr>
          </w:p>
        </w:tc>
      </w:tr>
      <w:tr>
        <w:trPr>
          <w:trHeight w:val="299" w:hRule="atLeast"/>
        </w:trPr>
        <w:tc>
          <w:tcPr>
            <w:tcW w:w="3971" w:type="dxa"/>
            <w:vMerge/>
            <w:tcBorders>
              <w:top w:val="nil"/>
            </w:tcBorders>
            <w:shd w:val="clear" w:color="auto" w:fill="B3C5E7"/>
          </w:tcPr>
          <w:p>
            <w:pPr>
              <w:rPr>
                <w:sz w:val="2"/>
                <w:szCs w:val="2"/>
              </w:rPr>
            </w:pPr>
          </w:p>
        </w:tc>
        <w:tc>
          <w:tcPr>
            <w:tcW w:w="3263" w:type="dxa"/>
            <w:gridSpan w:val="2"/>
            <w:shd w:val="clear" w:color="auto" w:fill="B3C5E7"/>
          </w:tcPr>
          <w:p>
            <w:pPr>
              <w:pStyle w:val="TableParagraph"/>
              <w:spacing w:line="187" w:lineRule="exact" w:before="92"/>
              <w:ind w:left="1052"/>
              <w:rPr>
                <w:b/>
                <w:sz w:val="18"/>
              </w:rPr>
            </w:pPr>
            <w:r>
              <w:rPr>
                <w:b/>
                <w:spacing w:val="-2"/>
                <w:sz w:val="18"/>
              </w:rPr>
              <w:t>65,212,789.32</w:t>
            </w:r>
          </w:p>
        </w:tc>
        <w:tc>
          <w:tcPr>
            <w:tcW w:w="3829" w:type="dxa"/>
            <w:gridSpan w:val="3"/>
            <w:vMerge/>
            <w:tcBorders>
              <w:top w:val="nil"/>
            </w:tcBorders>
            <w:shd w:val="clear" w:color="auto" w:fill="B3C5E7"/>
          </w:tcPr>
          <w:p>
            <w:pPr>
              <w:rPr>
                <w:sz w:val="2"/>
                <w:szCs w:val="2"/>
              </w:rPr>
            </w:pPr>
          </w:p>
        </w:tc>
      </w:tr>
      <w:tr>
        <w:trPr>
          <w:trHeight w:val="676" w:hRule="atLeast"/>
        </w:trPr>
        <w:tc>
          <w:tcPr>
            <w:tcW w:w="3971" w:type="dxa"/>
            <w:vMerge w:val="restart"/>
            <w:shd w:val="clear" w:color="auto" w:fill="B3C5E7"/>
          </w:tcPr>
          <w:p>
            <w:pPr>
              <w:pStyle w:val="TableParagraph"/>
              <w:spacing w:before="183"/>
              <w:rPr>
                <w:b/>
                <w:sz w:val="18"/>
              </w:rPr>
            </w:pPr>
          </w:p>
          <w:p>
            <w:pPr>
              <w:pStyle w:val="TableParagraph"/>
              <w:ind w:left="998"/>
              <w:rPr>
                <w:b/>
                <w:sz w:val="18"/>
              </w:rPr>
            </w:pPr>
            <w:r>
              <w:rPr>
                <w:b/>
                <w:sz w:val="18"/>
              </w:rPr>
              <w:t>LÍMITE</w:t>
            </w:r>
            <w:r>
              <w:rPr>
                <w:rFonts w:ascii="Times New Roman" w:hAnsi="Times New Roman"/>
                <w:spacing w:val="4"/>
                <w:sz w:val="18"/>
              </w:rPr>
              <w:t> </w:t>
            </w:r>
            <w:r>
              <w:rPr>
                <w:b/>
                <w:sz w:val="18"/>
              </w:rPr>
              <w:t>REGLA</w:t>
            </w:r>
            <w:r>
              <w:rPr>
                <w:rFonts w:ascii="Times New Roman" w:hAnsi="Times New Roman"/>
                <w:spacing w:val="5"/>
                <w:sz w:val="18"/>
              </w:rPr>
              <w:t> </w:t>
            </w:r>
            <w:r>
              <w:rPr>
                <w:b/>
                <w:spacing w:val="-2"/>
                <w:sz w:val="18"/>
              </w:rPr>
              <w:t>FISCAL</w:t>
            </w:r>
          </w:p>
        </w:tc>
        <w:tc>
          <w:tcPr>
            <w:tcW w:w="1702" w:type="dxa"/>
            <w:shd w:val="clear" w:color="auto" w:fill="B3C5E7"/>
          </w:tcPr>
          <w:p>
            <w:pPr>
              <w:pStyle w:val="TableParagraph"/>
              <w:spacing w:line="206" w:lineRule="exact" w:before="38"/>
              <w:ind w:left="318" w:right="313" w:firstLine="2"/>
              <w:jc w:val="center"/>
              <w:rPr>
                <w:b/>
                <w:sz w:val="18"/>
              </w:rPr>
            </w:pPr>
            <w:r>
              <w:rPr>
                <w:b/>
                <w:sz w:val="18"/>
              </w:rPr>
              <w:t>LIMITE</w:t>
            </w:r>
            <w:r>
              <w:rPr>
                <w:rFonts w:ascii="Times New Roman"/>
                <w:sz w:val="18"/>
              </w:rPr>
              <w:t> </w:t>
            </w:r>
            <w:r>
              <w:rPr>
                <w:b/>
                <w:sz w:val="18"/>
              </w:rPr>
              <w:t>DE</w:t>
            </w:r>
            <w:r>
              <w:rPr>
                <w:rFonts w:ascii="Times New Roman"/>
                <w:sz w:val="18"/>
              </w:rPr>
              <w:t> </w:t>
            </w:r>
            <w:r>
              <w:rPr>
                <w:b/>
                <w:spacing w:val="-2"/>
                <w:sz w:val="18"/>
              </w:rPr>
              <w:t>GASTO</w:t>
            </w:r>
            <w:r>
              <w:rPr>
                <w:rFonts w:ascii="Times New Roman"/>
                <w:spacing w:val="-2"/>
                <w:sz w:val="18"/>
              </w:rPr>
              <w:t> </w:t>
            </w:r>
            <w:r>
              <w:rPr>
                <w:b/>
                <w:spacing w:val="-2"/>
                <w:sz w:val="18"/>
              </w:rPr>
              <w:t>CORRIENTE</w:t>
            </w:r>
          </w:p>
        </w:tc>
        <w:tc>
          <w:tcPr>
            <w:tcW w:w="1561" w:type="dxa"/>
            <w:shd w:val="clear" w:color="auto" w:fill="B3C5E7"/>
          </w:tcPr>
          <w:p>
            <w:pPr>
              <w:pStyle w:val="TableParagraph"/>
              <w:spacing w:line="206" w:lineRule="exact" w:before="38"/>
              <w:ind w:left="99" w:right="95"/>
              <w:jc w:val="center"/>
              <w:rPr>
                <w:b/>
                <w:sz w:val="18"/>
              </w:rPr>
            </w:pPr>
            <w:r>
              <w:rPr>
                <w:b/>
                <w:sz w:val="18"/>
              </w:rPr>
              <w:t>LIMITE</w:t>
            </w:r>
            <w:r>
              <w:rPr>
                <w:rFonts w:ascii="Times New Roman"/>
                <w:spacing w:val="-12"/>
                <w:sz w:val="18"/>
              </w:rPr>
              <w:t> </w:t>
            </w:r>
            <w:r>
              <w:rPr>
                <w:b/>
                <w:sz w:val="18"/>
              </w:rPr>
              <w:t>DE</w:t>
            </w:r>
            <w:r>
              <w:rPr>
                <w:rFonts w:ascii="Times New Roman"/>
                <w:sz w:val="18"/>
              </w:rPr>
              <w:t> </w:t>
            </w:r>
            <w:r>
              <w:rPr>
                <w:b/>
                <w:spacing w:val="-2"/>
                <w:sz w:val="18"/>
              </w:rPr>
              <w:t>GASTO</w:t>
            </w:r>
            <w:r>
              <w:rPr>
                <w:rFonts w:ascii="Times New Roman"/>
                <w:spacing w:val="-2"/>
                <w:sz w:val="18"/>
              </w:rPr>
              <w:t> </w:t>
            </w:r>
            <w:r>
              <w:rPr>
                <w:b/>
                <w:spacing w:val="-2"/>
                <w:sz w:val="18"/>
              </w:rPr>
              <w:t>CAPITAL</w:t>
            </w:r>
          </w:p>
        </w:tc>
        <w:tc>
          <w:tcPr>
            <w:tcW w:w="1302" w:type="dxa"/>
            <w:vMerge w:val="restart"/>
            <w:shd w:val="clear" w:color="auto" w:fill="B3C5E7"/>
          </w:tcPr>
          <w:p>
            <w:pPr>
              <w:pStyle w:val="TableParagraph"/>
              <w:spacing w:before="157"/>
              <w:ind w:left="115" w:right="115" w:firstLine="4"/>
              <w:jc w:val="center"/>
              <w:rPr>
                <w:b/>
                <w:sz w:val="18"/>
              </w:rPr>
            </w:pPr>
            <w:r>
              <w:rPr>
                <w:b/>
                <w:spacing w:val="-2"/>
                <w:sz w:val="18"/>
              </w:rPr>
              <w:t>SALDO</w:t>
            </w:r>
            <w:r>
              <w:rPr>
                <w:rFonts w:ascii="Times New Roman"/>
                <w:spacing w:val="-2"/>
                <w:sz w:val="18"/>
              </w:rPr>
              <w:t> </w:t>
            </w:r>
            <w:r>
              <w:rPr>
                <w:b/>
                <w:spacing w:val="-2"/>
                <w:sz w:val="18"/>
              </w:rPr>
              <w:t>GASTO</w:t>
            </w:r>
            <w:r>
              <w:rPr>
                <w:rFonts w:ascii="Times New Roman"/>
                <w:spacing w:val="-2"/>
                <w:sz w:val="18"/>
              </w:rPr>
              <w:t> </w:t>
            </w:r>
            <w:r>
              <w:rPr>
                <w:b/>
                <w:spacing w:val="-2"/>
                <w:sz w:val="18"/>
              </w:rPr>
              <w:t>CORRIENTE</w:t>
            </w:r>
          </w:p>
          <w:p>
            <w:pPr>
              <w:pStyle w:val="TableParagraph"/>
              <w:spacing w:line="187" w:lineRule="exact" w:before="1"/>
              <w:jc w:val="center"/>
              <w:rPr>
                <w:b/>
                <w:sz w:val="18"/>
              </w:rPr>
            </w:pPr>
            <w:r>
              <w:rPr>
                <w:b/>
                <w:color w:val="FF0000"/>
                <w:sz w:val="18"/>
              </w:rPr>
              <w:t>+</w:t>
            </w:r>
            <w:r>
              <w:rPr>
                <w:rFonts w:ascii="Times New Roman"/>
                <w:color w:val="FF0000"/>
                <w:spacing w:val="5"/>
                <w:sz w:val="18"/>
              </w:rPr>
              <w:t> </w:t>
            </w:r>
            <w:r>
              <w:rPr>
                <w:b/>
                <w:color w:val="FF0000"/>
                <w:spacing w:val="-10"/>
                <w:sz w:val="18"/>
              </w:rPr>
              <w:t>-</w:t>
            </w:r>
          </w:p>
        </w:tc>
        <w:tc>
          <w:tcPr>
            <w:tcW w:w="1141" w:type="dxa"/>
            <w:vMerge w:val="restart"/>
            <w:shd w:val="clear" w:color="auto" w:fill="B3C5E7"/>
          </w:tcPr>
          <w:p>
            <w:pPr>
              <w:pStyle w:val="TableParagraph"/>
              <w:spacing w:before="159"/>
              <w:rPr>
                <w:b/>
                <w:sz w:val="18"/>
              </w:rPr>
            </w:pPr>
          </w:p>
          <w:p>
            <w:pPr>
              <w:pStyle w:val="TableParagraph"/>
              <w:ind w:left="98" w:right="94" w:firstLine="1"/>
              <w:jc w:val="center"/>
              <w:rPr>
                <w:b/>
                <w:sz w:val="18"/>
              </w:rPr>
            </w:pPr>
            <w:r>
              <w:rPr>
                <w:b/>
                <w:spacing w:val="-2"/>
                <w:sz w:val="18"/>
              </w:rPr>
              <w:t>SALDO</w:t>
            </w:r>
            <w:r>
              <w:rPr>
                <w:rFonts w:ascii="Times New Roman"/>
                <w:spacing w:val="-2"/>
                <w:sz w:val="18"/>
              </w:rPr>
              <w:t> </w:t>
            </w:r>
            <w:r>
              <w:rPr>
                <w:b/>
                <w:sz w:val="18"/>
              </w:rPr>
              <w:t>CAPITAL</w:t>
            </w:r>
            <w:r>
              <w:rPr>
                <w:rFonts w:ascii="Times New Roman"/>
                <w:spacing w:val="-12"/>
                <w:sz w:val="18"/>
              </w:rPr>
              <w:t> </w:t>
            </w:r>
            <w:r>
              <w:rPr>
                <w:b/>
                <w:color w:val="FF0000"/>
                <w:sz w:val="18"/>
              </w:rPr>
              <w:t>+</w:t>
            </w:r>
          </w:p>
          <w:p>
            <w:pPr>
              <w:pStyle w:val="TableParagraph"/>
              <w:spacing w:line="186" w:lineRule="exact"/>
              <w:ind w:left="4"/>
              <w:jc w:val="center"/>
              <w:rPr>
                <w:b/>
                <w:sz w:val="18"/>
              </w:rPr>
            </w:pPr>
            <w:r>
              <w:rPr>
                <w:b/>
                <w:color w:val="FF0000"/>
                <w:spacing w:val="-10"/>
                <w:sz w:val="18"/>
              </w:rPr>
              <w:t>-</w:t>
            </w:r>
          </w:p>
        </w:tc>
        <w:tc>
          <w:tcPr>
            <w:tcW w:w="1386" w:type="dxa"/>
            <w:vMerge w:val="restart"/>
            <w:shd w:val="clear" w:color="auto" w:fill="B3C5E7"/>
          </w:tcPr>
          <w:p>
            <w:pPr>
              <w:pStyle w:val="TableParagraph"/>
              <w:spacing w:before="141"/>
              <w:rPr>
                <w:b/>
                <w:sz w:val="18"/>
              </w:rPr>
            </w:pPr>
          </w:p>
          <w:p>
            <w:pPr>
              <w:pStyle w:val="TableParagraph"/>
              <w:spacing w:line="206" w:lineRule="exact"/>
              <w:ind w:left="363" w:right="360" w:firstLine="9"/>
              <w:jc w:val="both"/>
              <w:rPr>
                <w:b/>
                <w:sz w:val="18"/>
              </w:rPr>
            </w:pPr>
            <w:r>
              <w:rPr>
                <w:b/>
                <w:spacing w:val="-2"/>
                <w:sz w:val="18"/>
              </w:rPr>
              <w:t>SALDO</w:t>
            </w:r>
            <w:r>
              <w:rPr>
                <w:rFonts w:ascii="Times New Roman"/>
                <w:spacing w:val="-2"/>
                <w:sz w:val="18"/>
              </w:rPr>
              <w:t> </w:t>
            </w:r>
            <w:r>
              <w:rPr>
                <w:b/>
                <w:spacing w:val="-4"/>
                <w:sz w:val="18"/>
              </w:rPr>
              <w:t>REGLA</w:t>
            </w:r>
            <w:r>
              <w:rPr>
                <w:rFonts w:ascii="Times New Roman"/>
                <w:spacing w:val="-4"/>
                <w:sz w:val="18"/>
              </w:rPr>
              <w:t> </w:t>
            </w:r>
            <w:r>
              <w:rPr>
                <w:b/>
                <w:spacing w:val="-2"/>
                <w:sz w:val="18"/>
              </w:rPr>
              <w:t>FISCAL</w:t>
            </w:r>
          </w:p>
        </w:tc>
      </w:tr>
      <w:tr>
        <w:trPr>
          <w:trHeight w:val="299" w:hRule="atLeast"/>
        </w:trPr>
        <w:tc>
          <w:tcPr>
            <w:tcW w:w="3971" w:type="dxa"/>
            <w:vMerge/>
            <w:tcBorders>
              <w:top w:val="nil"/>
            </w:tcBorders>
            <w:shd w:val="clear" w:color="auto" w:fill="B3C5E7"/>
          </w:tcPr>
          <w:p>
            <w:pPr>
              <w:rPr>
                <w:sz w:val="2"/>
                <w:szCs w:val="2"/>
              </w:rPr>
            </w:pPr>
          </w:p>
        </w:tc>
        <w:tc>
          <w:tcPr>
            <w:tcW w:w="1702" w:type="dxa"/>
            <w:shd w:val="clear" w:color="auto" w:fill="B3C5E7"/>
          </w:tcPr>
          <w:p>
            <w:pPr>
              <w:pStyle w:val="TableParagraph"/>
              <w:spacing w:line="187" w:lineRule="exact" w:before="92"/>
              <w:ind w:left="450"/>
              <w:rPr>
                <w:b/>
                <w:sz w:val="18"/>
              </w:rPr>
            </w:pPr>
            <w:r>
              <w:rPr>
                <w:b/>
                <w:spacing w:val="-2"/>
                <w:sz w:val="18"/>
              </w:rPr>
              <w:t>59,502,026.89</w:t>
            </w:r>
          </w:p>
        </w:tc>
        <w:tc>
          <w:tcPr>
            <w:tcW w:w="1561" w:type="dxa"/>
            <w:shd w:val="clear" w:color="auto" w:fill="B3C5E7"/>
          </w:tcPr>
          <w:p>
            <w:pPr>
              <w:pStyle w:val="TableParagraph"/>
              <w:spacing w:line="187" w:lineRule="exact" w:before="92"/>
              <w:ind w:left="378"/>
              <w:rPr>
                <w:b/>
                <w:sz w:val="18"/>
              </w:rPr>
            </w:pPr>
            <w:r>
              <w:rPr>
                <w:b/>
                <w:spacing w:val="-2"/>
                <w:sz w:val="18"/>
              </w:rPr>
              <w:t>5,710,762.43</w:t>
            </w:r>
          </w:p>
        </w:tc>
        <w:tc>
          <w:tcPr>
            <w:tcW w:w="1302" w:type="dxa"/>
            <w:vMerge/>
            <w:tcBorders>
              <w:top w:val="nil"/>
            </w:tcBorders>
            <w:shd w:val="clear" w:color="auto" w:fill="B3C5E7"/>
          </w:tcPr>
          <w:p>
            <w:pPr>
              <w:rPr>
                <w:sz w:val="2"/>
                <w:szCs w:val="2"/>
              </w:rPr>
            </w:pPr>
          </w:p>
        </w:tc>
        <w:tc>
          <w:tcPr>
            <w:tcW w:w="1141" w:type="dxa"/>
            <w:vMerge/>
            <w:tcBorders>
              <w:top w:val="nil"/>
            </w:tcBorders>
            <w:shd w:val="clear" w:color="auto" w:fill="B3C5E7"/>
          </w:tcPr>
          <w:p>
            <w:pPr>
              <w:rPr>
                <w:sz w:val="2"/>
                <w:szCs w:val="2"/>
              </w:rPr>
            </w:pPr>
          </w:p>
        </w:tc>
        <w:tc>
          <w:tcPr>
            <w:tcW w:w="1386" w:type="dxa"/>
            <w:vMerge/>
            <w:tcBorders>
              <w:top w:val="nil"/>
            </w:tcBorders>
            <w:shd w:val="clear" w:color="auto" w:fill="B3C5E7"/>
          </w:tcPr>
          <w:p>
            <w:pPr>
              <w:rPr>
                <w:sz w:val="2"/>
                <w:szCs w:val="2"/>
              </w:rPr>
            </w:pPr>
          </w:p>
        </w:tc>
      </w:tr>
    </w:tbl>
    <w:p>
      <w:pPr>
        <w:pStyle w:val="BodyText"/>
        <w:spacing w:before="8"/>
        <w:rPr>
          <w:b/>
          <w:sz w:val="8"/>
        </w:rPr>
      </w:pPr>
    </w:p>
    <w:tbl>
      <w:tblPr>
        <w:tblW w:w="0" w:type="auto"/>
        <w:jc w:val="left"/>
        <w:tblInd w:w="1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06"/>
        <w:gridCol w:w="1763"/>
        <w:gridCol w:w="1430"/>
        <w:gridCol w:w="1914"/>
        <w:gridCol w:w="1859"/>
      </w:tblGrid>
      <w:tr>
        <w:trPr>
          <w:trHeight w:val="250" w:hRule="atLeast"/>
        </w:trPr>
        <w:tc>
          <w:tcPr>
            <w:tcW w:w="4106" w:type="dxa"/>
          </w:tcPr>
          <w:p>
            <w:pPr>
              <w:pStyle w:val="TableParagraph"/>
              <w:spacing w:line="201" w:lineRule="exact"/>
              <w:ind w:left="83"/>
              <w:rPr>
                <w:sz w:val="18"/>
              </w:rPr>
            </w:pPr>
            <w:r>
              <w:rPr>
                <w:sz w:val="18"/>
              </w:rPr>
              <w:t>Presupuesto</w:t>
            </w:r>
            <w:r>
              <w:rPr>
                <w:rFonts w:ascii="Times New Roman"/>
                <w:spacing w:val="-1"/>
                <w:sz w:val="18"/>
              </w:rPr>
              <w:t> </w:t>
            </w:r>
            <w:r>
              <w:rPr>
                <w:spacing w:val="-2"/>
                <w:sz w:val="18"/>
              </w:rPr>
              <w:t>Inicial</w:t>
            </w:r>
          </w:p>
        </w:tc>
        <w:tc>
          <w:tcPr>
            <w:tcW w:w="1763" w:type="dxa"/>
          </w:tcPr>
          <w:p>
            <w:pPr>
              <w:pStyle w:val="TableParagraph"/>
              <w:spacing w:line="201" w:lineRule="exact"/>
              <w:ind w:left="102"/>
              <w:jc w:val="center"/>
              <w:rPr>
                <w:sz w:val="18"/>
              </w:rPr>
            </w:pPr>
            <w:r>
              <w:rPr>
                <w:spacing w:val="-2"/>
                <w:sz w:val="18"/>
              </w:rPr>
              <w:t>54,622,968.65</w:t>
            </w:r>
          </w:p>
        </w:tc>
        <w:tc>
          <w:tcPr>
            <w:tcW w:w="1430" w:type="dxa"/>
          </w:tcPr>
          <w:p>
            <w:pPr>
              <w:pStyle w:val="TableParagraph"/>
              <w:spacing w:line="201" w:lineRule="exact"/>
              <w:ind w:left="131"/>
              <w:jc w:val="center"/>
              <w:rPr>
                <w:sz w:val="18"/>
              </w:rPr>
            </w:pPr>
            <w:r>
              <w:rPr>
                <w:spacing w:val="-2"/>
                <w:sz w:val="18"/>
              </w:rPr>
              <w:t>7,251,684.95</w:t>
            </w:r>
          </w:p>
        </w:tc>
        <w:tc>
          <w:tcPr>
            <w:tcW w:w="1914" w:type="dxa"/>
          </w:tcPr>
          <w:p>
            <w:pPr>
              <w:pStyle w:val="TableParagraph"/>
              <w:spacing w:line="201" w:lineRule="exact"/>
              <w:ind w:right="734"/>
              <w:jc w:val="right"/>
              <w:rPr>
                <w:sz w:val="18"/>
              </w:rPr>
            </w:pPr>
            <w:r>
              <w:rPr>
                <w:spacing w:val="-2"/>
                <w:sz w:val="18"/>
              </w:rPr>
              <w:t>4,879,058.25</w:t>
            </w:r>
          </w:p>
        </w:tc>
        <w:tc>
          <w:tcPr>
            <w:tcW w:w="1859" w:type="dxa"/>
          </w:tcPr>
          <w:p>
            <w:pPr>
              <w:pStyle w:val="TableParagraph"/>
              <w:spacing w:line="201" w:lineRule="exact"/>
              <w:ind w:right="66"/>
              <w:jc w:val="right"/>
              <w:rPr>
                <w:sz w:val="18"/>
              </w:rPr>
            </w:pPr>
            <w:r>
              <w:rPr>
                <w:spacing w:val="-2"/>
                <w:sz w:val="18"/>
              </w:rPr>
              <w:t>4,879,058.25</w:t>
            </w:r>
          </w:p>
        </w:tc>
      </w:tr>
      <w:tr>
        <w:trPr>
          <w:trHeight w:val="299" w:hRule="atLeast"/>
        </w:trPr>
        <w:tc>
          <w:tcPr>
            <w:tcW w:w="4106" w:type="dxa"/>
          </w:tcPr>
          <w:p>
            <w:pPr>
              <w:pStyle w:val="TableParagraph"/>
              <w:spacing w:before="43"/>
              <w:ind w:left="83"/>
              <w:rPr>
                <w:sz w:val="18"/>
              </w:rPr>
            </w:pPr>
            <w:r>
              <w:rPr>
                <w:sz w:val="18"/>
              </w:rPr>
              <w:t>Modificación</w:t>
            </w:r>
            <w:r>
              <w:rPr>
                <w:rFonts w:ascii="Times New Roman" w:hAnsi="Times New Roman"/>
                <w:spacing w:val="-1"/>
                <w:sz w:val="18"/>
              </w:rPr>
              <w:t> </w:t>
            </w:r>
            <w:r>
              <w:rPr>
                <w:sz w:val="18"/>
              </w:rPr>
              <w:t>Presupuestaria</w:t>
            </w:r>
            <w:r>
              <w:rPr>
                <w:rFonts w:ascii="Times New Roman" w:hAnsi="Times New Roman"/>
                <w:sz w:val="18"/>
              </w:rPr>
              <w:t> </w:t>
            </w:r>
            <w:r>
              <w:rPr>
                <w:sz w:val="18"/>
              </w:rPr>
              <w:t>General</w:t>
            </w:r>
            <w:r>
              <w:rPr>
                <w:rFonts w:ascii="Times New Roman" w:hAnsi="Times New Roman"/>
                <w:spacing w:val="-1"/>
                <w:sz w:val="18"/>
              </w:rPr>
              <w:t> </w:t>
            </w:r>
            <w:r>
              <w:rPr>
                <w:sz w:val="18"/>
              </w:rPr>
              <w:t>01-</w:t>
            </w:r>
            <w:r>
              <w:rPr>
                <w:spacing w:val="-4"/>
                <w:sz w:val="18"/>
              </w:rPr>
              <w:t>2026</w:t>
            </w:r>
          </w:p>
        </w:tc>
        <w:tc>
          <w:tcPr>
            <w:tcW w:w="1763" w:type="dxa"/>
          </w:tcPr>
          <w:p>
            <w:pPr>
              <w:pStyle w:val="TableParagraph"/>
              <w:spacing w:before="43"/>
              <w:ind w:left="102"/>
              <w:jc w:val="center"/>
              <w:rPr>
                <w:sz w:val="18"/>
              </w:rPr>
            </w:pPr>
            <w:r>
              <w:rPr>
                <w:spacing w:val="-2"/>
                <w:sz w:val="18"/>
              </w:rPr>
              <w:t>54,622,968.65</w:t>
            </w:r>
          </w:p>
        </w:tc>
        <w:tc>
          <w:tcPr>
            <w:tcW w:w="1430" w:type="dxa"/>
          </w:tcPr>
          <w:p>
            <w:pPr>
              <w:pStyle w:val="TableParagraph"/>
              <w:spacing w:before="43"/>
              <w:ind w:left="131"/>
              <w:jc w:val="center"/>
              <w:rPr>
                <w:sz w:val="18"/>
              </w:rPr>
            </w:pPr>
            <w:r>
              <w:rPr>
                <w:spacing w:val="-2"/>
                <w:sz w:val="18"/>
              </w:rPr>
              <w:t>7,251,684.95</w:t>
            </w:r>
          </w:p>
        </w:tc>
        <w:tc>
          <w:tcPr>
            <w:tcW w:w="1914" w:type="dxa"/>
          </w:tcPr>
          <w:p>
            <w:pPr>
              <w:pStyle w:val="TableParagraph"/>
              <w:spacing w:before="43"/>
              <w:ind w:right="734"/>
              <w:jc w:val="right"/>
              <w:rPr>
                <w:sz w:val="18"/>
              </w:rPr>
            </w:pPr>
            <w:r>
              <w:rPr>
                <w:spacing w:val="-2"/>
                <w:sz w:val="18"/>
              </w:rPr>
              <w:t>4,879,058.25</w:t>
            </w:r>
          </w:p>
        </w:tc>
        <w:tc>
          <w:tcPr>
            <w:tcW w:w="1859" w:type="dxa"/>
          </w:tcPr>
          <w:p>
            <w:pPr>
              <w:pStyle w:val="TableParagraph"/>
              <w:spacing w:before="43"/>
              <w:ind w:right="66"/>
              <w:jc w:val="right"/>
              <w:rPr>
                <w:sz w:val="18"/>
              </w:rPr>
            </w:pPr>
            <w:r>
              <w:rPr>
                <w:spacing w:val="-2"/>
                <w:sz w:val="18"/>
              </w:rPr>
              <w:t>4,879,058.25</w:t>
            </w:r>
          </w:p>
        </w:tc>
      </w:tr>
      <w:tr>
        <w:trPr>
          <w:trHeight w:val="299" w:hRule="atLeast"/>
        </w:trPr>
        <w:tc>
          <w:tcPr>
            <w:tcW w:w="4106" w:type="dxa"/>
          </w:tcPr>
          <w:p>
            <w:pPr>
              <w:pStyle w:val="TableParagraph"/>
              <w:spacing w:before="43"/>
              <w:ind w:left="83"/>
              <w:rPr>
                <w:sz w:val="18"/>
              </w:rPr>
            </w:pPr>
            <w:r>
              <w:rPr>
                <w:sz w:val="18"/>
              </w:rPr>
              <w:t>Presupuesto</w:t>
            </w:r>
            <w:r>
              <w:rPr>
                <w:rFonts w:ascii="Times New Roman"/>
                <w:spacing w:val="-3"/>
                <w:sz w:val="18"/>
              </w:rPr>
              <w:t> </w:t>
            </w:r>
            <w:r>
              <w:rPr>
                <w:sz w:val="18"/>
              </w:rPr>
              <w:t>Extraordinario</w:t>
            </w:r>
            <w:r>
              <w:rPr>
                <w:rFonts w:ascii="Times New Roman"/>
                <w:spacing w:val="-3"/>
                <w:sz w:val="18"/>
              </w:rPr>
              <w:t> </w:t>
            </w:r>
            <w:r>
              <w:rPr>
                <w:sz w:val="18"/>
              </w:rPr>
              <w:t>01-</w:t>
            </w:r>
            <w:r>
              <w:rPr>
                <w:spacing w:val="-4"/>
                <w:sz w:val="18"/>
              </w:rPr>
              <w:t>2026</w:t>
            </w:r>
          </w:p>
        </w:tc>
        <w:tc>
          <w:tcPr>
            <w:tcW w:w="1763" w:type="dxa"/>
          </w:tcPr>
          <w:p>
            <w:pPr>
              <w:pStyle w:val="TableParagraph"/>
              <w:spacing w:before="43"/>
              <w:ind w:left="102"/>
              <w:jc w:val="center"/>
              <w:rPr>
                <w:sz w:val="18"/>
              </w:rPr>
            </w:pPr>
            <w:r>
              <w:rPr>
                <w:spacing w:val="-2"/>
                <w:sz w:val="18"/>
              </w:rPr>
              <w:t>59,502,026.89</w:t>
            </w:r>
          </w:p>
        </w:tc>
        <w:tc>
          <w:tcPr>
            <w:tcW w:w="1430" w:type="dxa"/>
          </w:tcPr>
          <w:p>
            <w:pPr>
              <w:pStyle w:val="TableParagraph"/>
              <w:spacing w:before="43"/>
              <w:ind w:left="131"/>
              <w:jc w:val="center"/>
              <w:rPr>
                <w:sz w:val="18"/>
              </w:rPr>
            </w:pPr>
            <w:r>
              <w:rPr>
                <w:spacing w:val="-2"/>
                <w:sz w:val="18"/>
              </w:rPr>
              <w:t>7,251,684.95</w:t>
            </w:r>
          </w:p>
        </w:tc>
        <w:tc>
          <w:tcPr>
            <w:tcW w:w="1914" w:type="dxa"/>
          </w:tcPr>
          <w:p>
            <w:pPr>
              <w:pStyle w:val="TableParagraph"/>
              <w:rPr>
                <w:rFonts w:ascii="Times New Roman"/>
                <w:sz w:val="16"/>
              </w:rPr>
            </w:pPr>
          </w:p>
        </w:tc>
        <w:tc>
          <w:tcPr>
            <w:tcW w:w="1859" w:type="dxa"/>
          </w:tcPr>
          <w:p>
            <w:pPr>
              <w:pStyle w:val="TableParagraph"/>
              <w:rPr>
                <w:rFonts w:ascii="Times New Roman"/>
                <w:sz w:val="16"/>
              </w:rPr>
            </w:pPr>
          </w:p>
        </w:tc>
      </w:tr>
      <w:tr>
        <w:trPr>
          <w:trHeight w:val="253" w:hRule="atLeast"/>
        </w:trPr>
        <w:tc>
          <w:tcPr>
            <w:tcW w:w="4106" w:type="dxa"/>
            <w:tcBorders>
              <w:bottom w:val="single" w:sz="4" w:space="0" w:color="000000"/>
            </w:tcBorders>
          </w:tcPr>
          <w:p>
            <w:pPr>
              <w:pStyle w:val="TableParagraph"/>
              <w:spacing w:line="189" w:lineRule="exact" w:before="43"/>
              <w:ind w:left="83"/>
              <w:rPr>
                <w:sz w:val="18"/>
              </w:rPr>
            </w:pPr>
            <w:r>
              <w:rPr>
                <w:sz w:val="18"/>
              </w:rPr>
              <w:t>Modificación</w:t>
            </w:r>
            <w:r>
              <w:rPr>
                <w:rFonts w:ascii="Times New Roman" w:hAnsi="Times New Roman"/>
                <w:spacing w:val="-1"/>
                <w:sz w:val="18"/>
              </w:rPr>
              <w:t> </w:t>
            </w:r>
            <w:r>
              <w:rPr>
                <w:sz w:val="18"/>
              </w:rPr>
              <w:t>Presupuestaria</w:t>
            </w:r>
            <w:r>
              <w:rPr>
                <w:rFonts w:ascii="Times New Roman" w:hAnsi="Times New Roman"/>
                <w:sz w:val="18"/>
              </w:rPr>
              <w:t> </w:t>
            </w:r>
            <w:r>
              <w:rPr>
                <w:sz w:val="18"/>
              </w:rPr>
              <w:t>General</w:t>
            </w:r>
            <w:r>
              <w:rPr>
                <w:rFonts w:ascii="Times New Roman" w:hAnsi="Times New Roman"/>
                <w:spacing w:val="-1"/>
                <w:sz w:val="18"/>
              </w:rPr>
              <w:t> </w:t>
            </w:r>
            <w:r>
              <w:rPr>
                <w:sz w:val="18"/>
              </w:rPr>
              <w:t>02-</w:t>
            </w:r>
            <w:r>
              <w:rPr>
                <w:spacing w:val="-4"/>
                <w:sz w:val="18"/>
              </w:rPr>
              <w:t>2026</w:t>
            </w:r>
          </w:p>
        </w:tc>
        <w:tc>
          <w:tcPr>
            <w:tcW w:w="1763" w:type="dxa"/>
            <w:tcBorders>
              <w:bottom w:val="single" w:sz="4" w:space="0" w:color="000000"/>
            </w:tcBorders>
          </w:tcPr>
          <w:p>
            <w:pPr>
              <w:pStyle w:val="TableParagraph"/>
              <w:spacing w:line="189" w:lineRule="exact" w:before="43"/>
              <w:ind w:left="102"/>
              <w:jc w:val="center"/>
              <w:rPr>
                <w:sz w:val="18"/>
              </w:rPr>
            </w:pPr>
            <w:r>
              <w:rPr>
                <w:spacing w:val="-2"/>
                <w:sz w:val="18"/>
              </w:rPr>
              <w:t>59,499,218.77</w:t>
            </w:r>
          </w:p>
        </w:tc>
        <w:tc>
          <w:tcPr>
            <w:tcW w:w="1430" w:type="dxa"/>
            <w:tcBorders>
              <w:bottom w:val="single" w:sz="4" w:space="0" w:color="000000"/>
            </w:tcBorders>
          </w:tcPr>
          <w:p>
            <w:pPr>
              <w:pStyle w:val="TableParagraph"/>
              <w:spacing w:line="189" w:lineRule="exact" w:before="43"/>
              <w:ind w:left="131"/>
              <w:jc w:val="center"/>
              <w:rPr>
                <w:sz w:val="18"/>
              </w:rPr>
            </w:pPr>
            <w:r>
              <w:rPr>
                <w:spacing w:val="-2"/>
                <w:sz w:val="18"/>
              </w:rPr>
              <w:t>7,209,493.08</w:t>
            </w:r>
          </w:p>
        </w:tc>
        <w:tc>
          <w:tcPr>
            <w:tcW w:w="1914" w:type="dxa"/>
            <w:tcBorders>
              <w:bottom w:val="single" w:sz="4" w:space="0" w:color="000000"/>
            </w:tcBorders>
          </w:tcPr>
          <w:p>
            <w:pPr>
              <w:pStyle w:val="TableParagraph"/>
              <w:spacing w:line="189" w:lineRule="exact" w:before="43"/>
              <w:ind w:right="734"/>
              <w:jc w:val="right"/>
              <w:rPr>
                <w:sz w:val="18"/>
              </w:rPr>
            </w:pPr>
            <w:r>
              <w:rPr>
                <w:spacing w:val="-2"/>
                <w:sz w:val="18"/>
              </w:rPr>
              <w:t>2,808.12</w:t>
            </w:r>
          </w:p>
        </w:tc>
        <w:tc>
          <w:tcPr>
            <w:tcW w:w="1859" w:type="dxa"/>
            <w:tcBorders>
              <w:bottom w:val="single" w:sz="4" w:space="0" w:color="000000"/>
            </w:tcBorders>
          </w:tcPr>
          <w:p>
            <w:pPr>
              <w:pStyle w:val="TableParagraph"/>
              <w:spacing w:line="189" w:lineRule="exact" w:before="43"/>
              <w:ind w:right="65"/>
              <w:jc w:val="right"/>
              <w:rPr>
                <w:sz w:val="18"/>
              </w:rPr>
            </w:pPr>
            <w:r>
              <w:rPr>
                <w:spacing w:val="-2"/>
                <w:sz w:val="18"/>
              </w:rPr>
              <w:t>2,808.12</w:t>
            </w:r>
          </w:p>
        </w:tc>
      </w:tr>
    </w:tbl>
    <w:p>
      <w:pPr>
        <w:pStyle w:val="TableParagraph"/>
        <w:spacing w:after="0" w:line="189" w:lineRule="exact"/>
        <w:jc w:val="right"/>
        <w:rPr>
          <w:sz w:val="18"/>
        </w:rPr>
        <w:sectPr>
          <w:pgSz w:w="12240" w:h="15840"/>
          <w:pgMar w:header="46" w:footer="824" w:top="2500" w:bottom="1020" w:left="566" w:right="425"/>
        </w:sectPr>
      </w:pPr>
    </w:p>
    <w:p>
      <w:pPr>
        <w:spacing w:before="241"/>
        <w:ind w:left="2627" w:right="2534" w:firstLine="0"/>
        <w:jc w:val="center"/>
        <w:rPr>
          <w:b/>
          <w:i/>
          <w:sz w:val="22"/>
        </w:rPr>
      </w:pPr>
      <w:r>
        <w:rPr>
          <w:b/>
          <w:i/>
          <w:sz w:val="22"/>
        </w:rPr>
        <mc:AlternateContent>
          <mc:Choice Requires="wps">
            <w:drawing>
              <wp:anchor distT="0" distB="0" distL="0" distR="0" allowOverlap="1" layoutInCell="1" locked="0" behindDoc="1" simplePos="0" relativeHeight="487613440">
                <wp:simplePos x="0" y="0"/>
                <wp:positionH relativeFrom="page">
                  <wp:posOffset>1062532</wp:posOffset>
                </wp:positionH>
                <wp:positionV relativeFrom="paragraph">
                  <wp:posOffset>325627</wp:posOffset>
                </wp:positionV>
                <wp:extent cx="5796915" cy="56515"/>
                <wp:effectExtent l="0" t="0" r="0" b="0"/>
                <wp:wrapTopAndBottom/>
                <wp:docPr id="63" name="Graphic 63"/>
                <wp:cNvGraphicFramePr>
                  <a:graphicFrameLocks/>
                </wp:cNvGraphicFramePr>
                <a:graphic>
                  <a:graphicData uri="http://schemas.microsoft.com/office/word/2010/wordprocessingShape">
                    <wps:wsp>
                      <wps:cNvPr id="63" name="Graphic 63"/>
                      <wps:cNvSpPr/>
                      <wps:spPr>
                        <a:xfrm>
                          <a:off x="0" y="0"/>
                          <a:ext cx="5796915" cy="56515"/>
                        </a:xfrm>
                        <a:custGeom>
                          <a:avLst/>
                          <a:gdLst/>
                          <a:ahLst/>
                          <a:cxnLst/>
                          <a:rect l="l" t="t" r="r" b="b"/>
                          <a:pathLst>
                            <a:path w="5796915" h="56515">
                              <a:moveTo>
                                <a:pt x="5796661" y="18288"/>
                              </a:moveTo>
                              <a:lnTo>
                                <a:pt x="0" y="18288"/>
                              </a:lnTo>
                              <a:lnTo>
                                <a:pt x="0" y="56388"/>
                              </a:lnTo>
                              <a:lnTo>
                                <a:pt x="5796661" y="56388"/>
                              </a:lnTo>
                              <a:lnTo>
                                <a:pt x="5796661" y="18288"/>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25.63998pt;width:456.45pt;height:4.45pt;mso-position-horizontal-relative:page;mso-position-vertical-relative:paragraph;z-index:-15703040;mso-wrap-distance-left:0;mso-wrap-distance-right:0" id="docshape31" coordorigin="1673,513" coordsize="9129,89" path="m10802,542l1673,542,1673,602,10802,602,10802,542xm10802,513l1673,513,1673,527,10802,527,10802,513xe" filled="true" fillcolor="#006fc0" stroked="false">
                <v:path arrowok="t"/>
                <v:fill type="solid"/>
                <w10:wrap type="topAndBottom"/>
              </v:shape>
            </w:pict>
          </mc:Fallback>
        </mc:AlternateContent>
      </w:r>
      <w:r>
        <w:rPr>
          <w:b/>
          <w:i/>
          <w:sz w:val="22"/>
        </w:rPr>
        <w:t>MODIFICACIÓN</w:t>
      </w:r>
      <w:r>
        <w:rPr>
          <w:rFonts w:ascii="Times New Roman" w:hAnsi="Times New Roman"/>
          <w:spacing w:val="-3"/>
          <w:sz w:val="22"/>
        </w:rPr>
        <w:t> </w:t>
      </w:r>
      <w:r>
        <w:rPr>
          <w:b/>
          <w:i/>
          <w:sz w:val="22"/>
        </w:rPr>
        <w:t>PRESUPUESTARIA</w:t>
      </w:r>
      <w:r>
        <w:rPr>
          <w:rFonts w:ascii="Times New Roman" w:hAnsi="Times New Roman"/>
          <w:spacing w:val="-3"/>
          <w:sz w:val="22"/>
        </w:rPr>
        <w:t> </w:t>
      </w:r>
      <w:r>
        <w:rPr>
          <w:b/>
          <w:i/>
          <w:sz w:val="22"/>
        </w:rPr>
        <w:t>GENERAL</w:t>
      </w:r>
      <w:r>
        <w:rPr>
          <w:rFonts w:ascii="Times New Roman" w:hAnsi="Times New Roman"/>
          <w:spacing w:val="-3"/>
          <w:sz w:val="22"/>
        </w:rPr>
        <w:t> </w:t>
      </w:r>
      <w:r>
        <w:rPr>
          <w:b/>
          <w:i/>
          <w:sz w:val="22"/>
        </w:rPr>
        <w:t>N°</w:t>
      </w:r>
      <w:r>
        <w:rPr>
          <w:rFonts w:ascii="Times New Roman" w:hAnsi="Times New Roman"/>
          <w:spacing w:val="-1"/>
          <w:sz w:val="22"/>
        </w:rPr>
        <w:t> </w:t>
      </w:r>
      <w:r>
        <w:rPr>
          <w:b/>
          <w:i/>
          <w:sz w:val="22"/>
        </w:rPr>
        <w:t>02-</w:t>
      </w:r>
      <w:r>
        <w:rPr>
          <w:b/>
          <w:i/>
          <w:spacing w:val="-4"/>
          <w:sz w:val="22"/>
        </w:rPr>
        <w:t>2026</w:t>
      </w:r>
    </w:p>
    <w:p>
      <w:pPr>
        <w:pStyle w:val="BodyText"/>
        <w:spacing w:before="120"/>
        <w:ind w:left="1136" w:right="1035"/>
        <w:jc w:val="both"/>
      </w:pPr>
      <w:r>
        <w:rPr/>
        <w:t>Desde</w:t>
      </w:r>
      <w:r>
        <w:rPr>
          <w:rFonts w:ascii="Times New Roman" w:hAnsi="Times New Roman"/>
          <w:spacing w:val="-3"/>
        </w:rPr>
        <w:t> </w:t>
      </w:r>
      <w:r>
        <w:rPr/>
        <w:t>la</w:t>
      </w:r>
      <w:r>
        <w:rPr>
          <w:rFonts w:ascii="Times New Roman" w:hAnsi="Times New Roman"/>
          <w:spacing w:val="-3"/>
        </w:rPr>
        <w:t> </w:t>
      </w:r>
      <w:r>
        <w:rPr/>
        <w:t>óptica</w:t>
      </w:r>
      <w:r>
        <w:rPr>
          <w:rFonts w:ascii="Times New Roman" w:hAnsi="Times New Roman"/>
          <w:spacing w:val="-3"/>
        </w:rPr>
        <w:t> </w:t>
      </w:r>
      <w:r>
        <w:rPr/>
        <w:t>presupuestaria</w:t>
      </w:r>
      <w:r>
        <w:rPr>
          <w:rFonts w:ascii="Times New Roman" w:hAnsi="Times New Roman"/>
          <w:spacing w:val="-5"/>
        </w:rPr>
        <w:t> </w:t>
      </w:r>
      <w:r>
        <w:rPr/>
        <w:t>teniendo</w:t>
      </w:r>
      <w:r>
        <w:rPr>
          <w:rFonts w:ascii="Times New Roman" w:hAnsi="Times New Roman"/>
          <w:spacing w:val="-3"/>
        </w:rPr>
        <w:t> </w:t>
      </w:r>
      <w:r>
        <w:rPr/>
        <w:t>como</w:t>
      </w:r>
      <w:r>
        <w:rPr>
          <w:rFonts w:ascii="Times New Roman" w:hAnsi="Times New Roman"/>
          <w:spacing w:val="-5"/>
        </w:rPr>
        <w:t> </w:t>
      </w:r>
      <w:r>
        <w:rPr/>
        <w:t>horizonte</w:t>
      </w:r>
      <w:r>
        <w:rPr>
          <w:rFonts w:ascii="Times New Roman" w:hAnsi="Times New Roman"/>
          <w:spacing w:val="-3"/>
        </w:rPr>
        <w:t> </w:t>
      </w:r>
      <w:r>
        <w:rPr/>
        <w:t>el</w:t>
      </w:r>
      <w:r>
        <w:rPr>
          <w:rFonts w:ascii="Times New Roman" w:hAnsi="Times New Roman"/>
          <w:spacing w:val="-4"/>
        </w:rPr>
        <w:t> </w:t>
      </w:r>
      <w:r>
        <w:rPr/>
        <w:t>presupuesto</w:t>
      </w:r>
      <w:r>
        <w:rPr>
          <w:rFonts w:ascii="Times New Roman" w:hAnsi="Times New Roman"/>
          <w:spacing w:val="-5"/>
        </w:rPr>
        <w:t> </w:t>
      </w:r>
      <w:r>
        <w:rPr/>
        <w:t>inicial</w:t>
      </w:r>
      <w:r>
        <w:rPr>
          <w:rFonts w:ascii="Times New Roman" w:hAnsi="Times New Roman"/>
          <w:spacing w:val="-4"/>
        </w:rPr>
        <w:t> </w:t>
      </w:r>
      <w:r>
        <w:rPr/>
        <w:t>versus</w:t>
      </w:r>
      <w:r>
        <w:rPr>
          <w:rFonts w:ascii="Times New Roman" w:hAnsi="Times New Roman"/>
          <w:spacing w:val="-2"/>
        </w:rPr>
        <w:t> </w:t>
      </w:r>
      <w:r>
        <w:rPr/>
        <w:t>el</w:t>
      </w:r>
      <w:r>
        <w:rPr>
          <w:rFonts w:ascii="Times New Roman" w:hAnsi="Times New Roman"/>
          <w:spacing w:val="-4"/>
        </w:rPr>
        <w:t> </w:t>
      </w:r>
      <w:r>
        <w:rPr/>
        <w:t>límite</w:t>
      </w:r>
      <w:r>
        <w:rPr>
          <w:rFonts w:ascii="Times New Roman" w:hAnsi="Times New Roman"/>
        </w:rPr>
        <w:t> </w:t>
      </w:r>
      <w:r>
        <w:rPr/>
        <w:t>de</w:t>
      </w:r>
      <w:r>
        <w:rPr>
          <w:rFonts w:ascii="Times New Roman" w:hAnsi="Times New Roman"/>
        </w:rPr>
        <w:t> </w:t>
      </w:r>
      <w:r>
        <w:rPr/>
        <w:t>gasto</w:t>
      </w:r>
      <w:r>
        <w:rPr>
          <w:rFonts w:ascii="Times New Roman" w:hAnsi="Times New Roman"/>
        </w:rPr>
        <w:t> </w:t>
      </w:r>
      <w:r>
        <w:rPr/>
        <w:t>comunicado,</w:t>
      </w:r>
      <w:r>
        <w:rPr>
          <w:rFonts w:ascii="Times New Roman" w:hAnsi="Times New Roman"/>
        </w:rPr>
        <w:t> </w:t>
      </w:r>
      <w:r>
        <w:rPr/>
        <w:t>la</w:t>
      </w:r>
      <w:r>
        <w:rPr>
          <w:rFonts w:ascii="Times New Roman" w:hAnsi="Times New Roman"/>
        </w:rPr>
        <w:t> </w:t>
      </w:r>
      <w:r>
        <w:rPr/>
        <w:t>institución</w:t>
      </w:r>
      <w:r>
        <w:rPr>
          <w:rFonts w:ascii="Times New Roman" w:hAnsi="Times New Roman"/>
        </w:rPr>
        <w:t> </w:t>
      </w:r>
      <w:r>
        <w:rPr/>
        <w:t>con</w:t>
      </w:r>
      <w:r>
        <w:rPr>
          <w:rFonts w:ascii="Times New Roman" w:hAnsi="Times New Roman"/>
        </w:rPr>
        <w:t> </w:t>
      </w:r>
      <w:r>
        <w:rPr/>
        <w:t>la</w:t>
      </w:r>
      <w:r>
        <w:rPr>
          <w:rFonts w:ascii="Times New Roman" w:hAnsi="Times New Roman"/>
        </w:rPr>
        <w:t> </w:t>
      </w:r>
      <w:r>
        <w:rPr/>
        <w:t>aplicación</w:t>
      </w:r>
      <w:r>
        <w:rPr>
          <w:rFonts w:ascii="Times New Roman" w:hAnsi="Times New Roman"/>
        </w:rPr>
        <w:t> </w:t>
      </w:r>
      <w:r>
        <w:rPr/>
        <w:t>de</w:t>
      </w:r>
      <w:r>
        <w:rPr>
          <w:rFonts w:ascii="Times New Roman" w:hAnsi="Times New Roman"/>
        </w:rPr>
        <w:t> </w:t>
      </w:r>
      <w:r>
        <w:rPr/>
        <w:t>la</w:t>
      </w:r>
      <w:r>
        <w:rPr>
          <w:rFonts w:ascii="Times New Roman" w:hAnsi="Times New Roman"/>
        </w:rPr>
        <w:t> </w:t>
      </w:r>
      <w:r>
        <w:rPr/>
        <w:t>Modificación</w:t>
      </w:r>
      <w:r>
        <w:rPr>
          <w:rFonts w:ascii="Times New Roman" w:hAnsi="Times New Roman"/>
        </w:rPr>
        <w:t> </w:t>
      </w:r>
      <w:r>
        <w:rPr/>
        <w:t>02-2026</w:t>
      </w:r>
      <w:r>
        <w:rPr>
          <w:rFonts w:ascii="Times New Roman" w:hAnsi="Times New Roman"/>
        </w:rPr>
        <w:t> </w:t>
      </w:r>
      <w:r>
        <w:rPr/>
        <w:t>mantiene</w:t>
      </w:r>
      <w:r>
        <w:rPr>
          <w:rFonts w:ascii="Times New Roman" w:hAnsi="Times New Roman"/>
        </w:rPr>
        <w:t> </w:t>
      </w:r>
      <w:r>
        <w:rPr/>
        <w:t>un</w:t>
      </w:r>
      <w:r>
        <w:rPr>
          <w:rFonts w:ascii="Times New Roman" w:hAnsi="Times New Roman"/>
        </w:rPr>
        <w:t> </w:t>
      </w:r>
      <w:r>
        <w:rPr/>
        <w:t>saldo</w:t>
      </w:r>
      <w:r>
        <w:rPr>
          <w:rFonts w:ascii="Times New Roman" w:hAnsi="Times New Roman"/>
        </w:rPr>
        <w:t> </w:t>
      </w:r>
      <w:r>
        <w:rPr/>
        <w:t>a</w:t>
      </w:r>
      <w:r>
        <w:rPr>
          <w:rFonts w:ascii="Times New Roman" w:hAnsi="Times New Roman"/>
        </w:rPr>
        <w:t> </w:t>
      </w:r>
      <w:r>
        <w:rPr/>
        <w:t>favor</w:t>
      </w:r>
      <w:r>
        <w:rPr>
          <w:rFonts w:ascii="Times New Roman" w:hAnsi="Times New Roman"/>
        </w:rPr>
        <w:t> </w:t>
      </w:r>
      <w:r>
        <w:rPr/>
        <w:t>en</w:t>
      </w:r>
      <w:r>
        <w:rPr>
          <w:rFonts w:ascii="Times New Roman" w:hAnsi="Times New Roman"/>
        </w:rPr>
        <w:t> </w:t>
      </w:r>
      <w:r>
        <w:rPr/>
        <w:t>gasto</w:t>
      </w:r>
      <w:r>
        <w:rPr>
          <w:rFonts w:ascii="Times New Roman" w:hAnsi="Times New Roman"/>
        </w:rPr>
        <w:t> </w:t>
      </w:r>
      <w:r>
        <w:rPr/>
        <w:t>corriente</w:t>
      </w:r>
      <w:r>
        <w:rPr>
          <w:rFonts w:ascii="Times New Roman" w:hAnsi="Times New Roman"/>
        </w:rPr>
        <w:t> </w:t>
      </w:r>
      <w:r>
        <w:rPr/>
        <w:t>por</w:t>
      </w:r>
      <w:r>
        <w:rPr>
          <w:rFonts w:ascii="Times New Roman" w:hAnsi="Times New Roman"/>
        </w:rPr>
        <w:t> </w:t>
      </w:r>
      <w:r>
        <w:rPr/>
        <w:t>la</w:t>
      </w:r>
      <w:r>
        <w:rPr>
          <w:rFonts w:ascii="Times New Roman" w:hAnsi="Times New Roman"/>
        </w:rPr>
        <w:t> </w:t>
      </w:r>
      <w:r>
        <w:rPr/>
        <w:t>suma</w:t>
      </w:r>
      <w:r>
        <w:rPr>
          <w:rFonts w:ascii="Times New Roman" w:hAnsi="Times New Roman"/>
        </w:rPr>
        <w:t> </w:t>
      </w:r>
      <w:r>
        <w:rPr/>
        <w:t>de</w:t>
      </w:r>
      <w:r>
        <w:rPr>
          <w:rFonts w:ascii="Times New Roman" w:hAnsi="Times New Roman"/>
        </w:rPr>
        <w:t> </w:t>
      </w:r>
      <w:r>
        <w:rPr/>
        <w:t>¢2,808.12</w:t>
      </w:r>
      <w:r>
        <w:rPr>
          <w:rFonts w:ascii="Times New Roman" w:hAnsi="Times New Roman"/>
          <w:spacing w:val="-11"/>
        </w:rPr>
        <w:t> </w:t>
      </w:r>
      <w:r>
        <w:rPr/>
        <w:t>miles,</w:t>
      </w:r>
      <w:r>
        <w:rPr>
          <w:rFonts w:ascii="Times New Roman" w:hAnsi="Times New Roman"/>
        </w:rPr>
        <w:t> </w:t>
      </w:r>
      <w:r>
        <w:rPr/>
        <w:t>dado</w:t>
      </w:r>
      <w:r>
        <w:rPr>
          <w:rFonts w:ascii="Times New Roman" w:hAnsi="Times New Roman"/>
        </w:rPr>
        <w:t> </w:t>
      </w:r>
      <w:r>
        <w:rPr/>
        <w:t>que</w:t>
      </w:r>
      <w:r>
        <w:rPr>
          <w:rFonts w:ascii="Times New Roman" w:hAnsi="Times New Roman"/>
        </w:rPr>
        <w:t> </w:t>
      </w:r>
      <w:r>
        <w:rPr/>
        <w:t>el</w:t>
      </w:r>
      <w:r>
        <w:rPr>
          <w:rFonts w:ascii="Times New Roman" w:hAnsi="Times New Roman"/>
        </w:rPr>
        <w:t> </w:t>
      </w:r>
      <w:r>
        <w:rPr/>
        <w:t>límite</w:t>
      </w:r>
      <w:r>
        <w:rPr>
          <w:rFonts w:ascii="Times New Roman" w:hAnsi="Times New Roman"/>
        </w:rPr>
        <w:t> </w:t>
      </w:r>
      <w:r>
        <w:rPr/>
        <w:t>de</w:t>
      </w:r>
      <w:r>
        <w:rPr>
          <w:rFonts w:ascii="Times New Roman" w:hAnsi="Times New Roman"/>
        </w:rPr>
        <w:t> </w:t>
      </w:r>
      <w:r>
        <w:rPr/>
        <w:t>gasto</w:t>
      </w:r>
      <w:r>
        <w:rPr>
          <w:rFonts w:ascii="Times New Roman" w:hAnsi="Times New Roman"/>
        </w:rPr>
        <w:t> </w:t>
      </w:r>
      <w:r>
        <w:rPr/>
        <w:t>corrientes</w:t>
      </w:r>
      <w:r>
        <w:rPr>
          <w:rFonts w:ascii="Times New Roman" w:hAnsi="Times New Roman"/>
        </w:rPr>
        <w:t> </w:t>
      </w:r>
      <w:r>
        <w:rPr/>
        <w:t>es</w:t>
      </w:r>
      <w:r>
        <w:rPr>
          <w:rFonts w:ascii="Times New Roman" w:hAnsi="Times New Roman"/>
        </w:rPr>
        <w:t> </w:t>
      </w:r>
      <w:r>
        <w:rPr/>
        <w:t>por</w:t>
      </w:r>
      <w:r>
        <w:rPr>
          <w:rFonts w:ascii="Times New Roman" w:hAnsi="Times New Roman"/>
        </w:rPr>
        <w:t> </w:t>
      </w:r>
      <w:r>
        <w:rPr/>
        <w:t>la</w:t>
      </w:r>
      <w:r>
        <w:rPr>
          <w:rFonts w:ascii="Times New Roman" w:hAnsi="Times New Roman"/>
        </w:rPr>
        <w:t> </w:t>
      </w:r>
      <w:r>
        <w:rPr/>
        <w:t>suma</w:t>
      </w:r>
      <w:r>
        <w:rPr>
          <w:rFonts w:ascii="Times New Roman" w:hAnsi="Times New Roman"/>
        </w:rPr>
        <w:t> </w:t>
      </w:r>
      <w:r>
        <w:rPr/>
        <w:t>¢</w:t>
      </w:r>
      <w:r>
        <w:rPr>
          <w:rFonts w:ascii="Times New Roman" w:hAnsi="Times New Roman"/>
        </w:rPr>
        <w:t> </w:t>
      </w:r>
      <w:r>
        <w:rPr/>
        <w:t>59,502,026.89</w:t>
      </w:r>
      <w:r>
        <w:rPr>
          <w:rFonts w:ascii="Times New Roman" w:hAnsi="Times New Roman"/>
        </w:rPr>
        <w:t> </w:t>
      </w:r>
      <w:r>
        <w:rPr/>
        <w:t>miles</w:t>
      </w:r>
      <w:r>
        <w:rPr>
          <w:rFonts w:ascii="Times New Roman" w:hAnsi="Times New Roman"/>
        </w:rPr>
        <w:t> </w:t>
      </w:r>
      <w:r>
        <w:rPr/>
        <w:t>y</w:t>
      </w:r>
      <w:r>
        <w:rPr>
          <w:rFonts w:ascii="Times New Roman" w:hAnsi="Times New Roman"/>
        </w:rPr>
        <w:t> </w:t>
      </w:r>
      <w:r>
        <w:rPr/>
        <w:t>el</w:t>
      </w:r>
      <w:r>
        <w:rPr>
          <w:rFonts w:ascii="Times New Roman" w:hAnsi="Times New Roman"/>
        </w:rPr>
        <w:t> </w:t>
      </w:r>
      <w:r>
        <w:rPr/>
        <w:t>gasto</w:t>
      </w:r>
      <w:r>
        <w:rPr>
          <w:rFonts w:ascii="Times New Roman" w:hAnsi="Times New Roman"/>
        </w:rPr>
        <w:t> </w:t>
      </w:r>
      <w:r>
        <w:rPr/>
        <w:t>presupuestado</w:t>
      </w:r>
      <w:r>
        <w:rPr>
          <w:rFonts w:ascii="Times New Roman" w:hAnsi="Times New Roman"/>
        </w:rPr>
        <w:t> </w:t>
      </w:r>
      <w:r>
        <w:rPr/>
        <w:t>en</w:t>
      </w:r>
      <w:r>
        <w:rPr>
          <w:rFonts w:ascii="Times New Roman" w:hAnsi="Times New Roman"/>
        </w:rPr>
        <w:t> </w:t>
      </w:r>
      <w:r>
        <w:rPr/>
        <w:t>ese</w:t>
      </w:r>
      <w:r>
        <w:rPr>
          <w:rFonts w:ascii="Times New Roman" w:hAnsi="Times New Roman"/>
        </w:rPr>
        <w:t> </w:t>
      </w:r>
      <w:r>
        <w:rPr/>
        <w:t>rubro</w:t>
      </w:r>
      <w:r>
        <w:rPr>
          <w:rFonts w:ascii="Times New Roman" w:hAnsi="Times New Roman"/>
        </w:rPr>
        <w:t> </w:t>
      </w:r>
      <w:r>
        <w:rPr/>
        <w:t>asciende</w:t>
      </w:r>
      <w:r>
        <w:rPr>
          <w:rFonts w:ascii="Times New Roman" w:hAnsi="Times New Roman"/>
        </w:rPr>
        <w:t> </w:t>
      </w:r>
      <w:r>
        <w:rPr/>
        <w:t>a</w:t>
      </w:r>
      <w:r>
        <w:rPr>
          <w:rFonts w:ascii="Times New Roman" w:hAnsi="Times New Roman"/>
        </w:rPr>
        <w:t> </w:t>
      </w:r>
      <w:r>
        <w:rPr/>
        <w:t>la</w:t>
      </w:r>
      <w:r>
        <w:rPr>
          <w:rFonts w:ascii="Times New Roman" w:hAnsi="Times New Roman"/>
        </w:rPr>
        <w:t> </w:t>
      </w:r>
      <w:r>
        <w:rPr/>
        <w:t>suma</w:t>
      </w:r>
      <w:r>
        <w:rPr>
          <w:rFonts w:ascii="Times New Roman" w:hAnsi="Times New Roman"/>
        </w:rPr>
        <w:t> </w:t>
      </w:r>
      <w:r>
        <w:rPr/>
        <w:t>de</w:t>
      </w:r>
      <w:r>
        <w:rPr>
          <w:rFonts w:ascii="Times New Roman" w:hAnsi="Times New Roman"/>
        </w:rPr>
        <w:t> </w:t>
      </w:r>
      <w:r>
        <w:rPr/>
        <w:t>¢59,499,218.77</w:t>
      </w:r>
      <w:r>
        <w:rPr>
          <w:rFonts w:ascii="Times New Roman" w:hAnsi="Times New Roman"/>
        </w:rPr>
        <w:t> </w:t>
      </w:r>
      <w:r>
        <w:rPr/>
        <w:t>miles.</w:t>
      </w:r>
      <w:r>
        <w:rPr>
          <w:rFonts w:ascii="Times New Roman" w:hAnsi="Times New Roman"/>
        </w:rPr>
        <w:t> </w:t>
      </w:r>
      <w:r>
        <w:rPr/>
        <w:t>En</w:t>
      </w:r>
      <w:r>
        <w:rPr>
          <w:rFonts w:ascii="Times New Roman" w:hAnsi="Times New Roman"/>
        </w:rPr>
        <w:t> </w:t>
      </w:r>
      <w:r>
        <w:rPr/>
        <w:t>relación</w:t>
      </w:r>
      <w:r>
        <w:rPr>
          <w:rFonts w:ascii="Times New Roman" w:hAnsi="Times New Roman"/>
        </w:rPr>
        <w:t> </w:t>
      </w:r>
      <w:r>
        <w:rPr/>
        <w:t>con</w:t>
      </w:r>
      <w:r>
        <w:rPr>
          <w:rFonts w:ascii="Times New Roman" w:hAnsi="Times New Roman"/>
        </w:rPr>
        <w:t> </w:t>
      </w:r>
      <w:r>
        <w:rPr/>
        <w:t>el</w:t>
      </w:r>
      <w:r>
        <w:rPr>
          <w:rFonts w:ascii="Times New Roman" w:hAnsi="Times New Roman"/>
        </w:rPr>
        <w:t> </w:t>
      </w:r>
      <w:r>
        <w:rPr/>
        <w:t>gasto</w:t>
      </w:r>
      <w:r>
        <w:rPr>
          <w:rFonts w:ascii="Times New Roman" w:hAnsi="Times New Roman"/>
        </w:rPr>
        <w:t> </w:t>
      </w:r>
      <w:r>
        <w:rPr/>
        <w:t>de</w:t>
      </w:r>
      <w:r>
        <w:rPr>
          <w:rFonts w:ascii="Times New Roman" w:hAnsi="Times New Roman"/>
        </w:rPr>
        <w:t> </w:t>
      </w:r>
      <w:r>
        <w:rPr/>
        <w:t>Capital,</w:t>
      </w:r>
      <w:r>
        <w:rPr>
          <w:rFonts w:ascii="Times New Roman" w:hAnsi="Times New Roman"/>
        </w:rPr>
        <w:t> </w:t>
      </w:r>
      <w:r>
        <w:rPr/>
        <w:t>para</w:t>
      </w:r>
      <w:r>
        <w:rPr>
          <w:rFonts w:ascii="Times New Roman" w:hAnsi="Times New Roman"/>
        </w:rPr>
        <w:t> </w:t>
      </w:r>
      <w:r>
        <w:rPr/>
        <w:t>este</w:t>
      </w:r>
      <w:r>
        <w:rPr>
          <w:rFonts w:ascii="Times New Roman" w:hAnsi="Times New Roman"/>
        </w:rPr>
        <w:t> </w:t>
      </w:r>
      <w:r>
        <w:rPr/>
        <w:t>ejercicio</w:t>
      </w:r>
      <w:r>
        <w:rPr>
          <w:rFonts w:ascii="Times New Roman" w:hAnsi="Times New Roman"/>
        </w:rPr>
        <w:t> </w:t>
      </w:r>
      <w:r>
        <w:rPr/>
        <w:t>económico</w:t>
      </w:r>
      <w:r>
        <w:rPr>
          <w:rFonts w:ascii="Times New Roman" w:hAnsi="Times New Roman"/>
        </w:rPr>
        <w:t> </w:t>
      </w:r>
      <w:r>
        <w:rPr/>
        <w:t>no</w:t>
      </w:r>
      <w:r>
        <w:rPr>
          <w:rFonts w:ascii="Times New Roman" w:hAnsi="Times New Roman"/>
        </w:rPr>
        <w:t> </w:t>
      </w:r>
      <w:r>
        <w:rPr/>
        <w:t>presenta</w:t>
      </w:r>
      <w:r>
        <w:rPr>
          <w:rFonts w:ascii="Times New Roman" w:hAnsi="Times New Roman"/>
        </w:rPr>
        <w:t> </w:t>
      </w:r>
      <w:r>
        <w:rPr/>
        <w:t>límite</w:t>
      </w:r>
      <w:r>
        <w:rPr>
          <w:rFonts w:ascii="Times New Roman" w:hAnsi="Times New Roman"/>
        </w:rPr>
        <w:t> </w:t>
      </w:r>
      <w:r>
        <w:rPr/>
        <w:t>de</w:t>
      </w:r>
      <w:r>
        <w:rPr>
          <w:rFonts w:ascii="Times New Roman" w:hAnsi="Times New Roman"/>
        </w:rPr>
        <w:t> </w:t>
      </w:r>
      <w:r>
        <w:rPr/>
        <w:t>gasto.</w:t>
      </w:r>
    </w:p>
    <w:p>
      <w:pPr>
        <w:pStyle w:val="BodyText"/>
        <w:spacing w:before="10"/>
      </w:pPr>
    </w:p>
    <w:p>
      <w:pPr>
        <w:pStyle w:val="BodyText"/>
        <w:ind w:left="1136" w:right="1037"/>
        <w:jc w:val="both"/>
      </w:pPr>
      <w:r>
        <w:rPr/>
        <w:t>No</w:t>
      </w:r>
      <w:r>
        <w:rPr>
          <w:rFonts w:ascii="Times New Roman" w:hAnsi="Times New Roman"/>
        </w:rPr>
        <w:t> </w:t>
      </w:r>
      <w:r>
        <w:rPr/>
        <w:t>obstante,</w:t>
      </w:r>
      <w:r>
        <w:rPr>
          <w:rFonts w:ascii="Times New Roman" w:hAnsi="Times New Roman"/>
        </w:rPr>
        <w:t> </w:t>
      </w:r>
      <w:r>
        <w:rPr/>
        <w:t>se</w:t>
      </w:r>
      <w:r>
        <w:rPr>
          <w:rFonts w:ascii="Times New Roman" w:hAnsi="Times New Roman"/>
        </w:rPr>
        <w:t> </w:t>
      </w:r>
      <w:r>
        <w:rPr/>
        <w:t>dará</w:t>
      </w:r>
      <w:r>
        <w:rPr>
          <w:rFonts w:ascii="Times New Roman" w:hAnsi="Times New Roman"/>
        </w:rPr>
        <w:t> </w:t>
      </w:r>
      <w:r>
        <w:rPr/>
        <w:t>el</w:t>
      </w:r>
      <w:r>
        <w:rPr>
          <w:rFonts w:ascii="Times New Roman" w:hAnsi="Times New Roman"/>
        </w:rPr>
        <w:t> </w:t>
      </w:r>
      <w:r>
        <w:rPr/>
        <w:t>debido</w:t>
      </w:r>
      <w:r>
        <w:rPr>
          <w:rFonts w:ascii="Times New Roman" w:hAnsi="Times New Roman"/>
        </w:rPr>
        <w:t> </w:t>
      </w:r>
      <w:r>
        <w:rPr/>
        <w:t>control</w:t>
      </w:r>
      <w:r>
        <w:rPr>
          <w:rFonts w:ascii="Times New Roman" w:hAnsi="Times New Roman"/>
        </w:rPr>
        <w:t> </w:t>
      </w:r>
      <w:r>
        <w:rPr/>
        <w:t>y</w:t>
      </w:r>
      <w:r>
        <w:rPr>
          <w:rFonts w:ascii="Times New Roman" w:hAnsi="Times New Roman"/>
        </w:rPr>
        <w:t> </w:t>
      </w:r>
      <w:r>
        <w:rPr/>
        <w:t>seguimiento</w:t>
      </w:r>
      <w:r>
        <w:rPr>
          <w:rFonts w:ascii="Times New Roman" w:hAnsi="Times New Roman"/>
        </w:rPr>
        <w:t> </w:t>
      </w:r>
      <w:r>
        <w:rPr/>
        <w:t>según</w:t>
      </w:r>
      <w:r>
        <w:rPr>
          <w:rFonts w:ascii="Times New Roman" w:hAnsi="Times New Roman"/>
        </w:rPr>
        <w:t> </w:t>
      </w:r>
      <w:r>
        <w:rPr/>
        <w:t>lo</w:t>
      </w:r>
      <w:r>
        <w:rPr>
          <w:rFonts w:ascii="Times New Roman" w:hAnsi="Times New Roman"/>
        </w:rPr>
        <w:t> </w:t>
      </w:r>
      <w:r>
        <w:rPr/>
        <w:t>indicado</w:t>
      </w:r>
      <w:r>
        <w:rPr>
          <w:rFonts w:ascii="Times New Roman" w:hAnsi="Times New Roman"/>
        </w:rPr>
        <w:t> </w:t>
      </w:r>
      <w:r>
        <w:rPr/>
        <w:t>en</w:t>
      </w:r>
      <w:r>
        <w:rPr>
          <w:rFonts w:ascii="Times New Roman" w:hAnsi="Times New Roman"/>
        </w:rPr>
        <w:t> </w:t>
      </w:r>
      <w:r>
        <w:rPr/>
        <w:t>la</w:t>
      </w:r>
      <w:r>
        <w:rPr>
          <w:rFonts w:ascii="Times New Roman" w:hAnsi="Times New Roman"/>
        </w:rPr>
        <w:t> </w:t>
      </w:r>
      <w:r>
        <w:rPr/>
        <w:t>Directriz</w:t>
      </w:r>
      <w:r>
        <w:rPr>
          <w:rFonts w:ascii="Times New Roman" w:hAnsi="Times New Roman"/>
        </w:rPr>
        <w:t> </w:t>
      </w:r>
      <w:r>
        <w:rPr/>
        <w:t>IMAS-GG-1443-2022,</w:t>
      </w:r>
      <w:r>
        <w:rPr>
          <w:rFonts w:ascii="Times New Roman" w:hAnsi="Times New Roman"/>
        </w:rPr>
        <w:t> </w:t>
      </w:r>
      <w:r>
        <w:rPr/>
        <w:t>con</w:t>
      </w:r>
      <w:r>
        <w:rPr>
          <w:rFonts w:ascii="Times New Roman" w:hAnsi="Times New Roman"/>
          <w:spacing w:val="-1"/>
        </w:rPr>
        <w:t> </w:t>
      </w:r>
      <w:r>
        <w:rPr/>
        <w:t>el</w:t>
      </w:r>
      <w:r>
        <w:rPr>
          <w:rFonts w:ascii="Times New Roman" w:hAnsi="Times New Roman"/>
        </w:rPr>
        <w:t> </w:t>
      </w:r>
      <w:r>
        <w:rPr/>
        <w:t>fin</w:t>
      </w:r>
      <w:r>
        <w:rPr>
          <w:rFonts w:ascii="Times New Roman" w:hAnsi="Times New Roman"/>
        </w:rPr>
        <w:t> </w:t>
      </w:r>
      <w:r>
        <w:rPr/>
        <w:t>de</w:t>
      </w:r>
      <w:r>
        <w:rPr>
          <w:rFonts w:ascii="Times New Roman" w:hAnsi="Times New Roman"/>
        </w:rPr>
        <w:t> </w:t>
      </w:r>
      <w:r>
        <w:rPr/>
        <w:t>garantizar</w:t>
      </w:r>
      <w:r>
        <w:rPr>
          <w:rFonts w:ascii="Times New Roman" w:hAnsi="Times New Roman"/>
        </w:rPr>
        <w:t> </w:t>
      </w:r>
      <w:r>
        <w:rPr/>
        <w:t>que</w:t>
      </w:r>
      <w:r>
        <w:rPr>
          <w:rFonts w:ascii="Times New Roman" w:hAnsi="Times New Roman"/>
        </w:rPr>
        <w:t> </w:t>
      </w:r>
      <w:r>
        <w:rPr/>
        <w:t>el</w:t>
      </w:r>
      <w:r>
        <w:rPr>
          <w:rFonts w:ascii="Times New Roman" w:hAnsi="Times New Roman"/>
        </w:rPr>
        <w:t> </w:t>
      </w:r>
      <w:r>
        <w:rPr/>
        <w:t>gasto</w:t>
      </w:r>
      <w:r>
        <w:rPr>
          <w:rFonts w:ascii="Times New Roman" w:hAnsi="Times New Roman"/>
        </w:rPr>
        <w:t> </w:t>
      </w:r>
      <w:r>
        <w:rPr/>
        <w:t>corriente</w:t>
      </w:r>
      <w:r>
        <w:rPr>
          <w:rFonts w:ascii="Times New Roman" w:hAnsi="Times New Roman"/>
        </w:rPr>
        <w:t> </w:t>
      </w:r>
      <w:r>
        <w:rPr/>
        <w:t>no</w:t>
      </w:r>
      <w:r>
        <w:rPr>
          <w:rFonts w:ascii="Times New Roman" w:hAnsi="Times New Roman"/>
          <w:spacing w:val="-1"/>
        </w:rPr>
        <w:t> </w:t>
      </w:r>
      <w:r>
        <w:rPr/>
        <w:t>sobrepase</w:t>
      </w:r>
      <w:r>
        <w:rPr>
          <w:rFonts w:ascii="Times New Roman" w:hAnsi="Times New Roman"/>
        </w:rPr>
        <w:t> </w:t>
      </w:r>
      <w:r>
        <w:rPr/>
        <w:t>el</w:t>
      </w:r>
      <w:r>
        <w:rPr>
          <w:rFonts w:ascii="Times New Roman" w:hAnsi="Times New Roman"/>
        </w:rPr>
        <w:t> </w:t>
      </w:r>
      <w:r>
        <w:rPr/>
        <w:t>límite</w:t>
      </w:r>
      <w:r>
        <w:rPr>
          <w:rFonts w:ascii="Times New Roman" w:hAnsi="Times New Roman"/>
        </w:rPr>
        <w:t> </w:t>
      </w:r>
      <w:r>
        <w:rPr/>
        <w:t>de</w:t>
      </w:r>
      <w:r>
        <w:rPr>
          <w:rFonts w:ascii="Times New Roman" w:hAnsi="Times New Roman"/>
          <w:spacing w:val="-1"/>
        </w:rPr>
        <w:t> </w:t>
      </w:r>
      <w:r>
        <w:rPr/>
        <w:t>gasto</w:t>
      </w:r>
      <w:r>
        <w:rPr>
          <w:rFonts w:ascii="Times New Roman" w:hAnsi="Times New Roman"/>
        </w:rPr>
        <w:t> </w:t>
      </w:r>
      <w:r>
        <w:rPr/>
        <w:t>comunicado</w:t>
      </w:r>
      <w:r>
        <w:rPr>
          <w:rFonts w:ascii="Times New Roman" w:hAnsi="Times New Roman"/>
        </w:rPr>
        <w:t> </w:t>
      </w:r>
      <w:r>
        <w:rPr/>
        <w:t>por</w:t>
      </w:r>
      <w:r>
        <w:rPr>
          <w:rFonts w:ascii="Times New Roman" w:hAnsi="Times New Roman"/>
        </w:rPr>
        <w:t> </w:t>
      </w:r>
      <w:r>
        <w:rPr/>
        <w:t>la</w:t>
      </w:r>
      <w:r>
        <w:rPr>
          <w:rFonts w:ascii="Times New Roman" w:hAnsi="Times New Roman"/>
        </w:rPr>
        <w:t> </w:t>
      </w:r>
      <w:r>
        <w:rPr/>
        <w:t>secretaria</w:t>
      </w:r>
      <w:r>
        <w:rPr>
          <w:rFonts w:ascii="Times New Roman" w:hAnsi="Times New Roman"/>
        </w:rPr>
        <w:t> </w:t>
      </w:r>
      <w:r>
        <w:rPr/>
        <w:t>técnica</w:t>
      </w:r>
      <w:r>
        <w:rPr>
          <w:rFonts w:ascii="Times New Roman" w:hAnsi="Times New Roman"/>
        </w:rPr>
        <w:t> </w:t>
      </w:r>
      <w:r>
        <w:rPr/>
        <w:t>de</w:t>
      </w:r>
      <w:r>
        <w:rPr>
          <w:rFonts w:ascii="Times New Roman" w:hAnsi="Times New Roman"/>
        </w:rPr>
        <w:t> </w:t>
      </w:r>
      <w:r>
        <w:rPr/>
        <w:t>la</w:t>
      </w:r>
      <w:r>
        <w:rPr>
          <w:rFonts w:ascii="Times New Roman" w:hAnsi="Times New Roman"/>
        </w:rPr>
        <w:t> </w:t>
      </w:r>
      <w:r>
        <w:rPr/>
        <w:t>Autoridad</w:t>
      </w:r>
      <w:r>
        <w:rPr>
          <w:rFonts w:ascii="Times New Roman" w:hAnsi="Times New Roman"/>
        </w:rPr>
        <w:t> </w:t>
      </w:r>
      <w:r>
        <w:rPr/>
        <w:t>Presupuestaria.</w:t>
      </w:r>
    </w:p>
    <w:p>
      <w:pPr>
        <w:pStyle w:val="BodyText"/>
        <w:spacing w:before="252"/>
        <w:ind w:left="1136" w:right="1037"/>
        <w:jc w:val="both"/>
      </w:pPr>
      <w:r>
        <w:rPr/>
        <w:t>Para</w:t>
      </w:r>
      <w:r>
        <w:rPr>
          <w:rFonts w:ascii="Times New Roman" w:hAnsi="Times New Roman"/>
        </w:rPr>
        <w:t> </w:t>
      </w:r>
      <w:r>
        <w:rPr/>
        <w:t>lo</w:t>
      </w:r>
      <w:r>
        <w:rPr>
          <w:rFonts w:ascii="Times New Roman" w:hAnsi="Times New Roman"/>
        </w:rPr>
        <w:t> </w:t>
      </w:r>
      <w:r>
        <w:rPr/>
        <w:t>cual</w:t>
      </w:r>
      <w:r>
        <w:rPr>
          <w:rFonts w:ascii="Times New Roman" w:hAnsi="Times New Roman"/>
        </w:rPr>
        <w:t> </w:t>
      </w:r>
      <w:r>
        <w:rPr/>
        <w:t>se</w:t>
      </w:r>
      <w:r>
        <w:rPr>
          <w:rFonts w:ascii="Times New Roman" w:hAnsi="Times New Roman"/>
        </w:rPr>
        <w:t> </w:t>
      </w:r>
      <w:r>
        <w:rPr/>
        <w:t>emitió</w:t>
      </w:r>
      <w:r>
        <w:rPr>
          <w:rFonts w:ascii="Times New Roman" w:hAnsi="Times New Roman"/>
        </w:rPr>
        <w:t> </w:t>
      </w:r>
      <w:r>
        <w:rPr/>
        <w:t>la</w:t>
      </w:r>
      <w:r>
        <w:rPr>
          <w:rFonts w:ascii="Times New Roman" w:hAnsi="Times New Roman"/>
        </w:rPr>
        <w:t> </w:t>
      </w:r>
      <w:r>
        <w:rPr/>
        <w:t>constancia</w:t>
      </w:r>
      <w:r>
        <w:rPr>
          <w:rFonts w:ascii="Times New Roman" w:hAnsi="Times New Roman"/>
        </w:rPr>
        <w:t> </w:t>
      </w:r>
      <w:r>
        <w:rPr/>
        <w:t>de</w:t>
      </w:r>
      <w:r>
        <w:rPr>
          <w:rFonts w:ascii="Times New Roman" w:hAnsi="Times New Roman"/>
        </w:rPr>
        <w:t> </w:t>
      </w:r>
      <w:r>
        <w:rPr/>
        <w:t>Regla</w:t>
      </w:r>
      <w:r>
        <w:rPr>
          <w:rFonts w:ascii="Times New Roman" w:hAnsi="Times New Roman"/>
        </w:rPr>
        <w:t> </w:t>
      </w:r>
      <w:r>
        <w:rPr/>
        <w:t>Fiscal</w:t>
      </w:r>
      <w:r>
        <w:rPr>
          <w:rFonts w:ascii="Times New Roman" w:hAnsi="Times New Roman"/>
        </w:rPr>
        <w:t> </w:t>
      </w:r>
      <w:r>
        <w:rPr/>
        <w:t>CONS-PRES-0013-2026,</w:t>
      </w:r>
      <w:r>
        <w:rPr>
          <w:rFonts w:ascii="Times New Roman" w:hAnsi="Times New Roman"/>
        </w:rPr>
        <w:t> </w:t>
      </w:r>
      <w:r>
        <w:rPr/>
        <w:t>la</w:t>
      </w:r>
      <w:r>
        <w:rPr>
          <w:rFonts w:ascii="Times New Roman" w:hAnsi="Times New Roman"/>
        </w:rPr>
        <w:t> </w:t>
      </w:r>
      <w:r>
        <w:rPr/>
        <w:t>cual</w:t>
      </w:r>
      <w:r>
        <w:rPr>
          <w:rFonts w:ascii="Times New Roman" w:hAnsi="Times New Roman"/>
        </w:rPr>
        <w:t> </w:t>
      </w:r>
      <w:r>
        <w:rPr/>
        <w:t>se</w:t>
      </w:r>
      <w:r>
        <w:rPr>
          <w:rFonts w:ascii="Times New Roman" w:hAnsi="Times New Roman"/>
        </w:rPr>
        <w:t> </w:t>
      </w:r>
      <w:r>
        <w:rPr/>
        <w:t>encuentra</w:t>
      </w:r>
      <w:r>
        <w:rPr>
          <w:rFonts w:ascii="Times New Roman" w:hAnsi="Times New Roman"/>
        </w:rPr>
        <w:t> </w:t>
      </w:r>
      <w:r>
        <w:rPr/>
        <w:t>en</w:t>
      </w:r>
      <w:r>
        <w:rPr>
          <w:rFonts w:ascii="Times New Roman" w:hAnsi="Times New Roman"/>
        </w:rPr>
        <w:t> </w:t>
      </w:r>
      <w:r>
        <w:rPr/>
        <w:t>el</w:t>
      </w:r>
      <w:r>
        <w:rPr>
          <w:rFonts w:ascii="Times New Roman" w:hAnsi="Times New Roman"/>
        </w:rPr>
        <w:t> </w:t>
      </w:r>
      <w:r>
        <w:rPr/>
        <w:t>apartado</w:t>
      </w:r>
      <w:r>
        <w:rPr>
          <w:rFonts w:ascii="Times New Roman" w:hAnsi="Times New Roman"/>
        </w:rPr>
        <w:t> </w:t>
      </w:r>
      <w:r>
        <w:rPr/>
        <w:t>de</w:t>
      </w:r>
      <w:r>
        <w:rPr>
          <w:rFonts w:ascii="Times New Roman" w:hAnsi="Times New Roman"/>
        </w:rPr>
        <w:t> </w:t>
      </w:r>
      <w:r>
        <w:rPr/>
        <w:t>anexos</w:t>
      </w:r>
      <w:r>
        <w:rPr>
          <w:rFonts w:ascii="Times New Roman" w:hAnsi="Times New Roman"/>
        </w:rPr>
        <w:t> </w:t>
      </w:r>
      <w:r>
        <w:rPr/>
        <w:t>de</w:t>
      </w:r>
      <w:r>
        <w:rPr>
          <w:rFonts w:ascii="Times New Roman" w:hAnsi="Times New Roman"/>
        </w:rPr>
        <w:t> </w:t>
      </w:r>
      <w:r>
        <w:rPr/>
        <w:t>este</w:t>
      </w:r>
      <w:r>
        <w:rPr>
          <w:rFonts w:ascii="Times New Roman" w:hAnsi="Times New Roman"/>
        </w:rPr>
        <w:t> </w:t>
      </w:r>
      <w:r>
        <w:rPr/>
        <w:t>documento.</w:t>
      </w:r>
    </w:p>
    <w:p>
      <w:pPr>
        <w:pStyle w:val="BodyText"/>
      </w:pPr>
    </w:p>
    <w:p>
      <w:pPr>
        <w:pStyle w:val="BodyText"/>
        <w:spacing w:before="20"/>
      </w:pPr>
    </w:p>
    <w:p>
      <w:pPr>
        <w:spacing w:before="0"/>
        <w:ind w:left="97" w:right="0" w:firstLine="0"/>
        <w:jc w:val="center"/>
        <w:rPr>
          <w:sz w:val="22"/>
        </w:rPr>
      </w:pPr>
      <w:r>
        <w:rPr>
          <w:b/>
          <w:sz w:val="22"/>
        </w:rPr>
        <w:t>IDENTIFICACIÓN</w:t>
      </w:r>
      <w:r>
        <w:rPr>
          <w:rFonts w:ascii="Times New Roman" w:hAnsi="Times New Roman"/>
          <w:spacing w:val="36"/>
          <w:sz w:val="22"/>
        </w:rPr>
        <w:t> </w:t>
      </w:r>
      <w:r>
        <w:rPr>
          <w:b/>
          <w:sz w:val="22"/>
        </w:rPr>
        <w:t>DE</w:t>
      </w:r>
      <w:r>
        <w:rPr>
          <w:rFonts w:ascii="Times New Roman" w:hAnsi="Times New Roman"/>
          <w:spacing w:val="38"/>
          <w:sz w:val="22"/>
        </w:rPr>
        <w:t> </w:t>
      </w:r>
      <w:r>
        <w:rPr>
          <w:b/>
          <w:sz w:val="22"/>
        </w:rPr>
        <w:t>LAS</w:t>
      </w:r>
      <w:r>
        <w:rPr>
          <w:rFonts w:ascii="Times New Roman" w:hAnsi="Times New Roman"/>
          <w:spacing w:val="39"/>
          <w:sz w:val="22"/>
        </w:rPr>
        <w:t> </w:t>
      </w:r>
      <w:r>
        <w:rPr>
          <w:b/>
          <w:sz w:val="22"/>
        </w:rPr>
        <w:t>NECESIDADES</w:t>
      </w:r>
      <w:r>
        <w:rPr>
          <w:rFonts w:ascii="Times New Roman" w:hAnsi="Times New Roman"/>
          <w:spacing w:val="38"/>
          <w:sz w:val="22"/>
        </w:rPr>
        <w:t> </w:t>
      </w:r>
      <w:r>
        <w:rPr>
          <w:b/>
          <w:sz w:val="22"/>
        </w:rPr>
        <w:t>Y</w:t>
      </w:r>
      <w:r>
        <w:rPr>
          <w:rFonts w:ascii="Times New Roman" w:hAnsi="Times New Roman"/>
          <w:spacing w:val="41"/>
          <w:sz w:val="22"/>
        </w:rPr>
        <w:t> </w:t>
      </w:r>
      <w:r>
        <w:rPr>
          <w:b/>
          <w:sz w:val="22"/>
        </w:rPr>
        <w:t>DISTRIBUCIÓN</w:t>
      </w:r>
      <w:r>
        <w:rPr>
          <w:rFonts w:ascii="Times New Roman" w:hAnsi="Times New Roman"/>
          <w:spacing w:val="38"/>
          <w:sz w:val="22"/>
        </w:rPr>
        <w:t> </w:t>
      </w:r>
      <w:r>
        <w:rPr>
          <w:b/>
          <w:sz w:val="22"/>
        </w:rPr>
        <w:t>DE</w:t>
      </w:r>
      <w:r>
        <w:rPr>
          <w:rFonts w:ascii="Times New Roman" w:hAnsi="Times New Roman"/>
          <w:spacing w:val="39"/>
          <w:sz w:val="22"/>
        </w:rPr>
        <w:t> </w:t>
      </w:r>
      <w:r>
        <w:rPr>
          <w:b/>
          <w:sz w:val="22"/>
        </w:rPr>
        <w:t>LOS</w:t>
      </w:r>
      <w:r>
        <w:rPr>
          <w:rFonts w:ascii="Times New Roman" w:hAnsi="Times New Roman"/>
          <w:spacing w:val="38"/>
          <w:sz w:val="22"/>
        </w:rPr>
        <w:t> </w:t>
      </w:r>
      <w:r>
        <w:rPr>
          <w:b/>
          <w:sz w:val="22"/>
        </w:rPr>
        <w:t>RECURSOS</w:t>
      </w:r>
      <w:r>
        <w:rPr>
          <w:b/>
          <w:sz w:val="18"/>
        </w:rPr>
        <w:t>:</w:t>
      </w:r>
      <w:r>
        <w:rPr>
          <w:rFonts w:ascii="Times New Roman" w:hAnsi="Times New Roman"/>
          <w:spacing w:val="50"/>
          <w:sz w:val="18"/>
        </w:rPr>
        <w:t> </w:t>
      </w:r>
      <w:r>
        <w:rPr>
          <w:spacing w:val="-5"/>
          <w:sz w:val="22"/>
        </w:rPr>
        <w:t>La</w:t>
      </w:r>
    </w:p>
    <w:p>
      <w:pPr>
        <w:pStyle w:val="BodyText"/>
        <w:spacing w:before="1"/>
        <w:ind w:left="1136" w:right="1037"/>
        <w:jc w:val="both"/>
      </w:pPr>
      <w:r>
        <w:rPr/>
        <w:t>identificación</w:t>
      </w:r>
      <w:r>
        <w:rPr>
          <w:rFonts w:ascii="Times New Roman" w:hAnsi="Times New Roman"/>
        </w:rPr>
        <w:t> </w:t>
      </w:r>
      <w:r>
        <w:rPr/>
        <w:t>de</w:t>
      </w:r>
      <w:r>
        <w:rPr>
          <w:rFonts w:ascii="Times New Roman" w:hAnsi="Times New Roman"/>
        </w:rPr>
        <w:t> </w:t>
      </w:r>
      <w:r>
        <w:rPr/>
        <w:t>las</w:t>
      </w:r>
      <w:r>
        <w:rPr>
          <w:rFonts w:ascii="Times New Roman" w:hAnsi="Times New Roman"/>
        </w:rPr>
        <w:t> </w:t>
      </w:r>
      <w:r>
        <w:rPr/>
        <w:t>necesidades</w:t>
      </w:r>
      <w:r>
        <w:rPr>
          <w:rFonts w:ascii="Times New Roman" w:hAnsi="Times New Roman"/>
        </w:rPr>
        <w:t> </w:t>
      </w:r>
      <w:r>
        <w:rPr/>
        <w:t>a</w:t>
      </w:r>
      <w:r>
        <w:rPr>
          <w:rFonts w:ascii="Times New Roman" w:hAnsi="Times New Roman"/>
        </w:rPr>
        <w:t> </w:t>
      </w:r>
      <w:r>
        <w:rPr/>
        <w:t>las</w:t>
      </w:r>
      <w:r>
        <w:rPr>
          <w:rFonts w:ascii="Times New Roman" w:hAnsi="Times New Roman"/>
        </w:rPr>
        <w:t> </w:t>
      </w:r>
      <w:r>
        <w:rPr/>
        <w:t>que</w:t>
      </w:r>
      <w:r>
        <w:rPr>
          <w:rFonts w:ascii="Times New Roman" w:hAnsi="Times New Roman"/>
        </w:rPr>
        <w:t> </w:t>
      </w:r>
      <w:r>
        <w:rPr/>
        <w:t>se</w:t>
      </w:r>
      <w:r>
        <w:rPr>
          <w:rFonts w:ascii="Times New Roman" w:hAnsi="Times New Roman"/>
        </w:rPr>
        <w:t> </w:t>
      </w:r>
      <w:r>
        <w:rPr/>
        <w:t>les</w:t>
      </w:r>
      <w:r>
        <w:rPr>
          <w:rFonts w:ascii="Times New Roman" w:hAnsi="Times New Roman"/>
        </w:rPr>
        <w:t> </w:t>
      </w:r>
      <w:r>
        <w:rPr/>
        <w:t>están</w:t>
      </w:r>
      <w:r>
        <w:rPr>
          <w:rFonts w:ascii="Times New Roman" w:hAnsi="Times New Roman"/>
        </w:rPr>
        <w:t> </w:t>
      </w:r>
      <w:r>
        <w:rPr/>
        <w:t>asignando</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reorientados</w:t>
      </w:r>
      <w:r>
        <w:rPr>
          <w:rFonts w:ascii="Times New Roman" w:hAnsi="Times New Roman"/>
        </w:rPr>
        <w:t> </w:t>
      </w:r>
      <w:r>
        <w:rPr/>
        <w:t>en</w:t>
      </w:r>
      <w:r>
        <w:rPr>
          <w:rFonts w:ascii="Times New Roman" w:hAnsi="Times New Roman"/>
        </w:rPr>
        <w:t> </w:t>
      </w:r>
      <w:r>
        <w:rPr/>
        <w:t>la</w:t>
      </w:r>
      <w:r>
        <w:rPr>
          <w:rFonts w:ascii="Times New Roman" w:hAnsi="Times New Roman"/>
        </w:rPr>
        <w:t> </w:t>
      </w:r>
      <w:r>
        <w:rPr/>
        <w:t>presente</w:t>
      </w:r>
      <w:r>
        <w:rPr>
          <w:rFonts w:ascii="Times New Roman" w:hAnsi="Times New Roman"/>
        </w:rPr>
        <w:t> </w:t>
      </w:r>
      <w:r>
        <w:rPr/>
        <w:t>modificación,</w:t>
      </w:r>
      <w:r>
        <w:rPr>
          <w:rFonts w:ascii="Times New Roman" w:hAnsi="Times New Roman"/>
        </w:rPr>
        <w:t> </w:t>
      </w:r>
      <w:r>
        <w:rPr/>
        <w:t>pueden</w:t>
      </w:r>
      <w:r>
        <w:rPr>
          <w:rFonts w:ascii="Times New Roman" w:hAnsi="Times New Roman"/>
        </w:rPr>
        <w:t> </w:t>
      </w:r>
      <w:r>
        <w:rPr/>
        <w:t>ser</w:t>
      </w:r>
      <w:r>
        <w:rPr>
          <w:rFonts w:ascii="Times New Roman" w:hAnsi="Times New Roman"/>
        </w:rPr>
        <w:t> </w:t>
      </w:r>
      <w:r>
        <w:rPr/>
        <w:t>verificadas</w:t>
      </w:r>
      <w:r>
        <w:rPr>
          <w:rFonts w:ascii="Times New Roman" w:hAnsi="Times New Roman"/>
        </w:rPr>
        <w:t> </w:t>
      </w:r>
      <w:r>
        <w:rPr/>
        <w:t>en</w:t>
      </w:r>
      <w:r>
        <w:rPr>
          <w:rFonts w:ascii="Times New Roman" w:hAnsi="Times New Roman"/>
        </w:rPr>
        <w:t> </w:t>
      </w:r>
      <w:r>
        <w:rPr/>
        <w:t>los</w:t>
      </w:r>
      <w:r>
        <w:rPr>
          <w:rFonts w:ascii="Times New Roman" w:hAnsi="Times New Roman"/>
        </w:rPr>
        <w:t> </w:t>
      </w:r>
      <w:r>
        <w:rPr/>
        <w:t>oficios</w:t>
      </w:r>
      <w:r>
        <w:rPr>
          <w:rFonts w:ascii="Times New Roman" w:hAnsi="Times New Roman"/>
        </w:rPr>
        <w:t> </w:t>
      </w:r>
      <w:r>
        <w:rPr/>
        <w:t>que</w:t>
      </w:r>
      <w:r>
        <w:rPr>
          <w:rFonts w:ascii="Times New Roman" w:hAnsi="Times New Roman"/>
        </w:rPr>
        <w:t> </w:t>
      </w:r>
      <w:r>
        <w:rPr/>
        <w:t>forman</w:t>
      </w:r>
      <w:r>
        <w:rPr>
          <w:rFonts w:ascii="Times New Roman" w:hAnsi="Times New Roman"/>
        </w:rPr>
        <w:t> </w:t>
      </w:r>
      <w:r>
        <w:rPr/>
        <w:t>parte</w:t>
      </w:r>
      <w:r>
        <w:rPr>
          <w:rFonts w:ascii="Times New Roman" w:hAnsi="Times New Roman"/>
        </w:rPr>
        <w:t> </w:t>
      </w:r>
      <w:r>
        <w:rPr/>
        <w:t>de</w:t>
      </w:r>
      <w:r>
        <w:rPr>
          <w:rFonts w:ascii="Times New Roman" w:hAnsi="Times New Roman"/>
        </w:rPr>
        <w:t> </w:t>
      </w:r>
      <w:r>
        <w:rPr/>
        <w:t>los</w:t>
      </w:r>
      <w:r>
        <w:rPr>
          <w:rFonts w:ascii="Times New Roman" w:hAnsi="Times New Roman"/>
        </w:rPr>
        <w:t> </w:t>
      </w:r>
      <w:r>
        <w:rPr/>
        <w:t>anexos</w:t>
      </w:r>
      <w:r>
        <w:rPr>
          <w:rFonts w:ascii="Times New Roman" w:hAnsi="Times New Roman"/>
        </w:rPr>
        <w:t> </w:t>
      </w:r>
      <w:r>
        <w:rPr/>
        <w:t>a</w:t>
      </w:r>
      <w:r>
        <w:rPr>
          <w:rFonts w:ascii="Times New Roman" w:hAnsi="Times New Roman"/>
        </w:rPr>
        <w:t> </w:t>
      </w:r>
      <w:r>
        <w:rPr/>
        <w:t>este</w:t>
      </w:r>
      <w:r>
        <w:rPr>
          <w:rFonts w:ascii="Times New Roman" w:hAnsi="Times New Roman"/>
        </w:rPr>
        <w:t> </w:t>
      </w:r>
      <w:r>
        <w:rPr/>
        <w:t>documento,</w:t>
      </w:r>
      <w:r>
        <w:rPr>
          <w:rFonts w:ascii="Times New Roman" w:hAnsi="Times New Roman"/>
        </w:rPr>
        <w:t> </w:t>
      </w:r>
      <w:r>
        <w:rPr/>
        <w:t>emitidos</w:t>
      </w:r>
      <w:r>
        <w:rPr>
          <w:rFonts w:ascii="Times New Roman" w:hAnsi="Times New Roman"/>
        </w:rPr>
        <w:t> </w:t>
      </w:r>
      <w:r>
        <w:rPr/>
        <w:t>por</w:t>
      </w:r>
      <w:r>
        <w:rPr>
          <w:rFonts w:ascii="Times New Roman" w:hAnsi="Times New Roman"/>
        </w:rPr>
        <w:t> </w:t>
      </w:r>
      <w:r>
        <w:rPr/>
        <w:t>las</w:t>
      </w:r>
      <w:r>
        <w:rPr>
          <w:rFonts w:ascii="Times New Roman" w:hAnsi="Times New Roman"/>
        </w:rPr>
        <w:t> </w:t>
      </w:r>
      <w:r>
        <w:rPr/>
        <w:t>Áreas</w:t>
      </w:r>
      <w:r>
        <w:rPr>
          <w:rFonts w:ascii="Times New Roman" w:hAnsi="Times New Roman"/>
        </w:rPr>
        <w:t> </w:t>
      </w:r>
      <w:r>
        <w:rPr/>
        <w:t>Técnicas</w:t>
      </w:r>
      <w:r>
        <w:rPr>
          <w:rFonts w:ascii="Times New Roman" w:hAnsi="Times New Roman"/>
        </w:rPr>
        <w:t> </w:t>
      </w:r>
      <w:r>
        <w:rPr/>
        <w:t>y</w:t>
      </w:r>
      <w:r>
        <w:rPr>
          <w:rFonts w:ascii="Times New Roman" w:hAnsi="Times New Roman"/>
        </w:rPr>
        <w:t> </w:t>
      </w:r>
      <w:r>
        <w:rPr/>
        <w:t>la</w:t>
      </w:r>
      <w:r>
        <w:rPr>
          <w:rFonts w:ascii="Times New Roman" w:hAnsi="Times New Roman"/>
        </w:rPr>
        <w:t> </w:t>
      </w:r>
      <w:r>
        <w:rPr/>
        <w:t>respectiva</w:t>
      </w:r>
      <w:r>
        <w:rPr>
          <w:rFonts w:ascii="Times New Roman" w:hAnsi="Times New Roman"/>
        </w:rPr>
        <w:t> </w:t>
      </w:r>
      <w:r>
        <w:rPr/>
        <w:t>responsable</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Presupuestario.</w:t>
      </w:r>
    </w:p>
    <w:p>
      <w:pPr>
        <w:pStyle w:val="BodyText"/>
        <w:spacing w:before="15"/>
      </w:pPr>
    </w:p>
    <w:p>
      <w:pPr>
        <w:pStyle w:val="BodyText"/>
        <w:ind w:left="1136" w:right="1040"/>
        <w:jc w:val="both"/>
        <w:rPr>
          <w:sz w:val="20"/>
        </w:rPr>
      </w:pPr>
      <w:r>
        <w:rPr>
          <w:b/>
        </w:rPr>
        <w:t>AJUSTE</w:t>
      </w:r>
      <w:r>
        <w:rPr>
          <w:rFonts w:ascii="Times New Roman" w:hAnsi="Times New Roman"/>
        </w:rPr>
        <w:t> </w:t>
      </w:r>
      <w:r>
        <w:rPr>
          <w:b/>
        </w:rPr>
        <w:t>DE</w:t>
      </w:r>
      <w:r>
        <w:rPr>
          <w:rFonts w:ascii="Times New Roman" w:hAnsi="Times New Roman"/>
        </w:rPr>
        <w:t> </w:t>
      </w:r>
      <w:r>
        <w:rPr>
          <w:b/>
        </w:rPr>
        <w:t>METAS/POI:</w:t>
      </w:r>
      <w:r>
        <w:rPr>
          <w:rFonts w:ascii="Times New Roman" w:hAnsi="Times New Roman"/>
        </w:rPr>
        <w:t> </w:t>
      </w:r>
      <w:r>
        <w:rPr/>
        <w:t>Los</w:t>
      </w:r>
      <w:r>
        <w:rPr>
          <w:rFonts w:ascii="Times New Roman" w:hAnsi="Times New Roman"/>
        </w:rPr>
        <w:t> </w:t>
      </w:r>
      <w:r>
        <w:rPr/>
        <w:t>ajustes</w:t>
      </w:r>
      <w:r>
        <w:rPr>
          <w:rFonts w:ascii="Times New Roman" w:hAnsi="Times New Roman"/>
        </w:rPr>
        <w:t> </w:t>
      </w:r>
      <w:r>
        <w:rPr/>
        <w:t>a</w:t>
      </w:r>
      <w:r>
        <w:rPr>
          <w:rFonts w:ascii="Times New Roman" w:hAnsi="Times New Roman"/>
        </w:rPr>
        <w:t> </w:t>
      </w:r>
      <w:r>
        <w:rPr/>
        <w:t>las</w:t>
      </w:r>
      <w:r>
        <w:rPr>
          <w:rFonts w:ascii="Times New Roman" w:hAnsi="Times New Roman"/>
        </w:rPr>
        <w:t> </w:t>
      </w:r>
      <w:r>
        <w:rPr/>
        <w:t>metas</w:t>
      </w:r>
      <w:r>
        <w:rPr>
          <w:rFonts w:ascii="Times New Roman" w:hAnsi="Times New Roman"/>
        </w:rPr>
        <w:t> </w:t>
      </w:r>
      <w:r>
        <w:rPr/>
        <w:t>contenidas</w:t>
      </w:r>
      <w:r>
        <w:rPr>
          <w:rFonts w:ascii="Times New Roman" w:hAnsi="Times New Roman"/>
        </w:rPr>
        <w:t> </w:t>
      </w:r>
      <w:r>
        <w:rPr/>
        <w:t>en</w:t>
      </w:r>
      <w:r>
        <w:rPr>
          <w:rFonts w:ascii="Times New Roman" w:hAnsi="Times New Roman"/>
        </w:rPr>
        <w:t> </w:t>
      </w:r>
      <w:r>
        <w:rPr/>
        <w:t>el</w:t>
      </w:r>
      <w:r>
        <w:rPr>
          <w:rFonts w:ascii="Times New Roman" w:hAnsi="Times New Roman"/>
        </w:rPr>
        <w:t> </w:t>
      </w:r>
      <w:r>
        <w:rPr/>
        <w:t>POI</w:t>
      </w:r>
      <w:r>
        <w:rPr>
          <w:rFonts w:ascii="Times New Roman" w:hAnsi="Times New Roman"/>
        </w:rPr>
        <w:t> </w:t>
      </w:r>
      <w:r>
        <w:rPr/>
        <w:t>2026,</w:t>
      </w:r>
      <w:r>
        <w:rPr>
          <w:rFonts w:ascii="Times New Roman" w:hAnsi="Times New Roman"/>
        </w:rPr>
        <w:t> </w:t>
      </w:r>
      <w:r>
        <w:rPr/>
        <w:t>debe</w:t>
      </w:r>
      <w:r>
        <w:rPr>
          <w:rFonts w:ascii="Times New Roman" w:hAnsi="Times New Roman"/>
        </w:rPr>
        <w:t> </w:t>
      </w:r>
      <w:r>
        <w:rPr/>
        <w:t>ser</w:t>
      </w:r>
      <w:r>
        <w:rPr>
          <w:rFonts w:ascii="Times New Roman" w:hAnsi="Times New Roman"/>
        </w:rPr>
        <w:t> </w:t>
      </w:r>
      <w:r>
        <w:rPr/>
        <w:t>verificado</w:t>
      </w:r>
      <w:r>
        <w:rPr>
          <w:rFonts w:ascii="Times New Roman" w:hAnsi="Times New Roman"/>
        </w:rPr>
        <w:t> </w:t>
      </w:r>
      <w:r>
        <w:rPr/>
        <w:t>en</w:t>
      </w:r>
      <w:r>
        <w:rPr>
          <w:rFonts w:ascii="Times New Roman" w:hAnsi="Times New Roman"/>
        </w:rPr>
        <w:t> </w:t>
      </w:r>
      <w:r>
        <w:rPr/>
        <w:t>el</w:t>
      </w:r>
      <w:r>
        <w:rPr>
          <w:rFonts w:ascii="Times New Roman" w:hAnsi="Times New Roman"/>
        </w:rPr>
        <w:t> </w:t>
      </w:r>
      <w:r>
        <w:rPr/>
        <w:t>Criterio</w:t>
      </w:r>
      <w:r>
        <w:rPr>
          <w:rFonts w:ascii="Times New Roman" w:hAnsi="Times New Roman"/>
        </w:rPr>
        <w:t> </w:t>
      </w:r>
      <w:r>
        <w:rPr/>
        <w:t>Técnico</w:t>
      </w:r>
      <w:r>
        <w:rPr>
          <w:rFonts w:ascii="Times New Roman" w:hAnsi="Times New Roman"/>
        </w:rPr>
        <w:t> </w:t>
      </w:r>
      <w:r>
        <w:rPr/>
        <w:t>emitido</w:t>
      </w:r>
      <w:r>
        <w:rPr>
          <w:rFonts w:ascii="Times New Roman" w:hAnsi="Times New Roman"/>
        </w:rPr>
        <w:t> </w:t>
      </w:r>
      <w:r>
        <w:rPr/>
        <w:t>por</w:t>
      </w:r>
      <w:r>
        <w:rPr>
          <w:rFonts w:ascii="Times New Roman" w:hAnsi="Times New Roman"/>
        </w:rPr>
        <w:t> </w:t>
      </w:r>
      <w:r>
        <w:rPr/>
        <w:t>el</w:t>
      </w:r>
      <w:r>
        <w:rPr>
          <w:rFonts w:ascii="Times New Roman" w:hAnsi="Times New Roman"/>
        </w:rPr>
        <w:t> </w:t>
      </w:r>
      <w:r>
        <w:rPr/>
        <w:t>Área</w:t>
      </w:r>
      <w:r>
        <w:rPr>
          <w:rFonts w:ascii="Times New Roman" w:hAnsi="Times New Roman"/>
        </w:rPr>
        <w:t> </w:t>
      </w:r>
      <w:r>
        <w:rPr/>
        <w:t>de</w:t>
      </w:r>
      <w:r>
        <w:rPr>
          <w:rFonts w:ascii="Times New Roman" w:hAnsi="Times New Roman"/>
        </w:rPr>
        <w:t> </w:t>
      </w:r>
      <w:r>
        <w:rPr/>
        <w:t>Planificación</w:t>
      </w:r>
      <w:r>
        <w:rPr>
          <w:rFonts w:ascii="Times New Roman" w:hAnsi="Times New Roman"/>
        </w:rPr>
        <w:t> </w:t>
      </w:r>
      <w:r>
        <w:rPr/>
        <w:t>Institucional,</w:t>
      </w:r>
      <w:r>
        <w:rPr>
          <w:rFonts w:ascii="Times New Roman" w:hAnsi="Times New Roman"/>
        </w:rPr>
        <w:t> </w:t>
      </w:r>
      <w:r>
        <w:rPr/>
        <w:t>el</w:t>
      </w:r>
      <w:r>
        <w:rPr>
          <w:rFonts w:ascii="Times New Roman" w:hAnsi="Times New Roman"/>
        </w:rPr>
        <w:t> </w:t>
      </w:r>
      <w:r>
        <w:rPr/>
        <w:t>cual</w:t>
      </w:r>
      <w:r>
        <w:rPr>
          <w:rFonts w:ascii="Times New Roman" w:hAnsi="Times New Roman"/>
        </w:rPr>
        <w:t> </w:t>
      </w:r>
      <w:r>
        <w:rPr/>
        <w:t>fue</w:t>
      </w:r>
      <w:r>
        <w:rPr>
          <w:rFonts w:ascii="Times New Roman" w:hAnsi="Times New Roman"/>
        </w:rPr>
        <w:t> </w:t>
      </w:r>
      <w:r>
        <w:rPr/>
        <w:t>oficializado</w:t>
      </w:r>
      <w:r>
        <w:rPr>
          <w:rFonts w:ascii="Times New Roman" w:hAnsi="Times New Roman"/>
        </w:rPr>
        <w:t> </w:t>
      </w:r>
      <w:r>
        <w:rPr/>
        <w:t>mediante</w:t>
      </w:r>
      <w:r>
        <w:rPr>
          <w:rFonts w:ascii="Times New Roman" w:hAnsi="Times New Roman"/>
        </w:rPr>
        <w:t> </w:t>
      </w:r>
      <w:r>
        <w:rPr/>
        <w:t>oficios</w:t>
      </w:r>
      <w:r>
        <w:rPr>
          <w:rFonts w:ascii="Times New Roman" w:hAnsi="Times New Roman"/>
        </w:rPr>
        <w:t> </w:t>
      </w:r>
      <w:r>
        <w:rPr>
          <w:sz w:val="20"/>
        </w:rPr>
        <w:t>IMAS-PE-PI-0123-2026</w:t>
      </w:r>
    </w:p>
    <w:p>
      <w:pPr>
        <w:pStyle w:val="BodyText"/>
        <w:spacing w:before="13"/>
      </w:pPr>
    </w:p>
    <w:p>
      <w:pPr>
        <w:pStyle w:val="BodyText"/>
        <w:spacing w:line="242" w:lineRule="auto"/>
        <w:ind w:left="1136" w:right="1036"/>
        <w:jc w:val="both"/>
      </w:pPr>
      <w:r>
        <w:rPr>
          <w:b/>
        </w:rPr>
        <w:t>RESPONSABILIDAD</w:t>
      </w:r>
      <w:r>
        <w:rPr>
          <w:rFonts w:ascii="Times New Roman" w:hAnsi="Times New Roman"/>
        </w:rPr>
        <w:t> </w:t>
      </w:r>
      <w:r>
        <w:rPr>
          <w:b/>
        </w:rPr>
        <w:t>DEL</w:t>
      </w:r>
      <w:r>
        <w:rPr>
          <w:rFonts w:ascii="Times New Roman" w:hAnsi="Times New Roman"/>
        </w:rPr>
        <w:t> </w:t>
      </w:r>
      <w:r>
        <w:rPr>
          <w:b/>
        </w:rPr>
        <w:t>RESPALDO</w:t>
      </w:r>
      <w:r>
        <w:rPr>
          <w:rFonts w:ascii="Times New Roman" w:hAnsi="Times New Roman"/>
        </w:rPr>
        <w:t> </w:t>
      </w:r>
      <w:r>
        <w:rPr>
          <w:b/>
        </w:rPr>
        <w:t>DOCUMENTAL</w:t>
      </w:r>
      <w:r>
        <w:rPr/>
        <w:t>:</w:t>
      </w:r>
      <w:r>
        <w:rPr>
          <w:rFonts w:ascii="Times New Roman" w:hAnsi="Times New Roman"/>
        </w:rPr>
        <w:t> </w:t>
      </w:r>
      <w:r>
        <w:rPr/>
        <w:t>El</w:t>
      </w:r>
      <w:r>
        <w:rPr>
          <w:rFonts w:ascii="Times New Roman" w:hAnsi="Times New Roman"/>
        </w:rPr>
        <w:t> </w:t>
      </w:r>
      <w:r>
        <w:rPr/>
        <w:t>contenido</w:t>
      </w:r>
      <w:r>
        <w:rPr>
          <w:rFonts w:ascii="Times New Roman" w:hAnsi="Times New Roman"/>
        </w:rPr>
        <w:t> </w:t>
      </w:r>
      <w:r>
        <w:rPr/>
        <w:t>de</w:t>
      </w:r>
      <w:r>
        <w:rPr>
          <w:rFonts w:ascii="Times New Roman" w:hAnsi="Times New Roman"/>
        </w:rPr>
        <w:t> </w:t>
      </w:r>
      <w:r>
        <w:rPr/>
        <w:t>la</w:t>
      </w:r>
      <w:r>
        <w:rPr>
          <w:rFonts w:ascii="Times New Roman" w:hAnsi="Times New Roman"/>
        </w:rPr>
        <w:t> </w:t>
      </w:r>
      <w:r>
        <w:rPr/>
        <w:t>documentación</w:t>
      </w:r>
      <w:r>
        <w:rPr>
          <w:rFonts w:ascii="Times New Roman" w:hAnsi="Times New Roman"/>
          <w:spacing w:val="40"/>
        </w:rPr>
        <w:t> </w:t>
      </w:r>
      <w:r>
        <w:rPr/>
        <w:t>e</w:t>
      </w:r>
      <w:r>
        <w:rPr>
          <w:rFonts w:ascii="Times New Roman" w:hAnsi="Times New Roman"/>
        </w:rPr>
        <w:t> </w:t>
      </w:r>
      <w:r>
        <w:rPr/>
        <w:t>información,</w:t>
      </w:r>
      <w:r>
        <w:rPr>
          <w:rFonts w:ascii="Times New Roman" w:hAnsi="Times New Roman"/>
        </w:rPr>
        <w:t> </w:t>
      </w:r>
      <w:r>
        <w:rPr/>
        <w:t>tanto</w:t>
      </w:r>
      <w:r>
        <w:rPr>
          <w:rFonts w:ascii="Times New Roman" w:hAnsi="Times New Roman"/>
        </w:rPr>
        <w:t> </w:t>
      </w:r>
      <w:r>
        <w:rPr/>
        <w:t>del</w:t>
      </w:r>
      <w:r>
        <w:rPr>
          <w:rFonts w:ascii="Times New Roman" w:hAnsi="Times New Roman"/>
        </w:rPr>
        <w:t> </w:t>
      </w:r>
      <w:r>
        <w:rPr/>
        <w:t>Criterio</w:t>
      </w:r>
      <w:r>
        <w:rPr>
          <w:rFonts w:ascii="Times New Roman" w:hAnsi="Times New Roman"/>
        </w:rPr>
        <w:t> </w:t>
      </w:r>
      <w:r>
        <w:rPr/>
        <w:t>Técnico</w:t>
      </w:r>
      <w:r>
        <w:rPr>
          <w:rFonts w:ascii="Times New Roman" w:hAnsi="Times New Roman"/>
        </w:rPr>
        <w:t> </w:t>
      </w:r>
      <w:r>
        <w:rPr/>
        <w:t>emitido</w:t>
      </w:r>
      <w:r>
        <w:rPr>
          <w:rFonts w:ascii="Times New Roman" w:hAnsi="Times New Roman"/>
        </w:rPr>
        <w:t> </w:t>
      </w:r>
      <w:r>
        <w:rPr/>
        <w:t>por</w:t>
      </w:r>
      <w:r>
        <w:rPr>
          <w:rFonts w:ascii="Times New Roman" w:hAnsi="Times New Roman"/>
        </w:rPr>
        <w:t> </w:t>
      </w:r>
      <w:r>
        <w:rPr/>
        <w:t>el</w:t>
      </w:r>
      <w:r>
        <w:rPr>
          <w:rFonts w:ascii="Times New Roman" w:hAnsi="Times New Roman"/>
        </w:rPr>
        <w:t> </w:t>
      </w:r>
      <w:r>
        <w:rPr/>
        <w:t>Área</w:t>
      </w:r>
      <w:r>
        <w:rPr>
          <w:rFonts w:ascii="Times New Roman" w:hAnsi="Times New Roman"/>
        </w:rPr>
        <w:t> </w:t>
      </w:r>
      <w:r>
        <w:rPr/>
        <w:t>de</w:t>
      </w:r>
      <w:r>
        <w:rPr>
          <w:rFonts w:ascii="Times New Roman" w:hAnsi="Times New Roman"/>
        </w:rPr>
        <w:t> </w:t>
      </w:r>
      <w:r>
        <w:rPr/>
        <w:t>Planificación</w:t>
      </w:r>
      <w:r>
        <w:rPr>
          <w:rFonts w:ascii="Times New Roman" w:hAnsi="Times New Roman"/>
        </w:rPr>
        <w:t> </w:t>
      </w:r>
      <w:r>
        <w:rPr/>
        <w:t>Institucional,</w:t>
      </w:r>
      <w:r>
        <w:rPr>
          <w:rFonts w:ascii="Times New Roman" w:hAnsi="Times New Roman"/>
        </w:rPr>
        <w:t> </w:t>
      </w:r>
      <w:r>
        <w:rPr/>
        <w:t>como</w:t>
      </w:r>
      <w:r>
        <w:rPr>
          <w:rFonts w:ascii="Times New Roman" w:hAnsi="Times New Roman"/>
        </w:rPr>
        <w:t> </w:t>
      </w:r>
      <w:r>
        <w:rPr/>
        <w:t>los</w:t>
      </w:r>
      <w:r>
        <w:rPr>
          <w:rFonts w:ascii="Times New Roman" w:hAnsi="Times New Roman"/>
        </w:rPr>
        <w:t> </w:t>
      </w:r>
      <w:r>
        <w:rPr/>
        <w:t>restantes</w:t>
      </w:r>
      <w:r>
        <w:rPr>
          <w:rFonts w:ascii="Times New Roman" w:hAnsi="Times New Roman"/>
        </w:rPr>
        <w:t> </w:t>
      </w:r>
      <w:r>
        <w:rPr/>
        <w:t>documentos</w:t>
      </w:r>
      <w:r>
        <w:rPr>
          <w:rFonts w:ascii="Times New Roman" w:hAnsi="Times New Roman"/>
        </w:rPr>
        <w:t> </w:t>
      </w:r>
      <w:r>
        <w:rPr/>
        <w:t>que</w:t>
      </w:r>
      <w:r>
        <w:rPr>
          <w:rFonts w:ascii="Times New Roman" w:hAnsi="Times New Roman"/>
        </w:rPr>
        <w:t> </w:t>
      </w:r>
      <w:r>
        <w:rPr/>
        <w:t>respaldan</w:t>
      </w:r>
      <w:r>
        <w:rPr>
          <w:rFonts w:ascii="Times New Roman" w:hAnsi="Times New Roman"/>
        </w:rPr>
        <w:t> </w:t>
      </w:r>
      <w:r>
        <w:rPr/>
        <w:t>las</w:t>
      </w:r>
      <w:r>
        <w:rPr>
          <w:rFonts w:ascii="Times New Roman" w:hAnsi="Times New Roman"/>
        </w:rPr>
        <w:t> </w:t>
      </w:r>
      <w:r>
        <w:rPr/>
        <w:t>justificaciones</w:t>
      </w:r>
      <w:r>
        <w:rPr>
          <w:rFonts w:ascii="Times New Roman" w:hAnsi="Times New Roman"/>
        </w:rPr>
        <w:t> </w:t>
      </w:r>
      <w:r>
        <w:rPr/>
        <w:t>de</w:t>
      </w:r>
      <w:r>
        <w:rPr>
          <w:rFonts w:ascii="Times New Roman" w:hAnsi="Times New Roman"/>
        </w:rPr>
        <w:t> </w:t>
      </w:r>
      <w:r>
        <w:rPr/>
        <w:t>los</w:t>
      </w:r>
      <w:r>
        <w:rPr>
          <w:rFonts w:ascii="Times New Roman" w:hAnsi="Times New Roman"/>
        </w:rPr>
        <w:t> </w:t>
      </w:r>
      <w:r>
        <w:rPr/>
        <w:t>ajustes</w:t>
      </w:r>
      <w:r>
        <w:rPr>
          <w:rFonts w:ascii="Times New Roman" w:hAnsi="Times New Roman"/>
        </w:rPr>
        <w:t> </w:t>
      </w:r>
      <w:r>
        <w:rPr/>
        <w:t>realizados</w:t>
      </w:r>
      <w:r>
        <w:rPr>
          <w:rFonts w:ascii="Times New Roman" w:hAnsi="Times New Roman"/>
        </w:rPr>
        <w:t> </w:t>
      </w:r>
      <w:r>
        <w:rPr/>
        <w:t>mediante</w:t>
      </w:r>
      <w:r>
        <w:rPr>
          <w:rFonts w:ascii="Times New Roman" w:hAnsi="Times New Roman"/>
        </w:rPr>
        <w:t> </w:t>
      </w:r>
      <w:r>
        <w:rPr/>
        <w:t>el</w:t>
      </w:r>
      <w:r>
        <w:rPr>
          <w:rFonts w:ascii="Times New Roman" w:hAnsi="Times New Roman"/>
        </w:rPr>
        <w:t> </w:t>
      </w:r>
      <w:r>
        <w:rPr/>
        <w:t>presente</w:t>
      </w:r>
      <w:r>
        <w:rPr>
          <w:rFonts w:ascii="Times New Roman" w:hAnsi="Times New Roman"/>
        </w:rPr>
        <w:t> </w:t>
      </w:r>
      <w:r>
        <w:rPr/>
        <w:t>documento,</w:t>
      </w:r>
      <w:r>
        <w:rPr>
          <w:rFonts w:ascii="Times New Roman" w:hAnsi="Times New Roman"/>
        </w:rPr>
        <w:t> </w:t>
      </w:r>
      <w:r>
        <w:rPr/>
        <w:t>es</w:t>
      </w:r>
      <w:r>
        <w:rPr>
          <w:rFonts w:ascii="Times New Roman" w:hAnsi="Times New Roman"/>
        </w:rPr>
        <w:t> </w:t>
      </w:r>
      <w:r>
        <w:rPr/>
        <w:t>responsabilidad</w:t>
      </w:r>
      <w:r>
        <w:rPr>
          <w:rFonts w:ascii="Times New Roman" w:hAnsi="Times New Roman"/>
        </w:rPr>
        <w:t> </w:t>
      </w:r>
      <w:r>
        <w:rPr/>
        <w:t>de</w:t>
      </w:r>
      <w:r>
        <w:rPr>
          <w:rFonts w:ascii="Times New Roman" w:hAnsi="Times New Roman"/>
        </w:rPr>
        <w:t> </w:t>
      </w:r>
      <w:r>
        <w:rPr/>
        <w:t>las</w:t>
      </w:r>
      <w:r>
        <w:rPr>
          <w:rFonts w:ascii="Times New Roman" w:hAnsi="Times New Roman"/>
        </w:rPr>
        <w:t> </w:t>
      </w:r>
      <w:r>
        <w:rPr/>
        <w:t>Unidades</w:t>
      </w:r>
      <w:r>
        <w:rPr>
          <w:rFonts w:ascii="Times New Roman" w:hAnsi="Times New Roman"/>
        </w:rPr>
        <w:t> </w:t>
      </w:r>
      <w:r>
        <w:rPr/>
        <w:t>que</w:t>
      </w:r>
      <w:r>
        <w:rPr>
          <w:rFonts w:ascii="Times New Roman" w:hAnsi="Times New Roman"/>
        </w:rPr>
        <w:t> </w:t>
      </w:r>
      <w:r>
        <w:rPr/>
        <w:t>los</w:t>
      </w:r>
      <w:r>
        <w:rPr>
          <w:rFonts w:ascii="Times New Roman" w:hAnsi="Times New Roman"/>
        </w:rPr>
        <w:t> </w:t>
      </w:r>
      <w:r>
        <w:rPr/>
        <w:t>emitieron.</w:t>
      </w:r>
      <w:r>
        <w:rPr>
          <w:rFonts w:ascii="Times New Roman" w:hAnsi="Times New Roman"/>
        </w:rPr>
        <w:t> </w:t>
      </w:r>
      <w:r>
        <w:rPr/>
        <w:t>Por</w:t>
      </w:r>
      <w:r>
        <w:rPr>
          <w:rFonts w:ascii="Times New Roman" w:hAnsi="Times New Roman"/>
        </w:rPr>
        <w:t> </w:t>
      </w:r>
      <w:r>
        <w:rPr/>
        <w:t>lo</w:t>
      </w:r>
      <w:r>
        <w:rPr>
          <w:rFonts w:ascii="Times New Roman" w:hAnsi="Times New Roman"/>
        </w:rPr>
        <w:t> </w:t>
      </w:r>
      <w:r>
        <w:rPr/>
        <w:t>tanto,</w:t>
      </w:r>
      <w:r>
        <w:rPr>
          <w:rFonts w:ascii="Times New Roman" w:hAnsi="Times New Roman"/>
        </w:rPr>
        <w:t> </w:t>
      </w:r>
      <w:r>
        <w:rPr/>
        <w:t>la</w:t>
      </w:r>
      <w:r>
        <w:rPr>
          <w:rFonts w:ascii="Times New Roman" w:hAnsi="Times New Roman"/>
          <w:spacing w:val="-1"/>
        </w:rPr>
        <w:t> </w:t>
      </w:r>
      <w:r>
        <w:rPr/>
        <w:t>Unidad</w:t>
      </w:r>
      <w:r>
        <w:rPr>
          <w:rFonts w:ascii="Times New Roman" w:hAnsi="Times New Roman"/>
        </w:rPr>
        <w:t> </w:t>
      </w:r>
      <w:r>
        <w:rPr/>
        <w:t>de</w:t>
      </w:r>
      <w:r>
        <w:rPr>
          <w:rFonts w:ascii="Times New Roman" w:hAnsi="Times New Roman"/>
          <w:spacing w:val="-2"/>
        </w:rPr>
        <w:t> </w:t>
      </w:r>
      <w:r>
        <w:rPr/>
        <w:t>Presupuesto</w:t>
      </w:r>
      <w:r>
        <w:rPr>
          <w:rFonts w:ascii="Times New Roman" w:hAnsi="Times New Roman"/>
          <w:spacing w:val="-1"/>
        </w:rPr>
        <w:t> </w:t>
      </w:r>
      <w:r>
        <w:rPr/>
        <w:t>y</w:t>
      </w:r>
      <w:r>
        <w:rPr>
          <w:rFonts w:ascii="Times New Roman" w:hAnsi="Times New Roman"/>
          <w:spacing w:val="-1"/>
        </w:rPr>
        <w:t> </w:t>
      </w:r>
      <w:r>
        <w:rPr/>
        <w:t>el</w:t>
      </w:r>
      <w:r>
        <w:rPr>
          <w:rFonts w:ascii="Times New Roman" w:hAnsi="Times New Roman"/>
          <w:spacing w:val="-2"/>
        </w:rPr>
        <w:t> </w:t>
      </w:r>
      <w:r>
        <w:rPr/>
        <w:t>Departamento</w:t>
      </w:r>
      <w:r>
        <w:rPr>
          <w:rFonts w:ascii="Times New Roman" w:hAnsi="Times New Roman"/>
          <w:spacing w:val="-1"/>
        </w:rPr>
        <w:t> </w:t>
      </w:r>
      <w:r>
        <w:rPr/>
        <w:t>de</w:t>
      </w:r>
      <w:r>
        <w:rPr>
          <w:rFonts w:ascii="Times New Roman" w:hAnsi="Times New Roman"/>
        </w:rPr>
        <w:t> </w:t>
      </w:r>
      <w:r>
        <w:rPr/>
        <w:t>Administración</w:t>
      </w:r>
      <w:r>
        <w:rPr>
          <w:rFonts w:ascii="Times New Roman" w:hAnsi="Times New Roman"/>
        </w:rPr>
        <w:t> </w:t>
      </w:r>
      <w:r>
        <w:rPr/>
        <w:t>Financiera</w:t>
      </w:r>
      <w:r>
        <w:rPr>
          <w:rFonts w:ascii="Times New Roman" w:hAnsi="Times New Roman"/>
        </w:rPr>
        <w:t> </w:t>
      </w:r>
      <w:r>
        <w:rPr/>
        <w:t>incorpora</w:t>
      </w:r>
      <w:r>
        <w:rPr>
          <w:rFonts w:ascii="Times New Roman" w:hAnsi="Times New Roman"/>
        </w:rPr>
        <w:t> </w:t>
      </w:r>
      <w:r>
        <w:rPr/>
        <w:t>la</w:t>
      </w:r>
      <w:r>
        <w:rPr>
          <w:rFonts w:ascii="Times New Roman" w:hAnsi="Times New Roman"/>
        </w:rPr>
        <w:t> </w:t>
      </w:r>
      <w:r>
        <w:rPr/>
        <w:t>documentación</w:t>
      </w:r>
      <w:r>
        <w:rPr>
          <w:rFonts w:ascii="Times New Roman" w:hAnsi="Times New Roman"/>
        </w:rPr>
        <w:t> </w:t>
      </w:r>
      <w:r>
        <w:rPr/>
        <w:t>en</w:t>
      </w:r>
      <w:r>
        <w:rPr>
          <w:rFonts w:ascii="Times New Roman" w:hAnsi="Times New Roman"/>
        </w:rPr>
        <w:t> </w:t>
      </w:r>
      <w:r>
        <w:rPr/>
        <w:t>el</w:t>
      </w:r>
      <w:r>
        <w:rPr>
          <w:rFonts w:ascii="Times New Roman" w:hAnsi="Times New Roman"/>
        </w:rPr>
        <w:t> </w:t>
      </w:r>
      <w:r>
        <w:rPr/>
        <w:t>aparte</w:t>
      </w:r>
      <w:r>
        <w:rPr>
          <w:rFonts w:ascii="Times New Roman" w:hAnsi="Times New Roman"/>
        </w:rPr>
        <w:t> </w:t>
      </w:r>
      <w:r>
        <w:rPr/>
        <w:t>de</w:t>
      </w:r>
      <w:r>
        <w:rPr>
          <w:rFonts w:ascii="Times New Roman" w:hAnsi="Times New Roman"/>
        </w:rPr>
        <w:t> </w:t>
      </w:r>
      <w:r>
        <w:rPr/>
        <w:t>anexos,</w:t>
      </w:r>
      <w:r>
        <w:rPr>
          <w:rFonts w:ascii="Times New Roman" w:hAnsi="Times New Roman"/>
        </w:rPr>
        <w:t> </w:t>
      </w:r>
      <w:r>
        <w:rPr/>
        <w:t>para</w:t>
      </w:r>
      <w:r>
        <w:rPr>
          <w:rFonts w:ascii="Times New Roman" w:hAnsi="Times New Roman"/>
        </w:rPr>
        <w:t> </w:t>
      </w:r>
      <w:r>
        <w:rPr/>
        <w:t>efecto</w:t>
      </w:r>
      <w:r>
        <w:rPr>
          <w:rFonts w:ascii="Times New Roman" w:hAnsi="Times New Roman"/>
        </w:rPr>
        <w:t> </w:t>
      </w:r>
      <w:r>
        <w:rPr/>
        <w:t>de</w:t>
      </w:r>
      <w:r>
        <w:rPr>
          <w:rFonts w:ascii="Times New Roman" w:hAnsi="Times New Roman"/>
        </w:rPr>
        <w:t> </w:t>
      </w:r>
      <w:r>
        <w:rPr/>
        <w:t>verificación</w:t>
      </w:r>
      <w:r>
        <w:rPr>
          <w:rFonts w:ascii="Times New Roman" w:hAnsi="Times New Roman"/>
        </w:rPr>
        <w:t> </w:t>
      </w:r>
      <w:r>
        <w:rPr/>
        <w:t>de</w:t>
      </w:r>
      <w:r>
        <w:rPr>
          <w:rFonts w:ascii="Times New Roman" w:hAnsi="Times New Roman"/>
        </w:rPr>
        <w:t> </w:t>
      </w:r>
      <w:r>
        <w:rPr/>
        <w:t>su</w:t>
      </w:r>
      <w:r>
        <w:rPr>
          <w:rFonts w:ascii="Times New Roman" w:hAnsi="Times New Roman"/>
        </w:rPr>
        <w:t> </w:t>
      </w:r>
      <w:r>
        <w:rPr/>
        <w:t>contenido;</w:t>
      </w:r>
      <w:r>
        <w:rPr>
          <w:rFonts w:ascii="Times New Roman" w:hAnsi="Times New Roman"/>
        </w:rPr>
        <w:t> </w:t>
      </w:r>
      <w:r>
        <w:rPr/>
        <w:t>aparte</w:t>
      </w:r>
      <w:r>
        <w:rPr>
          <w:rFonts w:ascii="Times New Roman" w:hAnsi="Times New Roman"/>
        </w:rPr>
        <w:t> </w:t>
      </w:r>
      <w:r>
        <w:rPr/>
        <w:t>de</w:t>
      </w:r>
      <w:r>
        <w:rPr>
          <w:rFonts w:ascii="Times New Roman" w:hAnsi="Times New Roman"/>
        </w:rPr>
        <w:t> </w:t>
      </w:r>
      <w:r>
        <w:rPr/>
        <w:t>cumplir</w:t>
      </w:r>
      <w:r>
        <w:rPr>
          <w:rFonts w:ascii="Times New Roman" w:hAnsi="Times New Roman"/>
        </w:rPr>
        <w:t> </w:t>
      </w:r>
      <w:r>
        <w:rPr/>
        <w:t>con</w:t>
      </w:r>
      <w:r>
        <w:rPr>
          <w:rFonts w:ascii="Times New Roman" w:hAnsi="Times New Roman"/>
        </w:rPr>
        <w:t> </w:t>
      </w:r>
      <w:r>
        <w:rPr/>
        <w:t>los</w:t>
      </w:r>
      <w:r>
        <w:rPr>
          <w:rFonts w:ascii="Times New Roman" w:hAnsi="Times New Roman"/>
          <w:spacing w:val="-1"/>
        </w:rPr>
        <w:t> </w:t>
      </w:r>
      <w:r>
        <w:rPr/>
        <w:t>requerimientos</w:t>
      </w:r>
      <w:r>
        <w:rPr>
          <w:rFonts w:ascii="Times New Roman" w:hAnsi="Times New Roman"/>
          <w:spacing w:val="-1"/>
        </w:rPr>
        <w:t> </w:t>
      </w:r>
      <w:r>
        <w:rPr/>
        <w:t>establecidos</w:t>
      </w:r>
      <w:r>
        <w:rPr>
          <w:rFonts w:ascii="Times New Roman" w:hAnsi="Times New Roman"/>
          <w:spacing w:val="-1"/>
        </w:rPr>
        <w:t> </w:t>
      </w:r>
      <w:r>
        <w:rPr/>
        <w:t>en</w:t>
      </w:r>
      <w:r>
        <w:rPr>
          <w:rFonts w:ascii="Times New Roman" w:hAnsi="Times New Roman"/>
        </w:rPr>
        <w:t> </w:t>
      </w:r>
      <w:r>
        <w:rPr/>
        <w:t>el</w:t>
      </w:r>
      <w:r>
        <w:rPr>
          <w:rFonts w:ascii="Times New Roman" w:hAnsi="Times New Roman"/>
        </w:rPr>
        <w:t> </w:t>
      </w:r>
      <w:r>
        <w:rPr/>
        <w:t>Bloque</w:t>
      </w:r>
      <w:r>
        <w:rPr>
          <w:rFonts w:ascii="Times New Roman" w:hAnsi="Times New Roman"/>
        </w:rPr>
        <w:t> </w:t>
      </w:r>
      <w:r>
        <w:rPr/>
        <w:t>de</w:t>
      </w:r>
      <w:r>
        <w:rPr>
          <w:rFonts w:ascii="Times New Roman" w:hAnsi="Times New Roman"/>
        </w:rPr>
        <w:t> </w:t>
      </w:r>
      <w:r>
        <w:rPr/>
        <w:t>Legalidad</w:t>
      </w:r>
      <w:r>
        <w:rPr>
          <w:rFonts w:ascii="Times New Roman" w:hAnsi="Times New Roman"/>
          <w:spacing w:val="-1"/>
        </w:rPr>
        <w:t> </w:t>
      </w:r>
      <w:r>
        <w:rPr/>
        <w:t>aplicable.</w:t>
      </w:r>
      <w:r>
        <w:rPr>
          <w:rFonts w:ascii="Times New Roman" w:hAnsi="Times New Roman"/>
        </w:rPr>
        <w:t> </w:t>
      </w:r>
      <w:r>
        <w:rPr/>
        <w:t>Además,</w:t>
      </w:r>
      <w:r>
        <w:rPr>
          <w:rFonts w:ascii="Times New Roman" w:hAnsi="Times New Roman"/>
        </w:rPr>
        <w:t> </w:t>
      </w:r>
      <w:r>
        <w:rPr/>
        <w:t>los</w:t>
      </w:r>
      <w:r>
        <w:rPr>
          <w:rFonts w:ascii="Times New Roman" w:hAnsi="Times New Roman"/>
        </w:rPr>
        <w:t> </w:t>
      </w:r>
      <w:r>
        <w:rPr/>
        <w:t>ajustes</w:t>
      </w:r>
      <w:r>
        <w:rPr>
          <w:rFonts w:ascii="Times New Roman" w:hAnsi="Times New Roman"/>
        </w:rPr>
        <w:t> </w:t>
      </w:r>
      <w:r>
        <w:rPr/>
        <w:t>fueron</w:t>
      </w:r>
      <w:r>
        <w:rPr>
          <w:rFonts w:ascii="Times New Roman" w:hAnsi="Times New Roman"/>
        </w:rPr>
        <w:t> </w:t>
      </w:r>
      <w:r>
        <w:rPr/>
        <w:t>realizados</w:t>
      </w:r>
      <w:r>
        <w:rPr>
          <w:rFonts w:ascii="Times New Roman" w:hAnsi="Times New Roman"/>
        </w:rPr>
        <w:t> </w:t>
      </w:r>
      <w:r>
        <w:rPr/>
        <w:t>en</w:t>
      </w:r>
      <w:r>
        <w:rPr>
          <w:rFonts w:ascii="Times New Roman" w:hAnsi="Times New Roman"/>
        </w:rPr>
        <w:t> </w:t>
      </w:r>
      <w:r>
        <w:rPr/>
        <w:t>estricto</w:t>
      </w:r>
      <w:r>
        <w:rPr>
          <w:rFonts w:ascii="Times New Roman" w:hAnsi="Times New Roman"/>
        </w:rPr>
        <w:t> </w:t>
      </w:r>
      <w:r>
        <w:rPr/>
        <w:t>apego</w:t>
      </w:r>
      <w:r>
        <w:rPr>
          <w:rFonts w:ascii="Times New Roman" w:hAnsi="Times New Roman"/>
        </w:rPr>
        <w:t> </w:t>
      </w:r>
      <w:r>
        <w:rPr/>
        <w:t>a</w:t>
      </w:r>
      <w:r>
        <w:rPr>
          <w:rFonts w:ascii="Times New Roman" w:hAnsi="Times New Roman"/>
        </w:rPr>
        <w:t> </w:t>
      </w:r>
      <w:r>
        <w:rPr/>
        <w:t>los</w:t>
      </w:r>
      <w:r>
        <w:rPr>
          <w:rFonts w:ascii="Times New Roman" w:hAnsi="Times New Roman"/>
        </w:rPr>
        <w:t> </w:t>
      </w:r>
      <w:r>
        <w:rPr/>
        <w:t>requerimientos</w:t>
      </w:r>
      <w:r>
        <w:rPr>
          <w:rFonts w:ascii="Times New Roman" w:hAnsi="Times New Roman"/>
        </w:rPr>
        <w:t> </w:t>
      </w:r>
      <w:r>
        <w:rPr/>
        <w:t>presentados</w:t>
      </w:r>
      <w:r>
        <w:rPr>
          <w:rFonts w:ascii="Times New Roman" w:hAnsi="Times New Roman"/>
        </w:rPr>
        <w:t> </w:t>
      </w:r>
      <w:r>
        <w:rPr/>
        <w:t>por</w:t>
      </w:r>
      <w:r>
        <w:rPr>
          <w:rFonts w:ascii="Times New Roman" w:hAnsi="Times New Roman"/>
        </w:rPr>
        <w:t> </w:t>
      </w:r>
      <w:r>
        <w:rPr/>
        <w:t>las</w:t>
      </w:r>
      <w:r>
        <w:rPr>
          <w:rFonts w:ascii="Times New Roman" w:hAnsi="Times New Roman"/>
        </w:rPr>
        <w:t> </w:t>
      </w:r>
      <w:r>
        <w:rPr/>
        <w:t>unidades</w:t>
      </w:r>
      <w:r>
        <w:rPr>
          <w:rFonts w:ascii="Times New Roman" w:hAnsi="Times New Roman"/>
        </w:rPr>
        <w:t> </w:t>
      </w:r>
      <w:r>
        <w:rPr/>
        <w:t>solicitantes.</w:t>
      </w:r>
    </w:p>
    <w:p>
      <w:pPr>
        <w:spacing w:before="252"/>
        <w:ind w:left="96" w:right="0" w:firstLine="0"/>
        <w:jc w:val="center"/>
        <w:rPr>
          <w:sz w:val="22"/>
        </w:rPr>
      </w:pPr>
      <w:r>
        <w:rPr>
          <w:b/>
          <w:sz w:val="22"/>
        </w:rPr>
        <w:t>ATENCIÓN</w:t>
      </w:r>
      <w:r>
        <w:rPr>
          <w:rFonts w:ascii="Times New Roman" w:hAnsi="Times New Roman"/>
          <w:spacing w:val="32"/>
          <w:sz w:val="22"/>
        </w:rPr>
        <w:t> </w:t>
      </w:r>
      <w:r>
        <w:rPr>
          <w:b/>
          <w:sz w:val="22"/>
        </w:rPr>
        <w:t>DE</w:t>
      </w:r>
      <w:r>
        <w:rPr>
          <w:rFonts w:ascii="Times New Roman" w:hAnsi="Times New Roman"/>
          <w:spacing w:val="34"/>
          <w:sz w:val="22"/>
        </w:rPr>
        <w:t> </w:t>
      </w:r>
      <w:r>
        <w:rPr>
          <w:b/>
          <w:sz w:val="22"/>
        </w:rPr>
        <w:t>LA</w:t>
      </w:r>
      <w:r>
        <w:rPr>
          <w:rFonts w:ascii="Times New Roman" w:hAnsi="Times New Roman"/>
          <w:spacing w:val="34"/>
          <w:sz w:val="22"/>
        </w:rPr>
        <w:t> </w:t>
      </w:r>
      <w:r>
        <w:rPr>
          <w:b/>
          <w:sz w:val="22"/>
        </w:rPr>
        <w:t>PARTE</w:t>
      </w:r>
      <w:r>
        <w:rPr>
          <w:rFonts w:ascii="Times New Roman" w:hAnsi="Times New Roman"/>
          <w:spacing w:val="34"/>
          <w:sz w:val="22"/>
        </w:rPr>
        <w:t> </w:t>
      </w:r>
      <w:r>
        <w:rPr>
          <w:b/>
          <w:sz w:val="22"/>
        </w:rPr>
        <w:t>TÉCNICA</w:t>
      </w:r>
      <w:r>
        <w:rPr>
          <w:rFonts w:ascii="Times New Roman" w:hAnsi="Times New Roman"/>
          <w:spacing w:val="34"/>
          <w:sz w:val="22"/>
        </w:rPr>
        <w:t> </w:t>
      </w:r>
      <w:r>
        <w:rPr>
          <w:b/>
          <w:sz w:val="22"/>
        </w:rPr>
        <w:t>DEL</w:t>
      </w:r>
      <w:r>
        <w:rPr>
          <w:rFonts w:ascii="Times New Roman" w:hAnsi="Times New Roman"/>
          <w:spacing w:val="35"/>
          <w:sz w:val="22"/>
        </w:rPr>
        <w:t> </w:t>
      </w:r>
      <w:r>
        <w:rPr>
          <w:b/>
          <w:sz w:val="22"/>
        </w:rPr>
        <w:t>BLOQUE</w:t>
      </w:r>
      <w:r>
        <w:rPr>
          <w:rFonts w:ascii="Times New Roman" w:hAnsi="Times New Roman"/>
          <w:spacing w:val="34"/>
          <w:sz w:val="22"/>
        </w:rPr>
        <w:t> </w:t>
      </w:r>
      <w:r>
        <w:rPr>
          <w:b/>
          <w:sz w:val="22"/>
        </w:rPr>
        <w:t>DE</w:t>
      </w:r>
      <w:r>
        <w:rPr>
          <w:rFonts w:ascii="Times New Roman" w:hAnsi="Times New Roman"/>
          <w:spacing w:val="34"/>
          <w:sz w:val="22"/>
        </w:rPr>
        <w:t> </w:t>
      </w:r>
      <w:r>
        <w:rPr>
          <w:b/>
          <w:sz w:val="22"/>
        </w:rPr>
        <w:t>LEGALIDAD</w:t>
      </w:r>
      <w:r>
        <w:rPr>
          <w:rFonts w:ascii="Times New Roman" w:hAnsi="Times New Roman"/>
          <w:spacing w:val="34"/>
          <w:sz w:val="22"/>
        </w:rPr>
        <w:t> </w:t>
      </w:r>
      <w:r>
        <w:rPr>
          <w:b/>
          <w:sz w:val="22"/>
        </w:rPr>
        <w:t>APLICABLE</w:t>
      </w:r>
      <w:r>
        <w:rPr>
          <w:sz w:val="22"/>
        </w:rPr>
        <w:t>:</w:t>
      </w:r>
      <w:r>
        <w:rPr>
          <w:rFonts w:ascii="Times New Roman" w:hAnsi="Times New Roman"/>
          <w:spacing w:val="37"/>
          <w:sz w:val="22"/>
        </w:rPr>
        <w:t> </w:t>
      </w:r>
      <w:r>
        <w:rPr>
          <w:spacing w:val="-5"/>
          <w:sz w:val="22"/>
        </w:rPr>
        <w:t>Las</w:t>
      </w:r>
    </w:p>
    <w:p>
      <w:pPr>
        <w:pStyle w:val="BodyText"/>
        <w:spacing w:before="1"/>
        <w:ind w:left="1136" w:right="1041"/>
        <w:jc w:val="both"/>
      </w:pPr>
      <w:r>
        <w:rPr/>
        <w:t>personas</w:t>
      </w:r>
      <w:r>
        <w:rPr>
          <w:rFonts w:ascii="Times New Roman" w:hAnsi="Times New Roman"/>
        </w:rPr>
        <w:t> </w:t>
      </w:r>
      <w:r>
        <w:rPr/>
        <w:t>funcionarias</w:t>
      </w:r>
      <w:r>
        <w:rPr>
          <w:rFonts w:ascii="Times New Roman" w:hAnsi="Times New Roman"/>
        </w:rPr>
        <w:t> </w:t>
      </w:r>
      <w:r>
        <w:rPr/>
        <w:t>que</w:t>
      </w:r>
      <w:r>
        <w:rPr>
          <w:rFonts w:ascii="Times New Roman" w:hAnsi="Times New Roman"/>
        </w:rPr>
        <w:t> </w:t>
      </w:r>
      <w:r>
        <w:rPr/>
        <w:t>participaron</w:t>
      </w:r>
      <w:r>
        <w:rPr>
          <w:rFonts w:ascii="Times New Roman" w:hAnsi="Times New Roman"/>
        </w:rPr>
        <w:t> </w:t>
      </w:r>
      <w:r>
        <w:rPr/>
        <w:t>en</w:t>
      </w:r>
      <w:r>
        <w:rPr>
          <w:rFonts w:ascii="Times New Roman" w:hAnsi="Times New Roman"/>
        </w:rPr>
        <w:t> </w:t>
      </w:r>
      <w:r>
        <w:rPr/>
        <w:t>la</w:t>
      </w:r>
      <w:r>
        <w:rPr>
          <w:rFonts w:ascii="Times New Roman" w:hAnsi="Times New Roman"/>
        </w:rPr>
        <w:t> </w:t>
      </w:r>
      <w:r>
        <w:rPr/>
        <w:t>elaboración,</w:t>
      </w:r>
      <w:r>
        <w:rPr>
          <w:rFonts w:ascii="Times New Roman" w:hAnsi="Times New Roman"/>
        </w:rPr>
        <w:t> </w:t>
      </w:r>
      <w:r>
        <w:rPr/>
        <w:t>verificación</w:t>
      </w:r>
      <w:r>
        <w:rPr>
          <w:rFonts w:ascii="Times New Roman" w:hAnsi="Times New Roman"/>
        </w:rPr>
        <w:t> </w:t>
      </w:r>
      <w:r>
        <w:rPr/>
        <w:t>y</w:t>
      </w:r>
      <w:r>
        <w:rPr>
          <w:rFonts w:ascii="Times New Roman" w:hAnsi="Times New Roman"/>
        </w:rPr>
        <w:t> </w:t>
      </w:r>
      <w:r>
        <w:rPr/>
        <w:t>revisión</w:t>
      </w:r>
      <w:r>
        <w:rPr>
          <w:rFonts w:ascii="Times New Roman" w:hAnsi="Times New Roman"/>
        </w:rPr>
        <w:t> </w:t>
      </w:r>
      <w:r>
        <w:rPr/>
        <w:t>del</w:t>
      </w:r>
      <w:r>
        <w:rPr>
          <w:rFonts w:ascii="Times New Roman" w:hAnsi="Times New Roman"/>
        </w:rPr>
        <w:t> </w:t>
      </w:r>
      <w:r>
        <w:rPr/>
        <w:t>presente</w:t>
      </w:r>
      <w:r>
        <w:rPr>
          <w:rFonts w:ascii="Times New Roman" w:hAnsi="Times New Roman"/>
        </w:rPr>
        <w:t> </w:t>
      </w:r>
      <w:r>
        <w:rPr/>
        <w:t>documento,</w:t>
      </w:r>
      <w:r>
        <w:rPr>
          <w:rFonts w:ascii="Times New Roman" w:hAnsi="Times New Roman"/>
        </w:rPr>
        <w:t> </w:t>
      </w:r>
      <w:r>
        <w:rPr/>
        <w:t>dan</w:t>
      </w:r>
      <w:r>
        <w:rPr>
          <w:rFonts w:ascii="Times New Roman" w:hAnsi="Times New Roman"/>
        </w:rPr>
        <w:t> </w:t>
      </w:r>
      <w:r>
        <w:rPr/>
        <w:t>fe</w:t>
      </w:r>
      <w:r>
        <w:rPr>
          <w:rFonts w:ascii="Times New Roman" w:hAnsi="Times New Roman"/>
        </w:rPr>
        <w:t> </w:t>
      </w:r>
      <w:r>
        <w:rPr/>
        <w:t>de</w:t>
      </w:r>
      <w:r>
        <w:rPr>
          <w:rFonts w:ascii="Times New Roman" w:hAnsi="Times New Roman"/>
        </w:rPr>
        <w:t> </w:t>
      </w:r>
      <w:r>
        <w:rPr/>
        <w:t>que</w:t>
      </w:r>
      <w:r>
        <w:rPr>
          <w:rFonts w:ascii="Times New Roman" w:hAnsi="Times New Roman"/>
        </w:rPr>
        <w:t> </w:t>
      </w:r>
      <w:r>
        <w:rPr/>
        <w:t>se</w:t>
      </w:r>
      <w:r>
        <w:rPr>
          <w:rFonts w:ascii="Times New Roman" w:hAnsi="Times New Roman"/>
        </w:rPr>
        <w:t> </w:t>
      </w:r>
      <w:r>
        <w:rPr/>
        <w:t>atendió</w:t>
      </w:r>
      <w:r>
        <w:rPr>
          <w:rFonts w:ascii="Times New Roman" w:hAnsi="Times New Roman"/>
        </w:rPr>
        <w:t> </w:t>
      </w:r>
      <w:r>
        <w:rPr/>
        <w:t>la</w:t>
      </w:r>
      <w:r>
        <w:rPr>
          <w:rFonts w:ascii="Times New Roman" w:hAnsi="Times New Roman"/>
        </w:rPr>
        <w:t> </w:t>
      </w:r>
      <w:r>
        <w:rPr/>
        <w:t>parte</w:t>
      </w:r>
      <w:r>
        <w:rPr>
          <w:rFonts w:ascii="Times New Roman" w:hAnsi="Times New Roman"/>
        </w:rPr>
        <w:t> </w:t>
      </w:r>
      <w:r>
        <w:rPr/>
        <w:t>técnica</w:t>
      </w:r>
      <w:r>
        <w:rPr>
          <w:rFonts w:ascii="Times New Roman" w:hAnsi="Times New Roman"/>
        </w:rPr>
        <w:t> </w:t>
      </w:r>
      <w:r>
        <w:rPr/>
        <w:t>del</w:t>
      </w:r>
      <w:r>
        <w:rPr>
          <w:rFonts w:ascii="Times New Roman" w:hAnsi="Times New Roman"/>
        </w:rPr>
        <w:t> </w:t>
      </w:r>
      <w:r>
        <w:rPr/>
        <w:t>bloque</w:t>
      </w:r>
      <w:r>
        <w:rPr>
          <w:rFonts w:ascii="Times New Roman" w:hAnsi="Times New Roman"/>
        </w:rPr>
        <w:t> </w:t>
      </w:r>
      <w:r>
        <w:rPr/>
        <w:t>de</w:t>
      </w:r>
      <w:r>
        <w:rPr>
          <w:rFonts w:ascii="Times New Roman" w:hAnsi="Times New Roman"/>
        </w:rPr>
        <w:t> </w:t>
      </w:r>
      <w:r>
        <w:rPr/>
        <w:t>legalidad</w:t>
      </w:r>
      <w:r>
        <w:rPr>
          <w:rFonts w:ascii="Times New Roman" w:hAnsi="Times New Roman"/>
        </w:rPr>
        <w:t> </w:t>
      </w:r>
      <w:r>
        <w:rPr/>
        <w:t>aplicable.</w:t>
      </w:r>
    </w:p>
    <w:p>
      <w:pPr>
        <w:pStyle w:val="BodyText"/>
        <w:spacing w:after="0"/>
        <w:jc w:val="both"/>
        <w:sectPr>
          <w:pgSz w:w="12240" w:h="15840"/>
          <w:pgMar w:header="46" w:footer="824" w:top="2500" w:bottom="1020" w:left="566" w:right="425"/>
        </w:sectPr>
      </w:pPr>
    </w:p>
    <w:p>
      <w:pPr>
        <w:pStyle w:val="BodyText"/>
        <w:rPr>
          <w:sz w:val="72"/>
        </w:rPr>
      </w:pPr>
      <w:r>
        <w:rPr>
          <w:sz w:val="72"/>
        </w:rPr>
        <w:drawing>
          <wp:anchor distT="0" distB="0" distL="0" distR="0" allowOverlap="1" layoutInCell="1" locked="0" behindDoc="1" simplePos="0" relativeHeight="484087808">
            <wp:simplePos x="0" y="0"/>
            <wp:positionH relativeFrom="page">
              <wp:posOffset>826183</wp:posOffset>
            </wp:positionH>
            <wp:positionV relativeFrom="page">
              <wp:posOffset>684146</wp:posOffset>
            </wp:positionV>
            <wp:extent cx="6451094" cy="8693153"/>
            <wp:effectExtent l="0" t="0" r="0" b="0"/>
            <wp:wrapNone/>
            <wp:docPr id="65" name="Image 65"/>
            <wp:cNvGraphicFramePr>
              <a:graphicFrameLocks/>
            </wp:cNvGraphicFramePr>
            <a:graphic>
              <a:graphicData uri="http://schemas.openxmlformats.org/drawingml/2006/picture">
                <pic:pic>
                  <pic:nvPicPr>
                    <pic:cNvPr id="65" name="Image 65"/>
                    <pic:cNvPicPr/>
                  </pic:nvPicPr>
                  <pic:blipFill>
                    <a:blip r:embed="rId43" cstate="print"/>
                    <a:stretch>
                      <a:fillRect/>
                    </a:stretch>
                  </pic:blipFill>
                  <pic:spPr>
                    <a:xfrm>
                      <a:off x="0" y="0"/>
                      <a:ext cx="6451094" cy="8693153"/>
                    </a:xfrm>
                    <a:prstGeom prst="rect">
                      <a:avLst/>
                    </a:prstGeom>
                  </pic:spPr>
                </pic:pic>
              </a:graphicData>
            </a:graphic>
          </wp:anchor>
        </w:drawing>
      </w:r>
    </w:p>
    <w:p>
      <w:pPr>
        <w:pStyle w:val="BodyText"/>
        <w:rPr>
          <w:sz w:val="72"/>
        </w:rPr>
      </w:pPr>
    </w:p>
    <w:p>
      <w:pPr>
        <w:pStyle w:val="BodyText"/>
        <w:rPr>
          <w:sz w:val="72"/>
        </w:rPr>
      </w:pPr>
    </w:p>
    <w:p>
      <w:pPr>
        <w:pStyle w:val="BodyText"/>
        <w:rPr>
          <w:sz w:val="72"/>
        </w:rPr>
      </w:pPr>
    </w:p>
    <w:p>
      <w:pPr>
        <w:pStyle w:val="BodyText"/>
        <w:rPr>
          <w:sz w:val="72"/>
        </w:rPr>
      </w:pPr>
    </w:p>
    <w:p>
      <w:pPr>
        <w:pStyle w:val="BodyText"/>
        <w:rPr>
          <w:sz w:val="72"/>
        </w:rPr>
      </w:pPr>
    </w:p>
    <w:p>
      <w:pPr>
        <w:pStyle w:val="BodyText"/>
        <w:spacing w:before="76"/>
        <w:rPr>
          <w:sz w:val="72"/>
        </w:rPr>
      </w:pPr>
    </w:p>
    <w:p>
      <w:pPr>
        <w:pStyle w:val="Heading1"/>
        <w:ind w:left="1827" w:right="1438"/>
      </w:pPr>
      <w:r>
        <w:rPr/>
        <w:t>CUADRO</w:t>
      </w:r>
      <w:r>
        <w:rPr>
          <w:spacing w:val="-45"/>
        </w:rPr>
        <w:t> </w:t>
      </w:r>
      <w:r>
        <w:rPr/>
        <w:t>DE</w:t>
      </w:r>
      <w:r>
        <w:rPr>
          <w:spacing w:val="-42"/>
        </w:rPr>
        <w:t> </w:t>
      </w:r>
      <w:r>
        <w:rPr/>
        <w:t>ORIGEN</w:t>
      </w:r>
      <w:r>
        <w:rPr>
          <w:spacing w:val="-44"/>
        </w:rPr>
        <w:t> </w:t>
      </w:r>
      <w:r>
        <w:rPr/>
        <w:t>Y APLICACIÓN DE LOS </w:t>
      </w:r>
      <w:r>
        <w:rPr>
          <w:spacing w:val="-2"/>
        </w:rPr>
        <w:t>RECURSOS</w:t>
      </w:r>
    </w:p>
    <w:p>
      <w:pPr>
        <w:pStyle w:val="Heading1"/>
        <w:spacing w:after="0"/>
        <w:sectPr>
          <w:headerReference w:type="default" r:id="rId41"/>
          <w:footerReference w:type="default" r:id="rId42"/>
          <w:pgSz w:w="12250" w:h="15850"/>
          <w:pgMar w:header="52" w:footer="0" w:top="380" w:bottom="280" w:left="566" w:right="427"/>
        </w:sectPr>
      </w:pPr>
    </w:p>
    <w:p>
      <w:pPr>
        <w:pStyle w:val="BodyText"/>
        <w:rPr>
          <w:b/>
          <w:sz w:val="11"/>
        </w:rPr>
      </w:pPr>
    </w:p>
    <w:p>
      <w:pPr>
        <w:pStyle w:val="BodyText"/>
        <w:rPr>
          <w:b/>
          <w:sz w:val="11"/>
        </w:rPr>
      </w:pPr>
    </w:p>
    <w:p>
      <w:pPr>
        <w:pStyle w:val="BodyText"/>
        <w:rPr>
          <w:b/>
          <w:sz w:val="11"/>
        </w:rPr>
      </w:pPr>
    </w:p>
    <w:p>
      <w:pPr>
        <w:pStyle w:val="BodyText"/>
        <w:rPr>
          <w:b/>
          <w:sz w:val="11"/>
        </w:rPr>
      </w:pPr>
    </w:p>
    <w:p>
      <w:pPr>
        <w:pStyle w:val="BodyText"/>
        <w:spacing w:before="115"/>
        <w:rPr>
          <w:b/>
          <w:sz w:val="11"/>
        </w:rPr>
      </w:pPr>
    </w:p>
    <w:p>
      <w:pPr>
        <w:spacing w:before="0"/>
        <w:ind w:left="687" w:right="0" w:firstLine="0"/>
        <w:jc w:val="left"/>
        <w:rPr>
          <w:b/>
          <w:sz w:val="11"/>
        </w:rPr>
      </w:pPr>
      <w:r>
        <w:rPr>
          <w:b/>
          <w:spacing w:val="-2"/>
          <w:sz w:val="11"/>
        </w:rPr>
        <w:t>INSTITUTO</w:t>
      </w:r>
      <w:r>
        <w:rPr>
          <w:rFonts w:ascii="Times New Roman"/>
          <w:spacing w:val="3"/>
          <w:sz w:val="11"/>
        </w:rPr>
        <w:t> </w:t>
      </w:r>
      <w:r>
        <w:rPr>
          <w:b/>
          <w:spacing w:val="-2"/>
          <w:sz w:val="11"/>
        </w:rPr>
        <w:t>MIXTO</w:t>
      </w:r>
      <w:r>
        <w:rPr>
          <w:rFonts w:ascii="Times New Roman"/>
          <w:spacing w:val="3"/>
          <w:sz w:val="11"/>
        </w:rPr>
        <w:t> </w:t>
      </w:r>
      <w:r>
        <w:rPr>
          <w:b/>
          <w:spacing w:val="-2"/>
          <w:sz w:val="11"/>
        </w:rPr>
        <w:t>DE</w:t>
      </w:r>
      <w:r>
        <w:rPr>
          <w:rFonts w:ascii="Times New Roman"/>
          <w:spacing w:val="4"/>
          <w:sz w:val="11"/>
        </w:rPr>
        <w:t> </w:t>
      </w:r>
      <w:r>
        <w:rPr>
          <w:b/>
          <w:spacing w:val="-2"/>
          <w:sz w:val="11"/>
        </w:rPr>
        <w:t>AYUDA</w:t>
      </w:r>
      <w:r>
        <w:rPr>
          <w:rFonts w:ascii="Times New Roman"/>
          <w:sz w:val="11"/>
        </w:rPr>
        <w:t> </w:t>
      </w:r>
      <w:r>
        <w:rPr>
          <w:b/>
          <w:spacing w:val="-2"/>
          <w:sz w:val="11"/>
        </w:rPr>
        <w:t>SOCIAL</w:t>
      </w:r>
    </w:p>
    <w:p>
      <w:pPr>
        <w:spacing w:before="39"/>
        <w:ind w:left="687" w:right="0" w:firstLine="0"/>
        <w:jc w:val="left"/>
        <w:rPr>
          <w:b/>
          <w:sz w:val="11"/>
        </w:rPr>
      </w:pPr>
      <w:r>
        <w:rPr>
          <w:b/>
          <w:spacing w:val="-4"/>
          <w:sz w:val="11"/>
        </w:rPr>
        <w:t>DEPARTAMENTO</w:t>
      </w:r>
      <w:r>
        <w:rPr>
          <w:rFonts w:ascii="Times New Roman" w:hAnsi="Times New Roman"/>
          <w:spacing w:val="18"/>
          <w:sz w:val="11"/>
        </w:rPr>
        <w:t> </w:t>
      </w:r>
      <w:r>
        <w:rPr>
          <w:b/>
          <w:spacing w:val="-4"/>
          <w:sz w:val="11"/>
        </w:rPr>
        <w:t>ADMINISTRACIÓN</w:t>
      </w:r>
      <w:r>
        <w:rPr>
          <w:rFonts w:ascii="Times New Roman" w:hAnsi="Times New Roman"/>
          <w:spacing w:val="18"/>
          <w:sz w:val="11"/>
        </w:rPr>
        <w:t> </w:t>
      </w:r>
      <w:r>
        <w:rPr>
          <w:b/>
          <w:spacing w:val="-4"/>
          <w:sz w:val="11"/>
        </w:rPr>
        <w:t>FINANCIERA/PRESUPUESTO</w:t>
      </w:r>
    </w:p>
    <w:p>
      <w:pPr>
        <w:pStyle w:val="BodyText"/>
        <w:spacing w:before="83"/>
        <w:rPr>
          <w:b/>
          <w:sz w:val="11"/>
        </w:rPr>
      </w:pPr>
    </w:p>
    <w:p>
      <w:pPr>
        <w:spacing w:before="0"/>
        <w:ind w:left="2708" w:right="2831" w:firstLine="0"/>
        <w:jc w:val="center"/>
        <w:rPr>
          <w:b/>
          <w:sz w:val="19"/>
        </w:rPr>
      </w:pPr>
      <w:r>
        <w:rPr>
          <w:b/>
          <w:sz w:val="19"/>
        </w:rPr>
        <w:t>MODIFICACIÓN</w:t>
      </w:r>
      <w:r>
        <w:rPr>
          <w:rFonts w:ascii="Times New Roman" w:hAnsi="Times New Roman"/>
          <w:spacing w:val="5"/>
          <w:sz w:val="19"/>
        </w:rPr>
        <w:t> </w:t>
      </w:r>
      <w:r>
        <w:rPr>
          <w:b/>
          <w:sz w:val="19"/>
        </w:rPr>
        <w:t>PRESUPUESTARIA</w:t>
      </w:r>
      <w:r>
        <w:rPr>
          <w:rFonts w:ascii="Times New Roman" w:hAnsi="Times New Roman"/>
          <w:spacing w:val="-2"/>
          <w:sz w:val="19"/>
        </w:rPr>
        <w:t> </w:t>
      </w:r>
      <w:r>
        <w:rPr>
          <w:b/>
          <w:sz w:val="19"/>
        </w:rPr>
        <w:t>GENERAL</w:t>
      </w:r>
      <w:r>
        <w:rPr>
          <w:rFonts w:ascii="Times New Roman" w:hAnsi="Times New Roman"/>
          <w:spacing w:val="57"/>
          <w:sz w:val="19"/>
        </w:rPr>
        <w:t> </w:t>
      </w:r>
      <w:r>
        <w:rPr>
          <w:b/>
          <w:sz w:val="19"/>
        </w:rPr>
        <w:t>No.02-</w:t>
      </w:r>
      <w:r>
        <w:rPr>
          <w:b/>
          <w:spacing w:val="-4"/>
          <w:sz w:val="19"/>
        </w:rPr>
        <w:t>2026</w:t>
      </w:r>
    </w:p>
    <w:p>
      <w:pPr>
        <w:spacing w:before="18"/>
        <w:ind w:left="2708" w:right="2831" w:firstLine="0"/>
        <w:jc w:val="center"/>
        <w:rPr>
          <w:b/>
          <w:sz w:val="13"/>
        </w:rPr>
      </w:pPr>
      <w:r>
        <w:rPr>
          <w:b/>
          <w:sz w:val="13"/>
        </w:rPr>
        <w:t>ORIGEN</w:t>
      </w:r>
      <w:r>
        <w:rPr>
          <w:rFonts w:ascii="Times New Roman" w:hAnsi="Times New Roman"/>
          <w:spacing w:val="2"/>
          <w:sz w:val="13"/>
        </w:rPr>
        <w:t> </w:t>
      </w:r>
      <w:r>
        <w:rPr>
          <w:b/>
          <w:sz w:val="13"/>
        </w:rPr>
        <w:t>Y</w:t>
      </w:r>
      <w:r>
        <w:rPr>
          <w:rFonts w:ascii="Times New Roman" w:hAnsi="Times New Roman"/>
          <w:sz w:val="13"/>
        </w:rPr>
        <w:t> </w:t>
      </w:r>
      <w:r>
        <w:rPr>
          <w:b/>
          <w:sz w:val="13"/>
        </w:rPr>
        <w:t>APLICACIÓN</w:t>
      </w:r>
      <w:r>
        <w:rPr>
          <w:rFonts w:ascii="Times New Roman" w:hAnsi="Times New Roman"/>
          <w:spacing w:val="2"/>
          <w:sz w:val="13"/>
        </w:rPr>
        <w:t> </w:t>
      </w:r>
      <w:r>
        <w:rPr>
          <w:b/>
          <w:sz w:val="13"/>
        </w:rPr>
        <w:t>DE</w:t>
      </w:r>
      <w:r>
        <w:rPr>
          <w:rFonts w:ascii="Times New Roman" w:hAnsi="Times New Roman"/>
          <w:spacing w:val="3"/>
          <w:sz w:val="13"/>
        </w:rPr>
        <w:t> </w:t>
      </w:r>
      <w:r>
        <w:rPr>
          <w:b/>
          <w:sz w:val="13"/>
        </w:rPr>
        <w:t>LOS</w:t>
      </w:r>
      <w:r>
        <w:rPr>
          <w:rFonts w:ascii="Times New Roman" w:hAnsi="Times New Roman"/>
          <w:spacing w:val="2"/>
          <w:sz w:val="13"/>
        </w:rPr>
        <w:t> </w:t>
      </w:r>
      <w:r>
        <w:rPr>
          <w:b/>
          <w:spacing w:val="-2"/>
          <w:sz w:val="13"/>
        </w:rPr>
        <w:t>RECURSOS</w:t>
      </w:r>
    </w:p>
    <w:p>
      <w:pPr>
        <w:spacing w:before="25"/>
        <w:ind w:left="2708" w:right="2828" w:firstLine="0"/>
        <w:jc w:val="center"/>
        <w:rPr>
          <w:b/>
          <w:sz w:val="13"/>
        </w:rPr>
      </w:pPr>
      <w:r>
        <w:rPr>
          <w:b/>
          <w:sz w:val="13"/>
        </w:rPr>
        <w:t>(En</w:t>
      </w:r>
      <w:r>
        <w:rPr>
          <w:rFonts w:ascii="Times New Roman"/>
          <w:spacing w:val="4"/>
          <w:sz w:val="13"/>
        </w:rPr>
        <w:t> </w:t>
      </w:r>
      <w:r>
        <w:rPr>
          <w:b/>
          <w:sz w:val="13"/>
        </w:rPr>
        <w:t>miles</w:t>
      </w:r>
      <w:r>
        <w:rPr>
          <w:rFonts w:ascii="Times New Roman"/>
          <w:spacing w:val="4"/>
          <w:sz w:val="13"/>
        </w:rPr>
        <w:t> </w:t>
      </w:r>
      <w:r>
        <w:rPr>
          <w:b/>
          <w:sz w:val="13"/>
        </w:rPr>
        <w:t>de</w:t>
      </w:r>
      <w:r>
        <w:rPr>
          <w:rFonts w:ascii="Times New Roman"/>
          <w:spacing w:val="4"/>
          <w:sz w:val="13"/>
        </w:rPr>
        <w:t> </w:t>
      </w:r>
      <w:r>
        <w:rPr>
          <w:b/>
          <w:spacing w:val="-2"/>
          <w:sz w:val="13"/>
        </w:rPr>
        <w:t>colones)</w:t>
      </w:r>
    </w:p>
    <w:p>
      <w:pPr>
        <w:pStyle w:val="BodyText"/>
        <w:spacing w:before="9" w:after="1"/>
        <w:rPr>
          <w:b/>
          <w:sz w:val="16"/>
        </w:rPr>
      </w:pPr>
    </w:p>
    <w:tbl>
      <w:tblPr>
        <w:tblW w:w="0" w:type="auto"/>
        <w:jc w:val="left"/>
        <w:tblInd w:w="67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92"/>
        <w:gridCol w:w="2679"/>
        <w:gridCol w:w="758"/>
        <w:gridCol w:w="823"/>
        <w:gridCol w:w="898"/>
        <w:gridCol w:w="852"/>
        <w:gridCol w:w="814"/>
        <w:gridCol w:w="805"/>
        <w:gridCol w:w="804"/>
        <w:gridCol w:w="862"/>
      </w:tblGrid>
      <w:tr>
        <w:trPr>
          <w:trHeight w:val="118" w:hRule="atLeast"/>
        </w:trPr>
        <w:tc>
          <w:tcPr>
            <w:tcW w:w="492" w:type="dxa"/>
            <w:vMerge w:val="restart"/>
            <w:shd w:val="clear" w:color="auto" w:fill="A5C8EC"/>
          </w:tcPr>
          <w:p>
            <w:pPr>
              <w:pStyle w:val="TableParagraph"/>
              <w:rPr>
                <w:b/>
                <w:sz w:val="11"/>
              </w:rPr>
            </w:pPr>
          </w:p>
          <w:p>
            <w:pPr>
              <w:pStyle w:val="TableParagraph"/>
              <w:rPr>
                <w:b/>
                <w:sz w:val="11"/>
              </w:rPr>
            </w:pPr>
          </w:p>
          <w:p>
            <w:pPr>
              <w:pStyle w:val="TableParagraph"/>
              <w:spacing w:before="111"/>
              <w:rPr>
                <w:b/>
                <w:sz w:val="11"/>
              </w:rPr>
            </w:pPr>
          </w:p>
          <w:p>
            <w:pPr>
              <w:pStyle w:val="TableParagraph"/>
              <w:spacing w:before="1"/>
              <w:ind w:left="23"/>
              <w:rPr>
                <w:b/>
                <w:sz w:val="11"/>
              </w:rPr>
            </w:pPr>
            <w:r>
              <w:rPr>
                <w:b/>
                <w:spacing w:val="-4"/>
                <w:sz w:val="11"/>
              </w:rPr>
              <w:t>CÓDIGO</w:t>
            </w:r>
          </w:p>
        </w:tc>
        <w:tc>
          <w:tcPr>
            <w:tcW w:w="2679" w:type="dxa"/>
            <w:vMerge w:val="restart"/>
            <w:shd w:val="clear" w:color="auto" w:fill="A5C8EC"/>
          </w:tcPr>
          <w:p>
            <w:pPr>
              <w:pStyle w:val="TableParagraph"/>
              <w:rPr>
                <w:b/>
                <w:sz w:val="11"/>
              </w:rPr>
            </w:pPr>
          </w:p>
          <w:p>
            <w:pPr>
              <w:pStyle w:val="TableParagraph"/>
              <w:rPr>
                <w:b/>
                <w:sz w:val="11"/>
              </w:rPr>
            </w:pPr>
          </w:p>
          <w:p>
            <w:pPr>
              <w:pStyle w:val="TableParagraph"/>
              <w:spacing w:before="111"/>
              <w:rPr>
                <w:b/>
                <w:sz w:val="11"/>
              </w:rPr>
            </w:pPr>
          </w:p>
          <w:p>
            <w:pPr>
              <w:pStyle w:val="TableParagraph"/>
              <w:spacing w:before="1"/>
              <w:ind w:left="41"/>
              <w:jc w:val="center"/>
              <w:rPr>
                <w:b/>
                <w:sz w:val="11"/>
              </w:rPr>
            </w:pPr>
            <w:r>
              <w:rPr>
                <w:b/>
                <w:spacing w:val="-2"/>
                <w:sz w:val="11"/>
              </w:rPr>
              <w:t>CLASIFICACION</w:t>
            </w:r>
          </w:p>
        </w:tc>
        <w:tc>
          <w:tcPr>
            <w:tcW w:w="3331" w:type="dxa"/>
            <w:gridSpan w:val="4"/>
            <w:shd w:val="clear" w:color="auto" w:fill="A5C8EC"/>
          </w:tcPr>
          <w:p>
            <w:pPr>
              <w:pStyle w:val="TableParagraph"/>
              <w:spacing w:line="99" w:lineRule="exact"/>
              <w:ind w:left="925"/>
              <w:rPr>
                <w:b/>
                <w:sz w:val="11"/>
              </w:rPr>
            </w:pPr>
            <w:r>
              <w:rPr>
                <w:b/>
                <w:sz w:val="11"/>
              </w:rPr>
              <w:t>ORIGEN</w:t>
            </w:r>
            <w:r>
              <w:rPr>
                <w:rFonts w:ascii="Times New Roman"/>
                <w:spacing w:val="-7"/>
                <w:sz w:val="11"/>
              </w:rPr>
              <w:t> </w:t>
            </w:r>
            <w:r>
              <w:rPr>
                <w:b/>
                <w:sz w:val="11"/>
              </w:rPr>
              <w:t>DE</w:t>
            </w:r>
            <w:r>
              <w:rPr>
                <w:rFonts w:ascii="Times New Roman"/>
                <w:spacing w:val="-7"/>
                <w:sz w:val="11"/>
              </w:rPr>
              <w:t> </w:t>
            </w:r>
            <w:r>
              <w:rPr>
                <w:b/>
                <w:sz w:val="11"/>
              </w:rPr>
              <w:t>LOS</w:t>
            </w:r>
            <w:r>
              <w:rPr>
                <w:rFonts w:ascii="Times New Roman"/>
                <w:spacing w:val="-6"/>
                <w:sz w:val="11"/>
              </w:rPr>
              <w:t> </w:t>
            </w:r>
            <w:r>
              <w:rPr>
                <w:b/>
                <w:spacing w:val="-2"/>
                <w:sz w:val="11"/>
              </w:rPr>
              <w:t>RECURSOS</w:t>
            </w:r>
          </w:p>
        </w:tc>
        <w:tc>
          <w:tcPr>
            <w:tcW w:w="3285" w:type="dxa"/>
            <w:gridSpan w:val="4"/>
            <w:shd w:val="clear" w:color="auto" w:fill="A5C8EC"/>
          </w:tcPr>
          <w:p>
            <w:pPr>
              <w:pStyle w:val="TableParagraph"/>
              <w:spacing w:line="99" w:lineRule="exact"/>
              <w:ind w:left="784"/>
              <w:rPr>
                <w:b/>
                <w:sz w:val="11"/>
              </w:rPr>
            </w:pPr>
            <w:r>
              <w:rPr>
                <w:b/>
                <w:spacing w:val="-2"/>
                <w:sz w:val="11"/>
              </w:rPr>
              <w:t>APLICACIÓN</w:t>
            </w:r>
            <w:r>
              <w:rPr>
                <w:rFonts w:ascii="Times New Roman" w:hAnsi="Times New Roman"/>
                <w:spacing w:val="-3"/>
                <w:sz w:val="11"/>
              </w:rPr>
              <w:t> </w:t>
            </w:r>
            <w:r>
              <w:rPr>
                <w:b/>
                <w:spacing w:val="-2"/>
                <w:sz w:val="11"/>
              </w:rPr>
              <w:t>DE</w:t>
            </w:r>
            <w:r>
              <w:rPr>
                <w:rFonts w:ascii="Times New Roman" w:hAnsi="Times New Roman"/>
                <w:spacing w:val="-2"/>
                <w:sz w:val="11"/>
              </w:rPr>
              <w:t> </w:t>
            </w:r>
            <w:r>
              <w:rPr>
                <w:b/>
                <w:spacing w:val="-2"/>
                <w:sz w:val="11"/>
              </w:rPr>
              <w:t>LOS</w:t>
            </w:r>
            <w:r>
              <w:rPr>
                <w:rFonts w:ascii="Times New Roman" w:hAnsi="Times New Roman"/>
                <w:spacing w:val="-2"/>
                <w:sz w:val="11"/>
              </w:rPr>
              <w:t> </w:t>
            </w:r>
            <w:r>
              <w:rPr>
                <w:b/>
                <w:spacing w:val="-2"/>
                <w:sz w:val="11"/>
              </w:rPr>
              <w:t>RECURSOS</w:t>
            </w:r>
          </w:p>
        </w:tc>
      </w:tr>
      <w:tr>
        <w:trPr>
          <w:trHeight w:val="555" w:hRule="atLeast"/>
        </w:trPr>
        <w:tc>
          <w:tcPr>
            <w:tcW w:w="492" w:type="dxa"/>
            <w:vMerge/>
            <w:tcBorders>
              <w:top w:val="nil"/>
            </w:tcBorders>
            <w:shd w:val="clear" w:color="auto" w:fill="A5C8EC"/>
          </w:tcPr>
          <w:p>
            <w:pPr>
              <w:rPr>
                <w:sz w:val="2"/>
                <w:szCs w:val="2"/>
              </w:rPr>
            </w:pPr>
          </w:p>
        </w:tc>
        <w:tc>
          <w:tcPr>
            <w:tcW w:w="2679" w:type="dxa"/>
            <w:vMerge/>
            <w:tcBorders>
              <w:top w:val="nil"/>
            </w:tcBorders>
            <w:shd w:val="clear" w:color="auto" w:fill="A5C8EC"/>
          </w:tcPr>
          <w:p>
            <w:pPr>
              <w:rPr>
                <w:sz w:val="2"/>
                <w:szCs w:val="2"/>
              </w:rPr>
            </w:pPr>
          </w:p>
        </w:tc>
        <w:tc>
          <w:tcPr>
            <w:tcW w:w="758" w:type="dxa"/>
            <w:shd w:val="clear" w:color="auto" w:fill="A5C8EC"/>
          </w:tcPr>
          <w:p>
            <w:pPr>
              <w:pStyle w:val="TableParagraph"/>
              <w:spacing w:line="268" w:lineRule="auto" w:before="74"/>
              <w:ind w:left="49" w:right="21" w:hanging="1"/>
              <w:jc w:val="center"/>
              <w:rPr>
                <w:b/>
                <w:sz w:val="11"/>
              </w:rPr>
            </w:pPr>
            <w:r>
              <w:rPr>
                <w:b/>
                <w:spacing w:val="-4"/>
                <w:sz w:val="11"/>
              </w:rPr>
              <w:t>ACTIVIDADE</w:t>
            </w:r>
            <w:r>
              <w:rPr>
                <w:rFonts w:ascii="Times New Roman"/>
                <w:spacing w:val="40"/>
                <w:sz w:val="11"/>
              </w:rPr>
              <w:t> </w:t>
            </w:r>
            <w:r>
              <w:rPr>
                <w:b/>
                <w:spacing w:val="-10"/>
                <w:sz w:val="11"/>
              </w:rPr>
              <w:t>S</w:t>
            </w:r>
            <w:r>
              <w:rPr>
                <w:rFonts w:ascii="Times New Roman"/>
                <w:spacing w:val="40"/>
                <w:sz w:val="11"/>
              </w:rPr>
              <w:t> </w:t>
            </w:r>
            <w:r>
              <w:rPr>
                <w:b/>
                <w:spacing w:val="-4"/>
                <w:sz w:val="11"/>
              </w:rPr>
              <w:t>CENTRALES</w:t>
            </w:r>
          </w:p>
        </w:tc>
        <w:tc>
          <w:tcPr>
            <w:tcW w:w="823" w:type="dxa"/>
            <w:shd w:val="clear" w:color="auto" w:fill="A5C8EC"/>
          </w:tcPr>
          <w:p>
            <w:pPr>
              <w:pStyle w:val="TableParagraph"/>
              <w:spacing w:line="268" w:lineRule="auto" w:before="64"/>
              <w:ind w:left="23" w:right="-15" w:hanging="1"/>
              <w:jc w:val="center"/>
              <w:rPr>
                <w:b/>
                <w:sz w:val="11"/>
              </w:rPr>
            </w:pPr>
            <w:r>
              <w:rPr>
                <w:b/>
                <w:spacing w:val="-2"/>
                <w:sz w:val="11"/>
              </w:rPr>
              <w:t>PROTECCIÓN</w:t>
            </w:r>
            <w:r>
              <w:rPr>
                <w:rFonts w:ascii="Times New Roman" w:hAnsi="Times New Roman"/>
                <w:spacing w:val="40"/>
                <w:sz w:val="11"/>
              </w:rPr>
              <w:t> </w:t>
            </w:r>
            <w:r>
              <w:rPr>
                <w:b/>
                <w:spacing w:val="-2"/>
                <w:sz w:val="11"/>
              </w:rPr>
              <w:t>Y</w:t>
            </w:r>
            <w:r>
              <w:rPr>
                <w:rFonts w:ascii="Times New Roman" w:hAnsi="Times New Roman"/>
                <w:spacing w:val="-5"/>
                <w:sz w:val="11"/>
              </w:rPr>
              <w:t> </w:t>
            </w:r>
            <w:r>
              <w:rPr>
                <w:b/>
                <w:spacing w:val="-2"/>
                <w:sz w:val="11"/>
              </w:rPr>
              <w:t>PROMOCIÓN</w:t>
            </w:r>
            <w:r>
              <w:rPr>
                <w:rFonts w:ascii="Times New Roman" w:hAnsi="Times New Roman"/>
                <w:spacing w:val="40"/>
                <w:sz w:val="11"/>
              </w:rPr>
              <w:t> </w:t>
            </w:r>
            <w:r>
              <w:rPr>
                <w:b/>
                <w:spacing w:val="-2"/>
                <w:sz w:val="11"/>
              </w:rPr>
              <w:t>SOCIAL</w:t>
            </w:r>
          </w:p>
        </w:tc>
        <w:tc>
          <w:tcPr>
            <w:tcW w:w="898" w:type="dxa"/>
            <w:vMerge w:val="restart"/>
            <w:shd w:val="clear" w:color="auto" w:fill="A5C8EC"/>
          </w:tcPr>
          <w:p>
            <w:pPr>
              <w:pStyle w:val="TableParagraph"/>
              <w:rPr>
                <w:b/>
                <w:sz w:val="11"/>
              </w:rPr>
            </w:pPr>
          </w:p>
          <w:p>
            <w:pPr>
              <w:pStyle w:val="TableParagraph"/>
              <w:spacing w:before="96"/>
              <w:rPr>
                <w:b/>
                <w:sz w:val="11"/>
              </w:rPr>
            </w:pPr>
          </w:p>
          <w:p>
            <w:pPr>
              <w:pStyle w:val="TableParagraph"/>
              <w:spacing w:line="268" w:lineRule="auto" w:before="1"/>
              <w:ind w:left="55" w:firstLine="93"/>
              <w:rPr>
                <w:b/>
                <w:sz w:val="11"/>
              </w:rPr>
            </w:pPr>
            <w:r>
              <w:rPr>
                <w:b/>
                <w:spacing w:val="-2"/>
                <w:sz w:val="11"/>
              </w:rPr>
              <w:t>EMPRESAS</w:t>
            </w:r>
            <w:r>
              <w:rPr>
                <w:rFonts w:ascii="Times New Roman"/>
                <w:spacing w:val="40"/>
                <w:sz w:val="11"/>
              </w:rPr>
              <w:t> </w:t>
            </w:r>
            <w:r>
              <w:rPr>
                <w:b/>
                <w:spacing w:val="-4"/>
                <w:sz w:val="11"/>
              </w:rPr>
              <w:t>COMERCIALES</w:t>
            </w:r>
          </w:p>
        </w:tc>
        <w:tc>
          <w:tcPr>
            <w:tcW w:w="852" w:type="dxa"/>
            <w:vMerge w:val="restart"/>
            <w:shd w:val="clear" w:color="auto" w:fill="A5C8EC"/>
          </w:tcPr>
          <w:p>
            <w:pPr>
              <w:pStyle w:val="TableParagraph"/>
              <w:rPr>
                <w:b/>
                <w:sz w:val="11"/>
              </w:rPr>
            </w:pPr>
          </w:p>
          <w:p>
            <w:pPr>
              <w:pStyle w:val="TableParagraph"/>
              <w:rPr>
                <w:b/>
                <w:sz w:val="11"/>
              </w:rPr>
            </w:pPr>
          </w:p>
          <w:p>
            <w:pPr>
              <w:pStyle w:val="TableParagraph"/>
              <w:spacing w:before="39"/>
              <w:rPr>
                <w:b/>
                <w:sz w:val="11"/>
              </w:rPr>
            </w:pPr>
          </w:p>
          <w:p>
            <w:pPr>
              <w:pStyle w:val="TableParagraph"/>
              <w:spacing w:before="1"/>
              <w:ind w:left="244"/>
              <w:rPr>
                <w:b/>
                <w:sz w:val="11"/>
              </w:rPr>
            </w:pPr>
            <w:r>
              <w:rPr>
                <w:b/>
                <w:spacing w:val="-2"/>
                <w:sz w:val="11"/>
              </w:rPr>
              <w:t>TOTAL</w:t>
            </w:r>
          </w:p>
        </w:tc>
        <w:tc>
          <w:tcPr>
            <w:tcW w:w="814" w:type="dxa"/>
            <w:shd w:val="clear" w:color="auto" w:fill="A5C8EC"/>
          </w:tcPr>
          <w:p>
            <w:pPr>
              <w:pStyle w:val="TableParagraph"/>
              <w:spacing w:before="9"/>
              <w:rPr>
                <w:b/>
                <w:sz w:val="11"/>
              </w:rPr>
            </w:pPr>
          </w:p>
          <w:p>
            <w:pPr>
              <w:pStyle w:val="TableParagraph"/>
              <w:spacing w:line="268" w:lineRule="auto"/>
              <w:ind w:left="79" w:hanging="34"/>
              <w:rPr>
                <w:b/>
                <w:sz w:val="11"/>
              </w:rPr>
            </w:pPr>
            <w:r>
              <w:rPr>
                <w:b/>
                <w:spacing w:val="-4"/>
                <w:sz w:val="11"/>
              </w:rPr>
              <w:t>ACTIVIDADES</w:t>
            </w:r>
            <w:r>
              <w:rPr>
                <w:rFonts w:ascii="Times New Roman"/>
                <w:spacing w:val="40"/>
                <w:sz w:val="11"/>
              </w:rPr>
              <w:t> </w:t>
            </w:r>
            <w:r>
              <w:rPr>
                <w:b/>
                <w:spacing w:val="-2"/>
                <w:sz w:val="11"/>
              </w:rPr>
              <w:t>CENTRALES</w:t>
            </w:r>
          </w:p>
        </w:tc>
        <w:tc>
          <w:tcPr>
            <w:tcW w:w="805" w:type="dxa"/>
            <w:shd w:val="clear" w:color="auto" w:fill="A5C8EC"/>
          </w:tcPr>
          <w:p>
            <w:pPr>
              <w:pStyle w:val="TableParagraph"/>
              <w:spacing w:line="268" w:lineRule="auto"/>
              <w:ind w:left="42" w:right="11"/>
              <w:jc w:val="center"/>
              <w:rPr>
                <w:b/>
                <w:sz w:val="11"/>
              </w:rPr>
            </w:pPr>
            <w:r>
              <w:rPr>
                <w:b/>
                <w:spacing w:val="-4"/>
                <w:sz w:val="11"/>
              </w:rPr>
              <w:t>PROTECCIÓN</w:t>
            </w:r>
            <w:r>
              <w:rPr>
                <w:rFonts w:ascii="Times New Roman" w:hAnsi="Times New Roman"/>
                <w:spacing w:val="40"/>
                <w:sz w:val="11"/>
              </w:rPr>
              <w:t> </w:t>
            </w:r>
            <w:r>
              <w:rPr>
                <w:b/>
                <w:spacing w:val="-10"/>
                <w:sz w:val="11"/>
              </w:rPr>
              <w:t>Y</w:t>
            </w:r>
            <w:r>
              <w:rPr>
                <w:rFonts w:ascii="Times New Roman" w:hAnsi="Times New Roman"/>
                <w:spacing w:val="40"/>
                <w:sz w:val="11"/>
              </w:rPr>
              <w:t> </w:t>
            </w:r>
            <w:r>
              <w:rPr>
                <w:b/>
                <w:spacing w:val="-2"/>
                <w:sz w:val="11"/>
              </w:rPr>
              <w:t>PROMOCIÓN</w:t>
            </w:r>
          </w:p>
          <w:p>
            <w:pPr>
              <w:pStyle w:val="TableParagraph"/>
              <w:spacing w:line="116" w:lineRule="exact"/>
              <w:ind w:left="29"/>
              <w:jc w:val="center"/>
              <w:rPr>
                <w:b/>
                <w:sz w:val="11"/>
              </w:rPr>
            </w:pPr>
            <w:r>
              <w:rPr>
                <w:b/>
                <w:spacing w:val="-2"/>
                <w:sz w:val="11"/>
              </w:rPr>
              <w:t>SOCIAL</w:t>
            </w:r>
          </w:p>
        </w:tc>
        <w:tc>
          <w:tcPr>
            <w:tcW w:w="804" w:type="dxa"/>
            <w:vMerge w:val="restart"/>
            <w:shd w:val="clear" w:color="auto" w:fill="A5C8EC"/>
          </w:tcPr>
          <w:p>
            <w:pPr>
              <w:pStyle w:val="TableParagraph"/>
              <w:rPr>
                <w:b/>
                <w:sz w:val="11"/>
              </w:rPr>
            </w:pPr>
          </w:p>
          <w:p>
            <w:pPr>
              <w:pStyle w:val="TableParagraph"/>
              <w:spacing w:before="24"/>
              <w:rPr>
                <w:b/>
                <w:sz w:val="11"/>
              </w:rPr>
            </w:pPr>
          </w:p>
          <w:p>
            <w:pPr>
              <w:pStyle w:val="TableParagraph"/>
              <w:spacing w:line="268" w:lineRule="auto" w:before="1"/>
              <w:ind w:left="42" w:right="14" w:hanging="1"/>
              <w:jc w:val="center"/>
              <w:rPr>
                <w:b/>
                <w:sz w:val="11"/>
              </w:rPr>
            </w:pPr>
            <w:r>
              <w:rPr>
                <w:b/>
                <w:spacing w:val="-2"/>
                <w:sz w:val="11"/>
              </w:rPr>
              <w:t>EMPRESAS</w:t>
            </w:r>
            <w:r>
              <w:rPr>
                <w:rFonts w:ascii="Times New Roman"/>
                <w:spacing w:val="40"/>
                <w:sz w:val="11"/>
              </w:rPr>
              <w:t> </w:t>
            </w:r>
            <w:r>
              <w:rPr>
                <w:b/>
                <w:spacing w:val="-4"/>
                <w:sz w:val="11"/>
              </w:rPr>
              <w:t>COMERCIALE</w:t>
            </w:r>
            <w:r>
              <w:rPr>
                <w:rFonts w:ascii="Times New Roman"/>
                <w:spacing w:val="40"/>
                <w:sz w:val="11"/>
              </w:rPr>
              <w:t> </w:t>
            </w:r>
            <w:r>
              <w:rPr>
                <w:b/>
                <w:spacing w:val="-10"/>
                <w:sz w:val="11"/>
              </w:rPr>
              <w:t>S</w:t>
            </w:r>
          </w:p>
        </w:tc>
        <w:tc>
          <w:tcPr>
            <w:tcW w:w="862" w:type="dxa"/>
            <w:vMerge w:val="restart"/>
            <w:shd w:val="clear" w:color="auto" w:fill="A5C8EC"/>
          </w:tcPr>
          <w:p>
            <w:pPr>
              <w:pStyle w:val="TableParagraph"/>
              <w:rPr>
                <w:b/>
                <w:sz w:val="11"/>
              </w:rPr>
            </w:pPr>
          </w:p>
          <w:p>
            <w:pPr>
              <w:pStyle w:val="TableParagraph"/>
              <w:rPr>
                <w:b/>
                <w:sz w:val="11"/>
              </w:rPr>
            </w:pPr>
          </w:p>
          <w:p>
            <w:pPr>
              <w:pStyle w:val="TableParagraph"/>
              <w:spacing w:before="39"/>
              <w:rPr>
                <w:b/>
                <w:sz w:val="11"/>
              </w:rPr>
            </w:pPr>
          </w:p>
          <w:p>
            <w:pPr>
              <w:pStyle w:val="TableParagraph"/>
              <w:spacing w:before="1"/>
              <w:ind w:left="248"/>
              <w:rPr>
                <w:b/>
                <w:sz w:val="11"/>
              </w:rPr>
            </w:pPr>
            <w:r>
              <w:rPr>
                <w:b/>
                <w:spacing w:val="-2"/>
                <w:sz w:val="11"/>
              </w:rPr>
              <w:t>TOTAL</w:t>
            </w:r>
          </w:p>
        </w:tc>
      </w:tr>
      <w:tr>
        <w:trPr>
          <w:trHeight w:val="397" w:hRule="atLeast"/>
        </w:trPr>
        <w:tc>
          <w:tcPr>
            <w:tcW w:w="492" w:type="dxa"/>
            <w:vMerge/>
            <w:tcBorders>
              <w:top w:val="nil"/>
            </w:tcBorders>
            <w:shd w:val="clear" w:color="auto" w:fill="A5C8EC"/>
          </w:tcPr>
          <w:p>
            <w:pPr>
              <w:rPr>
                <w:sz w:val="2"/>
                <w:szCs w:val="2"/>
              </w:rPr>
            </w:pPr>
          </w:p>
        </w:tc>
        <w:tc>
          <w:tcPr>
            <w:tcW w:w="2679" w:type="dxa"/>
            <w:vMerge/>
            <w:tcBorders>
              <w:top w:val="nil"/>
            </w:tcBorders>
            <w:shd w:val="clear" w:color="auto" w:fill="A5C8EC"/>
          </w:tcPr>
          <w:p>
            <w:pPr>
              <w:rPr>
                <w:sz w:val="2"/>
                <w:szCs w:val="2"/>
              </w:rPr>
            </w:pPr>
          </w:p>
        </w:tc>
        <w:tc>
          <w:tcPr>
            <w:tcW w:w="1581" w:type="dxa"/>
            <w:gridSpan w:val="2"/>
            <w:shd w:val="clear" w:color="auto" w:fill="A5C8EC"/>
          </w:tcPr>
          <w:p>
            <w:pPr>
              <w:pStyle w:val="TableParagraph"/>
              <w:rPr>
                <w:b/>
                <w:sz w:val="11"/>
              </w:rPr>
            </w:pPr>
          </w:p>
          <w:p>
            <w:pPr>
              <w:pStyle w:val="TableParagraph"/>
              <w:ind w:left="224"/>
              <w:rPr>
                <w:b/>
                <w:sz w:val="11"/>
              </w:rPr>
            </w:pPr>
            <w:r>
              <w:rPr>
                <w:b/>
                <w:spacing w:val="-2"/>
                <w:sz w:val="11"/>
              </w:rPr>
              <w:t>RECURSOS</w:t>
            </w:r>
            <w:r>
              <w:rPr>
                <w:rFonts w:ascii="Times New Roman"/>
                <w:spacing w:val="-3"/>
                <w:sz w:val="11"/>
              </w:rPr>
              <w:t> </w:t>
            </w:r>
            <w:r>
              <w:rPr>
                <w:b/>
                <w:spacing w:val="-2"/>
                <w:sz w:val="11"/>
              </w:rPr>
              <w:t>PROPIOS</w:t>
            </w:r>
          </w:p>
        </w:tc>
        <w:tc>
          <w:tcPr>
            <w:tcW w:w="898" w:type="dxa"/>
            <w:vMerge/>
            <w:tcBorders>
              <w:top w:val="nil"/>
            </w:tcBorders>
            <w:shd w:val="clear" w:color="auto" w:fill="A5C8EC"/>
          </w:tcPr>
          <w:p>
            <w:pPr>
              <w:rPr>
                <w:sz w:val="2"/>
                <w:szCs w:val="2"/>
              </w:rPr>
            </w:pPr>
          </w:p>
        </w:tc>
        <w:tc>
          <w:tcPr>
            <w:tcW w:w="852" w:type="dxa"/>
            <w:vMerge/>
            <w:tcBorders>
              <w:top w:val="nil"/>
            </w:tcBorders>
            <w:shd w:val="clear" w:color="auto" w:fill="A5C8EC"/>
          </w:tcPr>
          <w:p>
            <w:pPr>
              <w:rPr>
                <w:sz w:val="2"/>
                <w:szCs w:val="2"/>
              </w:rPr>
            </w:pPr>
          </w:p>
        </w:tc>
        <w:tc>
          <w:tcPr>
            <w:tcW w:w="1619" w:type="dxa"/>
            <w:gridSpan w:val="2"/>
            <w:shd w:val="clear" w:color="auto" w:fill="A5C8EC"/>
          </w:tcPr>
          <w:p>
            <w:pPr>
              <w:pStyle w:val="TableParagraph"/>
              <w:rPr>
                <w:b/>
                <w:sz w:val="11"/>
              </w:rPr>
            </w:pPr>
          </w:p>
          <w:p>
            <w:pPr>
              <w:pStyle w:val="TableParagraph"/>
              <w:ind w:left="244"/>
              <w:rPr>
                <w:b/>
                <w:sz w:val="11"/>
              </w:rPr>
            </w:pPr>
            <w:r>
              <w:rPr>
                <w:b/>
                <w:spacing w:val="-2"/>
                <w:sz w:val="11"/>
              </w:rPr>
              <w:t>RECURSOS</w:t>
            </w:r>
            <w:r>
              <w:rPr>
                <w:rFonts w:ascii="Times New Roman"/>
                <w:spacing w:val="-3"/>
                <w:sz w:val="11"/>
              </w:rPr>
              <w:t> </w:t>
            </w:r>
            <w:r>
              <w:rPr>
                <w:b/>
                <w:spacing w:val="-2"/>
                <w:sz w:val="11"/>
              </w:rPr>
              <w:t>PROPIOS</w:t>
            </w:r>
          </w:p>
        </w:tc>
        <w:tc>
          <w:tcPr>
            <w:tcW w:w="804" w:type="dxa"/>
            <w:vMerge/>
            <w:tcBorders>
              <w:top w:val="nil"/>
            </w:tcBorders>
            <w:shd w:val="clear" w:color="auto" w:fill="A5C8EC"/>
          </w:tcPr>
          <w:p>
            <w:pPr>
              <w:rPr>
                <w:sz w:val="2"/>
                <w:szCs w:val="2"/>
              </w:rPr>
            </w:pPr>
          </w:p>
        </w:tc>
        <w:tc>
          <w:tcPr>
            <w:tcW w:w="862" w:type="dxa"/>
            <w:vMerge/>
            <w:tcBorders>
              <w:top w:val="nil"/>
            </w:tcBorders>
            <w:shd w:val="clear" w:color="auto" w:fill="A5C8EC"/>
          </w:tcPr>
          <w:p>
            <w:pPr>
              <w:rPr>
                <w:sz w:val="2"/>
                <w:szCs w:val="2"/>
              </w:rPr>
            </w:pPr>
          </w:p>
        </w:tc>
      </w:tr>
      <w:tr>
        <w:trPr>
          <w:trHeight w:val="164" w:hRule="atLeast"/>
        </w:trPr>
        <w:tc>
          <w:tcPr>
            <w:tcW w:w="492" w:type="dxa"/>
            <w:tcBorders>
              <w:bottom w:val="nil"/>
            </w:tcBorders>
          </w:tcPr>
          <w:p>
            <w:pPr>
              <w:pStyle w:val="TableParagraph"/>
              <w:spacing w:line="137" w:lineRule="exact" w:before="7"/>
              <w:ind w:left="23"/>
              <w:rPr>
                <w:b/>
                <w:sz w:val="12"/>
              </w:rPr>
            </w:pPr>
            <w:r>
              <w:rPr>
                <w:b/>
                <w:color w:val="0000FF"/>
                <w:spacing w:val="-10"/>
                <w:sz w:val="12"/>
              </w:rPr>
              <w:t>1</w:t>
            </w:r>
          </w:p>
        </w:tc>
        <w:tc>
          <w:tcPr>
            <w:tcW w:w="2679" w:type="dxa"/>
            <w:tcBorders>
              <w:bottom w:val="nil"/>
            </w:tcBorders>
          </w:tcPr>
          <w:p>
            <w:pPr>
              <w:pStyle w:val="TableParagraph"/>
              <w:spacing w:line="137" w:lineRule="exact" w:before="7"/>
              <w:ind w:left="56"/>
              <w:rPr>
                <w:b/>
                <w:sz w:val="12"/>
              </w:rPr>
            </w:pPr>
            <w:r>
              <w:rPr>
                <w:b/>
                <w:color w:val="0000FF"/>
                <w:spacing w:val="-2"/>
                <w:sz w:val="12"/>
              </w:rPr>
              <w:t>SERVICIOS</w:t>
            </w:r>
          </w:p>
        </w:tc>
        <w:tc>
          <w:tcPr>
            <w:tcW w:w="758" w:type="dxa"/>
            <w:tcBorders>
              <w:bottom w:val="nil"/>
            </w:tcBorders>
          </w:tcPr>
          <w:p>
            <w:pPr>
              <w:pStyle w:val="TableParagraph"/>
              <w:spacing w:line="137" w:lineRule="exact" w:before="7"/>
              <w:ind w:right="-15"/>
              <w:jc w:val="right"/>
              <w:rPr>
                <w:b/>
                <w:sz w:val="12"/>
              </w:rPr>
            </w:pPr>
            <w:r>
              <w:rPr>
                <w:b/>
                <w:color w:val="0000FF"/>
                <w:spacing w:val="-10"/>
                <w:sz w:val="12"/>
              </w:rPr>
              <w:t>-</w:t>
            </w:r>
          </w:p>
        </w:tc>
        <w:tc>
          <w:tcPr>
            <w:tcW w:w="823" w:type="dxa"/>
            <w:tcBorders>
              <w:bottom w:val="nil"/>
            </w:tcBorders>
          </w:tcPr>
          <w:p>
            <w:pPr>
              <w:pStyle w:val="TableParagraph"/>
              <w:spacing w:line="137" w:lineRule="exact" w:before="7"/>
              <w:ind w:right="-15"/>
              <w:jc w:val="right"/>
              <w:rPr>
                <w:b/>
                <w:sz w:val="12"/>
              </w:rPr>
            </w:pPr>
            <w:r>
              <w:rPr>
                <w:b/>
                <w:color w:val="0000FF"/>
                <w:spacing w:val="-2"/>
                <w:sz w:val="12"/>
              </w:rPr>
              <w:t>27,600.00</w:t>
            </w:r>
          </w:p>
        </w:tc>
        <w:tc>
          <w:tcPr>
            <w:tcW w:w="898" w:type="dxa"/>
            <w:tcBorders>
              <w:bottom w:val="nil"/>
            </w:tcBorders>
          </w:tcPr>
          <w:p>
            <w:pPr>
              <w:pStyle w:val="TableParagraph"/>
              <w:spacing w:line="137" w:lineRule="exact" w:before="7"/>
              <w:ind w:right="-15"/>
              <w:jc w:val="right"/>
              <w:rPr>
                <w:b/>
                <w:sz w:val="12"/>
              </w:rPr>
            </w:pPr>
            <w:r>
              <w:rPr>
                <w:b/>
                <w:color w:val="0000FF"/>
                <w:spacing w:val="-2"/>
                <w:sz w:val="12"/>
              </w:rPr>
              <w:t>161,743.20</w:t>
            </w:r>
          </w:p>
        </w:tc>
        <w:tc>
          <w:tcPr>
            <w:tcW w:w="852" w:type="dxa"/>
            <w:tcBorders>
              <w:bottom w:val="nil"/>
            </w:tcBorders>
          </w:tcPr>
          <w:p>
            <w:pPr>
              <w:pStyle w:val="TableParagraph"/>
              <w:spacing w:line="137" w:lineRule="exact" w:before="7"/>
              <w:ind w:right="-15"/>
              <w:jc w:val="right"/>
              <w:rPr>
                <w:b/>
                <w:sz w:val="12"/>
              </w:rPr>
            </w:pPr>
            <w:r>
              <w:rPr>
                <w:b/>
                <w:color w:val="0000FF"/>
                <w:spacing w:val="-2"/>
                <w:sz w:val="12"/>
              </w:rPr>
              <w:t>189,343.20</w:t>
            </w:r>
          </w:p>
        </w:tc>
        <w:tc>
          <w:tcPr>
            <w:tcW w:w="814" w:type="dxa"/>
            <w:tcBorders>
              <w:bottom w:val="nil"/>
            </w:tcBorders>
          </w:tcPr>
          <w:p>
            <w:pPr>
              <w:pStyle w:val="TableParagraph"/>
              <w:spacing w:line="137" w:lineRule="exact" w:before="7"/>
              <w:ind w:right="-15"/>
              <w:jc w:val="right"/>
              <w:rPr>
                <w:b/>
                <w:sz w:val="12"/>
              </w:rPr>
            </w:pPr>
            <w:r>
              <w:rPr>
                <w:b/>
                <w:color w:val="0000FF"/>
                <w:spacing w:val="-2"/>
                <w:sz w:val="12"/>
              </w:rPr>
              <w:t>72,000.00</w:t>
            </w:r>
          </w:p>
        </w:tc>
        <w:tc>
          <w:tcPr>
            <w:tcW w:w="805" w:type="dxa"/>
            <w:tcBorders>
              <w:bottom w:val="nil"/>
            </w:tcBorders>
          </w:tcPr>
          <w:p>
            <w:pPr>
              <w:pStyle w:val="TableParagraph"/>
              <w:spacing w:line="137" w:lineRule="exact" w:before="7"/>
              <w:ind w:right="-15"/>
              <w:jc w:val="right"/>
              <w:rPr>
                <w:b/>
                <w:sz w:val="12"/>
              </w:rPr>
            </w:pPr>
            <w:r>
              <w:rPr>
                <w:b/>
                <w:color w:val="0000FF"/>
                <w:spacing w:val="-2"/>
                <w:sz w:val="12"/>
              </w:rPr>
              <w:t>154,291.88</w:t>
            </w:r>
          </w:p>
        </w:tc>
        <w:tc>
          <w:tcPr>
            <w:tcW w:w="804" w:type="dxa"/>
            <w:tcBorders>
              <w:bottom w:val="nil"/>
            </w:tcBorders>
          </w:tcPr>
          <w:p>
            <w:pPr>
              <w:pStyle w:val="TableParagraph"/>
              <w:spacing w:line="137" w:lineRule="exact" w:before="7"/>
              <w:ind w:right="-15"/>
              <w:jc w:val="right"/>
              <w:rPr>
                <w:b/>
                <w:sz w:val="12"/>
              </w:rPr>
            </w:pPr>
            <w:r>
              <w:rPr>
                <w:b/>
                <w:color w:val="0000FF"/>
                <w:spacing w:val="-2"/>
                <w:sz w:val="12"/>
              </w:rPr>
              <w:t>35,000.00</w:t>
            </w:r>
          </w:p>
        </w:tc>
        <w:tc>
          <w:tcPr>
            <w:tcW w:w="862" w:type="dxa"/>
            <w:tcBorders>
              <w:bottom w:val="nil"/>
            </w:tcBorders>
          </w:tcPr>
          <w:p>
            <w:pPr>
              <w:pStyle w:val="TableParagraph"/>
              <w:spacing w:line="137" w:lineRule="exact" w:before="7"/>
              <w:ind w:right="-15"/>
              <w:jc w:val="right"/>
              <w:rPr>
                <w:b/>
                <w:sz w:val="12"/>
              </w:rPr>
            </w:pPr>
            <w:r>
              <w:rPr>
                <w:b/>
                <w:color w:val="0000FF"/>
                <w:spacing w:val="-2"/>
                <w:sz w:val="12"/>
              </w:rPr>
              <w:t>261,291.88</w:t>
            </w:r>
          </w:p>
        </w:tc>
      </w:tr>
      <w:tr>
        <w:trPr>
          <w:trHeight w:val="175" w:hRule="atLeast"/>
        </w:trPr>
        <w:tc>
          <w:tcPr>
            <w:tcW w:w="492" w:type="dxa"/>
            <w:tcBorders>
              <w:top w:val="nil"/>
              <w:bottom w:val="nil"/>
            </w:tcBorders>
          </w:tcPr>
          <w:p>
            <w:pPr>
              <w:pStyle w:val="TableParagraph"/>
              <w:spacing w:before="15"/>
              <w:ind w:left="23"/>
              <w:rPr>
                <w:b/>
                <w:sz w:val="12"/>
              </w:rPr>
            </w:pPr>
            <w:r>
              <w:rPr>
                <w:b/>
                <w:spacing w:val="-4"/>
                <w:sz w:val="12"/>
              </w:rPr>
              <w:t>1.01</w:t>
            </w:r>
          </w:p>
        </w:tc>
        <w:tc>
          <w:tcPr>
            <w:tcW w:w="2679" w:type="dxa"/>
            <w:tcBorders>
              <w:top w:val="nil"/>
              <w:bottom w:val="nil"/>
            </w:tcBorders>
          </w:tcPr>
          <w:p>
            <w:pPr>
              <w:pStyle w:val="TableParagraph"/>
              <w:spacing w:line="137" w:lineRule="exact" w:before="18"/>
              <w:ind w:left="56"/>
              <w:rPr>
                <w:b/>
                <w:sz w:val="12"/>
              </w:rPr>
            </w:pPr>
            <w:r>
              <w:rPr>
                <w:b/>
                <w:spacing w:val="-2"/>
                <w:sz w:val="12"/>
              </w:rPr>
              <w:t>ALQUILERES</w:t>
            </w:r>
          </w:p>
        </w:tc>
        <w:tc>
          <w:tcPr>
            <w:tcW w:w="758" w:type="dxa"/>
            <w:tcBorders>
              <w:top w:val="nil"/>
              <w:bottom w:val="nil"/>
            </w:tcBorders>
          </w:tcPr>
          <w:p>
            <w:pPr>
              <w:pStyle w:val="TableParagraph"/>
              <w:spacing w:line="137" w:lineRule="exact" w:before="18"/>
              <w:ind w:right="-15"/>
              <w:jc w:val="right"/>
              <w:rPr>
                <w:b/>
                <w:sz w:val="12"/>
              </w:rPr>
            </w:pPr>
            <w:r>
              <w:rPr>
                <w:b/>
                <w:spacing w:val="-10"/>
                <w:sz w:val="12"/>
              </w:rPr>
              <w:t>-</w:t>
            </w:r>
          </w:p>
        </w:tc>
        <w:tc>
          <w:tcPr>
            <w:tcW w:w="823" w:type="dxa"/>
            <w:tcBorders>
              <w:top w:val="nil"/>
              <w:bottom w:val="nil"/>
            </w:tcBorders>
          </w:tcPr>
          <w:p>
            <w:pPr>
              <w:pStyle w:val="TableParagraph"/>
              <w:spacing w:line="137" w:lineRule="exact" w:before="18"/>
              <w:ind w:right="-15"/>
              <w:jc w:val="right"/>
              <w:rPr>
                <w:b/>
                <w:sz w:val="12"/>
              </w:rPr>
            </w:pPr>
            <w:r>
              <w:rPr>
                <w:b/>
                <w:spacing w:val="-2"/>
                <w:sz w:val="12"/>
              </w:rPr>
              <w:t>27,600.00</w:t>
            </w:r>
          </w:p>
        </w:tc>
        <w:tc>
          <w:tcPr>
            <w:tcW w:w="898" w:type="dxa"/>
            <w:tcBorders>
              <w:top w:val="nil"/>
              <w:bottom w:val="nil"/>
            </w:tcBorders>
          </w:tcPr>
          <w:p>
            <w:pPr>
              <w:pStyle w:val="TableParagraph"/>
              <w:spacing w:line="137" w:lineRule="exact" w:before="18"/>
              <w:ind w:right="-15"/>
              <w:jc w:val="right"/>
              <w:rPr>
                <w:b/>
                <w:sz w:val="12"/>
              </w:rPr>
            </w:pPr>
            <w:r>
              <w:rPr>
                <w:b/>
                <w:spacing w:val="-2"/>
                <w:sz w:val="12"/>
              </w:rPr>
              <w:t>30,910.12</w:t>
            </w:r>
          </w:p>
        </w:tc>
        <w:tc>
          <w:tcPr>
            <w:tcW w:w="852" w:type="dxa"/>
            <w:tcBorders>
              <w:top w:val="nil"/>
              <w:bottom w:val="nil"/>
            </w:tcBorders>
          </w:tcPr>
          <w:p>
            <w:pPr>
              <w:pStyle w:val="TableParagraph"/>
              <w:spacing w:line="137" w:lineRule="exact" w:before="18"/>
              <w:ind w:right="-15"/>
              <w:jc w:val="right"/>
              <w:rPr>
                <w:b/>
                <w:sz w:val="12"/>
              </w:rPr>
            </w:pPr>
            <w:r>
              <w:rPr>
                <w:b/>
                <w:spacing w:val="-2"/>
                <w:sz w:val="12"/>
              </w:rPr>
              <w:t>58,510.12</w:t>
            </w:r>
          </w:p>
        </w:tc>
        <w:tc>
          <w:tcPr>
            <w:tcW w:w="814" w:type="dxa"/>
            <w:tcBorders>
              <w:top w:val="nil"/>
              <w:bottom w:val="nil"/>
            </w:tcBorders>
          </w:tcPr>
          <w:p>
            <w:pPr>
              <w:pStyle w:val="TableParagraph"/>
              <w:spacing w:line="137" w:lineRule="exact" w:before="18"/>
              <w:ind w:right="-15"/>
              <w:jc w:val="right"/>
              <w:rPr>
                <w:b/>
                <w:sz w:val="12"/>
              </w:rPr>
            </w:pPr>
            <w:r>
              <w:rPr>
                <w:b/>
                <w:spacing w:val="-10"/>
                <w:sz w:val="12"/>
              </w:rPr>
              <w:t>-</w:t>
            </w:r>
          </w:p>
        </w:tc>
        <w:tc>
          <w:tcPr>
            <w:tcW w:w="805" w:type="dxa"/>
            <w:tcBorders>
              <w:top w:val="nil"/>
              <w:bottom w:val="nil"/>
            </w:tcBorders>
          </w:tcPr>
          <w:p>
            <w:pPr>
              <w:pStyle w:val="TableParagraph"/>
              <w:spacing w:line="137" w:lineRule="exact" w:before="18"/>
              <w:ind w:right="-15"/>
              <w:jc w:val="right"/>
              <w:rPr>
                <w:b/>
                <w:sz w:val="12"/>
              </w:rPr>
            </w:pPr>
            <w:r>
              <w:rPr>
                <w:b/>
                <w:spacing w:val="-2"/>
                <w:sz w:val="12"/>
              </w:rPr>
              <w:t>19,180.15</w:t>
            </w:r>
          </w:p>
        </w:tc>
        <w:tc>
          <w:tcPr>
            <w:tcW w:w="804" w:type="dxa"/>
            <w:tcBorders>
              <w:top w:val="nil"/>
              <w:bottom w:val="nil"/>
            </w:tcBorders>
          </w:tcPr>
          <w:p>
            <w:pPr>
              <w:pStyle w:val="TableParagraph"/>
              <w:spacing w:line="137" w:lineRule="exact" w:before="18"/>
              <w:ind w:right="-15"/>
              <w:jc w:val="right"/>
              <w:rPr>
                <w:b/>
                <w:sz w:val="12"/>
              </w:rPr>
            </w:pPr>
            <w:r>
              <w:rPr>
                <w:b/>
                <w:spacing w:val="-10"/>
                <w:sz w:val="12"/>
              </w:rPr>
              <w:t>-</w:t>
            </w:r>
          </w:p>
        </w:tc>
        <w:tc>
          <w:tcPr>
            <w:tcW w:w="862" w:type="dxa"/>
            <w:tcBorders>
              <w:top w:val="nil"/>
              <w:bottom w:val="nil"/>
            </w:tcBorders>
          </w:tcPr>
          <w:p>
            <w:pPr>
              <w:pStyle w:val="TableParagraph"/>
              <w:spacing w:line="137" w:lineRule="exact" w:before="18"/>
              <w:ind w:right="-15"/>
              <w:jc w:val="right"/>
              <w:rPr>
                <w:b/>
                <w:sz w:val="12"/>
              </w:rPr>
            </w:pPr>
            <w:r>
              <w:rPr>
                <w:b/>
                <w:spacing w:val="-2"/>
                <w:sz w:val="12"/>
              </w:rPr>
              <w:t>19,180.15</w:t>
            </w:r>
          </w:p>
        </w:tc>
      </w:tr>
      <w:tr>
        <w:trPr>
          <w:trHeight w:val="174" w:hRule="atLeast"/>
        </w:trPr>
        <w:tc>
          <w:tcPr>
            <w:tcW w:w="492" w:type="dxa"/>
            <w:tcBorders>
              <w:top w:val="nil"/>
              <w:bottom w:val="nil"/>
            </w:tcBorders>
          </w:tcPr>
          <w:p>
            <w:pPr>
              <w:pStyle w:val="TableParagraph"/>
              <w:spacing w:before="15"/>
              <w:ind w:left="23"/>
              <w:rPr>
                <w:sz w:val="12"/>
              </w:rPr>
            </w:pPr>
            <w:r>
              <w:rPr>
                <w:spacing w:val="-2"/>
                <w:sz w:val="12"/>
              </w:rPr>
              <w:t>1.01.01</w:t>
            </w:r>
          </w:p>
        </w:tc>
        <w:tc>
          <w:tcPr>
            <w:tcW w:w="2679" w:type="dxa"/>
            <w:tcBorders>
              <w:top w:val="nil"/>
              <w:bottom w:val="nil"/>
            </w:tcBorders>
          </w:tcPr>
          <w:p>
            <w:pPr>
              <w:pStyle w:val="TableParagraph"/>
              <w:spacing w:before="15"/>
              <w:ind w:left="56"/>
              <w:rPr>
                <w:sz w:val="12"/>
              </w:rPr>
            </w:pPr>
            <w:r>
              <w:rPr>
                <w:sz w:val="12"/>
              </w:rPr>
              <w:t>Alquiler</w:t>
            </w:r>
            <w:r>
              <w:rPr>
                <w:rFonts w:ascii="Times New Roman"/>
                <w:spacing w:val="6"/>
                <w:sz w:val="12"/>
              </w:rPr>
              <w:t> </w:t>
            </w:r>
            <w:r>
              <w:rPr>
                <w:sz w:val="12"/>
              </w:rPr>
              <w:t>de</w:t>
            </w:r>
            <w:r>
              <w:rPr>
                <w:rFonts w:ascii="Times New Roman"/>
                <w:spacing w:val="5"/>
                <w:sz w:val="12"/>
              </w:rPr>
              <w:t> </w:t>
            </w:r>
            <w:r>
              <w:rPr>
                <w:sz w:val="12"/>
              </w:rPr>
              <w:t>edificios,</w:t>
            </w:r>
            <w:r>
              <w:rPr>
                <w:rFonts w:ascii="Times New Roman"/>
                <w:spacing w:val="6"/>
                <w:sz w:val="12"/>
              </w:rPr>
              <w:t> </w:t>
            </w:r>
            <w:r>
              <w:rPr>
                <w:sz w:val="12"/>
              </w:rPr>
              <w:t>locales</w:t>
            </w:r>
            <w:r>
              <w:rPr>
                <w:rFonts w:ascii="Times New Roman"/>
                <w:spacing w:val="5"/>
                <w:sz w:val="12"/>
              </w:rPr>
              <w:t> </w:t>
            </w:r>
            <w:r>
              <w:rPr>
                <w:sz w:val="12"/>
              </w:rPr>
              <w:t>y</w:t>
            </w:r>
            <w:r>
              <w:rPr>
                <w:rFonts w:ascii="Times New Roman"/>
                <w:spacing w:val="6"/>
                <w:sz w:val="12"/>
              </w:rPr>
              <w:t> </w:t>
            </w:r>
            <w:r>
              <w:rPr>
                <w:spacing w:val="-2"/>
                <w:sz w:val="12"/>
              </w:rPr>
              <w:t>terrenos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spacing w:before="15"/>
              <w:ind w:right="-15"/>
              <w:jc w:val="right"/>
              <w:rPr>
                <w:sz w:val="12"/>
              </w:rPr>
            </w:pPr>
            <w:r>
              <w:rPr>
                <w:spacing w:val="-2"/>
                <w:sz w:val="12"/>
              </w:rPr>
              <w:t>27,600.00</w:t>
            </w:r>
          </w:p>
        </w:tc>
        <w:tc>
          <w:tcPr>
            <w:tcW w:w="898" w:type="dxa"/>
            <w:tcBorders>
              <w:top w:val="nil"/>
              <w:bottom w:val="nil"/>
            </w:tcBorders>
          </w:tcPr>
          <w:p>
            <w:pPr>
              <w:pStyle w:val="TableParagraph"/>
              <w:spacing w:before="15"/>
              <w:ind w:right="-15"/>
              <w:jc w:val="right"/>
              <w:rPr>
                <w:sz w:val="12"/>
              </w:rPr>
            </w:pPr>
            <w:r>
              <w:rPr>
                <w:spacing w:val="-2"/>
                <w:sz w:val="12"/>
              </w:rPr>
              <w:t>30,910.12</w:t>
            </w:r>
          </w:p>
        </w:tc>
        <w:tc>
          <w:tcPr>
            <w:tcW w:w="852" w:type="dxa"/>
            <w:tcBorders>
              <w:top w:val="nil"/>
              <w:bottom w:val="nil"/>
            </w:tcBorders>
          </w:tcPr>
          <w:p>
            <w:pPr>
              <w:pStyle w:val="TableParagraph"/>
              <w:spacing w:before="15"/>
              <w:ind w:right="-15"/>
              <w:jc w:val="right"/>
              <w:rPr>
                <w:sz w:val="12"/>
              </w:rPr>
            </w:pPr>
            <w:r>
              <w:rPr>
                <w:spacing w:val="-2"/>
                <w:sz w:val="12"/>
              </w:rPr>
              <w:t>58,510.12</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spacing w:before="15"/>
              <w:ind w:right="-15"/>
              <w:jc w:val="right"/>
              <w:rPr>
                <w:sz w:val="12"/>
              </w:rPr>
            </w:pPr>
            <w:r>
              <w:rPr>
                <w:spacing w:val="-2"/>
                <w:sz w:val="12"/>
              </w:rPr>
              <w:t>19,180.15</w:t>
            </w: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before="15"/>
              <w:ind w:right="-15"/>
              <w:jc w:val="right"/>
              <w:rPr>
                <w:sz w:val="12"/>
              </w:rPr>
            </w:pPr>
            <w:r>
              <w:rPr>
                <w:spacing w:val="-2"/>
                <w:sz w:val="12"/>
              </w:rPr>
              <w:t>19,180.15</w:t>
            </w:r>
          </w:p>
        </w:tc>
      </w:tr>
      <w:tr>
        <w:trPr>
          <w:trHeight w:val="176" w:hRule="atLeast"/>
        </w:trPr>
        <w:tc>
          <w:tcPr>
            <w:tcW w:w="492" w:type="dxa"/>
            <w:tcBorders>
              <w:top w:val="nil"/>
              <w:bottom w:val="nil"/>
            </w:tcBorders>
          </w:tcPr>
          <w:p>
            <w:pPr>
              <w:pStyle w:val="TableParagraph"/>
              <w:spacing w:before="16"/>
              <w:ind w:left="23"/>
              <w:rPr>
                <w:b/>
                <w:sz w:val="12"/>
              </w:rPr>
            </w:pPr>
            <w:r>
              <w:rPr>
                <w:b/>
                <w:spacing w:val="-4"/>
                <w:sz w:val="12"/>
              </w:rPr>
              <w:t>1.02</w:t>
            </w:r>
          </w:p>
        </w:tc>
        <w:tc>
          <w:tcPr>
            <w:tcW w:w="2679" w:type="dxa"/>
            <w:tcBorders>
              <w:top w:val="nil"/>
              <w:bottom w:val="nil"/>
            </w:tcBorders>
          </w:tcPr>
          <w:p>
            <w:pPr>
              <w:pStyle w:val="TableParagraph"/>
              <w:spacing w:line="137" w:lineRule="exact" w:before="19"/>
              <w:ind w:left="56"/>
              <w:rPr>
                <w:b/>
                <w:sz w:val="12"/>
              </w:rPr>
            </w:pPr>
            <w:r>
              <w:rPr>
                <w:b/>
                <w:spacing w:val="-2"/>
                <w:sz w:val="12"/>
              </w:rPr>
              <w:t>SERVICIOS</w:t>
            </w:r>
            <w:r>
              <w:rPr>
                <w:rFonts w:ascii="Times New Roman" w:hAnsi="Times New Roman"/>
                <w:spacing w:val="10"/>
                <w:sz w:val="12"/>
              </w:rPr>
              <w:t> </w:t>
            </w:r>
            <w:r>
              <w:rPr>
                <w:b/>
                <w:spacing w:val="-2"/>
                <w:sz w:val="12"/>
              </w:rPr>
              <w:t>BÁSICOS</w:t>
            </w:r>
          </w:p>
        </w:tc>
        <w:tc>
          <w:tcPr>
            <w:tcW w:w="758" w:type="dxa"/>
            <w:tcBorders>
              <w:top w:val="nil"/>
              <w:bottom w:val="nil"/>
            </w:tcBorders>
          </w:tcPr>
          <w:p>
            <w:pPr>
              <w:pStyle w:val="TableParagraph"/>
              <w:spacing w:line="137" w:lineRule="exact" w:before="19"/>
              <w:ind w:right="-15"/>
              <w:jc w:val="right"/>
              <w:rPr>
                <w:b/>
                <w:sz w:val="12"/>
              </w:rPr>
            </w:pPr>
            <w:r>
              <w:rPr>
                <w:b/>
                <w:spacing w:val="-10"/>
                <w:sz w:val="12"/>
              </w:rPr>
              <w:t>-</w:t>
            </w:r>
          </w:p>
        </w:tc>
        <w:tc>
          <w:tcPr>
            <w:tcW w:w="823" w:type="dxa"/>
            <w:tcBorders>
              <w:top w:val="nil"/>
              <w:bottom w:val="nil"/>
            </w:tcBorders>
          </w:tcPr>
          <w:p>
            <w:pPr>
              <w:pStyle w:val="TableParagraph"/>
              <w:spacing w:line="137" w:lineRule="exact" w:before="19"/>
              <w:ind w:right="-15"/>
              <w:jc w:val="right"/>
              <w:rPr>
                <w:b/>
                <w:sz w:val="12"/>
              </w:rPr>
            </w:pPr>
            <w:r>
              <w:rPr>
                <w:b/>
                <w:spacing w:val="-10"/>
                <w:sz w:val="12"/>
              </w:rPr>
              <w:t>-</w:t>
            </w:r>
          </w:p>
        </w:tc>
        <w:tc>
          <w:tcPr>
            <w:tcW w:w="898" w:type="dxa"/>
            <w:tcBorders>
              <w:top w:val="nil"/>
              <w:bottom w:val="nil"/>
            </w:tcBorders>
          </w:tcPr>
          <w:p>
            <w:pPr>
              <w:pStyle w:val="TableParagraph"/>
              <w:spacing w:line="137" w:lineRule="exact" w:before="19"/>
              <w:ind w:right="-15"/>
              <w:jc w:val="right"/>
              <w:rPr>
                <w:b/>
                <w:sz w:val="12"/>
              </w:rPr>
            </w:pPr>
            <w:r>
              <w:rPr>
                <w:b/>
                <w:spacing w:val="-2"/>
                <w:sz w:val="12"/>
              </w:rPr>
              <w:t>21,408.93</w:t>
            </w:r>
          </w:p>
        </w:tc>
        <w:tc>
          <w:tcPr>
            <w:tcW w:w="852" w:type="dxa"/>
            <w:tcBorders>
              <w:top w:val="nil"/>
              <w:bottom w:val="nil"/>
            </w:tcBorders>
          </w:tcPr>
          <w:p>
            <w:pPr>
              <w:pStyle w:val="TableParagraph"/>
              <w:spacing w:line="137" w:lineRule="exact" w:before="19"/>
              <w:ind w:right="-15"/>
              <w:jc w:val="right"/>
              <w:rPr>
                <w:b/>
                <w:sz w:val="12"/>
              </w:rPr>
            </w:pPr>
            <w:r>
              <w:rPr>
                <w:b/>
                <w:spacing w:val="-2"/>
                <w:sz w:val="12"/>
              </w:rPr>
              <w:t>21,408.93</w:t>
            </w:r>
          </w:p>
        </w:tc>
        <w:tc>
          <w:tcPr>
            <w:tcW w:w="814" w:type="dxa"/>
            <w:tcBorders>
              <w:top w:val="nil"/>
              <w:bottom w:val="nil"/>
            </w:tcBorders>
          </w:tcPr>
          <w:p>
            <w:pPr>
              <w:pStyle w:val="TableParagraph"/>
              <w:spacing w:line="137" w:lineRule="exact" w:before="19"/>
              <w:ind w:right="-15"/>
              <w:jc w:val="right"/>
              <w:rPr>
                <w:b/>
                <w:sz w:val="12"/>
              </w:rPr>
            </w:pPr>
            <w:r>
              <w:rPr>
                <w:b/>
                <w:spacing w:val="-10"/>
                <w:sz w:val="12"/>
              </w:rPr>
              <w:t>-</w:t>
            </w:r>
          </w:p>
        </w:tc>
        <w:tc>
          <w:tcPr>
            <w:tcW w:w="805" w:type="dxa"/>
            <w:tcBorders>
              <w:top w:val="nil"/>
              <w:bottom w:val="nil"/>
            </w:tcBorders>
          </w:tcPr>
          <w:p>
            <w:pPr>
              <w:pStyle w:val="TableParagraph"/>
              <w:spacing w:line="137" w:lineRule="exact" w:before="19"/>
              <w:ind w:right="-15"/>
              <w:jc w:val="right"/>
              <w:rPr>
                <w:b/>
                <w:sz w:val="12"/>
              </w:rPr>
            </w:pPr>
            <w:r>
              <w:rPr>
                <w:b/>
                <w:spacing w:val="-10"/>
                <w:sz w:val="12"/>
              </w:rPr>
              <w:t>-</w:t>
            </w:r>
          </w:p>
        </w:tc>
        <w:tc>
          <w:tcPr>
            <w:tcW w:w="804" w:type="dxa"/>
            <w:tcBorders>
              <w:top w:val="nil"/>
              <w:bottom w:val="nil"/>
            </w:tcBorders>
          </w:tcPr>
          <w:p>
            <w:pPr>
              <w:pStyle w:val="TableParagraph"/>
              <w:spacing w:line="137" w:lineRule="exact" w:before="19"/>
              <w:ind w:right="-15"/>
              <w:jc w:val="right"/>
              <w:rPr>
                <w:b/>
                <w:sz w:val="12"/>
              </w:rPr>
            </w:pPr>
            <w:r>
              <w:rPr>
                <w:b/>
                <w:spacing w:val="-10"/>
                <w:sz w:val="12"/>
              </w:rPr>
              <w:t>-</w:t>
            </w:r>
          </w:p>
        </w:tc>
        <w:tc>
          <w:tcPr>
            <w:tcW w:w="862" w:type="dxa"/>
            <w:tcBorders>
              <w:top w:val="nil"/>
              <w:bottom w:val="nil"/>
            </w:tcBorders>
          </w:tcPr>
          <w:p>
            <w:pPr>
              <w:pStyle w:val="TableParagraph"/>
              <w:spacing w:line="137" w:lineRule="exact" w:before="19"/>
              <w:ind w:right="-15"/>
              <w:jc w:val="right"/>
              <w:rPr>
                <w:b/>
                <w:sz w:val="12"/>
              </w:rPr>
            </w:pPr>
            <w:r>
              <w:rPr>
                <w:b/>
                <w:spacing w:val="-10"/>
                <w:sz w:val="12"/>
              </w:rPr>
              <w:t>-</w:t>
            </w:r>
          </w:p>
        </w:tc>
      </w:tr>
      <w:tr>
        <w:trPr>
          <w:trHeight w:val="171" w:hRule="atLeast"/>
        </w:trPr>
        <w:tc>
          <w:tcPr>
            <w:tcW w:w="492" w:type="dxa"/>
            <w:tcBorders>
              <w:top w:val="nil"/>
              <w:bottom w:val="nil"/>
            </w:tcBorders>
          </w:tcPr>
          <w:p>
            <w:pPr>
              <w:pStyle w:val="TableParagraph"/>
              <w:spacing w:line="136" w:lineRule="exact" w:before="15"/>
              <w:ind w:left="23"/>
              <w:rPr>
                <w:sz w:val="12"/>
              </w:rPr>
            </w:pPr>
            <w:r>
              <w:rPr>
                <w:spacing w:val="-2"/>
                <w:sz w:val="12"/>
              </w:rPr>
              <w:t>1.02.01</w:t>
            </w:r>
          </w:p>
        </w:tc>
        <w:tc>
          <w:tcPr>
            <w:tcW w:w="2679" w:type="dxa"/>
            <w:tcBorders>
              <w:top w:val="nil"/>
              <w:bottom w:val="nil"/>
            </w:tcBorders>
          </w:tcPr>
          <w:p>
            <w:pPr>
              <w:pStyle w:val="TableParagraph"/>
              <w:spacing w:line="136" w:lineRule="exact" w:before="15"/>
              <w:ind w:left="56"/>
              <w:rPr>
                <w:sz w:val="12"/>
              </w:rPr>
            </w:pPr>
            <w:r>
              <w:rPr>
                <w:sz w:val="12"/>
              </w:rPr>
              <w:t>Servicio</w:t>
            </w:r>
            <w:r>
              <w:rPr>
                <w:rFonts w:ascii="Times New Roman"/>
                <w:spacing w:val="1"/>
                <w:sz w:val="12"/>
              </w:rPr>
              <w:t> </w:t>
            </w:r>
            <w:r>
              <w:rPr>
                <w:sz w:val="12"/>
              </w:rPr>
              <w:t>de</w:t>
            </w:r>
            <w:r>
              <w:rPr>
                <w:rFonts w:ascii="Times New Roman"/>
                <w:spacing w:val="3"/>
                <w:sz w:val="12"/>
              </w:rPr>
              <w:t> </w:t>
            </w:r>
            <w:r>
              <w:rPr>
                <w:sz w:val="12"/>
              </w:rPr>
              <w:t>agua</w:t>
            </w:r>
            <w:r>
              <w:rPr>
                <w:rFonts w:ascii="Times New Roman"/>
                <w:spacing w:val="3"/>
                <w:sz w:val="12"/>
              </w:rPr>
              <w:t> </w:t>
            </w:r>
            <w:r>
              <w:rPr>
                <w:sz w:val="12"/>
              </w:rPr>
              <w:t>y</w:t>
            </w:r>
            <w:r>
              <w:rPr>
                <w:rFonts w:ascii="Times New Roman"/>
                <w:spacing w:val="4"/>
                <w:sz w:val="12"/>
              </w:rPr>
              <w:t> </w:t>
            </w:r>
            <w:r>
              <w:rPr>
                <w:spacing w:val="-2"/>
                <w:sz w:val="12"/>
              </w:rPr>
              <w:t>alcantarillado</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6" w:lineRule="exact" w:before="15"/>
              <w:ind w:right="-15"/>
              <w:jc w:val="right"/>
              <w:rPr>
                <w:sz w:val="12"/>
              </w:rPr>
            </w:pPr>
            <w:r>
              <w:rPr>
                <w:spacing w:val="-2"/>
                <w:sz w:val="12"/>
              </w:rPr>
              <w:t>5,850.83</w:t>
            </w:r>
          </w:p>
        </w:tc>
        <w:tc>
          <w:tcPr>
            <w:tcW w:w="852" w:type="dxa"/>
            <w:tcBorders>
              <w:top w:val="nil"/>
              <w:bottom w:val="nil"/>
            </w:tcBorders>
          </w:tcPr>
          <w:p>
            <w:pPr>
              <w:pStyle w:val="TableParagraph"/>
              <w:spacing w:line="136" w:lineRule="exact" w:before="15"/>
              <w:ind w:right="-15"/>
              <w:jc w:val="right"/>
              <w:rPr>
                <w:sz w:val="12"/>
              </w:rPr>
            </w:pPr>
            <w:r>
              <w:rPr>
                <w:spacing w:val="-2"/>
                <w:sz w:val="12"/>
              </w:rPr>
              <w:t>5,850.83</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6" w:lineRule="exact" w:before="15"/>
              <w:ind w:right="-15"/>
              <w:jc w:val="right"/>
              <w:rPr>
                <w:sz w:val="12"/>
              </w:rPr>
            </w:pPr>
            <w:r>
              <w:rPr>
                <w:spacing w:val="-10"/>
                <w:sz w:val="12"/>
              </w:rPr>
              <w:t>-</w:t>
            </w:r>
          </w:p>
        </w:tc>
      </w:tr>
      <w:tr>
        <w:trPr>
          <w:trHeight w:val="170" w:hRule="atLeast"/>
        </w:trPr>
        <w:tc>
          <w:tcPr>
            <w:tcW w:w="492" w:type="dxa"/>
            <w:tcBorders>
              <w:top w:val="nil"/>
              <w:bottom w:val="nil"/>
            </w:tcBorders>
          </w:tcPr>
          <w:p>
            <w:pPr>
              <w:pStyle w:val="TableParagraph"/>
              <w:spacing w:line="136" w:lineRule="exact" w:before="14"/>
              <w:ind w:left="23"/>
              <w:rPr>
                <w:sz w:val="12"/>
              </w:rPr>
            </w:pPr>
            <w:r>
              <w:rPr>
                <w:spacing w:val="-2"/>
                <w:sz w:val="12"/>
              </w:rPr>
              <w:t>1.02.02</w:t>
            </w:r>
          </w:p>
        </w:tc>
        <w:tc>
          <w:tcPr>
            <w:tcW w:w="2679" w:type="dxa"/>
            <w:tcBorders>
              <w:top w:val="nil"/>
              <w:bottom w:val="nil"/>
            </w:tcBorders>
          </w:tcPr>
          <w:p>
            <w:pPr>
              <w:pStyle w:val="TableParagraph"/>
              <w:spacing w:line="136" w:lineRule="exact" w:before="14"/>
              <w:ind w:left="56"/>
              <w:rPr>
                <w:sz w:val="12"/>
              </w:rPr>
            </w:pPr>
            <w:r>
              <w:rPr>
                <w:sz w:val="12"/>
              </w:rPr>
              <w:t>Servicio</w:t>
            </w:r>
            <w:r>
              <w:rPr>
                <w:rFonts w:ascii="Times New Roman" w:hAnsi="Times New Roman"/>
                <w:spacing w:val="1"/>
                <w:sz w:val="12"/>
              </w:rPr>
              <w:t> </w:t>
            </w:r>
            <w:r>
              <w:rPr>
                <w:sz w:val="12"/>
              </w:rPr>
              <w:t>de</w:t>
            </w:r>
            <w:r>
              <w:rPr>
                <w:rFonts w:ascii="Times New Roman" w:hAnsi="Times New Roman"/>
                <w:spacing w:val="3"/>
                <w:sz w:val="12"/>
              </w:rPr>
              <w:t> </w:t>
            </w:r>
            <w:r>
              <w:rPr>
                <w:sz w:val="12"/>
              </w:rPr>
              <w:t>energía</w:t>
            </w:r>
            <w:r>
              <w:rPr>
                <w:rFonts w:ascii="Times New Roman" w:hAnsi="Times New Roman"/>
                <w:spacing w:val="3"/>
                <w:sz w:val="12"/>
              </w:rPr>
              <w:t> </w:t>
            </w:r>
            <w:r>
              <w:rPr>
                <w:spacing w:val="-2"/>
                <w:sz w:val="12"/>
              </w:rPr>
              <w:t>eléctrica</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6" w:lineRule="exact" w:before="14"/>
              <w:ind w:right="-15"/>
              <w:jc w:val="right"/>
              <w:rPr>
                <w:sz w:val="12"/>
              </w:rPr>
            </w:pPr>
            <w:r>
              <w:rPr>
                <w:spacing w:val="-2"/>
                <w:sz w:val="12"/>
              </w:rPr>
              <w:t>2,653.78</w:t>
            </w:r>
          </w:p>
        </w:tc>
        <w:tc>
          <w:tcPr>
            <w:tcW w:w="852" w:type="dxa"/>
            <w:tcBorders>
              <w:top w:val="nil"/>
              <w:bottom w:val="nil"/>
            </w:tcBorders>
          </w:tcPr>
          <w:p>
            <w:pPr>
              <w:pStyle w:val="TableParagraph"/>
              <w:spacing w:line="136" w:lineRule="exact" w:before="14"/>
              <w:ind w:right="-15"/>
              <w:jc w:val="right"/>
              <w:rPr>
                <w:sz w:val="12"/>
              </w:rPr>
            </w:pPr>
            <w:r>
              <w:rPr>
                <w:spacing w:val="-2"/>
                <w:sz w:val="12"/>
              </w:rPr>
              <w:t>2,653.78</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6" w:lineRule="exact" w:before="14"/>
              <w:ind w:right="-15"/>
              <w:jc w:val="right"/>
              <w:rPr>
                <w:sz w:val="12"/>
              </w:rPr>
            </w:pPr>
            <w:r>
              <w:rPr>
                <w:spacing w:val="-10"/>
                <w:sz w:val="12"/>
              </w:rPr>
              <w:t>-</w:t>
            </w:r>
          </w:p>
        </w:tc>
      </w:tr>
      <w:tr>
        <w:trPr>
          <w:trHeight w:val="173" w:hRule="atLeast"/>
        </w:trPr>
        <w:tc>
          <w:tcPr>
            <w:tcW w:w="492" w:type="dxa"/>
            <w:tcBorders>
              <w:top w:val="nil"/>
              <w:bottom w:val="nil"/>
            </w:tcBorders>
          </w:tcPr>
          <w:p>
            <w:pPr>
              <w:pStyle w:val="TableParagraph"/>
              <w:spacing w:before="14"/>
              <w:ind w:left="23"/>
              <w:rPr>
                <w:sz w:val="12"/>
              </w:rPr>
            </w:pPr>
            <w:r>
              <w:rPr>
                <w:spacing w:val="-2"/>
                <w:sz w:val="12"/>
              </w:rPr>
              <w:t>1.02.04</w:t>
            </w:r>
          </w:p>
        </w:tc>
        <w:tc>
          <w:tcPr>
            <w:tcW w:w="2679" w:type="dxa"/>
            <w:tcBorders>
              <w:top w:val="nil"/>
              <w:bottom w:val="nil"/>
            </w:tcBorders>
          </w:tcPr>
          <w:p>
            <w:pPr>
              <w:pStyle w:val="TableParagraph"/>
              <w:spacing w:before="14"/>
              <w:ind w:left="56"/>
              <w:rPr>
                <w:sz w:val="12"/>
              </w:rPr>
            </w:pPr>
            <w:r>
              <w:rPr>
                <w:sz w:val="12"/>
              </w:rPr>
              <w:t>Servicio</w:t>
            </w:r>
            <w:r>
              <w:rPr>
                <w:rFonts w:ascii="Times New Roman"/>
                <w:spacing w:val="1"/>
                <w:sz w:val="12"/>
              </w:rPr>
              <w:t> </w:t>
            </w:r>
            <w:r>
              <w:rPr>
                <w:sz w:val="12"/>
              </w:rPr>
              <w:t>de</w:t>
            </w:r>
            <w:r>
              <w:rPr>
                <w:rFonts w:ascii="Times New Roman"/>
                <w:spacing w:val="4"/>
                <w:sz w:val="12"/>
              </w:rPr>
              <w:t> </w:t>
            </w:r>
            <w:r>
              <w:rPr>
                <w:spacing w:val="-2"/>
                <w:sz w:val="12"/>
              </w:rPr>
              <w:t>telecomunicaciones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before="14"/>
              <w:ind w:right="-15"/>
              <w:jc w:val="right"/>
              <w:rPr>
                <w:sz w:val="12"/>
              </w:rPr>
            </w:pPr>
            <w:r>
              <w:rPr>
                <w:spacing w:val="-2"/>
                <w:sz w:val="12"/>
              </w:rPr>
              <w:t>10,400.00</w:t>
            </w:r>
          </w:p>
        </w:tc>
        <w:tc>
          <w:tcPr>
            <w:tcW w:w="852" w:type="dxa"/>
            <w:tcBorders>
              <w:top w:val="nil"/>
              <w:bottom w:val="nil"/>
            </w:tcBorders>
          </w:tcPr>
          <w:p>
            <w:pPr>
              <w:pStyle w:val="TableParagraph"/>
              <w:spacing w:before="14"/>
              <w:ind w:right="-15"/>
              <w:jc w:val="right"/>
              <w:rPr>
                <w:sz w:val="12"/>
              </w:rPr>
            </w:pPr>
            <w:r>
              <w:rPr>
                <w:spacing w:val="-2"/>
                <w:sz w:val="12"/>
              </w:rPr>
              <w:t>10,400.00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before="14"/>
              <w:ind w:right="-15"/>
              <w:jc w:val="right"/>
              <w:rPr>
                <w:sz w:val="12"/>
              </w:rPr>
            </w:pPr>
            <w:r>
              <w:rPr>
                <w:spacing w:val="-10"/>
                <w:sz w:val="12"/>
              </w:rPr>
              <w:t>-</w:t>
            </w:r>
          </w:p>
        </w:tc>
      </w:tr>
      <w:tr>
        <w:trPr>
          <w:trHeight w:val="205" w:hRule="atLeast"/>
        </w:trPr>
        <w:tc>
          <w:tcPr>
            <w:tcW w:w="492" w:type="dxa"/>
            <w:tcBorders>
              <w:top w:val="nil"/>
              <w:bottom w:val="nil"/>
            </w:tcBorders>
          </w:tcPr>
          <w:p>
            <w:pPr>
              <w:pStyle w:val="TableParagraph"/>
              <w:spacing w:before="17"/>
              <w:ind w:left="23"/>
              <w:rPr>
                <w:sz w:val="12"/>
              </w:rPr>
            </w:pPr>
            <w:r>
              <w:rPr>
                <w:spacing w:val="-2"/>
                <w:sz w:val="12"/>
              </w:rPr>
              <w:t>1.02.99</w:t>
            </w:r>
          </w:p>
        </w:tc>
        <w:tc>
          <w:tcPr>
            <w:tcW w:w="2679" w:type="dxa"/>
            <w:tcBorders>
              <w:top w:val="nil"/>
              <w:bottom w:val="nil"/>
            </w:tcBorders>
          </w:tcPr>
          <w:p>
            <w:pPr>
              <w:pStyle w:val="TableParagraph"/>
              <w:spacing w:before="17"/>
              <w:ind w:left="56"/>
              <w:rPr>
                <w:sz w:val="12"/>
              </w:rPr>
            </w:pPr>
            <w:r>
              <w:rPr>
                <w:sz w:val="12"/>
              </w:rPr>
              <w:t>Otros</w:t>
            </w:r>
            <w:r>
              <w:rPr>
                <w:rFonts w:ascii="Times New Roman" w:hAnsi="Times New Roman"/>
                <w:spacing w:val="1"/>
                <w:sz w:val="12"/>
              </w:rPr>
              <w:t> </w:t>
            </w:r>
            <w:r>
              <w:rPr>
                <w:sz w:val="12"/>
              </w:rPr>
              <w:t>servicios</w:t>
            </w:r>
            <w:r>
              <w:rPr>
                <w:rFonts w:ascii="Times New Roman" w:hAnsi="Times New Roman"/>
                <w:spacing w:val="4"/>
                <w:sz w:val="12"/>
              </w:rPr>
              <w:t> </w:t>
            </w:r>
            <w:r>
              <w:rPr>
                <w:spacing w:val="-2"/>
                <w:sz w:val="12"/>
              </w:rPr>
              <w:t>básicos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before="17"/>
              <w:ind w:right="-15"/>
              <w:jc w:val="right"/>
              <w:rPr>
                <w:sz w:val="12"/>
              </w:rPr>
            </w:pPr>
            <w:r>
              <w:rPr>
                <w:spacing w:val="-2"/>
                <w:sz w:val="12"/>
              </w:rPr>
              <w:t>2,504.32</w:t>
            </w:r>
          </w:p>
        </w:tc>
        <w:tc>
          <w:tcPr>
            <w:tcW w:w="852" w:type="dxa"/>
            <w:tcBorders>
              <w:top w:val="nil"/>
              <w:bottom w:val="nil"/>
            </w:tcBorders>
          </w:tcPr>
          <w:p>
            <w:pPr>
              <w:pStyle w:val="TableParagraph"/>
              <w:spacing w:before="17"/>
              <w:ind w:right="-15"/>
              <w:jc w:val="right"/>
              <w:rPr>
                <w:sz w:val="12"/>
              </w:rPr>
            </w:pPr>
            <w:r>
              <w:rPr>
                <w:spacing w:val="-2"/>
                <w:sz w:val="12"/>
              </w:rPr>
              <w:t>2,504.32</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before="17"/>
              <w:ind w:right="-15"/>
              <w:jc w:val="right"/>
              <w:rPr>
                <w:sz w:val="12"/>
              </w:rPr>
            </w:pPr>
            <w:r>
              <w:rPr>
                <w:spacing w:val="-10"/>
                <w:sz w:val="12"/>
              </w:rPr>
              <w:t>-</w:t>
            </w:r>
          </w:p>
        </w:tc>
      </w:tr>
      <w:tr>
        <w:trPr>
          <w:trHeight w:val="238" w:hRule="atLeast"/>
        </w:trPr>
        <w:tc>
          <w:tcPr>
            <w:tcW w:w="492" w:type="dxa"/>
            <w:tcBorders>
              <w:top w:val="nil"/>
              <w:bottom w:val="nil"/>
            </w:tcBorders>
          </w:tcPr>
          <w:p>
            <w:pPr>
              <w:pStyle w:val="TableParagraph"/>
              <w:spacing w:before="46"/>
              <w:ind w:left="23"/>
              <w:rPr>
                <w:b/>
                <w:sz w:val="12"/>
              </w:rPr>
            </w:pPr>
            <w:r>
              <w:rPr>
                <w:b/>
                <w:spacing w:val="-4"/>
                <w:sz w:val="12"/>
              </w:rPr>
              <w:t>1.03</w:t>
            </w:r>
          </w:p>
        </w:tc>
        <w:tc>
          <w:tcPr>
            <w:tcW w:w="2679" w:type="dxa"/>
            <w:tcBorders>
              <w:top w:val="nil"/>
              <w:bottom w:val="nil"/>
            </w:tcBorders>
          </w:tcPr>
          <w:p>
            <w:pPr>
              <w:pStyle w:val="TableParagraph"/>
              <w:spacing w:before="51"/>
              <w:ind w:left="56"/>
              <w:rPr>
                <w:b/>
                <w:sz w:val="12"/>
              </w:rPr>
            </w:pPr>
            <w:r>
              <w:rPr>
                <w:b/>
                <w:sz w:val="12"/>
              </w:rPr>
              <w:t>SERVICIOS</w:t>
            </w:r>
            <w:r>
              <w:rPr>
                <w:rFonts w:ascii="Times New Roman"/>
                <w:spacing w:val="-6"/>
                <w:sz w:val="12"/>
              </w:rPr>
              <w:t> </w:t>
            </w:r>
            <w:r>
              <w:rPr>
                <w:b/>
                <w:sz w:val="12"/>
              </w:rPr>
              <w:t>COMERCIALES</w:t>
            </w:r>
            <w:r>
              <w:rPr>
                <w:rFonts w:ascii="Times New Roman"/>
                <w:spacing w:val="-5"/>
                <w:sz w:val="12"/>
              </w:rPr>
              <w:t> </w:t>
            </w:r>
            <w:r>
              <w:rPr>
                <w:b/>
                <w:sz w:val="12"/>
              </w:rPr>
              <w:t>Y</w:t>
            </w:r>
            <w:r>
              <w:rPr>
                <w:rFonts w:ascii="Times New Roman"/>
                <w:spacing w:val="-5"/>
                <w:sz w:val="12"/>
              </w:rPr>
              <w:t> </w:t>
            </w:r>
            <w:r>
              <w:rPr>
                <w:b/>
                <w:spacing w:val="-2"/>
                <w:sz w:val="12"/>
              </w:rPr>
              <w:t>FINANCIEROS</w:t>
            </w:r>
          </w:p>
        </w:tc>
        <w:tc>
          <w:tcPr>
            <w:tcW w:w="758" w:type="dxa"/>
            <w:tcBorders>
              <w:top w:val="nil"/>
              <w:bottom w:val="nil"/>
            </w:tcBorders>
          </w:tcPr>
          <w:p>
            <w:pPr>
              <w:pStyle w:val="TableParagraph"/>
              <w:spacing w:before="51"/>
              <w:ind w:right="-15"/>
              <w:jc w:val="right"/>
              <w:rPr>
                <w:b/>
                <w:sz w:val="12"/>
              </w:rPr>
            </w:pPr>
            <w:r>
              <w:rPr>
                <w:b/>
                <w:spacing w:val="-10"/>
                <w:sz w:val="12"/>
              </w:rPr>
              <w:t>-</w:t>
            </w:r>
          </w:p>
        </w:tc>
        <w:tc>
          <w:tcPr>
            <w:tcW w:w="823" w:type="dxa"/>
            <w:tcBorders>
              <w:top w:val="nil"/>
              <w:bottom w:val="nil"/>
            </w:tcBorders>
          </w:tcPr>
          <w:p>
            <w:pPr>
              <w:pStyle w:val="TableParagraph"/>
              <w:spacing w:before="51"/>
              <w:ind w:right="-15"/>
              <w:jc w:val="right"/>
              <w:rPr>
                <w:b/>
                <w:sz w:val="12"/>
              </w:rPr>
            </w:pPr>
            <w:r>
              <w:rPr>
                <w:b/>
                <w:spacing w:val="-10"/>
                <w:sz w:val="12"/>
              </w:rPr>
              <w:t>-</w:t>
            </w:r>
          </w:p>
        </w:tc>
        <w:tc>
          <w:tcPr>
            <w:tcW w:w="898" w:type="dxa"/>
            <w:tcBorders>
              <w:top w:val="nil"/>
              <w:bottom w:val="nil"/>
            </w:tcBorders>
          </w:tcPr>
          <w:p>
            <w:pPr>
              <w:pStyle w:val="TableParagraph"/>
              <w:spacing w:before="51"/>
              <w:ind w:right="-15"/>
              <w:jc w:val="right"/>
              <w:rPr>
                <w:b/>
                <w:sz w:val="12"/>
              </w:rPr>
            </w:pPr>
            <w:r>
              <w:rPr>
                <w:b/>
                <w:spacing w:val="-2"/>
                <w:sz w:val="12"/>
              </w:rPr>
              <w:t>9,000.00</w:t>
            </w:r>
          </w:p>
        </w:tc>
        <w:tc>
          <w:tcPr>
            <w:tcW w:w="852" w:type="dxa"/>
            <w:tcBorders>
              <w:top w:val="nil"/>
              <w:bottom w:val="nil"/>
            </w:tcBorders>
          </w:tcPr>
          <w:p>
            <w:pPr>
              <w:pStyle w:val="TableParagraph"/>
              <w:spacing w:before="51"/>
              <w:ind w:right="-15"/>
              <w:jc w:val="right"/>
              <w:rPr>
                <w:b/>
                <w:sz w:val="12"/>
              </w:rPr>
            </w:pPr>
            <w:r>
              <w:rPr>
                <w:b/>
                <w:spacing w:val="-2"/>
                <w:sz w:val="12"/>
              </w:rPr>
              <w:t>9,000.00</w:t>
            </w:r>
          </w:p>
        </w:tc>
        <w:tc>
          <w:tcPr>
            <w:tcW w:w="814" w:type="dxa"/>
            <w:tcBorders>
              <w:top w:val="nil"/>
              <w:bottom w:val="nil"/>
            </w:tcBorders>
          </w:tcPr>
          <w:p>
            <w:pPr>
              <w:pStyle w:val="TableParagraph"/>
              <w:spacing w:before="51"/>
              <w:ind w:right="-15"/>
              <w:jc w:val="right"/>
              <w:rPr>
                <w:b/>
                <w:sz w:val="12"/>
              </w:rPr>
            </w:pPr>
            <w:r>
              <w:rPr>
                <w:b/>
                <w:spacing w:val="-10"/>
                <w:sz w:val="12"/>
              </w:rPr>
              <w:t>-</w:t>
            </w:r>
          </w:p>
        </w:tc>
        <w:tc>
          <w:tcPr>
            <w:tcW w:w="805" w:type="dxa"/>
            <w:tcBorders>
              <w:top w:val="nil"/>
              <w:bottom w:val="nil"/>
            </w:tcBorders>
          </w:tcPr>
          <w:p>
            <w:pPr>
              <w:pStyle w:val="TableParagraph"/>
              <w:spacing w:before="51"/>
              <w:ind w:right="-15"/>
              <w:jc w:val="right"/>
              <w:rPr>
                <w:b/>
                <w:sz w:val="12"/>
              </w:rPr>
            </w:pPr>
            <w:r>
              <w:rPr>
                <w:b/>
                <w:spacing w:val="-10"/>
                <w:sz w:val="12"/>
              </w:rPr>
              <w:t>-</w:t>
            </w:r>
          </w:p>
        </w:tc>
        <w:tc>
          <w:tcPr>
            <w:tcW w:w="804" w:type="dxa"/>
            <w:tcBorders>
              <w:top w:val="nil"/>
              <w:bottom w:val="nil"/>
            </w:tcBorders>
          </w:tcPr>
          <w:p>
            <w:pPr>
              <w:pStyle w:val="TableParagraph"/>
              <w:spacing w:before="51"/>
              <w:ind w:right="-15"/>
              <w:jc w:val="right"/>
              <w:rPr>
                <w:b/>
                <w:sz w:val="12"/>
              </w:rPr>
            </w:pPr>
            <w:r>
              <w:rPr>
                <w:b/>
                <w:spacing w:val="-10"/>
                <w:sz w:val="12"/>
              </w:rPr>
              <w:t>-</w:t>
            </w:r>
          </w:p>
        </w:tc>
        <w:tc>
          <w:tcPr>
            <w:tcW w:w="862" w:type="dxa"/>
            <w:tcBorders>
              <w:top w:val="nil"/>
              <w:bottom w:val="nil"/>
            </w:tcBorders>
          </w:tcPr>
          <w:p>
            <w:pPr>
              <w:pStyle w:val="TableParagraph"/>
              <w:spacing w:before="51"/>
              <w:ind w:right="-15"/>
              <w:jc w:val="right"/>
              <w:rPr>
                <w:b/>
                <w:sz w:val="12"/>
              </w:rPr>
            </w:pPr>
            <w:r>
              <w:rPr>
                <w:b/>
                <w:spacing w:val="-10"/>
                <w:sz w:val="12"/>
              </w:rPr>
              <w:t>-</w:t>
            </w:r>
          </w:p>
        </w:tc>
      </w:tr>
      <w:tr>
        <w:trPr>
          <w:trHeight w:val="204" w:hRule="atLeast"/>
        </w:trPr>
        <w:tc>
          <w:tcPr>
            <w:tcW w:w="492" w:type="dxa"/>
            <w:tcBorders>
              <w:top w:val="nil"/>
              <w:bottom w:val="nil"/>
            </w:tcBorders>
          </w:tcPr>
          <w:p>
            <w:pPr>
              <w:pStyle w:val="TableParagraph"/>
              <w:spacing w:before="45"/>
              <w:ind w:left="23"/>
              <w:rPr>
                <w:sz w:val="12"/>
              </w:rPr>
            </w:pPr>
            <w:r>
              <w:rPr>
                <w:spacing w:val="-2"/>
                <w:sz w:val="12"/>
              </w:rPr>
              <w:t>1.03.06</w:t>
            </w:r>
          </w:p>
        </w:tc>
        <w:tc>
          <w:tcPr>
            <w:tcW w:w="2679" w:type="dxa"/>
            <w:tcBorders>
              <w:top w:val="nil"/>
              <w:bottom w:val="nil"/>
            </w:tcBorders>
          </w:tcPr>
          <w:p>
            <w:pPr>
              <w:pStyle w:val="TableParagraph"/>
              <w:spacing w:before="45"/>
              <w:ind w:left="56"/>
              <w:rPr>
                <w:sz w:val="12"/>
              </w:rPr>
            </w:pPr>
            <w:r>
              <w:rPr>
                <w:sz w:val="12"/>
              </w:rPr>
              <w:t>Comisiones</w:t>
            </w:r>
            <w:r>
              <w:rPr>
                <w:rFonts w:ascii="Times New Roman"/>
                <w:spacing w:val="3"/>
                <w:sz w:val="12"/>
              </w:rPr>
              <w:t> </w:t>
            </w:r>
            <w:r>
              <w:rPr>
                <w:sz w:val="12"/>
              </w:rPr>
              <w:t>servicios</w:t>
            </w:r>
            <w:r>
              <w:rPr>
                <w:rFonts w:ascii="Times New Roman"/>
                <w:spacing w:val="4"/>
                <w:sz w:val="12"/>
              </w:rPr>
              <w:t> </w:t>
            </w:r>
            <w:r>
              <w:rPr>
                <w:sz w:val="12"/>
              </w:rPr>
              <w:t>financieros</w:t>
            </w:r>
            <w:r>
              <w:rPr>
                <w:rFonts w:ascii="Times New Roman"/>
                <w:spacing w:val="38"/>
                <w:sz w:val="12"/>
              </w:rPr>
              <w:t> </w:t>
            </w:r>
            <w:r>
              <w:rPr>
                <w:spacing w:val="-2"/>
                <w:sz w:val="12"/>
              </w:rPr>
              <w:t>comerc.</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before="45"/>
              <w:ind w:right="-15"/>
              <w:jc w:val="right"/>
              <w:rPr>
                <w:sz w:val="12"/>
              </w:rPr>
            </w:pPr>
            <w:r>
              <w:rPr>
                <w:spacing w:val="-2"/>
                <w:sz w:val="12"/>
              </w:rPr>
              <w:t>6,800.00</w:t>
            </w:r>
          </w:p>
        </w:tc>
        <w:tc>
          <w:tcPr>
            <w:tcW w:w="852" w:type="dxa"/>
            <w:tcBorders>
              <w:top w:val="nil"/>
              <w:bottom w:val="nil"/>
            </w:tcBorders>
          </w:tcPr>
          <w:p>
            <w:pPr>
              <w:pStyle w:val="TableParagraph"/>
              <w:spacing w:before="45"/>
              <w:ind w:right="-15"/>
              <w:jc w:val="right"/>
              <w:rPr>
                <w:sz w:val="12"/>
              </w:rPr>
            </w:pPr>
            <w:r>
              <w:rPr>
                <w:spacing w:val="-2"/>
                <w:sz w:val="12"/>
              </w:rPr>
              <w:t>6,800.00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before="45"/>
              <w:ind w:right="-15"/>
              <w:jc w:val="right"/>
              <w:rPr>
                <w:sz w:val="12"/>
              </w:rPr>
            </w:pPr>
            <w:r>
              <w:rPr>
                <w:spacing w:val="-10"/>
                <w:sz w:val="12"/>
              </w:rPr>
              <w:t>-</w:t>
            </w:r>
          </w:p>
        </w:tc>
      </w:tr>
      <w:tr>
        <w:trPr>
          <w:trHeight w:val="175" w:hRule="atLeast"/>
        </w:trPr>
        <w:tc>
          <w:tcPr>
            <w:tcW w:w="492" w:type="dxa"/>
            <w:tcBorders>
              <w:top w:val="nil"/>
              <w:bottom w:val="nil"/>
            </w:tcBorders>
          </w:tcPr>
          <w:p>
            <w:pPr>
              <w:pStyle w:val="TableParagraph"/>
              <w:spacing w:before="16"/>
              <w:ind w:left="23"/>
              <w:rPr>
                <w:sz w:val="12"/>
              </w:rPr>
            </w:pPr>
            <w:r>
              <w:rPr>
                <w:spacing w:val="-2"/>
                <w:sz w:val="12"/>
              </w:rPr>
              <w:t>1.03.07</w:t>
            </w:r>
          </w:p>
        </w:tc>
        <w:tc>
          <w:tcPr>
            <w:tcW w:w="2679" w:type="dxa"/>
            <w:tcBorders>
              <w:top w:val="nil"/>
              <w:bottom w:val="nil"/>
            </w:tcBorders>
          </w:tcPr>
          <w:p>
            <w:pPr>
              <w:pStyle w:val="TableParagraph"/>
              <w:spacing w:before="16"/>
              <w:ind w:left="56"/>
              <w:rPr>
                <w:sz w:val="12"/>
              </w:rPr>
            </w:pPr>
            <w:r>
              <w:rPr>
                <w:sz w:val="12"/>
              </w:rPr>
              <w:t>Servicios</w:t>
            </w:r>
            <w:r>
              <w:rPr>
                <w:rFonts w:ascii="Times New Roman" w:hAnsi="Times New Roman"/>
                <w:spacing w:val="4"/>
                <w:sz w:val="12"/>
              </w:rPr>
              <w:t> </w:t>
            </w:r>
            <w:r>
              <w:rPr>
                <w:sz w:val="12"/>
              </w:rPr>
              <w:t>transferencia</w:t>
            </w:r>
            <w:r>
              <w:rPr>
                <w:rFonts w:ascii="Times New Roman" w:hAnsi="Times New Roman"/>
                <w:spacing w:val="4"/>
                <w:sz w:val="12"/>
              </w:rPr>
              <w:t> </w:t>
            </w:r>
            <w:r>
              <w:rPr>
                <w:sz w:val="12"/>
              </w:rPr>
              <w:t>electrónica</w:t>
            </w:r>
            <w:r>
              <w:rPr>
                <w:rFonts w:ascii="Times New Roman" w:hAnsi="Times New Roman"/>
                <w:spacing w:val="4"/>
                <w:sz w:val="12"/>
              </w:rPr>
              <w:t> </w:t>
            </w:r>
            <w:r>
              <w:rPr>
                <w:spacing w:val="-2"/>
                <w:sz w:val="12"/>
              </w:rPr>
              <w:t>información</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before="16"/>
              <w:ind w:right="-15"/>
              <w:jc w:val="right"/>
              <w:rPr>
                <w:sz w:val="12"/>
              </w:rPr>
            </w:pPr>
            <w:r>
              <w:rPr>
                <w:spacing w:val="-2"/>
                <w:sz w:val="12"/>
              </w:rPr>
              <w:t>2,200.00</w:t>
            </w:r>
          </w:p>
        </w:tc>
        <w:tc>
          <w:tcPr>
            <w:tcW w:w="852" w:type="dxa"/>
            <w:tcBorders>
              <w:top w:val="nil"/>
              <w:bottom w:val="nil"/>
            </w:tcBorders>
          </w:tcPr>
          <w:p>
            <w:pPr>
              <w:pStyle w:val="TableParagraph"/>
              <w:spacing w:before="16"/>
              <w:ind w:right="-15"/>
              <w:jc w:val="right"/>
              <w:rPr>
                <w:sz w:val="12"/>
              </w:rPr>
            </w:pPr>
            <w:r>
              <w:rPr>
                <w:spacing w:val="-2"/>
                <w:sz w:val="12"/>
              </w:rPr>
              <w:t>2,200.00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before="16"/>
              <w:ind w:right="-15"/>
              <w:jc w:val="right"/>
              <w:rPr>
                <w:sz w:val="12"/>
              </w:rPr>
            </w:pPr>
            <w:r>
              <w:rPr>
                <w:spacing w:val="-10"/>
                <w:sz w:val="12"/>
              </w:rPr>
              <w:t>-</w:t>
            </w:r>
          </w:p>
        </w:tc>
      </w:tr>
      <w:tr>
        <w:trPr>
          <w:trHeight w:val="173" w:hRule="atLeast"/>
        </w:trPr>
        <w:tc>
          <w:tcPr>
            <w:tcW w:w="492" w:type="dxa"/>
            <w:tcBorders>
              <w:top w:val="nil"/>
              <w:bottom w:val="nil"/>
            </w:tcBorders>
          </w:tcPr>
          <w:p>
            <w:pPr>
              <w:pStyle w:val="TableParagraph"/>
              <w:spacing w:line="137" w:lineRule="exact" w:before="16"/>
              <w:ind w:left="23"/>
              <w:rPr>
                <w:b/>
                <w:sz w:val="12"/>
              </w:rPr>
            </w:pPr>
            <w:r>
              <w:rPr>
                <w:b/>
                <w:spacing w:val="-4"/>
                <w:sz w:val="12"/>
              </w:rPr>
              <w:t>1.04</w:t>
            </w:r>
          </w:p>
        </w:tc>
        <w:tc>
          <w:tcPr>
            <w:tcW w:w="2679" w:type="dxa"/>
            <w:tcBorders>
              <w:top w:val="nil"/>
              <w:bottom w:val="nil"/>
            </w:tcBorders>
          </w:tcPr>
          <w:p>
            <w:pPr>
              <w:pStyle w:val="TableParagraph"/>
              <w:spacing w:line="135" w:lineRule="exact" w:before="19"/>
              <w:ind w:left="56"/>
              <w:rPr>
                <w:b/>
                <w:sz w:val="12"/>
              </w:rPr>
            </w:pPr>
            <w:r>
              <w:rPr>
                <w:b/>
                <w:sz w:val="12"/>
              </w:rPr>
              <w:t>SERVICIOS</w:t>
            </w:r>
            <w:r>
              <w:rPr>
                <w:rFonts w:ascii="Times New Roman" w:hAnsi="Times New Roman"/>
                <w:spacing w:val="-4"/>
                <w:sz w:val="12"/>
              </w:rPr>
              <w:t> </w:t>
            </w:r>
            <w:r>
              <w:rPr>
                <w:b/>
                <w:sz w:val="12"/>
              </w:rPr>
              <w:t>DE</w:t>
            </w:r>
            <w:r>
              <w:rPr>
                <w:rFonts w:ascii="Times New Roman" w:hAnsi="Times New Roman"/>
                <w:spacing w:val="-1"/>
                <w:sz w:val="12"/>
              </w:rPr>
              <w:t> </w:t>
            </w:r>
            <w:r>
              <w:rPr>
                <w:b/>
                <w:sz w:val="12"/>
              </w:rPr>
              <w:t>GESTIÓN</w:t>
            </w:r>
            <w:r>
              <w:rPr>
                <w:rFonts w:ascii="Times New Roman" w:hAnsi="Times New Roman"/>
                <w:sz w:val="12"/>
              </w:rPr>
              <w:t> </w:t>
            </w:r>
            <w:r>
              <w:rPr>
                <w:b/>
                <w:sz w:val="12"/>
              </w:rPr>
              <w:t>Y</w:t>
            </w:r>
            <w:r>
              <w:rPr>
                <w:rFonts w:ascii="Times New Roman" w:hAnsi="Times New Roman"/>
                <w:spacing w:val="-1"/>
                <w:sz w:val="12"/>
              </w:rPr>
              <w:t> </w:t>
            </w:r>
            <w:r>
              <w:rPr>
                <w:b/>
                <w:spacing w:val="-4"/>
                <w:sz w:val="12"/>
              </w:rPr>
              <w:t>APOYO</w:t>
            </w:r>
          </w:p>
        </w:tc>
        <w:tc>
          <w:tcPr>
            <w:tcW w:w="758" w:type="dxa"/>
            <w:tcBorders>
              <w:top w:val="nil"/>
              <w:bottom w:val="nil"/>
            </w:tcBorders>
          </w:tcPr>
          <w:p>
            <w:pPr>
              <w:pStyle w:val="TableParagraph"/>
              <w:spacing w:line="135" w:lineRule="exact" w:before="19"/>
              <w:ind w:right="-15"/>
              <w:jc w:val="right"/>
              <w:rPr>
                <w:b/>
                <w:sz w:val="12"/>
              </w:rPr>
            </w:pPr>
            <w:r>
              <w:rPr>
                <w:b/>
                <w:spacing w:val="-10"/>
                <w:sz w:val="12"/>
              </w:rPr>
              <w:t>-</w:t>
            </w:r>
          </w:p>
        </w:tc>
        <w:tc>
          <w:tcPr>
            <w:tcW w:w="823" w:type="dxa"/>
            <w:tcBorders>
              <w:top w:val="nil"/>
              <w:bottom w:val="nil"/>
            </w:tcBorders>
          </w:tcPr>
          <w:p>
            <w:pPr>
              <w:pStyle w:val="TableParagraph"/>
              <w:spacing w:line="135" w:lineRule="exact" w:before="19"/>
              <w:ind w:right="-15"/>
              <w:jc w:val="right"/>
              <w:rPr>
                <w:b/>
                <w:sz w:val="12"/>
              </w:rPr>
            </w:pPr>
            <w:r>
              <w:rPr>
                <w:b/>
                <w:spacing w:val="-10"/>
                <w:sz w:val="12"/>
              </w:rPr>
              <w:t>-</w:t>
            </w:r>
          </w:p>
        </w:tc>
        <w:tc>
          <w:tcPr>
            <w:tcW w:w="898" w:type="dxa"/>
            <w:tcBorders>
              <w:top w:val="nil"/>
              <w:bottom w:val="nil"/>
            </w:tcBorders>
          </w:tcPr>
          <w:p>
            <w:pPr>
              <w:pStyle w:val="TableParagraph"/>
              <w:spacing w:line="135" w:lineRule="exact" w:before="19"/>
              <w:ind w:right="-15"/>
              <w:jc w:val="right"/>
              <w:rPr>
                <w:b/>
                <w:sz w:val="12"/>
              </w:rPr>
            </w:pPr>
            <w:r>
              <w:rPr>
                <w:b/>
                <w:spacing w:val="-2"/>
                <w:sz w:val="12"/>
              </w:rPr>
              <w:t>83,674.15</w:t>
            </w:r>
          </w:p>
        </w:tc>
        <w:tc>
          <w:tcPr>
            <w:tcW w:w="852" w:type="dxa"/>
            <w:tcBorders>
              <w:top w:val="nil"/>
              <w:bottom w:val="nil"/>
            </w:tcBorders>
          </w:tcPr>
          <w:p>
            <w:pPr>
              <w:pStyle w:val="TableParagraph"/>
              <w:spacing w:line="135" w:lineRule="exact" w:before="19"/>
              <w:ind w:right="-15"/>
              <w:jc w:val="right"/>
              <w:rPr>
                <w:b/>
                <w:sz w:val="12"/>
              </w:rPr>
            </w:pPr>
            <w:r>
              <w:rPr>
                <w:b/>
                <w:spacing w:val="-2"/>
                <w:sz w:val="12"/>
              </w:rPr>
              <w:t>83,674.15</w:t>
            </w:r>
          </w:p>
        </w:tc>
        <w:tc>
          <w:tcPr>
            <w:tcW w:w="814" w:type="dxa"/>
            <w:tcBorders>
              <w:top w:val="nil"/>
              <w:bottom w:val="nil"/>
            </w:tcBorders>
          </w:tcPr>
          <w:p>
            <w:pPr>
              <w:pStyle w:val="TableParagraph"/>
              <w:spacing w:line="135" w:lineRule="exact" w:before="19"/>
              <w:ind w:right="-15"/>
              <w:jc w:val="right"/>
              <w:rPr>
                <w:b/>
                <w:sz w:val="12"/>
              </w:rPr>
            </w:pPr>
            <w:r>
              <w:rPr>
                <w:b/>
                <w:spacing w:val="-10"/>
                <w:sz w:val="12"/>
              </w:rPr>
              <w:t>-</w:t>
            </w:r>
          </w:p>
        </w:tc>
        <w:tc>
          <w:tcPr>
            <w:tcW w:w="805" w:type="dxa"/>
            <w:tcBorders>
              <w:top w:val="nil"/>
              <w:bottom w:val="nil"/>
            </w:tcBorders>
          </w:tcPr>
          <w:p>
            <w:pPr>
              <w:pStyle w:val="TableParagraph"/>
              <w:spacing w:line="135" w:lineRule="exact" w:before="19"/>
              <w:ind w:right="-15"/>
              <w:jc w:val="right"/>
              <w:rPr>
                <w:b/>
                <w:sz w:val="12"/>
              </w:rPr>
            </w:pPr>
            <w:r>
              <w:rPr>
                <w:b/>
                <w:spacing w:val="-10"/>
                <w:sz w:val="12"/>
              </w:rPr>
              <w:t>-</w:t>
            </w:r>
          </w:p>
        </w:tc>
        <w:tc>
          <w:tcPr>
            <w:tcW w:w="804" w:type="dxa"/>
            <w:tcBorders>
              <w:top w:val="nil"/>
              <w:bottom w:val="nil"/>
            </w:tcBorders>
          </w:tcPr>
          <w:p>
            <w:pPr>
              <w:pStyle w:val="TableParagraph"/>
              <w:spacing w:line="135" w:lineRule="exact" w:before="19"/>
              <w:ind w:right="-15"/>
              <w:jc w:val="right"/>
              <w:rPr>
                <w:b/>
                <w:sz w:val="12"/>
              </w:rPr>
            </w:pPr>
            <w:r>
              <w:rPr>
                <w:b/>
                <w:spacing w:val="-10"/>
                <w:sz w:val="12"/>
              </w:rPr>
              <w:t>-</w:t>
            </w:r>
          </w:p>
        </w:tc>
        <w:tc>
          <w:tcPr>
            <w:tcW w:w="862" w:type="dxa"/>
            <w:tcBorders>
              <w:top w:val="nil"/>
              <w:bottom w:val="nil"/>
            </w:tcBorders>
          </w:tcPr>
          <w:p>
            <w:pPr>
              <w:pStyle w:val="TableParagraph"/>
              <w:spacing w:line="135" w:lineRule="exact" w:before="19"/>
              <w:ind w:right="-15"/>
              <w:jc w:val="right"/>
              <w:rPr>
                <w:b/>
                <w:sz w:val="12"/>
              </w:rPr>
            </w:pPr>
            <w:r>
              <w:rPr>
                <w:b/>
                <w:spacing w:val="-10"/>
                <w:sz w:val="12"/>
              </w:rPr>
              <w:t>-</w:t>
            </w:r>
          </w:p>
        </w:tc>
      </w:tr>
      <w:tr>
        <w:trPr>
          <w:trHeight w:val="166" w:hRule="atLeast"/>
        </w:trPr>
        <w:tc>
          <w:tcPr>
            <w:tcW w:w="492" w:type="dxa"/>
            <w:tcBorders>
              <w:top w:val="nil"/>
              <w:bottom w:val="nil"/>
            </w:tcBorders>
          </w:tcPr>
          <w:p>
            <w:pPr>
              <w:pStyle w:val="TableParagraph"/>
              <w:spacing w:line="134" w:lineRule="exact" w:before="13"/>
              <w:ind w:left="23"/>
              <w:rPr>
                <w:sz w:val="12"/>
              </w:rPr>
            </w:pPr>
            <w:r>
              <w:rPr>
                <w:spacing w:val="-2"/>
                <w:sz w:val="12"/>
              </w:rPr>
              <w:t>1.04.03</w:t>
            </w:r>
          </w:p>
        </w:tc>
        <w:tc>
          <w:tcPr>
            <w:tcW w:w="2679" w:type="dxa"/>
            <w:tcBorders>
              <w:top w:val="nil"/>
              <w:bottom w:val="nil"/>
            </w:tcBorders>
          </w:tcPr>
          <w:p>
            <w:pPr>
              <w:pStyle w:val="TableParagraph"/>
              <w:spacing w:line="134" w:lineRule="exact" w:before="13"/>
              <w:ind w:left="56"/>
              <w:rPr>
                <w:sz w:val="12"/>
              </w:rPr>
            </w:pPr>
            <w:r>
              <w:rPr>
                <w:sz w:val="12"/>
              </w:rPr>
              <w:t>Servicios</w:t>
            </w:r>
            <w:r>
              <w:rPr>
                <w:rFonts w:ascii="Times New Roman" w:hAnsi="Times New Roman"/>
                <w:spacing w:val="1"/>
                <w:sz w:val="12"/>
              </w:rPr>
              <w:t> </w:t>
            </w:r>
            <w:r>
              <w:rPr>
                <w:sz w:val="12"/>
              </w:rPr>
              <w:t>de</w:t>
            </w:r>
            <w:r>
              <w:rPr>
                <w:rFonts w:ascii="Times New Roman" w:hAnsi="Times New Roman"/>
                <w:spacing w:val="4"/>
                <w:sz w:val="12"/>
              </w:rPr>
              <w:t> </w:t>
            </w:r>
            <w:r>
              <w:rPr>
                <w:spacing w:val="-2"/>
                <w:sz w:val="12"/>
              </w:rPr>
              <w:t>ingeniería</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4" w:lineRule="exact" w:before="13"/>
              <w:ind w:right="-15"/>
              <w:jc w:val="right"/>
              <w:rPr>
                <w:sz w:val="12"/>
              </w:rPr>
            </w:pPr>
            <w:r>
              <w:rPr>
                <w:spacing w:val="-2"/>
                <w:sz w:val="12"/>
              </w:rPr>
              <w:t>30,374.15</w:t>
            </w:r>
          </w:p>
        </w:tc>
        <w:tc>
          <w:tcPr>
            <w:tcW w:w="852" w:type="dxa"/>
            <w:tcBorders>
              <w:top w:val="nil"/>
              <w:bottom w:val="nil"/>
            </w:tcBorders>
          </w:tcPr>
          <w:p>
            <w:pPr>
              <w:pStyle w:val="TableParagraph"/>
              <w:spacing w:line="134" w:lineRule="exact" w:before="13"/>
              <w:ind w:right="-15"/>
              <w:jc w:val="right"/>
              <w:rPr>
                <w:sz w:val="12"/>
              </w:rPr>
            </w:pPr>
            <w:r>
              <w:rPr>
                <w:spacing w:val="-2"/>
                <w:sz w:val="12"/>
              </w:rPr>
              <w:t>30,374.15</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4" w:lineRule="exact" w:before="13"/>
              <w:ind w:right="-15"/>
              <w:jc w:val="right"/>
              <w:rPr>
                <w:sz w:val="12"/>
              </w:rPr>
            </w:pPr>
            <w:r>
              <w:rPr>
                <w:spacing w:val="-10"/>
                <w:sz w:val="12"/>
              </w:rPr>
              <w:t>-</w:t>
            </w:r>
          </w:p>
        </w:tc>
      </w:tr>
      <w:tr>
        <w:trPr>
          <w:trHeight w:val="165" w:hRule="atLeast"/>
        </w:trPr>
        <w:tc>
          <w:tcPr>
            <w:tcW w:w="492" w:type="dxa"/>
            <w:tcBorders>
              <w:top w:val="nil"/>
              <w:bottom w:val="nil"/>
            </w:tcBorders>
          </w:tcPr>
          <w:p>
            <w:pPr>
              <w:pStyle w:val="TableParagraph"/>
              <w:spacing w:line="134" w:lineRule="exact" w:before="12"/>
              <w:ind w:left="23"/>
              <w:rPr>
                <w:sz w:val="12"/>
              </w:rPr>
            </w:pPr>
            <w:r>
              <w:rPr>
                <w:spacing w:val="-2"/>
                <w:sz w:val="12"/>
              </w:rPr>
              <w:t>1.04.04</w:t>
            </w:r>
          </w:p>
        </w:tc>
        <w:tc>
          <w:tcPr>
            <w:tcW w:w="2679" w:type="dxa"/>
            <w:tcBorders>
              <w:top w:val="nil"/>
              <w:bottom w:val="nil"/>
            </w:tcBorders>
          </w:tcPr>
          <w:p>
            <w:pPr>
              <w:pStyle w:val="TableParagraph"/>
              <w:spacing w:line="134" w:lineRule="exact" w:before="12"/>
              <w:ind w:left="56"/>
              <w:rPr>
                <w:sz w:val="12"/>
              </w:rPr>
            </w:pPr>
            <w:r>
              <w:rPr>
                <w:sz w:val="12"/>
              </w:rPr>
              <w:t>Servicios</w:t>
            </w:r>
            <w:r>
              <w:rPr>
                <w:rFonts w:ascii="Times New Roman" w:hAnsi="Times New Roman"/>
                <w:spacing w:val="2"/>
                <w:sz w:val="12"/>
              </w:rPr>
              <w:t> </w:t>
            </w:r>
            <w:r>
              <w:rPr>
                <w:sz w:val="12"/>
              </w:rPr>
              <w:t>en</w:t>
            </w:r>
            <w:r>
              <w:rPr>
                <w:rFonts w:ascii="Times New Roman" w:hAnsi="Times New Roman"/>
                <w:spacing w:val="3"/>
                <w:sz w:val="12"/>
              </w:rPr>
              <w:t> </w:t>
            </w:r>
            <w:r>
              <w:rPr>
                <w:sz w:val="12"/>
              </w:rPr>
              <w:t>ciencias</w:t>
            </w:r>
            <w:r>
              <w:rPr>
                <w:rFonts w:ascii="Times New Roman" w:hAnsi="Times New Roman"/>
                <w:spacing w:val="3"/>
                <w:sz w:val="12"/>
              </w:rPr>
              <w:t> </w:t>
            </w:r>
            <w:r>
              <w:rPr>
                <w:sz w:val="12"/>
              </w:rPr>
              <w:t>económicas</w:t>
            </w:r>
            <w:r>
              <w:rPr>
                <w:rFonts w:ascii="Times New Roman" w:hAnsi="Times New Roman"/>
                <w:spacing w:val="3"/>
                <w:sz w:val="12"/>
              </w:rPr>
              <w:t> </w:t>
            </w:r>
            <w:r>
              <w:rPr>
                <w:sz w:val="12"/>
              </w:rPr>
              <w:t>y</w:t>
            </w:r>
            <w:r>
              <w:rPr>
                <w:rFonts w:ascii="Times New Roman" w:hAnsi="Times New Roman"/>
                <w:spacing w:val="3"/>
                <w:sz w:val="12"/>
              </w:rPr>
              <w:t> </w:t>
            </w:r>
            <w:r>
              <w:rPr>
                <w:spacing w:val="-2"/>
                <w:sz w:val="12"/>
              </w:rPr>
              <w:t>sociales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4" w:lineRule="exact" w:before="12"/>
              <w:ind w:right="-15"/>
              <w:jc w:val="right"/>
              <w:rPr>
                <w:sz w:val="12"/>
              </w:rPr>
            </w:pPr>
            <w:r>
              <w:rPr>
                <w:spacing w:val="-2"/>
                <w:sz w:val="12"/>
              </w:rPr>
              <w:t>41,500.00</w:t>
            </w:r>
          </w:p>
        </w:tc>
        <w:tc>
          <w:tcPr>
            <w:tcW w:w="852" w:type="dxa"/>
            <w:tcBorders>
              <w:top w:val="nil"/>
              <w:bottom w:val="nil"/>
            </w:tcBorders>
          </w:tcPr>
          <w:p>
            <w:pPr>
              <w:pStyle w:val="TableParagraph"/>
              <w:spacing w:line="134" w:lineRule="exact" w:before="12"/>
              <w:ind w:right="-15"/>
              <w:jc w:val="right"/>
              <w:rPr>
                <w:sz w:val="12"/>
              </w:rPr>
            </w:pPr>
            <w:r>
              <w:rPr>
                <w:spacing w:val="-2"/>
                <w:sz w:val="12"/>
              </w:rPr>
              <w:t>41,500.00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4" w:lineRule="exact" w:before="12"/>
              <w:ind w:right="-15"/>
              <w:jc w:val="right"/>
              <w:rPr>
                <w:sz w:val="12"/>
              </w:rPr>
            </w:pPr>
            <w:r>
              <w:rPr>
                <w:spacing w:val="-10"/>
                <w:sz w:val="12"/>
              </w:rPr>
              <w:t>-</w:t>
            </w:r>
          </w:p>
        </w:tc>
      </w:tr>
      <w:tr>
        <w:trPr>
          <w:trHeight w:val="165" w:hRule="atLeast"/>
        </w:trPr>
        <w:tc>
          <w:tcPr>
            <w:tcW w:w="492" w:type="dxa"/>
            <w:tcBorders>
              <w:top w:val="nil"/>
              <w:bottom w:val="nil"/>
            </w:tcBorders>
          </w:tcPr>
          <w:p>
            <w:pPr>
              <w:pStyle w:val="TableParagraph"/>
              <w:spacing w:line="134" w:lineRule="exact" w:before="12"/>
              <w:ind w:left="23"/>
              <w:rPr>
                <w:sz w:val="12"/>
              </w:rPr>
            </w:pPr>
            <w:r>
              <w:rPr>
                <w:spacing w:val="-2"/>
                <w:sz w:val="12"/>
              </w:rPr>
              <w:t>1.04.05</w:t>
            </w:r>
          </w:p>
        </w:tc>
        <w:tc>
          <w:tcPr>
            <w:tcW w:w="2679" w:type="dxa"/>
            <w:tcBorders>
              <w:top w:val="nil"/>
              <w:bottom w:val="nil"/>
            </w:tcBorders>
          </w:tcPr>
          <w:p>
            <w:pPr>
              <w:pStyle w:val="TableParagraph"/>
              <w:spacing w:line="134" w:lineRule="exact" w:before="12"/>
              <w:ind w:left="56"/>
              <w:rPr>
                <w:sz w:val="12"/>
              </w:rPr>
            </w:pPr>
            <w:r>
              <w:rPr>
                <w:sz w:val="12"/>
              </w:rPr>
              <w:t>Servicios</w:t>
            </w:r>
            <w:r>
              <w:rPr>
                <w:rFonts w:ascii="Times New Roman" w:hAnsi="Times New Roman"/>
                <w:spacing w:val="2"/>
                <w:sz w:val="12"/>
              </w:rPr>
              <w:t> </w:t>
            </w:r>
            <w:r>
              <w:rPr>
                <w:sz w:val="12"/>
              </w:rPr>
              <w:t>desarrollo</w:t>
            </w:r>
            <w:r>
              <w:rPr>
                <w:rFonts w:ascii="Times New Roman" w:hAnsi="Times New Roman"/>
                <w:spacing w:val="3"/>
                <w:sz w:val="12"/>
              </w:rPr>
              <w:t> </w:t>
            </w:r>
            <w:r>
              <w:rPr>
                <w:sz w:val="12"/>
              </w:rPr>
              <w:t>sistemas</w:t>
            </w:r>
            <w:r>
              <w:rPr>
                <w:rFonts w:ascii="Times New Roman" w:hAnsi="Times New Roman"/>
                <w:spacing w:val="3"/>
                <w:sz w:val="12"/>
              </w:rPr>
              <w:t> </w:t>
            </w:r>
            <w:r>
              <w:rPr>
                <w:spacing w:val="-2"/>
                <w:sz w:val="12"/>
              </w:rPr>
              <w:t>informáticos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4" w:lineRule="exact" w:before="12"/>
              <w:ind w:right="-15"/>
              <w:jc w:val="right"/>
              <w:rPr>
                <w:sz w:val="12"/>
              </w:rPr>
            </w:pPr>
            <w:r>
              <w:rPr>
                <w:spacing w:val="-2"/>
                <w:sz w:val="12"/>
              </w:rPr>
              <w:t>10,000.00</w:t>
            </w:r>
          </w:p>
        </w:tc>
        <w:tc>
          <w:tcPr>
            <w:tcW w:w="852" w:type="dxa"/>
            <w:tcBorders>
              <w:top w:val="nil"/>
              <w:bottom w:val="nil"/>
            </w:tcBorders>
          </w:tcPr>
          <w:p>
            <w:pPr>
              <w:pStyle w:val="TableParagraph"/>
              <w:spacing w:line="134" w:lineRule="exact" w:before="12"/>
              <w:ind w:right="-15"/>
              <w:jc w:val="right"/>
              <w:rPr>
                <w:sz w:val="12"/>
              </w:rPr>
            </w:pPr>
            <w:r>
              <w:rPr>
                <w:spacing w:val="-2"/>
                <w:sz w:val="12"/>
              </w:rPr>
              <w:t>10,000.00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4" w:lineRule="exact" w:before="12"/>
              <w:ind w:right="-15"/>
              <w:jc w:val="right"/>
              <w:rPr>
                <w:sz w:val="12"/>
              </w:rPr>
            </w:pPr>
            <w:r>
              <w:rPr>
                <w:spacing w:val="-10"/>
                <w:sz w:val="12"/>
              </w:rPr>
              <w:t>-</w:t>
            </w:r>
          </w:p>
        </w:tc>
      </w:tr>
      <w:tr>
        <w:trPr>
          <w:trHeight w:val="168" w:hRule="atLeast"/>
        </w:trPr>
        <w:tc>
          <w:tcPr>
            <w:tcW w:w="492" w:type="dxa"/>
            <w:tcBorders>
              <w:top w:val="nil"/>
              <w:bottom w:val="nil"/>
            </w:tcBorders>
          </w:tcPr>
          <w:p>
            <w:pPr>
              <w:pStyle w:val="TableParagraph"/>
              <w:spacing w:line="136" w:lineRule="exact" w:before="12"/>
              <w:ind w:left="23"/>
              <w:rPr>
                <w:sz w:val="12"/>
              </w:rPr>
            </w:pPr>
            <w:r>
              <w:rPr>
                <w:spacing w:val="-2"/>
                <w:sz w:val="12"/>
              </w:rPr>
              <w:t>1.04.99</w:t>
            </w:r>
          </w:p>
        </w:tc>
        <w:tc>
          <w:tcPr>
            <w:tcW w:w="2679" w:type="dxa"/>
            <w:tcBorders>
              <w:top w:val="nil"/>
              <w:bottom w:val="nil"/>
            </w:tcBorders>
          </w:tcPr>
          <w:p>
            <w:pPr>
              <w:pStyle w:val="TableParagraph"/>
              <w:spacing w:line="136" w:lineRule="exact" w:before="12"/>
              <w:ind w:left="56"/>
              <w:rPr>
                <w:sz w:val="12"/>
              </w:rPr>
            </w:pPr>
            <w:r>
              <w:rPr>
                <w:sz w:val="12"/>
              </w:rPr>
              <w:t>Otros</w:t>
            </w:r>
            <w:r>
              <w:rPr>
                <w:rFonts w:ascii="Times New Roman" w:hAnsi="Times New Roman"/>
                <w:spacing w:val="3"/>
                <w:sz w:val="12"/>
              </w:rPr>
              <w:t> </w:t>
            </w:r>
            <w:r>
              <w:rPr>
                <w:sz w:val="12"/>
              </w:rPr>
              <w:t>servicios</w:t>
            </w:r>
            <w:r>
              <w:rPr>
                <w:rFonts w:ascii="Times New Roman" w:hAnsi="Times New Roman"/>
                <w:spacing w:val="3"/>
                <w:sz w:val="12"/>
              </w:rPr>
              <w:t> </w:t>
            </w:r>
            <w:r>
              <w:rPr>
                <w:sz w:val="12"/>
              </w:rPr>
              <w:t>de</w:t>
            </w:r>
            <w:r>
              <w:rPr>
                <w:rFonts w:ascii="Times New Roman" w:hAnsi="Times New Roman"/>
                <w:spacing w:val="3"/>
                <w:sz w:val="12"/>
              </w:rPr>
              <w:t> </w:t>
            </w:r>
            <w:r>
              <w:rPr>
                <w:sz w:val="12"/>
              </w:rPr>
              <w:t>gestión</w:t>
            </w:r>
            <w:r>
              <w:rPr>
                <w:rFonts w:ascii="Times New Roman" w:hAnsi="Times New Roman"/>
                <w:spacing w:val="3"/>
                <w:sz w:val="12"/>
              </w:rPr>
              <w:t> </w:t>
            </w:r>
            <w:r>
              <w:rPr>
                <w:sz w:val="12"/>
              </w:rPr>
              <w:t>y</w:t>
            </w:r>
            <w:r>
              <w:rPr>
                <w:rFonts w:ascii="Times New Roman" w:hAnsi="Times New Roman"/>
                <w:spacing w:val="4"/>
                <w:sz w:val="12"/>
              </w:rPr>
              <w:t> </w:t>
            </w:r>
            <w:r>
              <w:rPr>
                <w:spacing w:val="-2"/>
                <w:sz w:val="12"/>
              </w:rPr>
              <w:t>apoyo</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6" w:lineRule="exact" w:before="12"/>
              <w:ind w:right="-15"/>
              <w:jc w:val="right"/>
              <w:rPr>
                <w:sz w:val="12"/>
              </w:rPr>
            </w:pPr>
            <w:r>
              <w:rPr>
                <w:spacing w:val="-2"/>
                <w:sz w:val="12"/>
              </w:rPr>
              <w:t>1,800.00</w:t>
            </w:r>
          </w:p>
        </w:tc>
        <w:tc>
          <w:tcPr>
            <w:tcW w:w="852" w:type="dxa"/>
            <w:tcBorders>
              <w:top w:val="nil"/>
              <w:bottom w:val="nil"/>
            </w:tcBorders>
          </w:tcPr>
          <w:p>
            <w:pPr>
              <w:pStyle w:val="TableParagraph"/>
              <w:spacing w:line="136" w:lineRule="exact" w:before="12"/>
              <w:ind w:right="-15"/>
              <w:jc w:val="right"/>
              <w:rPr>
                <w:sz w:val="12"/>
              </w:rPr>
            </w:pPr>
            <w:r>
              <w:rPr>
                <w:spacing w:val="-2"/>
                <w:sz w:val="12"/>
              </w:rPr>
              <w:t>1,800.00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6" w:lineRule="exact" w:before="12"/>
              <w:ind w:right="-15"/>
              <w:jc w:val="right"/>
              <w:rPr>
                <w:sz w:val="12"/>
              </w:rPr>
            </w:pPr>
            <w:r>
              <w:rPr>
                <w:spacing w:val="-10"/>
                <w:sz w:val="12"/>
              </w:rPr>
              <w:t>-</w:t>
            </w:r>
          </w:p>
        </w:tc>
      </w:tr>
      <w:tr>
        <w:trPr>
          <w:trHeight w:val="171" w:hRule="atLeast"/>
        </w:trPr>
        <w:tc>
          <w:tcPr>
            <w:tcW w:w="492" w:type="dxa"/>
            <w:tcBorders>
              <w:top w:val="nil"/>
              <w:bottom w:val="nil"/>
            </w:tcBorders>
          </w:tcPr>
          <w:p>
            <w:pPr>
              <w:pStyle w:val="TableParagraph"/>
              <w:spacing w:line="137" w:lineRule="exact" w:before="14"/>
              <w:ind w:left="23"/>
              <w:rPr>
                <w:b/>
                <w:sz w:val="12"/>
              </w:rPr>
            </w:pPr>
            <w:r>
              <w:rPr>
                <w:b/>
                <w:spacing w:val="-4"/>
                <w:sz w:val="12"/>
              </w:rPr>
              <w:t>1.05</w:t>
            </w:r>
          </w:p>
        </w:tc>
        <w:tc>
          <w:tcPr>
            <w:tcW w:w="2679" w:type="dxa"/>
            <w:tcBorders>
              <w:top w:val="nil"/>
              <w:bottom w:val="nil"/>
            </w:tcBorders>
          </w:tcPr>
          <w:p>
            <w:pPr>
              <w:pStyle w:val="TableParagraph"/>
              <w:spacing w:line="135" w:lineRule="exact" w:before="16"/>
              <w:ind w:left="56"/>
              <w:rPr>
                <w:b/>
                <w:sz w:val="12"/>
              </w:rPr>
            </w:pPr>
            <w:r>
              <w:rPr>
                <w:b/>
                <w:sz w:val="12"/>
              </w:rPr>
              <w:t>GASTOS</w:t>
            </w:r>
            <w:r>
              <w:rPr>
                <w:rFonts w:ascii="Times New Roman"/>
                <w:sz w:val="12"/>
              </w:rPr>
              <w:t> </w:t>
            </w:r>
            <w:r>
              <w:rPr>
                <w:b/>
                <w:sz w:val="12"/>
              </w:rPr>
              <w:t>DE</w:t>
            </w:r>
            <w:r>
              <w:rPr>
                <w:rFonts w:ascii="Times New Roman"/>
                <w:sz w:val="12"/>
              </w:rPr>
              <w:t> </w:t>
            </w:r>
            <w:r>
              <w:rPr>
                <w:b/>
                <w:sz w:val="12"/>
              </w:rPr>
              <w:t>VIAJE</w:t>
            </w:r>
            <w:r>
              <w:rPr>
                <w:rFonts w:ascii="Times New Roman"/>
                <w:spacing w:val="1"/>
                <w:sz w:val="12"/>
              </w:rPr>
              <w:t> </w:t>
            </w:r>
            <w:r>
              <w:rPr>
                <w:b/>
                <w:sz w:val="12"/>
              </w:rPr>
              <w:t>Y</w:t>
            </w:r>
            <w:r>
              <w:rPr>
                <w:rFonts w:ascii="Times New Roman"/>
                <w:sz w:val="12"/>
              </w:rPr>
              <w:t> </w:t>
            </w:r>
            <w:r>
              <w:rPr>
                <w:b/>
                <w:sz w:val="12"/>
              </w:rPr>
              <w:t>DE</w:t>
            </w:r>
            <w:r>
              <w:rPr>
                <w:rFonts w:ascii="Times New Roman"/>
                <w:spacing w:val="1"/>
                <w:sz w:val="12"/>
              </w:rPr>
              <w:t> </w:t>
            </w:r>
            <w:r>
              <w:rPr>
                <w:b/>
                <w:spacing w:val="-2"/>
                <w:sz w:val="12"/>
              </w:rPr>
              <w:t>TRANSPORTE</w:t>
            </w:r>
          </w:p>
        </w:tc>
        <w:tc>
          <w:tcPr>
            <w:tcW w:w="758" w:type="dxa"/>
            <w:tcBorders>
              <w:top w:val="nil"/>
              <w:bottom w:val="nil"/>
            </w:tcBorders>
          </w:tcPr>
          <w:p>
            <w:pPr>
              <w:pStyle w:val="TableParagraph"/>
              <w:spacing w:line="135" w:lineRule="exact" w:before="16"/>
              <w:ind w:right="-15"/>
              <w:jc w:val="right"/>
              <w:rPr>
                <w:b/>
                <w:sz w:val="12"/>
              </w:rPr>
            </w:pPr>
            <w:r>
              <w:rPr>
                <w:b/>
                <w:spacing w:val="-10"/>
                <w:sz w:val="12"/>
              </w:rPr>
              <w:t>-</w:t>
            </w:r>
          </w:p>
        </w:tc>
        <w:tc>
          <w:tcPr>
            <w:tcW w:w="823" w:type="dxa"/>
            <w:tcBorders>
              <w:top w:val="nil"/>
              <w:bottom w:val="nil"/>
            </w:tcBorders>
          </w:tcPr>
          <w:p>
            <w:pPr>
              <w:pStyle w:val="TableParagraph"/>
              <w:spacing w:line="135" w:lineRule="exact" w:before="16"/>
              <w:ind w:right="-15"/>
              <w:jc w:val="right"/>
              <w:rPr>
                <w:b/>
                <w:sz w:val="12"/>
              </w:rPr>
            </w:pPr>
            <w:r>
              <w:rPr>
                <w:b/>
                <w:spacing w:val="-10"/>
                <w:sz w:val="12"/>
              </w:rPr>
              <w:t>-</w:t>
            </w:r>
          </w:p>
        </w:tc>
        <w:tc>
          <w:tcPr>
            <w:tcW w:w="898" w:type="dxa"/>
            <w:tcBorders>
              <w:top w:val="nil"/>
              <w:bottom w:val="nil"/>
            </w:tcBorders>
          </w:tcPr>
          <w:p>
            <w:pPr>
              <w:pStyle w:val="TableParagraph"/>
              <w:spacing w:line="135" w:lineRule="exact" w:before="16"/>
              <w:ind w:right="-15"/>
              <w:jc w:val="right"/>
              <w:rPr>
                <w:b/>
                <w:sz w:val="12"/>
              </w:rPr>
            </w:pPr>
            <w:r>
              <w:rPr>
                <w:b/>
                <w:spacing w:val="-2"/>
                <w:sz w:val="12"/>
              </w:rPr>
              <w:t>6,000.00</w:t>
            </w:r>
          </w:p>
        </w:tc>
        <w:tc>
          <w:tcPr>
            <w:tcW w:w="852" w:type="dxa"/>
            <w:tcBorders>
              <w:top w:val="nil"/>
              <w:bottom w:val="nil"/>
            </w:tcBorders>
          </w:tcPr>
          <w:p>
            <w:pPr>
              <w:pStyle w:val="TableParagraph"/>
              <w:spacing w:line="135" w:lineRule="exact" w:before="16"/>
              <w:ind w:right="-15"/>
              <w:jc w:val="right"/>
              <w:rPr>
                <w:b/>
                <w:sz w:val="12"/>
              </w:rPr>
            </w:pPr>
            <w:r>
              <w:rPr>
                <w:b/>
                <w:spacing w:val="-2"/>
                <w:sz w:val="12"/>
              </w:rPr>
              <w:t>6,000.00</w:t>
            </w:r>
          </w:p>
        </w:tc>
        <w:tc>
          <w:tcPr>
            <w:tcW w:w="814" w:type="dxa"/>
            <w:tcBorders>
              <w:top w:val="nil"/>
              <w:bottom w:val="nil"/>
            </w:tcBorders>
          </w:tcPr>
          <w:p>
            <w:pPr>
              <w:pStyle w:val="TableParagraph"/>
              <w:spacing w:line="135" w:lineRule="exact" w:before="16"/>
              <w:ind w:right="-15"/>
              <w:jc w:val="right"/>
              <w:rPr>
                <w:b/>
                <w:sz w:val="12"/>
              </w:rPr>
            </w:pPr>
            <w:r>
              <w:rPr>
                <w:b/>
                <w:spacing w:val="-10"/>
                <w:sz w:val="12"/>
              </w:rPr>
              <w:t>-</w:t>
            </w:r>
          </w:p>
        </w:tc>
        <w:tc>
          <w:tcPr>
            <w:tcW w:w="805" w:type="dxa"/>
            <w:tcBorders>
              <w:top w:val="nil"/>
              <w:bottom w:val="nil"/>
            </w:tcBorders>
          </w:tcPr>
          <w:p>
            <w:pPr>
              <w:pStyle w:val="TableParagraph"/>
              <w:spacing w:line="135" w:lineRule="exact" w:before="16"/>
              <w:ind w:right="-15"/>
              <w:jc w:val="right"/>
              <w:rPr>
                <w:b/>
                <w:sz w:val="12"/>
              </w:rPr>
            </w:pPr>
            <w:r>
              <w:rPr>
                <w:b/>
                <w:spacing w:val="-10"/>
                <w:sz w:val="12"/>
              </w:rPr>
              <w:t>-</w:t>
            </w:r>
          </w:p>
        </w:tc>
        <w:tc>
          <w:tcPr>
            <w:tcW w:w="804" w:type="dxa"/>
            <w:tcBorders>
              <w:top w:val="nil"/>
              <w:bottom w:val="nil"/>
            </w:tcBorders>
          </w:tcPr>
          <w:p>
            <w:pPr>
              <w:pStyle w:val="TableParagraph"/>
              <w:spacing w:line="135" w:lineRule="exact" w:before="16"/>
              <w:ind w:right="-15"/>
              <w:jc w:val="right"/>
              <w:rPr>
                <w:b/>
                <w:sz w:val="12"/>
              </w:rPr>
            </w:pPr>
            <w:r>
              <w:rPr>
                <w:b/>
                <w:spacing w:val="-10"/>
                <w:sz w:val="12"/>
              </w:rPr>
              <w:t>-</w:t>
            </w:r>
          </w:p>
        </w:tc>
        <w:tc>
          <w:tcPr>
            <w:tcW w:w="862" w:type="dxa"/>
            <w:tcBorders>
              <w:top w:val="nil"/>
              <w:bottom w:val="nil"/>
            </w:tcBorders>
          </w:tcPr>
          <w:p>
            <w:pPr>
              <w:pStyle w:val="TableParagraph"/>
              <w:spacing w:line="135" w:lineRule="exact" w:before="16"/>
              <w:ind w:right="-15"/>
              <w:jc w:val="right"/>
              <w:rPr>
                <w:b/>
                <w:sz w:val="12"/>
              </w:rPr>
            </w:pPr>
            <w:r>
              <w:rPr>
                <w:b/>
                <w:spacing w:val="-10"/>
                <w:sz w:val="12"/>
              </w:rPr>
              <w:t>-</w:t>
            </w:r>
          </w:p>
        </w:tc>
      </w:tr>
      <w:tr>
        <w:trPr>
          <w:trHeight w:val="163" w:hRule="atLeast"/>
        </w:trPr>
        <w:tc>
          <w:tcPr>
            <w:tcW w:w="492" w:type="dxa"/>
            <w:tcBorders>
              <w:top w:val="nil"/>
              <w:bottom w:val="nil"/>
            </w:tcBorders>
          </w:tcPr>
          <w:p>
            <w:pPr>
              <w:pStyle w:val="TableParagraph"/>
              <w:spacing w:line="130" w:lineRule="exact" w:before="13"/>
              <w:ind w:left="23"/>
              <w:rPr>
                <w:sz w:val="12"/>
              </w:rPr>
            </w:pPr>
            <w:r>
              <w:rPr>
                <w:spacing w:val="-2"/>
                <w:sz w:val="12"/>
              </w:rPr>
              <w:t>1.05.02</w:t>
            </w:r>
          </w:p>
        </w:tc>
        <w:tc>
          <w:tcPr>
            <w:tcW w:w="2679" w:type="dxa"/>
            <w:tcBorders>
              <w:top w:val="nil"/>
              <w:bottom w:val="nil"/>
            </w:tcBorders>
          </w:tcPr>
          <w:p>
            <w:pPr>
              <w:pStyle w:val="TableParagraph"/>
              <w:spacing w:line="130" w:lineRule="exact" w:before="13"/>
              <w:ind w:left="56"/>
              <w:rPr>
                <w:sz w:val="12"/>
              </w:rPr>
            </w:pPr>
            <w:r>
              <w:rPr>
                <w:sz w:val="12"/>
              </w:rPr>
              <w:t>Viáticos</w:t>
            </w:r>
            <w:r>
              <w:rPr>
                <w:rFonts w:ascii="Times New Roman" w:hAnsi="Times New Roman"/>
                <w:spacing w:val="3"/>
                <w:sz w:val="12"/>
              </w:rPr>
              <w:t> </w:t>
            </w:r>
            <w:r>
              <w:rPr>
                <w:sz w:val="12"/>
              </w:rPr>
              <w:t>dentro</w:t>
            </w:r>
            <w:r>
              <w:rPr>
                <w:rFonts w:ascii="Times New Roman" w:hAnsi="Times New Roman"/>
                <w:spacing w:val="3"/>
                <w:sz w:val="12"/>
              </w:rPr>
              <w:t> </w:t>
            </w:r>
            <w:r>
              <w:rPr>
                <w:sz w:val="12"/>
              </w:rPr>
              <w:t>del</w:t>
            </w:r>
            <w:r>
              <w:rPr>
                <w:rFonts w:ascii="Times New Roman" w:hAnsi="Times New Roman"/>
                <w:spacing w:val="6"/>
                <w:sz w:val="12"/>
              </w:rPr>
              <w:t> </w:t>
            </w:r>
            <w:r>
              <w:rPr>
                <w:spacing w:val="-4"/>
                <w:sz w:val="12"/>
              </w:rPr>
              <w:t>país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0" w:lineRule="exact" w:before="13"/>
              <w:ind w:right="-15"/>
              <w:jc w:val="right"/>
              <w:rPr>
                <w:sz w:val="12"/>
              </w:rPr>
            </w:pPr>
            <w:r>
              <w:rPr>
                <w:spacing w:val="-2"/>
                <w:sz w:val="12"/>
              </w:rPr>
              <w:t>6,000.00</w:t>
            </w:r>
          </w:p>
        </w:tc>
        <w:tc>
          <w:tcPr>
            <w:tcW w:w="852" w:type="dxa"/>
            <w:tcBorders>
              <w:top w:val="nil"/>
              <w:bottom w:val="nil"/>
            </w:tcBorders>
          </w:tcPr>
          <w:p>
            <w:pPr>
              <w:pStyle w:val="TableParagraph"/>
              <w:spacing w:line="130" w:lineRule="exact" w:before="13"/>
              <w:ind w:right="-15"/>
              <w:jc w:val="right"/>
              <w:rPr>
                <w:sz w:val="12"/>
              </w:rPr>
            </w:pPr>
            <w:r>
              <w:rPr>
                <w:spacing w:val="-2"/>
                <w:sz w:val="12"/>
              </w:rPr>
              <w:t>6,000.00</w:t>
            </w:r>
          </w:p>
        </w:tc>
        <w:tc>
          <w:tcPr>
            <w:tcW w:w="814" w:type="dxa"/>
            <w:tcBorders>
              <w:top w:val="nil"/>
              <w:bottom w:val="nil"/>
            </w:tcBorders>
          </w:tcPr>
          <w:p>
            <w:pPr>
              <w:pStyle w:val="TableParagraph"/>
              <w:spacing w:line="130" w:lineRule="exact" w:before="13"/>
              <w:ind w:right="-15"/>
              <w:jc w:val="right"/>
              <w:rPr>
                <w:sz w:val="12"/>
              </w:rPr>
            </w:pPr>
            <w:r>
              <w:rPr>
                <w:spacing w:val="-10"/>
                <w:sz w:val="12"/>
              </w:rPr>
              <w:t>-</w:t>
            </w: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0" w:lineRule="exact" w:before="13"/>
              <w:ind w:right="-15"/>
              <w:jc w:val="right"/>
              <w:rPr>
                <w:sz w:val="12"/>
              </w:rPr>
            </w:pPr>
            <w:r>
              <w:rPr>
                <w:spacing w:val="-10"/>
                <w:sz w:val="12"/>
              </w:rPr>
              <w:t>-</w:t>
            </w:r>
          </w:p>
        </w:tc>
      </w:tr>
      <w:tr>
        <w:trPr>
          <w:trHeight w:val="308" w:hRule="atLeast"/>
        </w:trPr>
        <w:tc>
          <w:tcPr>
            <w:tcW w:w="492" w:type="dxa"/>
            <w:tcBorders>
              <w:top w:val="nil"/>
              <w:bottom w:val="nil"/>
            </w:tcBorders>
          </w:tcPr>
          <w:p>
            <w:pPr>
              <w:pStyle w:val="TableParagraph"/>
              <w:spacing w:before="80"/>
              <w:ind w:left="23"/>
              <w:rPr>
                <w:b/>
                <w:sz w:val="12"/>
              </w:rPr>
            </w:pPr>
            <w:r>
              <w:rPr>
                <w:b/>
                <w:spacing w:val="-4"/>
                <w:sz w:val="12"/>
              </w:rPr>
              <w:t>1.06</w:t>
            </w:r>
          </w:p>
        </w:tc>
        <w:tc>
          <w:tcPr>
            <w:tcW w:w="2679" w:type="dxa"/>
            <w:tcBorders>
              <w:top w:val="nil"/>
              <w:bottom w:val="nil"/>
            </w:tcBorders>
          </w:tcPr>
          <w:p>
            <w:pPr>
              <w:pStyle w:val="TableParagraph"/>
              <w:spacing w:before="8"/>
              <w:ind w:left="56"/>
              <w:rPr>
                <w:b/>
                <w:sz w:val="12"/>
              </w:rPr>
            </w:pPr>
            <w:r>
              <w:rPr>
                <w:b/>
                <w:sz w:val="12"/>
              </w:rPr>
              <w:t>SEGUROS,</w:t>
            </w:r>
            <w:r>
              <w:rPr>
                <w:rFonts w:ascii="Times New Roman"/>
                <w:spacing w:val="-5"/>
                <w:sz w:val="12"/>
              </w:rPr>
              <w:t> </w:t>
            </w:r>
            <w:r>
              <w:rPr>
                <w:b/>
                <w:sz w:val="12"/>
              </w:rPr>
              <w:t>REASEGUROS</w:t>
            </w:r>
            <w:r>
              <w:rPr>
                <w:rFonts w:ascii="Times New Roman"/>
                <w:spacing w:val="-2"/>
                <w:sz w:val="12"/>
              </w:rPr>
              <w:t> </w:t>
            </w:r>
            <w:r>
              <w:rPr>
                <w:b/>
                <w:spacing w:val="-4"/>
                <w:sz w:val="12"/>
              </w:rPr>
              <w:t>OTRAS</w:t>
            </w:r>
          </w:p>
          <w:p>
            <w:pPr>
              <w:pStyle w:val="TableParagraph"/>
              <w:spacing w:line="127" w:lineRule="exact" w:before="16"/>
              <w:ind w:left="23"/>
              <w:rPr>
                <w:b/>
                <w:sz w:val="12"/>
              </w:rPr>
            </w:pPr>
            <w:r>
              <w:rPr>
                <w:b/>
                <w:spacing w:val="-2"/>
                <w:sz w:val="12"/>
              </w:rPr>
              <w:t>OBLIGACIONES</w:t>
            </w:r>
          </w:p>
        </w:tc>
        <w:tc>
          <w:tcPr>
            <w:tcW w:w="758" w:type="dxa"/>
            <w:tcBorders>
              <w:top w:val="nil"/>
              <w:bottom w:val="nil"/>
            </w:tcBorders>
          </w:tcPr>
          <w:p>
            <w:pPr>
              <w:pStyle w:val="TableParagraph"/>
              <w:spacing w:before="85"/>
              <w:ind w:right="-15"/>
              <w:jc w:val="right"/>
              <w:rPr>
                <w:b/>
                <w:sz w:val="12"/>
              </w:rPr>
            </w:pPr>
            <w:r>
              <w:rPr>
                <w:b/>
                <w:spacing w:val="-10"/>
                <w:sz w:val="12"/>
              </w:rPr>
              <w:t>-</w:t>
            </w: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before="85"/>
              <w:ind w:right="-15"/>
              <w:jc w:val="right"/>
              <w:rPr>
                <w:b/>
                <w:sz w:val="12"/>
              </w:rPr>
            </w:pPr>
            <w:r>
              <w:rPr>
                <w:b/>
                <w:spacing w:val="-2"/>
                <w:sz w:val="12"/>
              </w:rPr>
              <w:t>4,500.00</w:t>
            </w:r>
          </w:p>
        </w:tc>
        <w:tc>
          <w:tcPr>
            <w:tcW w:w="852" w:type="dxa"/>
            <w:tcBorders>
              <w:top w:val="nil"/>
              <w:bottom w:val="nil"/>
            </w:tcBorders>
          </w:tcPr>
          <w:p>
            <w:pPr>
              <w:pStyle w:val="TableParagraph"/>
              <w:spacing w:before="85"/>
              <w:ind w:right="-15"/>
              <w:jc w:val="right"/>
              <w:rPr>
                <w:b/>
                <w:sz w:val="12"/>
              </w:rPr>
            </w:pPr>
            <w:r>
              <w:rPr>
                <w:b/>
                <w:spacing w:val="-2"/>
                <w:sz w:val="12"/>
              </w:rPr>
              <w:t>4,500.00</w:t>
            </w:r>
          </w:p>
        </w:tc>
        <w:tc>
          <w:tcPr>
            <w:tcW w:w="814" w:type="dxa"/>
            <w:tcBorders>
              <w:top w:val="nil"/>
              <w:bottom w:val="nil"/>
            </w:tcBorders>
          </w:tcPr>
          <w:p>
            <w:pPr>
              <w:pStyle w:val="TableParagraph"/>
              <w:spacing w:before="85"/>
              <w:ind w:right="-15"/>
              <w:jc w:val="right"/>
              <w:rPr>
                <w:b/>
                <w:sz w:val="12"/>
              </w:rPr>
            </w:pPr>
            <w:r>
              <w:rPr>
                <w:b/>
                <w:spacing w:val="-10"/>
                <w:sz w:val="12"/>
              </w:rPr>
              <w:t>-</w:t>
            </w:r>
          </w:p>
        </w:tc>
        <w:tc>
          <w:tcPr>
            <w:tcW w:w="805" w:type="dxa"/>
            <w:tcBorders>
              <w:top w:val="nil"/>
              <w:bottom w:val="nil"/>
            </w:tcBorders>
          </w:tcPr>
          <w:p>
            <w:pPr>
              <w:pStyle w:val="TableParagraph"/>
              <w:spacing w:before="85"/>
              <w:ind w:right="-15"/>
              <w:jc w:val="right"/>
              <w:rPr>
                <w:b/>
                <w:sz w:val="12"/>
              </w:rPr>
            </w:pPr>
            <w:r>
              <w:rPr>
                <w:b/>
                <w:spacing w:val="-10"/>
                <w:sz w:val="12"/>
              </w:rPr>
              <w:t>-</w:t>
            </w:r>
          </w:p>
        </w:tc>
        <w:tc>
          <w:tcPr>
            <w:tcW w:w="804" w:type="dxa"/>
            <w:tcBorders>
              <w:top w:val="nil"/>
              <w:bottom w:val="nil"/>
            </w:tcBorders>
          </w:tcPr>
          <w:p>
            <w:pPr>
              <w:pStyle w:val="TableParagraph"/>
              <w:spacing w:before="85"/>
              <w:ind w:right="-15"/>
              <w:jc w:val="right"/>
              <w:rPr>
                <w:b/>
                <w:sz w:val="12"/>
              </w:rPr>
            </w:pPr>
            <w:r>
              <w:rPr>
                <w:b/>
                <w:spacing w:val="-10"/>
                <w:sz w:val="12"/>
              </w:rPr>
              <w:t>-</w:t>
            </w:r>
          </w:p>
        </w:tc>
        <w:tc>
          <w:tcPr>
            <w:tcW w:w="862" w:type="dxa"/>
            <w:tcBorders>
              <w:top w:val="nil"/>
              <w:bottom w:val="nil"/>
            </w:tcBorders>
          </w:tcPr>
          <w:p>
            <w:pPr>
              <w:pStyle w:val="TableParagraph"/>
              <w:spacing w:before="85"/>
              <w:ind w:right="-15"/>
              <w:jc w:val="right"/>
              <w:rPr>
                <w:b/>
                <w:sz w:val="12"/>
              </w:rPr>
            </w:pPr>
            <w:r>
              <w:rPr>
                <w:b/>
                <w:spacing w:val="-10"/>
                <w:sz w:val="12"/>
              </w:rPr>
              <w:t>-</w:t>
            </w:r>
          </w:p>
        </w:tc>
      </w:tr>
      <w:tr>
        <w:trPr>
          <w:trHeight w:val="160" w:hRule="atLeast"/>
        </w:trPr>
        <w:tc>
          <w:tcPr>
            <w:tcW w:w="492" w:type="dxa"/>
            <w:tcBorders>
              <w:top w:val="nil"/>
              <w:bottom w:val="nil"/>
            </w:tcBorders>
          </w:tcPr>
          <w:p>
            <w:pPr>
              <w:pStyle w:val="TableParagraph"/>
              <w:spacing w:line="136" w:lineRule="exact" w:before="4"/>
              <w:ind w:left="23"/>
              <w:rPr>
                <w:sz w:val="12"/>
              </w:rPr>
            </w:pPr>
            <w:r>
              <w:rPr>
                <w:spacing w:val="-2"/>
                <w:sz w:val="12"/>
              </w:rPr>
              <w:t>1.06.01</w:t>
            </w:r>
          </w:p>
        </w:tc>
        <w:tc>
          <w:tcPr>
            <w:tcW w:w="2679" w:type="dxa"/>
            <w:tcBorders>
              <w:top w:val="nil"/>
              <w:bottom w:val="nil"/>
            </w:tcBorders>
          </w:tcPr>
          <w:p>
            <w:pPr>
              <w:pStyle w:val="TableParagraph"/>
              <w:spacing w:line="136" w:lineRule="exact" w:before="4"/>
              <w:ind w:left="56"/>
              <w:rPr>
                <w:sz w:val="12"/>
              </w:rPr>
            </w:pPr>
            <w:r>
              <w:rPr>
                <w:spacing w:val="-2"/>
                <w:sz w:val="12"/>
              </w:rPr>
              <w:t>Seguros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6" w:lineRule="exact" w:before="4"/>
              <w:ind w:right="-15"/>
              <w:jc w:val="right"/>
              <w:rPr>
                <w:sz w:val="12"/>
              </w:rPr>
            </w:pPr>
            <w:r>
              <w:rPr>
                <w:spacing w:val="-2"/>
                <w:sz w:val="12"/>
              </w:rPr>
              <w:t>4,500.00</w:t>
            </w:r>
          </w:p>
        </w:tc>
        <w:tc>
          <w:tcPr>
            <w:tcW w:w="852" w:type="dxa"/>
            <w:tcBorders>
              <w:top w:val="nil"/>
              <w:bottom w:val="nil"/>
            </w:tcBorders>
          </w:tcPr>
          <w:p>
            <w:pPr>
              <w:pStyle w:val="TableParagraph"/>
              <w:spacing w:line="136" w:lineRule="exact" w:before="4"/>
              <w:ind w:right="-15"/>
              <w:jc w:val="right"/>
              <w:rPr>
                <w:sz w:val="12"/>
              </w:rPr>
            </w:pPr>
            <w:r>
              <w:rPr>
                <w:spacing w:val="-2"/>
                <w:sz w:val="12"/>
              </w:rPr>
              <w:t>4,500.00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6" w:lineRule="exact" w:before="4"/>
              <w:ind w:right="-15"/>
              <w:jc w:val="right"/>
              <w:rPr>
                <w:sz w:val="12"/>
              </w:rPr>
            </w:pPr>
            <w:r>
              <w:rPr>
                <w:spacing w:val="-10"/>
                <w:sz w:val="12"/>
              </w:rPr>
              <w:t>-</w:t>
            </w:r>
          </w:p>
        </w:tc>
      </w:tr>
      <w:tr>
        <w:trPr>
          <w:trHeight w:val="171" w:hRule="atLeast"/>
        </w:trPr>
        <w:tc>
          <w:tcPr>
            <w:tcW w:w="492" w:type="dxa"/>
            <w:tcBorders>
              <w:top w:val="nil"/>
              <w:bottom w:val="nil"/>
            </w:tcBorders>
          </w:tcPr>
          <w:p>
            <w:pPr>
              <w:pStyle w:val="TableParagraph"/>
              <w:spacing w:line="137" w:lineRule="exact" w:before="14"/>
              <w:ind w:left="23"/>
              <w:rPr>
                <w:b/>
                <w:sz w:val="12"/>
              </w:rPr>
            </w:pPr>
            <w:r>
              <w:rPr>
                <w:b/>
                <w:spacing w:val="-4"/>
                <w:sz w:val="12"/>
              </w:rPr>
              <w:t>1.08</w:t>
            </w:r>
          </w:p>
        </w:tc>
        <w:tc>
          <w:tcPr>
            <w:tcW w:w="2679" w:type="dxa"/>
            <w:tcBorders>
              <w:top w:val="nil"/>
              <w:bottom w:val="nil"/>
            </w:tcBorders>
          </w:tcPr>
          <w:p>
            <w:pPr>
              <w:pStyle w:val="TableParagraph"/>
              <w:spacing w:line="135" w:lineRule="exact" w:before="16"/>
              <w:ind w:left="56"/>
              <w:rPr>
                <w:b/>
                <w:sz w:val="12"/>
              </w:rPr>
            </w:pPr>
            <w:r>
              <w:rPr>
                <w:b/>
                <w:sz w:val="12"/>
              </w:rPr>
              <w:t>MANTENIMIENTO</w:t>
            </w:r>
            <w:r>
              <w:rPr>
                <w:rFonts w:ascii="Times New Roman" w:hAnsi="Times New Roman"/>
                <w:spacing w:val="-2"/>
                <w:sz w:val="12"/>
              </w:rPr>
              <w:t> </w:t>
            </w:r>
            <w:r>
              <w:rPr>
                <w:b/>
                <w:sz w:val="12"/>
              </w:rPr>
              <w:t>Y</w:t>
            </w:r>
            <w:r>
              <w:rPr>
                <w:rFonts w:ascii="Times New Roman" w:hAnsi="Times New Roman"/>
                <w:spacing w:val="-2"/>
                <w:sz w:val="12"/>
              </w:rPr>
              <w:t> </w:t>
            </w:r>
            <w:r>
              <w:rPr>
                <w:b/>
                <w:spacing w:val="-2"/>
                <w:sz w:val="12"/>
              </w:rPr>
              <w:t>REPARACIÓN</w:t>
            </w:r>
          </w:p>
        </w:tc>
        <w:tc>
          <w:tcPr>
            <w:tcW w:w="758" w:type="dxa"/>
            <w:tcBorders>
              <w:top w:val="nil"/>
              <w:bottom w:val="nil"/>
            </w:tcBorders>
          </w:tcPr>
          <w:p>
            <w:pPr>
              <w:pStyle w:val="TableParagraph"/>
              <w:spacing w:line="135" w:lineRule="exact" w:before="16"/>
              <w:ind w:right="-15"/>
              <w:jc w:val="right"/>
              <w:rPr>
                <w:b/>
                <w:sz w:val="12"/>
              </w:rPr>
            </w:pPr>
            <w:r>
              <w:rPr>
                <w:b/>
                <w:spacing w:val="-10"/>
                <w:sz w:val="12"/>
              </w:rPr>
              <w:t>-</w:t>
            </w:r>
          </w:p>
        </w:tc>
        <w:tc>
          <w:tcPr>
            <w:tcW w:w="823" w:type="dxa"/>
            <w:tcBorders>
              <w:top w:val="nil"/>
              <w:bottom w:val="nil"/>
            </w:tcBorders>
          </w:tcPr>
          <w:p>
            <w:pPr>
              <w:pStyle w:val="TableParagraph"/>
              <w:spacing w:line="135" w:lineRule="exact" w:before="16"/>
              <w:ind w:right="-15"/>
              <w:jc w:val="right"/>
              <w:rPr>
                <w:b/>
                <w:sz w:val="12"/>
              </w:rPr>
            </w:pPr>
            <w:r>
              <w:rPr>
                <w:b/>
                <w:spacing w:val="-10"/>
                <w:sz w:val="12"/>
              </w:rPr>
              <w:t>-</w:t>
            </w:r>
          </w:p>
        </w:tc>
        <w:tc>
          <w:tcPr>
            <w:tcW w:w="898" w:type="dxa"/>
            <w:tcBorders>
              <w:top w:val="nil"/>
              <w:bottom w:val="nil"/>
            </w:tcBorders>
          </w:tcPr>
          <w:p>
            <w:pPr>
              <w:pStyle w:val="TableParagraph"/>
              <w:spacing w:line="135" w:lineRule="exact" w:before="16"/>
              <w:ind w:right="-15"/>
              <w:jc w:val="right"/>
              <w:rPr>
                <w:b/>
                <w:sz w:val="12"/>
              </w:rPr>
            </w:pPr>
            <w:r>
              <w:rPr>
                <w:b/>
                <w:spacing w:val="-2"/>
                <w:sz w:val="12"/>
              </w:rPr>
              <w:t>5,850.00</w:t>
            </w:r>
          </w:p>
        </w:tc>
        <w:tc>
          <w:tcPr>
            <w:tcW w:w="852" w:type="dxa"/>
            <w:tcBorders>
              <w:top w:val="nil"/>
              <w:bottom w:val="nil"/>
            </w:tcBorders>
          </w:tcPr>
          <w:p>
            <w:pPr>
              <w:pStyle w:val="TableParagraph"/>
              <w:spacing w:line="135" w:lineRule="exact" w:before="16"/>
              <w:ind w:right="-15"/>
              <w:jc w:val="right"/>
              <w:rPr>
                <w:b/>
                <w:sz w:val="12"/>
              </w:rPr>
            </w:pPr>
            <w:r>
              <w:rPr>
                <w:b/>
                <w:spacing w:val="-2"/>
                <w:sz w:val="12"/>
              </w:rPr>
              <w:t>5,850.00</w:t>
            </w:r>
          </w:p>
        </w:tc>
        <w:tc>
          <w:tcPr>
            <w:tcW w:w="814" w:type="dxa"/>
            <w:tcBorders>
              <w:top w:val="nil"/>
              <w:bottom w:val="nil"/>
            </w:tcBorders>
          </w:tcPr>
          <w:p>
            <w:pPr>
              <w:pStyle w:val="TableParagraph"/>
              <w:spacing w:line="135" w:lineRule="exact" w:before="16"/>
              <w:ind w:right="-15"/>
              <w:jc w:val="right"/>
              <w:rPr>
                <w:b/>
                <w:sz w:val="12"/>
              </w:rPr>
            </w:pPr>
            <w:r>
              <w:rPr>
                <w:b/>
                <w:spacing w:val="-2"/>
                <w:sz w:val="12"/>
              </w:rPr>
              <w:t>72,000.00</w:t>
            </w:r>
          </w:p>
        </w:tc>
        <w:tc>
          <w:tcPr>
            <w:tcW w:w="805" w:type="dxa"/>
            <w:tcBorders>
              <w:top w:val="nil"/>
              <w:bottom w:val="nil"/>
            </w:tcBorders>
          </w:tcPr>
          <w:p>
            <w:pPr>
              <w:pStyle w:val="TableParagraph"/>
              <w:spacing w:line="135" w:lineRule="exact" w:before="16"/>
              <w:ind w:right="-15"/>
              <w:jc w:val="right"/>
              <w:rPr>
                <w:b/>
                <w:sz w:val="12"/>
              </w:rPr>
            </w:pPr>
            <w:r>
              <w:rPr>
                <w:b/>
                <w:spacing w:val="-2"/>
                <w:sz w:val="12"/>
              </w:rPr>
              <w:t>135,111.73</w:t>
            </w:r>
          </w:p>
        </w:tc>
        <w:tc>
          <w:tcPr>
            <w:tcW w:w="804" w:type="dxa"/>
            <w:tcBorders>
              <w:top w:val="nil"/>
              <w:bottom w:val="nil"/>
            </w:tcBorders>
          </w:tcPr>
          <w:p>
            <w:pPr>
              <w:pStyle w:val="TableParagraph"/>
              <w:spacing w:line="135" w:lineRule="exact" w:before="16"/>
              <w:ind w:right="-15"/>
              <w:jc w:val="right"/>
              <w:rPr>
                <w:b/>
                <w:sz w:val="12"/>
              </w:rPr>
            </w:pPr>
            <w:r>
              <w:rPr>
                <w:b/>
                <w:spacing w:val="-2"/>
                <w:sz w:val="12"/>
              </w:rPr>
              <w:t>35,000.00</w:t>
            </w:r>
          </w:p>
        </w:tc>
        <w:tc>
          <w:tcPr>
            <w:tcW w:w="862" w:type="dxa"/>
            <w:tcBorders>
              <w:top w:val="nil"/>
              <w:bottom w:val="nil"/>
            </w:tcBorders>
          </w:tcPr>
          <w:p>
            <w:pPr>
              <w:pStyle w:val="TableParagraph"/>
              <w:spacing w:line="135" w:lineRule="exact" w:before="16"/>
              <w:ind w:right="-15"/>
              <w:jc w:val="right"/>
              <w:rPr>
                <w:b/>
                <w:sz w:val="12"/>
              </w:rPr>
            </w:pPr>
            <w:r>
              <w:rPr>
                <w:b/>
                <w:spacing w:val="-2"/>
                <w:sz w:val="12"/>
              </w:rPr>
              <w:t>242,111.73</w:t>
            </w:r>
          </w:p>
        </w:tc>
      </w:tr>
      <w:tr>
        <w:trPr>
          <w:trHeight w:val="166" w:hRule="atLeast"/>
        </w:trPr>
        <w:tc>
          <w:tcPr>
            <w:tcW w:w="492" w:type="dxa"/>
            <w:tcBorders>
              <w:top w:val="nil"/>
              <w:bottom w:val="nil"/>
            </w:tcBorders>
          </w:tcPr>
          <w:p>
            <w:pPr>
              <w:pStyle w:val="TableParagraph"/>
              <w:spacing w:line="134" w:lineRule="exact" w:before="13"/>
              <w:ind w:left="23"/>
              <w:rPr>
                <w:sz w:val="12"/>
              </w:rPr>
            </w:pPr>
            <w:r>
              <w:rPr>
                <w:spacing w:val="-2"/>
                <w:sz w:val="12"/>
              </w:rPr>
              <w:t>1.08.01</w:t>
            </w:r>
          </w:p>
        </w:tc>
        <w:tc>
          <w:tcPr>
            <w:tcW w:w="2679" w:type="dxa"/>
            <w:tcBorders>
              <w:top w:val="nil"/>
              <w:bottom w:val="nil"/>
            </w:tcBorders>
          </w:tcPr>
          <w:p>
            <w:pPr>
              <w:pStyle w:val="TableParagraph"/>
              <w:spacing w:line="134" w:lineRule="exact" w:before="13"/>
              <w:ind w:left="56"/>
              <w:rPr>
                <w:sz w:val="12"/>
              </w:rPr>
            </w:pPr>
            <w:r>
              <w:rPr>
                <w:sz w:val="12"/>
              </w:rPr>
              <w:t>Mantenimiento</w:t>
            </w:r>
            <w:r>
              <w:rPr>
                <w:rFonts w:ascii="Times New Roman"/>
                <w:spacing w:val="2"/>
                <w:sz w:val="12"/>
              </w:rPr>
              <w:t> </w:t>
            </w:r>
            <w:r>
              <w:rPr>
                <w:sz w:val="12"/>
              </w:rPr>
              <w:t>de</w:t>
            </w:r>
            <w:r>
              <w:rPr>
                <w:rFonts w:ascii="Times New Roman"/>
                <w:spacing w:val="3"/>
                <w:sz w:val="12"/>
              </w:rPr>
              <w:t> </w:t>
            </w:r>
            <w:r>
              <w:rPr>
                <w:sz w:val="12"/>
              </w:rPr>
              <w:t>edificios,</w:t>
            </w:r>
            <w:r>
              <w:rPr>
                <w:rFonts w:ascii="Times New Roman"/>
                <w:spacing w:val="3"/>
                <w:sz w:val="12"/>
              </w:rPr>
              <w:t> </w:t>
            </w:r>
            <w:r>
              <w:rPr>
                <w:sz w:val="12"/>
              </w:rPr>
              <w:t>terrenos</w:t>
            </w:r>
            <w:r>
              <w:rPr>
                <w:rFonts w:ascii="Times New Roman"/>
                <w:spacing w:val="3"/>
                <w:sz w:val="12"/>
              </w:rPr>
              <w:t> </w:t>
            </w:r>
            <w:r>
              <w:rPr>
                <w:sz w:val="12"/>
              </w:rPr>
              <w:t>y</w:t>
            </w:r>
            <w:r>
              <w:rPr>
                <w:rFonts w:ascii="Times New Roman"/>
                <w:spacing w:val="3"/>
                <w:sz w:val="12"/>
              </w:rPr>
              <w:t> </w:t>
            </w:r>
            <w:r>
              <w:rPr>
                <w:spacing w:val="-2"/>
                <w:sz w:val="12"/>
              </w:rPr>
              <w:t>locales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rPr>
                <w:rFonts w:ascii="Times New Roman"/>
                <w:sz w:val="10"/>
              </w:rPr>
            </w:pPr>
          </w:p>
        </w:tc>
        <w:tc>
          <w:tcPr>
            <w:tcW w:w="852" w:type="dxa"/>
            <w:tcBorders>
              <w:top w:val="nil"/>
              <w:bottom w:val="nil"/>
            </w:tcBorders>
          </w:tcPr>
          <w:p>
            <w:pPr>
              <w:pStyle w:val="TableParagraph"/>
              <w:spacing w:line="134" w:lineRule="exact" w:before="13"/>
              <w:ind w:right="-15"/>
              <w:jc w:val="right"/>
              <w:rPr>
                <w:sz w:val="12"/>
              </w:rPr>
            </w:pPr>
            <w:r>
              <w:rPr>
                <w:spacing w:val="-10"/>
                <w:sz w:val="12"/>
              </w:rPr>
              <w:t>-</w:t>
            </w:r>
          </w:p>
        </w:tc>
        <w:tc>
          <w:tcPr>
            <w:tcW w:w="814" w:type="dxa"/>
            <w:tcBorders>
              <w:top w:val="nil"/>
              <w:bottom w:val="nil"/>
            </w:tcBorders>
          </w:tcPr>
          <w:p>
            <w:pPr>
              <w:pStyle w:val="TableParagraph"/>
              <w:spacing w:line="134" w:lineRule="exact" w:before="13"/>
              <w:ind w:right="-15"/>
              <w:jc w:val="right"/>
              <w:rPr>
                <w:sz w:val="12"/>
              </w:rPr>
            </w:pPr>
            <w:r>
              <w:rPr>
                <w:spacing w:val="-2"/>
                <w:sz w:val="12"/>
              </w:rPr>
              <w:t>72,000.00</w:t>
            </w:r>
          </w:p>
        </w:tc>
        <w:tc>
          <w:tcPr>
            <w:tcW w:w="805" w:type="dxa"/>
            <w:tcBorders>
              <w:top w:val="nil"/>
              <w:bottom w:val="nil"/>
            </w:tcBorders>
          </w:tcPr>
          <w:p>
            <w:pPr>
              <w:pStyle w:val="TableParagraph"/>
              <w:spacing w:line="134" w:lineRule="exact" w:before="13"/>
              <w:ind w:right="-15"/>
              <w:jc w:val="right"/>
              <w:rPr>
                <w:sz w:val="12"/>
              </w:rPr>
            </w:pPr>
            <w:r>
              <w:rPr>
                <w:spacing w:val="-2"/>
                <w:sz w:val="12"/>
              </w:rPr>
              <w:t>135,111.73</w:t>
            </w:r>
          </w:p>
        </w:tc>
        <w:tc>
          <w:tcPr>
            <w:tcW w:w="804" w:type="dxa"/>
            <w:tcBorders>
              <w:top w:val="nil"/>
              <w:bottom w:val="nil"/>
            </w:tcBorders>
          </w:tcPr>
          <w:p>
            <w:pPr>
              <w:pStyle w:val="TableParagraph"/>
              <w:spacing w:line="134" w:lineRule="exact" w:before="13"/>
              <w:ind w:right="-15"/>
              <w:jc w:val="right"/>
              <w:rPr>
                <w:sz w:val="12"/>
              </w:rPr>
            </w:pPr>
            <w:r>
              <w:rPr>
                <w:spacing w:val="-2"/>
                <w:sz w:val="12"/>
              </w:rPr>
              <w:t>35,000.00</w:t>
            </w:r>
          </w:p>
        </w:tc>
        <w:tc>
          <w:tcPr>
            <w:tcW w:w="862" w:type="dxa"/>
            <w:tcBorders>
              <w:top w:val="nil"/>
              <w:bottom w:val="nil"/>
            </w:tcBorders>
          </w:tcPr>
          <w:p>
            <w:pPr>
              <w:pStyle w:val="TableParagraph"/>
              <w:spacing w:line="134" w:lineRule="exact" w:before="13"/>
              <w:ind w:right="-15"/>
              <w:jc w:val="right"/>
              <w:rPr>
                <w:sz w:val="12"/>
              </w:rPr>
            </w:pPr>
            <w:r>
              <w:rPr>
                <w:spacing w:val="-2"/>
                <w:sz w:val="12"/>
              </w:rPr>
              <w:t>242,111.73</w:t>
            </w:r>
          </w:p>
        </w:tc>
      </w:tr>
      <w:tr>
        <w:trPr>
          <w:trHeight w:val="165" w:hRule="atLeast"/>
        </w:trPr>
        <w:tc>
          <w:tcPr>
            <w:tcW w:w="492" w:type="dxa"/>
            <w:tcBorders>
              <w:top w:val="nil"/>
              <w:bottom w:val="nil"/>
            </w:tcBorders>
          </w:tcPr>
          <w:p>
            <w:pPr>
              <w:pStyle w:val="TableParagraph"/>
              <w:spacing w:line="134" w:lineRule="exact" w:before="12"/>
              <w:ind w:left="23"/>
              <w:rPr>
                <w:sz w:val="12"/>
              </w:rPr>
            </w:pPr>
            <w:r>
              <w:rPr>
                <w:spacing w:val="-2"/>
                <w:sz w:val="12"/>
              </w:rPr>
              <w:t>1.08.04</w:t>
            </w:r>
          </w:p>
        </w:tc>
        <w:tc>
          <w:tcPr>
            <w:tcW w:w="2679" w:type="dxa"/>
            <w:tcBorders>
              <w:top w:val="nil"/>
              <w:bottom w:val="nil"/>
            </w:tcBorders>
          </w:tcPr>
          <w:p>
            <w:pPr>
              <w:pStyle w:val="TableParagraph"/>
              <w:spacing w:line="134" w:lineRule="exact" w:before="12"/>
              <w:ind w:left="56"/>
              <w:rPr>
                <w:sz w:val="12"/>
              </w:rPr>
            </w:pPr>
            <w:r>
              <w:rPr>
                <w:sz w:val="12"/>
              </w:rPr>
              <w:t>Mantenimiento</w:t>
            </w:r>
            <w:r>
              <w:rPr>
                <w:rFonts w:ascii="Times New Roman" w:hAnsi="Times New Roman"/>
                <w:spacing w:val="1"/>
                <w:sz w:val="12"/>
              </w:rPr>
              <w:t> </w:t>
            </w:r>
            <w:r>
              <w:rPr>
                <w:sz w:val="12"/>
              </w:rPr>
              <w:t>y</w:t>
            </w:r>
            <w:r>
              <w:rPr>
                <w:rFonts w:ascii="Times New Roman" w:hAnsi="Times New Roman"/>
                <w:spacing w:val="2"/>
                <w:sz w:val="12"/>
              </w:rPr>
              <w:t> </w:t>
            </w:r>
            <w:r>
              <w:rPr>
                <w:sz w:val="12"/>
              </w:rPr>
              <w:t>rep.</w:t>
            </w:r>
            <w:r>
              <w:rPr>
                <w:rFonts w:ascii="Times New Roman" w:hAnsi="Times New Roman"/>
                <w:spacing w:val="2"/>
                <w:sz w:val="12"/>
              </w:rPr>
              <w:t> </w:t>
            </w:r>
            <w:r>
              <w:rPr>
                <w:sz w:val="12"/>
              </w:rPr>
              <w:t>Maq.</w:t>
            </w:r>
            <w:r>
              <w:rPr>
                <w:rFonts w:ascii="Times New Roman" w:hAnsi="Times New Roman"/>
                <w:spacing w:val="2"/>
                <w:sz w:val="12"/>
              </w:rPr>
              <w:t> </w:t>
            </w:r>
            <w:r>
              <w:rPr>
                <w:sz w:val="12"/>
              </w:rPr>
              <w:t>y</w:t>
            </w:r>
            <w:r>
              <w:rPr>
                <w:rFonts w:ascii="Times New Roman" w:hAnsi="Times New Roman"/>
                <w:spacing w:val="2"/>
                <w:sz w:val="12"/>
              </w:rPr>
              <w:t> </w:t>
            </w:r>
            <w:r>
              <w:rPr>
                <w:spacing w:val="-2"/>
                <w:sz w:val="12"/>
              </w:rPr>
              <w:t>Eq.producción</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4" w:lineRule="exact" w:before="12"/>
              <w:ind w:right="-15"/>
              <w:jc w:val="right"/>
              <w:rPr>
                <w:sz w:val="12"/>
              </w:rPr>
            </w:pPr>
            <w:r>
              <w:rPr>
                <w:spacing w:val="-2"/>
                <w:sz w:val="12"/>
              </w:rPr>
              <w:t>400.00</w:t>
            </w:r>
          </w:p>
        </w:tc>
        <w:tc>
          <w:tcPr>
            <w:tcW w:w="852" w:type="dxa"/>
            <w:tcBorders>
              <w:top w:val="nil"/>
              <w:bottom w:val="nil"/>
            </w:tcBorders>
          </w:tcPr>
          <w:p>
            <w:pPr>
              <w:pStyle w:val="TableParagraph"/>
              <w:spacing w:line="134" w:lineRule="exact" w:before="12"/>
              <w:ind w:right="-15"/>
              <w:jc w:val="right"/>
              <w:rPr>
                <w:sz w:val="12"/>
              </w:rPr>
            </w:pPr>
            <w:r>
              <w:rPr>
                <w:spacing w:val="-2"/>
                <w:sz w:val="12"/>
              </w:rPr>
              <w:t>400.00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4" w:lineRule="exact" w:before="12"/>
              <w:ind w:right="-15"/>
              <w:jc w:val="right"/>
              <w:rPr>
                <w:sz w:val="12"/>
              </w:rPr>
            </w:pPr>
            <w:r>
              <w:rPr>
                <w:spacing w:val="-10"/>
                <w:sz w:val="12"/>
              </w:rPr>
              <w:t>-</w:t>
            </w:r>
          </w:p>
        </w:tc>
      </w:tr>
      <w:tr>
        <w:trPr>
          <w:trHeight w:val="197" w:hRule="atLeast"/>
        </w:trPr>
        <w:tc>
          <w:tcPr>
            <w:tcW w:w="492" w:type="dxa"/>
            <w:tcBorders>
              <w:top w:val="nil"/>
              <w:bottom w:val="nil"/>
            </w:tcBorders>
          </w:tcPr>
          <w:p>
            <w:pPr>
              <w:pStyle w:val="TableParagraph"/>
              <w:spacing w:before="12"/>
              <w:ind w:left="23"/>
              <w:rPr>
                <w:sz w:val="12"/>
              </w:rPr>
            </w:pPr>
            <w:r>
              <w:rPr>
                <w:spacing w:val="-2"/>
                <w:sz w:val="12"/>
              </w:rPr>
              <w:t>1.08.05</w:t>
            </w:r>
          </w:p>
        </w:tc>
        <w:tc>
          <w:tcPr>
            <w:tcW w:w="2679" w:type="dxa"/>
            <w:tcBorders>
              <w:top w:val="nil"/>
              <w:bottom w:val="nil"/>
            </w:tcBorders>
          </w:tcPr>
          <w:p>
            <w:pPr>
              <w:pStyle w:val="TableParagraph"/>
              <w:spacing w:before="12"/>
              <w:ind w:left="56"/>
              <w:rPr>
                <w:sz w:val="12"/>
              </w:rPr>
            </w:pPr>
            <w:r>
              <w:rPr>
                <w:sz w:val="12"/>
              </w:rPr>
              <w:t>Mantenimiento</w:t>
            </w:r>
            <w:r>
              <w:rPr>
                <w:rFonts w:ascii="Times New Roman" w:hAnsi="Times New Roman"/>
                <w:spacing w:val="2"/>
                <w:sz w:val="12"/>
              </w:rPr>
              <w:t> </w:t>
            </w:r>
            <w:r>
              <w:rPr>
                <w:sz w:val="12"/>
              </w:rPr>
              <w:t>y</w:t>
            </w:r>
            <w:r>
              <w:rPr>
                <w:rFonts w:ascii="Times New Roman" w:hAnsi="Times New Roman"/>
                <w:spacing w:val="2"/>
                <w:sz w:val="12"/>
              </w:rPr>
              <w:t> </w:t>
            </w:r>
            <w:r>
              <w:rPr>
                <w:sz w:val="12"/>
              </w:rPr>
              <w:t>reparación</w:t>
            </w:r>
            <w:r>
              <w:rPr>
                <w:rFonts w:ascii="Times New Roman" w:hAnsi="Times New Roman"/>
                <w:spacing w:val="35"/>
                <w:sz w:val="12"/>
              </w:rPr>
              <w:t> </w:t>
            </w:r>
            <w:r>
              <w:rPr>
                <w:sz w:val="12"/>
              </w:rPr>
              <w:t>Eq.</w:t>
            </w:r>
            <w:r>
              <w:rPr>
                <w:rFonts w:ascii="Times New Roman" w:hAnsi="Times New Roman"/>
                <w:spacing w:val="3"/>
                <w:sz w:val="12"/>
              </w:rPr>
              <w:t> </w:t>
            </w:r>
            <w:r>
              <w:rPr>
                <w:spacing w:val="-2"/>
                <w:sz w:val="12"/>
              </w:rPr>
              <w:t>transporte</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before="12"/>
              <w:ind w:right="-15"/>
              <w:jc w:val="right"/>
              <w:rPr>
                <w:sz w:val="12"/>
              </w:rPr>
            </w:pPr>
            <w:r>
              <w:rPr>
                <w:spacing w:val="-2"/>
                <w:sz w:val="12"/>
              </w:rPr>
              <w:t>2,000.00</w:t>
            </w:r>
          </w:p>
        </w:tc>
        <w:tc>
          <w:tcPr>
            <w:tcW w:w="852" w:type="dxa"/>
            <w:tcBorders>
              <w:top w:val="nil"/>
              <w:bottom w:val="nil"/>
            </w:tcBorders>
          </w:tcPr>
          <w:p>
            <w:pPr>
              <w:pStyle w:val="TableParagraph"/>
              <w:spacing w:before="12"/>
              <w:ind w:right="-15"/>
              <w:jc w:val="right"/>
              <w:rPr>
                <w:sz w:val="12"/>
              </w:rPr>
            </w:pPr>
            <w:r>
              <w:rPr>
                <w:spacing w:val="-2"/>
                <w:sz w:val="12"/>
              </w:rPr>
              <w:t>2,000.00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before="12"/>
              <w:ind w:right="-15"/>
              <w:jc w:val="right"/>
              <w:rPr>
                <w:sz w:val="12"/>
              </w:rPr>
            </w:pPr>
            <w:r>
              <w:rPr>
                <w:spacing w:val="-10"/>
                <w:sz w:val="12"/>
              </w:rPr>
              <w:t>-</w:t>
            </w:r>
          </w:p>
        </w:tc>
      </w:tr>
      <w:tr>
        <w:trPr>
          <w:trHeight w:val="235" w:hRule="atLeast"/>
        </w:trPr>
        <w:tc>
          <w:tcPr>
            <w:tcW w:w="492" w:type="dxa"/>
            <w:tcBorders>
              <w:top w:val="nil"/>
              <w:bottom w:val="nil"/>
            </w:tcBorders>
          </w:tcPr>
          <w:p>
            <w:pPr>
              <w:pStyle w:val="TableParagraph"/>
              <w:spacing w:before="44"/>
              <w:ind w:left="23"/>
              <w:rPr>
                <w:sz w:val="12"/>
              </w:rPr>
            </w:pPr>
            <w:r>
              <w:rPr>
                <w:spacing w:val="-2"/>
                <w:sz w:val="12"/>
              </w:rPr>
              <w:t>1.08.08</w:t>
            </w:r>
          </w:p>
        </w:tc>
        <w:tc>
          <w:tcPr>
            <w:tcW w:w="2679" w:type="dxa"/>
            <w:tcBorders>
              <w:top w:val="nil"/>
              <w:bottom w:val="nil"/>
            </w:tcBorders>
          </w:tcPr>
          <w:p>
            <w:pPr>
              <w:pStyle w:val="TableParagraph"/>
              <w:spacing w:before="46"/>
              <w:ind w:left="56"/>
              <w:rPr>
                <w:sz w:val="12"/>
              </w:rPr>
            </w:pPr>
            <w:r>
              <w:rPr>
                <w:sz w:val="12"/>
              </w:rPr>
              <w:t>Mantenimiento</w:t>
            </w:r>
            <w:r>
              <w:rPr>
                <w:rFonts w:ascii="Times New Roman" w:hAnsi="Times New Roman"/>
                <w:sz w:val="12"/>
              </w:rPr>
              <w:t> </w:t>
            </w:r>
            <w:r>
              <w:rPr>
                <w:sz w:val="12"/>
              </w:rPr>
              <w:t>rep.equipo</w:t>
            </w:r>
            <w:r>
              <w:rPr>
                <w:rFonts w:ascii="Times New Roman" w:hAnsi="Times New Roman"/>
                <w:spacing w:val="1"/>
                <w:sz w:val="12"/>
              </w:rPr>
              <w:t> </w:t>
            </w:r>
            <w:r>
              <w:rPr>
                <w:sz w:val="12"/>
              </w:rPr>
              <w:t>cómputo</w:t>
            </w:r>
            <w:r>
              <w:rPr>
                <w:rFonts w:ascii="Times New Roman" w:hAnsi="Times New Roman"/>
                <w:spacing w:val="1"/>
                <w:sz w:val="12"/>
              </w:rPr>
              <w:t> </w:t>
            </w:r>
            <w:r>
              <w:rPr>
                <w:sz w:val="12"/>
              </w:rPr>
              <w:t>y</w:t>
            </w:r>
            <w:r>
              <w:rPr>
                <w:rFonts w:ascii="Times New Roman" w:hAnsi="Times New Roman"/>
                <w:spacing w:val="1"/>
                <w:sz w:val="12"/>
              </w:rPr>
              <w:t> </w:t>
            </w:r>
            <w:r>
              <w:rPr>
                <w:spacing w:val="-2"/>
                <w:sz w:val="12"/>
              </w:rPr>
              <w:t>sistemas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before="46"/>
              <w:ind w:right="-15"/>
              <w:jc w:val="right"/>
              <w:rPr>
                <w:sz w:val="12"/>
              </w:rPr>
            </w:pPr>
            <w:r>
              <w:rPr>
                <w:spacing w:val="-2"/>
                <w:sz w:val="12"/>
              </w:rPr>
              <w:t>3,450.00</w:t>
            </w:r>
          </w:p>
        </w:tc>
        <w:tc>
          <w:tcPr>
            <w:tcW w:w="852" w:type="dxa"/>
            <w:tcBorders>
              <w:top w:val="nil"/>
              <w:bottom w:val="nil"/>
            </w:tcBorders>
          </w:tcPr>
          <w:p>
            <w:pPr>
              <w:pStyle w:val="TableParagraph"/>
              <w:spacing w:before="46"/>
              <w:ind w:right="-15"/>
              <w:jc w:val="right"/>
              <w:rPr>
                <w:sz w:val="12"/>
              </w:rPr>
            </w:pPr>
            <w:r>
              <w:rPr>
                <w:spacing w:val="-2"/>
                <w:sz w:val="12"/>
              </w:rPr>
              <w:t>3,450.00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before="46"/>
              <w:ind w:right="-15"/>
              <w:jc w:val="right"/>
              <w:rPr>
                <w:sz w:val="12"/>
              </w:rPr>
            </w:pPr>
            <w:r>
              <w:rPr>
                <w:spacing w:val="-10"/>
                <w:sz w:val="12"/>
              </w:rPr>
              <w:t>-</w:t>
            </w:r>
          </w:p>
        </w:tc>
      </w:tr>
      <w:tr>
        <w:trPr>
          <w:trHeight w:val="204" w:hRule="atLeast"/>
        </w:trPr>
        <w:tc>
          <w:tcPr>
            <w:tcW w:w="492" w:type="dxa"/>
            <w:tcBorders>
              <w:top w:val="nil"/>
              <w:bottom w:val="nil"/>
            </w:tcBorders>
          </w:tcPr>
          <w:p>
            <w:pPr>
              <w:pStyle w:val="TableParagraph"/>
              <w:spacing w:line="137" w:lineRule="exact" w:before="47"/>
              <w:ind w:left="23"/>
              <w:rPr>
                <w:b/>
                <w:sz w:val="12"/>
              </w:rPr>
            </w:pPr>
            <w:r>
              <w:rPr>
                <w:b/>
                <w:spacing w:val="-4"/>
                <w:sz w:val="12"/>
              </w:rPr>
              <w:t>1.09</w:t>
            </w:r>
          </w:p>
        </w:tc>
        <w:tc>
          <w:tcPr>
            <w:tcW w:w="2679" w:type="dxa"/>
            <w:tcBorders>
              <w:top w:val="nil"/>
              <w:bottom w:val="nil"/>
            </w:tcBorders>
          </w:tcPr>
          <w:p>
            <w:pPr>
              <w:pStyle w:val="TableParagraph"/>
              <w:spacing w:line="135" w:lineRule="exact" w:before="49"/>
              <w:ind w:left="56"/>
              <w:rPr>
                <w:b/>
                <w:sz w:val="12"/>
              </w:rPr>
            </w:pPr>
            <w:r>
              <w:rPr>
                <w:b/>
                <w:spacing w:val="-2"/>
                <w:sz w:val="12"/>
              </w:rPr>
              <w:t>IMPUESTOS</w:t>
            </w:r>
          </w:p>
        </w:tc>
        <w:tc>
          <w:tcPr>
            <w:tcW w:w="758" w:type="dxa"/>
            <w:tcBorders>
              <w:top w:val="nil"/>
              <w:bottom w:val="nil"/>
            </w:tcBorders>
          </w:tcPr>
          <w:p>
            <w:pPr>
              <w:pStyle w:val="TableParagraph"/>
              <w:spacing w:line="135" w:lineRule="exact" w:before="49"/>
              <w:ind w:right="-15"/>
              <w:jc w:val="right"/>
              <w:rPr>
                <w:b/>
                <w:sz w:val="12"/>
              </w:rPr>
            </w:pPr>
            <w:r>
              <w:rPr>
                <w:b/>
                <w:spacing w:val="-10"/>
                <w:sz w:val="12"/>
              </w:rPr>
              <w:t>-</w:t>
            </w:r>
          </w:p>
        </w:tc>
        <w:tc>
          <w:tcPr>
            <w:tcW w:w="823" w:type="dxa"/>
            <w:tcBorders>
              <w:top w:val="nil"/>
              <w:bottom w:val="nil"/>
            </w:tcBorders>
          </w:tcPr>
          <w:p>
            <w:pPr>
              <w:pStyle w:val="TableParagraph"/>
              <w:spacing w:line="135" w:lineRule="exact" w:before="49"/>
              <w:ind w:right="-15"/>
              <w:jc w:val="right"/>
              <w:rPr>
                <w:b/>
                <w:sz w:val="12"/>
              </w:rPr>
            </w:pPr>
            <w:r>
              <w:rPr>
                <w:b/>
                <w:spacing w:val="-10"/>
                <w:sz w:val="12"/>
              </w:rPr>
              <w:t>-</w:t>
            </w:r>
          </w:p>
        </w:tc>
        <w:tc>
          <w:tcPr>
            <w:tcW w:w="898" w:type="dxa"/>
            <w:tcBorders>
              <w:top w:val="nil"/>
              <w:bottom w:val="nil"/>
            </w:tcBorders>
          </w:tcPr>
          <w:p>
            <w:pPr>
              <w:pStyle w:val="TableParagraph"/>
              <w:spacing w:line="135" w:lineRule="exact" w:before="49"/>
              <w:ind w:right="-15"/>
              <w:jc w:val="right"/>
              <w:rPr>
                <w:b/>
                <w:sz w:val="12"/>
              </w:rPr>
            </w:pPr>
            <w:r>
              <w:rPr>
                <w:b/>
                <w:spacing w:val="-2"/>
                <w:sz w:val="12"/>
              </w:rPr>
              <w:t>400.00</w:t>
            </w:r>
          </w:p>
        </w:tc>
        <w:tc>
          <w:tcPr>
            <w:tcW w:w="852" w:type="dxa"/>
            <w:tcBorders>
              <w:top w:val="nil"/>
              <w:bottom w:val="nil"/>
            </w:tcBorders>
          </w:tcPr>
          <w:p>
            <w:pPr>
              <w:pStyle w:val="TableParagraph"/>
              <w:spacing w:line="135" w:lineRule="exact" w:before="49"/>
              <w:ind w:right="-15"/>
              <w:jc w:val="right"/>
              <w:rPr>
                <w:b/>
                <w:sz w:val="12"/>
              </w:rPr>
            </w:pPr>
            <w:r>
              <w:rPr>
                <w:b/>
                <w:spacing w:val="-2"/>
                <w:sz w:val="12"/>
              </w:rPr>
              <w:t>400.00</w:t>
            </w:r>
          </w:p>
        </w:tc>
        <w:tc>
          <w:tcPr>
            <w:tcW w:w="814" w:type="dxa"/>
            <w:tcBorders>
              <w:top w:val="nil"/>
              <w:bottom w:val="nil"/>
            </w:tcBorders>
          </w:tcPr>
          <w:p>
            <w:pPr>
              <w:pStyle w:val="TableParagraph"/>
              <w:spacing w:line="135" w:lineRule="exact" w:before="49"/>
              <w:ind w:right="-15"/>
              <w:jc w:val="right"/>
              <w:rPr>
                <w:b/>
                <w:sz w:val="12"/>
              </w:rPr>
            </w:pPr>
            <w:r>
              <w:rPr>
                <w:b/>
                <w:spacing w:val="-10"/>
                <w:sz w:val="12"/>
              </w:rPr>
              <w:t>-</w:t>
            </w:r>
          </w:p>
        </w:tc>
        <w:tc>
          <w:tcPr>
            <w:tcW w:w="805" w:type="dxa"/>
            <w:tcBorders>
              <w:top w:val="nil"/>
              <w:bottom w:val="nil"/>
            </w:tcBorders>
          </w:tcPr>
          <w:p>
            <w:pPr>
              <w:pStyle w:val="TableParagraph"/>
              <w:spacing w:line="135" w:lineRule="exact" w:before="49"/>
              <w:ind w:right="-15"/>
              <w:jc w:val="right"/>
              <w:rPr>
                <w:b/>
                <w:sz w:val="12"/>
              </w:rPr>
            </w:pPr>
            <w:r>
              <w:rPr>
                <w:b/>
                <w:spacing w:val="-10"/>
                <w:sz w:val="12"/>
              </w:rPr>
              <w:t>-</w:t>
            </w:r>
          </w:p>
        </w:tc>
        <w:tc>
          <w:tcPr>
            <w:tcW w:w="804" w:type="dxa"/>
            <w:tcBorders>
              <w:top w:val="nil"/>
              <w:bottom w:val="nil"/>
            </w:tcBorders>
          </w:tcPr>
          <w:p>
            <w:pPr>
              <w:pStyle w:val="TableParagraph"/>
              <w:spacing w:line="135" w:lineRule="exact" w:before="49"/>
              <w:ind w:right="-15"/>
              <w:jc w:val="right"/>
              <w:rPr>
                <w:b/>
                <w:sz w:val="12"/>
              </w:rPr>
            </w:pPr>
            <w:r>
              <w:rPr>
                <w:b/>
                <w:spacing w:val="-10"/>
                <w:sz w:val="12"/>
              </w:rPr>
              <w:t>-</w:t>
            </w:r>
          </w:p>
        </w:tc>
        <w:tc>
          <w:tcPr>
            <w:tcW w:w="862" w:type="dxa"/>
            <w:tcBorders>
              <w:top w:val="nil"/>
              <w:bottom w:val="nil"/>
            </w:tcBorders>
          </w:tcPr>
          <w:p>
            <w:pPr>
              <w:pStyle w:val="TableParagraph"/>
              <w:spacing w:line="135" w:lineRule="exact" w:before="49"/>
              <w:ind w:right="-15"/>
              <w:jc w:val="right"/>
              <w:rPr>
                <w:b/>
                <w:sz w:val="12"/>
              </w:rPr>
            </w:pPr>
            <w:r>
              <w:rPr>
                <w:b/>
                <w:spacing w:val="-10"/>
                <w:sz w:val="12"/>
              </w:rPr>
              <w:t>-</w:t>
            </w:r>
          </w:p>
        </w:tc>
      </w:tr>
      <w:tr>
        <w:trPr>
          <w:trHeight w:val="170" w:hRule="atLeast"/>
        </w:trPr>
        <w:tc>
          <w:tcPr>
            <w:tcW w:w="492" w:type="dxa"/>
            <w:tcBorders>
              <w:top w:val="nil"/>
              <w:bottom w:val="nil"/>
            </w:tcBorders>
          </w:tcPr>
          <w:p>
            <w:pPr>
              <w:pStyle w:val="TableParagraph"/>
              <w:spacing w:line="137" w:lineRule="exact" w:before="13"/>
              <w:ind w:left="23"/>
              <w:rPr>
                <w:sz w:val="12"/>
              </w:rPr>
            </w:pPr>
            <w:r>
              <w:rPr>
                <w:spacing w:val="-2"/>
                <w:sz w:val="12"/>
              </w:rPr>
              <w:t>1.09.99</w:t>
            </w:r>
          </w:p>
        </w:tc>
        <w:tc>
          <w:tcPr>
            <w:tcW w:w="2679" w:type="dxa"/>
            <w:tcBorders>
              <w:top w:val="nil"/>
              <w:bottom w:val="nil"/>
            </w:tcBorders>
          </w:tcPr>
          <w:p>
            <w:pPr>
              <w:pStyle w:val="TableParagraph"/>
              <w:spacing w:line="137" w:lineRule="exact" w:before="13"/>
              <w:ind w:left="56"/>
              <w:rPr>
                <w:sz w:val="12"/>
              </w:rPr>
            </w:pPr>
            <w:r>
              <w:rPr>
                <w:sz w:val="12"/>
              </w:rPr>
              <w:t>Otros</w:t>
            </w:r>
            <w:r>
              <w:rPr>
                <w:rFonts w:ascii="Times New Roman"/>
                <w:spacing w:val="1"/>
                <w:sz w:val="12"/>
              </w:rPr>
              <w:t> </w:t>
            </w:r>
            <w:r>
              <w:rPr>
                <w:spacing w:val="-2"/>
                <w:sz w:val="12"/>
              </w:rPr>
              <w:t>impuestos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7" w:lineRule="exact" w:before="13"/>
              <w:ind w:right="-15"/>
              <w:jc w:val="right"/>
              <w:rPr>
                <w:sz w:val="12"/>
              </w:rPr>
            </w:pPr>
            <w:r>
              <w:rPr>
                <w:spacing w:val="-2"/>
                <w:sz w:val="12"/>
              </w:rPr>
              <w:t>400.00</w:t>
            </w:r>
          </w:p>
        </w:tc>
        <w:tc>
          <w:tcPr>
            <w:tcW w:w="852" w:type="dxa"/>
            <w:tcBorders>
              <w:top w:val="nil"/>
              <w:bottom w:val="nil"/>
            </w:tcBorders>
          </w:tcPr>
          <w:p>
            <w:pPr>
              <w:pStyle w:val="TableParagraph"/>
              <w:spacing w:line="137" w:lineRule="exact" w:before="13"/>
              <w:ind w:right="-15"/>
              <w:jc w:val="right"/>
              <w:rPr>
                <w:sz w:val="12"/>
              </w:rPr>
            </w:pPr>
            <w:r>
              <w:rPr>
                <w:spacing w:val="-2"/>
                <w:sz w:val="12"/>
              </w:rPr>
              <w:t>400.00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7" w:lineRule="exact" w:before="13"/>
              <w:ind w:right="-15"/>
              <w:jc w:val="right"/>
              <w:rPr>
                <w:sz w:val="12"/>
              </w:rPr>
            </w:pPr>
            <w:r>
              <w:rPr>
                <w:spacing w:val="-10"/>
                <w:sz w:val="12"/>
              </w:rPr>
              <w:t>-</w:t>
            </w:r>
          </w:p>
        </w:tc>
      </w:tr>
      <w:tr>
        <w:trPr>
          <w:trHeight w:val="172" w:hRule="atLeast"/>
        </w:trPr>
        <w:tc>
          <w:tcPr>
            <w:tcW w:w="492" w:type="dxa"/>
            <w:tcBorders>
              <w:top w:val="nil"/>
              <w:bottom w:val="nil"/>
            </w:tcBorders>
          </w:tcPr>
          <w:p>
            <w:pPr>
              <w:pStyle w:val="TableParagraph"/>
              <w:spacing w:line="137" w:lineRule="exact" w:before="15"/>
              <w:ind w:left="23"/>
              <w:rPr>
                <w:b/>
                <w:sz w:val="12"/>
              </w:rPr>
            </w:pPr>
            <w:r>
              <w:rPr>
                <w:b/>
                <w:color w:val="0000FF"/>
                <w:spacing w:val="-10"/>
                <w:sz w:val="12"/>
              </w:rPr>
              <w:t>2</w:t>
            </w:r>
          </w:p>
        </w:tc>
        <w:tc>
          <w:tcPr>
            <w:tcW w:w="2679" w:type="dxa"/>
            <w:tcBorders>
              <w:top w:val="nil"/>
              <w:bottom w:val="nil"/>
            </w:tcBorders>
          </w:tcPr>
          <w:p>
            <w:pPr>
              <w:pStyle w:val="TableParagraph"/>
              <w:spacing w:line="137" w:lineRule="exact" w:before="15"/>
              <w:ind w:left="56"/>
              <w:rPr>
                <w:b/>
                <w:sz w:val="12"/>
              </w:rPr>
            </w:pPr>
            <w:r>
              <w:rPr>
                <w:b/>
                <w:color w:val="0000FF"/>
                <w:sz w:val="12"/>
              </w:rPr>
              <w:t>MATERIALES</w:t>
            </w:r>
            <w:r>
              <w:rPr>
                <w:rFonts w:ascii="Times New Roman"/>
                <w:color w:val="0000FF"/>
                <w:spacing w:val="-3"/>
                <w:sz w:val="12"/>
              </w:rPr>
              <w:t> </w:t>
            </w:r>
            <w:r>
              <w:rPr>
                <w:b/>
                <w:color w:val="0000FF"/>
                <w:sz w:val="12"/>
              </w:rPr>
              <w:t>Y</w:t>
            </w:r>
            <w:r>
              <w:rPr>
                <w:rFonts w:ascii="Times New Roman"/>
                <w:color w:val="0000FF"/>
                <w:spacing w:val="-3"/>
                <w:sz w:val="12"/>
              </w:rPr>
              <w:t> </w:t>
            </w:r>
            <w:r>
              <w:rPr>
                <w:b/>
                <w:color w:val="0000FF"/>
                <w:spacing w:val="-2"/>
                <w:sz w:val="12"/>
              </w:rPr>
              <w:t>SUMINISTROS</w:t>
            </w:r>
          </w:p>
        </w:tc>
        <w:tc>
          <w:tcPr>
            <w:tcW w:w="758" w:type="dxa"/>
            <w:tcBorders>
              <w:top w:val="nil"/>
              <w:bottom w:val="nil"/>
            </w:tcBorders>
          </w:tcPr>
          <w:p>
            <w:pPr>
              <w:pStyle w:val="TableParagraph"/>
              <w:spacing w:line="137" w:lineRule="exact" w:before="15"/>
              <w:ind w:right="-15"/>
              <w:jc w:val="right"/>
              <w:rPr>
                <w:b/>
                <w:sz w:val="12"/>
              </w:rPr>
            </w:pPr>
            <w:r>
              <w:rPr>
                <w:b/>
                <w:color w:val="0000FF"/>
                <w:spacing w:val="-10"/>
                <w:sz w:val="12"/>
              </w:rPr>
              <w:t>-</w:t>
            </w:r>
          </w:p>
        </w:tc>
        <w:tc>
          <w:tcPr>
            <w:tcW w:w="823" w:type="dxa"/>
            <w:tcBorders>
              <w:top w:val="nil"/>
              <w:bottom w:val="nil"/>
            </w:tcBorders>
          </w:tcPr>
          <w:p>
            <w:pPr>
              <w:pStyle w:val="TableParagraph"/>
              <w:spacing w:line="137" w:lineRule="exact" w:before="15"/>
              <w:ind w:right="-15"/>
              <w:jc w:val="right"/>
              <w:rPr>
                <w:b/>
                <w:sz w:val="12"/>
              </w:rPr>
            </w:pPr>
            <w:r>
              <w:rPr>
                <w:b/>
                <w:color w:val="0000FF"/>
                <w:spacing w:val="-10"/>
                <w:sz w:val="12"/>
              </w:rPr>
              <w:t>-</w:t>
            </w:r>
          </w:p>
        </w:tc>
        <w:tc>
          <w:tcPr>
            <w:tcW w:w="898" w:type="dxa"/>
            <w:tcBorders>
              <w:top w:val="nil"/>
              <w:bottom w:val="nil"/>
            </w:tcBorders>
          </w:tcPr>
          <w:p>
            <w:pPr>
              <w:pStyle w:val="TableParagraph"/>
              <w:spacing w:line="137" w:lineRule="exact" w:before="15"/>
              <w:ind w:right="-15"/>
              <w:jc w:val="right"/>
              <w:rPr>
                <w:b/>
                <w:sz w:val="12"/>
              </w:rPr>
            </w:pPr>
            <w:r>
              <w:rPr>
                <w:b/>
                <w:color w:val="0000FF"/>
                <w:spacing w:val="-2"/>
                <w:sz w:val="12"/>
              </w:rPr>
              <w:t>11,200.00</w:t>
            </w:r>
          </w:p>
        </w:tc>
        <w:tc>
          <w:tcPr>
            <w:tcW w:w="852" w:type="dxa"/>
            <w:tcBorders>
              <w:top w:val="nil"/>
              <w:bottom w:val="nil"/>
            </w:tcBorders>
          </w:tcPr>
          <w:p>
            <w:pPr>
              <w:pStyle w:val="TableParagraph"/>
              <w:spacing w:line="137" w:lineRule="exact" w:before="15"/>
              <w:ind w:right="-15"/>
              <w:jc w:val="right"/>
              <w:rPr>
                <w:b/>
                <w:sz w:val="12"/>
              </w:rPr>
            </w:pPr>
            <w:r>
              <w:rPr>
                <w:b/>
                <w:color w:val="0000FF"/>
                <w:spacing w:val="-2"/>
                <w:sz w:val="12"/>
              </w:rPr>
              <w:t>11,200.00</w:t>
            </w:r>
          </w:p>
        </w:tc>
        <w:tc>
          <w:tcPr>
            <w:tcW w:w="814" w:type="dxa"/>
            <w:tcBorders>
              <w:top w:val="nil"/>
              <w:bottom w:val="nil"/>
            </w:tcBorders>
          </w:tcPr>
          <w:p>
            <w:pPr>
              <w:pStyle w:val="TableParagraph"/>
              <w:spacing w:line="137" w:lineRule="exact" w:before="15"/>
              <w:ind w:right="-15"/>
              <w:jc w:val="right"/>
              <w:rPr>
                <w:b/>
                <w:sz w:val="12"/>
              </w:rPr>
            </w:pPr>
            <w:r>
              <w:rPr>
                <w:b/>
                <w:color w:val="0000FF"/>
                <w:spacing w:val="-10"/>
                <w:sz w:val="12"/>
              </w:rPr>
              <w:t>-</w:t>
            </w:r>
          </w:p>
        </w:tc>
        <w:tc>
          <w:tcPr>
            <w:tcW w:w="805" w:type="dxa"/>
            <w:tcBorders>
              <w:top w:val="nil"/>
              <w:bottom w:val="nil"/>
            </w:tcBorders>
          </w:tcPr>
          <w:p>
            <w:pPr>
              <w:pStyle w:val="TableParagraph"/>
              <w:spacing w:line="137" w:lineRule="exact" w:before="15"/>
              <w:ind w:right="-15"/>
              <w:jc w:val="right"/>
              <w:rPr>
                <w:b/>
                <w:sz w:val="12"/>
              </w:rPr>
            </w:pPr>
            <w:r>
              <w:rPr>
                <w:b/>
                <w:color w:val="0000FF"/>
                <w:spacing w:val="-10"/>
                <w:sz w:val="12"/>
              </w:rPr>
              <w:t>-</w:t>
            </w:r>
          </w:p>
        </w:tc>
        <w:tc>
          <w:tcPr>
            <w:tcW w:w="804" w:type="dxa"/>
            <w:tcBorders>
              <w:top w:val="nil"/>
              <w:bottom w:val="nil"/>
            </w:tcBorders>
          </w:tcPr>
          <w:p>
            <w:pPr>
              <w:pStyle w:val="TableParagraph"/>
              <w:spacing w:line="137" w:lineRule="exact" w:before="15"/>
              <w:ind w:right="-15"/>
              <w:jc w:val="right"/>
              <w:rPr>
                <w:b/>
                <w:sz w:val="12"/>
              </w:rPr>
            </w:pPr>
            <w:r>
              <w:rPr>
                <w:b/>
                <w:color w:val="0000FF"/>
                <w:spacing w:val="-2"/>
                <w:sz w:val="12"/>
              </w:rPr>
              <w:t>59,543.20</w:t>
            </w:r>
          </w:p>
        </w:tc>
        <w:tc>
          <w:tcPr>
            <w:tcW w:w="862" w:type="dxa"/>
            <w:tcBorders>
              <w:top w:val="nil"/>
              <w:bottom w:val="nil"/>
            </w:tcBorders>
          </w:tcPr>
          <w:p>
            <w:pPr>
              <w:pStyle w:val="TableParagraph"/>
              <w:spacing w:line="137" w:lineRule="exact" w:before="15"/>
              <w:ind w:right="-15"/>
              <w:jc w:val="right"/>
              <w:rPr>
                <w:b/>
                <w:sz w:val="12"/>
              </w:rPr>
            </w:pPr>
            <w:r>
              <w:rPr>
                <w:b/>
                <w:color w:val="0000FF"/>
                <w:spacing w:val="-2"/>
                <w:sz w:val="12"/>
              </w:rPr>
              <w:t>59,543.20</w:t>
            </w:r>
          </w:p>
        </w:tc>
      </w:tr>
      <w:tr>
        <w:trPr>
          <w:trHeight w:val="172" w:hRule="atLeast"/>
        </w:trPr>
        <w:tc>
          <w:tcPr>
            <w:tcW w:w="492" w:type="dxa"/>
            <w:tcBorders>
              <w:top w:val="nil"/>
              <w:bottom w:val="nil"/>
            </w:tcBorders>
          </w:tcPr>
          <w:p>
            <w:pPr>
              <w:pStyle w:val="TableParagraph"/>
              <w:spacing w:line="137" w:lineRule="exact" w:before="15"/>
              <w:ind w:left="23"/>
              <w:rPr>
                <w:b/>
                <w:sz w:val="12"/>
              </w:rPr>
            </w:pPr>
            <w:r>
              <w:rPr>
                <w:b/>
                <w:spacing w:val="-4"/>
                <w:sz w:val="12"/>
              </w:rPr>
              <w:t>2.01</w:t>
            </w:r>
          </w:p>
        </w:tc>
        <w:tc>
          <w:tcPr>
            <w:tcW w:w="2679" w:type="dxa"/>
            <w:tcBorders>
              <w:top w:val="nil"/>
              <w:bottom w:val="nil"/>
            </w:tcBorders>
          </w:tcPr>
          <w:p>
            <w:pPr>
              <w:pStyle w:val="TableParagraph"/>
              <w:spacing w:line="135" w:lineRule="exact" w:before="18"/>
              <w:ind w:left="56"/>
              <w:rPr>
                <w:b/>
                <w:sz w:val="12"/>
              </w:rPr>
            </w:pPr>
            <w:r>
              <w:rPr>
                <w:b/>
                <w:sz w:val="12"/>
              </w:rPr>
              <w:t>PRODUCTOS</w:t>
            </w:r>
            <w:r>
              <w:rPr>
                <w:rFonts w:ascii="Times New Roman" w:hAnsi="Times New Roman"/>
                <w:spacing w:val="-4"/>
                <w:sz w:val="12"/>
              </w:rPr>
              <w:t> </w:t>
            </w:r>
            <w:r>
              <w:rPr>
                <w:b/>
                <w:sz w:val="12"/>
              </w:rPr>
              <w:t>QUÍMICOS</w:t>
            </w:r>
            <w:r>
              <w:rPr>
                <w:rFonts w:ascii="Times New Roman" w:hAnsi="Times New Roman"/>
                <w:spacing w:val="-1"/>
                <w:sz w:val="12"/>
              </w:rPr>
              <w:t> </w:t>
            </w:r>
            <w:r>
              <w:rPr>
                <w:b/>
                <w:sz w:val="12"/>
              </w:rPr>
              <w:t>Y</w:t>
            </w:r>
            <w:r>
              <w:rPr>
                <w:rFonts w:ascii="Times New Roman" w:hAnsi="Times New Roman"/>
                <w:spacing w:val="-1"/>
                <w:sz w:val="12"/>
              </w:rPr>
              <w:t> </w:t>
            </w:r>
            <w:r>
              <w:rPr>
                <w:b/>
                <w:spacing w:val="-2"/>
                <w:sz w:val="12"/>
              </w:rPr>
              <w:t>CONEXOS</w:t>
            </w:r>
          </w:p>
        </w:tc>
        <w:tc>
          <w:tcPr>
            <w:tcW w:w="758" w:type="dxa"/>
            <w:tcBorders>
              <w:top w:val="nil"/>
              <w:bottom w:val="nil"/>
            </w:tcBorders>
          </w:tcPr>
          <w:p>
            <w:pPr>
              <w:pStyle w:val="TableParagraph"/>
              <w:spacing w:line="135" w:lineRule="exact" w:before="18"/>
              <w:ind w:right="-15"/>
              <w:jc w:val="right"/>
              <w:rPr>
                <w:b/>
                <w:sz w:val="12"/>
              </w:rPr>
            </w:pPr>
            <w:r>
              <w:rPr>
                <w:b/>
                <w:spacing w:val="-10"/>
                <w:sz w:val="12"/>
              </w:rPr>
              <w:t>-</w:t>
            </w:r>
          </w:p>
        </w:tc>
        <w:tc>
          <w:tcPr>
            <w:tcW w:w="823" w:type="dxa"/>
            <w:tcBorders>
              <w:top w:val="nil"/>
              <w:bottom w:val="nil"/>
            </w:tcBorders>
          </w:tcPr>
          <w:p>
            <w:pPr>
              <w:pStyle w:val="TableParagraph"/>
              <w:spacing w:line="135" w:lineRule="exact" w:before="18"/>
              <w:ind w:right="-15"/>
              <w:jc w:val="right"/>
              <w:rPr>
                <w:b/>
                <w:sz w:val="12"/>
              </w:rPr>
            </w:pPr>
            <w:r>
              <w:rPr>
                <w:b/>
                <w:spacing w:val="-10"/>
                <w:sz w:val="12"/>
              </w:rPr>
              <w:t>-</w:t>
            </w:r>
          </w:p>
        </w:tc>
        <w:tc>
          <w:tcPr>
            <w:tcW w:w="898" w:type="dxa"/>
            <w:tcBorders>
              <w:top w:val="nil"/>
              <w:bottom w:val="nil"/>
            </w:tcBorders>
          </w:tcPr>
          <w:p>
            <w:pPr>
              <w:pStyle w:val="TableParagraph"/>
              <w:spacing w:line="135" w:lineRule="exact" w:before="18"/>
              <w:ind w:right="-15"/>
              <w:jc w:val="right"/>
              <w:rPr>
                <w:b/>
                <w:sz w:val="12"/>
              </w:rPr>
            </w:pPr>
            <w:r>
              <w:rPr>
                <w:b/>
                <w:spacing w:val="-2"/>
                <w:sz w:val="12"/>
              </w:rPr>
              <w:t>6,600.00</w:t>
            </w:r>
          </w:p>
        </w:tc>
        <w:tc>
          <w:tcPr>
            <w:tcW w:w="852" w:type="dxa"/>
            <w:tcBorders>
              <w:top w:val="nil"/>
              <w:bottom w:val="nil"/>
            </w:tcBorders>
          </w:tcPr>
          <w:p>
            <w:pPr>
              <w:pStyle w:val="TableParagraph"/>
              <w:spacing w:line="135" w:lineRule="exact" w:before="18"/>
              <w:ind w:right="-15"/>
              <w:jc w:val="right"/>
              <w:rPr>
                <w:b/>
                <w:sz w:val="12"/>
              </w:rPr>
            </w:pPr>
            <w:r>
              <w:rPr>
                <w:b/>
                <w:spacing w:val="-2"/>
                <w:sz w:val="12"/>
              </w:rPr>
              <w:t>6,600.00</w:t>
            </w:r>
          </w:p>
        </w:tc>
        <w:tc>
          <w:tcPr>
            <w:tcW w:w="814" w:type="dxa"/>
            <w:tcBorders>
              <w:top w:val="nil"/>
              <w:bottom w:val="nil"/>
            </w:tcBorders>
          </w:tcPr>
          <w:p>
            <w:pPr>
              <w:pStyle w:val="TableParagraph"/>
              <w:spacing w:line="135" w:lineRule="exact" w:before="18"/>
              <w:ind w:right="-15"/>
              <w:jc w:val="right"/>
              <w:rPr>
                <w:b/>
                <w:sz w:val="12"/>
              </w:rPr>
            </w:pPr>
            <w:r>
              <w:rPr>
                <w:b/>
                <w:spacing w:val="-10"/>
                <w:sz w:val="12"/>
              </w:rPr>
              <w:t>-</w:t>
            </w:r>
          </w:p>
        </w:tc>
        <w:tc>
          <w:tcPr>
            <w:tcW w:w="805" w:type="dxa"/>
            <w:tcBorders>
              <w:top w:val="nil"/>
              <w:bottom w:val="nil"/>
            </w:tcBorders>
          </w:tcPr>
          <w:p>
            <w:pPr>
              <w:pStyle w:val="TableParagraph"/>
              <w:spacing w:line="135" w:lineRule="exact" w:before="18"/>
              <w:ind w:right="-15"/>
              <w:jc w:val="right"/>
              <w:rPr>
                <w:b/>
                <w:sz w:val="12"/>
              </w:rPr>
            </w:pPr>
            <w:r>
              <w:rPr>
                <w:b/>
                <w:spacing w:val="-10"/>
                <w:sz w:val="12"/>
              </w:rPr>
              <w:t>-</w:t>
            </w:r>
          </w:p>
        </w:tc>
        <w:tc>
          <w:tcPr>
            <w:tcW w:w="804" w:type="dxa"/>
            <w:tcBorders>
              <w:top w:val="nil"/>
              <w:bottom w:val="nil"/>
            </w:tcBorders>
          </w:tcPr>
          <w:p>
            <w:pPr>
              <w:pStyle w:val="TableParagraph"/>
              <w:spacing w:line="135" w:lineRule="exact" w:before="18"/>
              <w:ind w:right="-15"/>
              <w:jc w:val="right"/>
              <w:rPr>
                <w:b/>
                <w:sz w:val="12"/>
              </w:rPr>
            </w:pPr>
            <w:r>
              <w:rPr>
                <w:b/>
                <w:spacing w:val="-10"/>
                <w:sz w:val="12"/>
              </w:rPr>
              <w:t>-</w:t>
            </w:r>
          </w:p>
        </w:tc>
        <w:tc>
          <w:tcPr>
            <w:tcW w:w="862" w:type="dxa"/>
            <w:tcBorders>
              <w:top w:val="nil"/>
              <w:bottom w:val="nil"/>
            </w:tcBorders>
          </w:tcPr>
          <w:p>
            <w:pPr>
              <w:pStyle w:val="TableParagraph"/>
              <w:spacing w:line="135" w:lineRule="exact" w:before="18"/>
              <w:ind w:right="-15"/>
              <w:jc w:val="right"/>
              <w:rPr>
                <w:b/>
                <w:sz w:val="12"/>
              </w:rPr>
            </w:pPr>
            <w:r>
              <w:rPr>
                <w:b/>
                <w:spacing w:val="-10"/>
                <w:sz w:val="12"/>
              </w:rPr>
              <w:t>-</w:t>
            </w:r>
          </w:p>
        </w:tc>
      </w:tr>
      <w:tr>
        <w:trPr>
          <w:trHeight w:val="169" w:hRule="atLeast"/>
        </w:trPr>
        <w:tc>
          <w:tcPr>
            <w:tcW w:w="492" w:type="dxa"/>
            <w:tcBorders>
              <w:top w:val="nil"/>
              <w:bottom w:val="nil"/>
            </w:tcBorders>
          </w:tcPr>
          <w:p>
            <w:pPr>
              <w:pStyle w:val="TableParagraph"/>
              <w:spacing w:line="136" w:lineRule="exact" w:before="13"/>
              <w:ind w:left="23"/>
              <w:rPr>
                <w:sz w:val="12"/>
              </w:rPr>
            </w:pPr>
            <w:r>
              <w:rPr>
                <w:spacing w:val="-2"/>
                <w:sz w:val="12"/>
              </w:rPr>
              <w:t>2.01.01</w:t>
            </w:r>
          </w:p>
        </w:tc>
        <w:tc>
          <w:tcPr>
            <w:tcW w:w="2679" w:type="dxa"/>
            <w:tcBorders>
              <w:top w:val="nil"/>
              <w:bottom w:val="nil"/>
            </w:tcBorders>
          </w:tcPr>
          <w:p>
            <w:pPr>
              <w:pStyle w:val="TableParagraph"/>
              <w:spacing w:line="136" w:lineRule="exact" w:before="13"/>
              <w:ind w:left="56"/>
              <w:rPr>
                <w:sz w:val="12"/>
              </w:rPr>
            </w:pPr>
            <w:r>
              <w:rPr>
                <w:sz w:val="12"/>
              </w:rPr>
              <w:t>Combustibles</w:t>
            </w:r>
            <w:r>
              <w:rPr>
                <w:rFonts w:ascii="Times New Roman"/>
                <w:spacing w:val="-1"/>
                <w:sz w:val="12"/>
              </w:rPr>
              <w:t> </w:t>
            </w:r>
            <w:r>
              <w:rPr>
                <w:sz w:val="12"/>
              </w:rPr>
              <w:t>y</w:t>
            </w:r>
            <w:r>
              <w:rPr>
                <w:rFonts w:ascii="Times New Roman"/>
                <w:spacing w:val="2"/>
                <w:sz w:val="12"/>
              </w:rPr>
              <w:t> </w:t>
            </w:r>
            <w:r>
              <w:rPr>
                <w:spacing w:val="-2"/>
                <w:sz w:val="12"/>
              </w:rPr>
              <w:t>lubricantes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6" w:lineRule="exact" w:before="13"/>
              <w:ind w:right="-15"/>
              <w:jc w:val="right"/>
              <w:rPr>
                <w:sz w:val="12"/>
              </w:rPr>
            </w:pPr>
            <w:r>
              <w:rPr>
                <w:spacing w:val="-2"/>
                <w:sz w:val="12"/>
              </w:rPr>
              <w:t>4,600.00</w:t>
            </w:r>
          </w:p>
        </w:tc>
        <w:tc>
          <w:tcPr>
            <w:tcW w:w="852" w:type="dxa"/>
            <w:tcBorders>
              <w:top w:val="nil"/>
              <w:bottom w:val="nil"/>
            </w:tcBorders>
          </w:tcPr>
          <w:p>
            <w:pPr>
              <w:pStyle w:val="TableParagraph"/>
              <w:spacing w:line="136" w:lineRule="exact" w:before="13"/>
              <w:ind w:right="-15"/>
              <w:jc w:val="right"/>
              <w:rPr>
                <w:sz w:val="12"/>
              </w:rPr>
            </w:pPr>
            <w:r>
              <w:rPr>
                <w:spacing w:val="-2"/>
                <w:sz w:val="12"/>
              </w:rPr>
              <w:t>4,600.00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6" w:lineRule="exact" w:before="13"/>
              <w:ind w:right="-15"/>
              <w:jc w:val="right"/>
              <w:rPr>
                <w:sz w:val="12"/>
              </w:rPr>
            </w:pPr>
            <w:r>
              <w:rPr>
                <w:spacing w:val="-10"/>
                <w:sz w:val="12"/>
              </w:rPr>
              <w:t>-</w:t>
            </w:r>
          </w:p>
        </w:tc>
      </w:tr>
      <w:tr>
        <w:trPr>
          <w:trHeight w:val="172" w:hRule="atLeast"/>
        </w:trPr>
        <w:tc>
          <w:tcPr>
            <w:tcW w:w="492" w:type="dxa"/>
            <w:tcBorders>
              <w:top w:val="nil"/>
              <w:bottom w:val="nil"/>
            </w:tcBorders>
          </w:tcPr>
          <w:p>
            <w:pPr>
              <w:pStyle w:val="TableParagraph"/>
              <w:spacing w:before="14"/>
              <w:ind w:left="23"/>
              <w:rPr>
                <w:sz w:val="12"/>
              </w:rPr>
            </w:pPr>
            <w:r>
              <w:rPr>
                <w:spacing w:val="-2"/>
                <w:sz w:val="12"/>
              </w:rPr>
              <w:t>2.01.04</w:t>
            </w:r>
          </w:p>
        </w:tc>
        <w:tc>
          <w:tcPr>
            <w:tcW w:w="2679" w:type="dxa"/>
            <w:tcBorders>
              <w:top w:val="nil"/>
              <w:bottom w:val="nil"/>
            </w:tcBorders>
          </w:tcPr>
          <w:p>
            <w:pPr>
              <w:pStyle w:val="TableParagraph"/>
              <w:spacing w:before="14"/>
              <w:ind w:left="56"/>
              <w:rPr>
                <w:sz w:val="12"/>
              </w:rPr>
            </w:pPr>
            <w:r>
              <w:rPr>
                <w:sz w:val="12"/>
              </w:rPr>
              <w:t>Tintas,</w:t>
            </w:r>
            <w:r>
              <w:rPr>
                <w:rFonts w:ascii="Times New Roman"/>
                <w:spacing w:val="2"/>
                <w:sz w:val="12"/>
              </w:rPr>
              <w:t> </w:t>
            </w:r>
            <w:r>
              <w:rPr>
                <w:sz w:val="12"/>
              </w:rPr>
              <w:t>pinturas</w:t>
            </w:r>
            <w:r>
              <w:rPr>
                <w:rFonts w:ascii="Times New Roman"/>
                <w:spacing w:val="4"/>
                <w:sz w:val="12"/>
              </w:rPr>
              <w:t> </w:t>
            </w:r>
            <w:r>
              <w:rPr>
                <w:sz w:val="12"/>
              </w:rPr>
              <w:t>y</w:t>
            </w:r>
            <w:r>
              <w:rPr>
                <w:rFonts w:ascii="Times New Roman"/>
                <w:spacing w:val="4"/>
                <w:sz w:val="12"/>
              </w:rPr>
              <w:t> </w:t>
            </w:r>
            <w:r>
              <w:rPr>
                <w:spacing w:val="-2"/>
                <w:sz w:val="12"/>
              </w:rPr>
              <w:t>diluyentes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before="14"/>
              <w:ind w:right="-15"/>
              <w:jc w:val="right"/>
              <w:rPr>
                <w:sz w:val="12"/>
              </w:rPr>
            </w:pPr>
            <w:r>
              <w:rPr>
                <w:spacing w:val="-2"/>
                <w:sz w:val="12"/>
              </w:rPr>
              <w:t>2,000.00</w:t>
            </w:r>
          </w:p>
        </w:tc>
        <w:tc>
          <w:tcPr>
            <w:tcW w:w="852" w:type="dxa"/>
            <w:tcBorders>
              <w:top w:val="nil"/>
              <w:bottom w:val="nil"/>
            </w:tcBorders>
          </w:tcPr>
          <w:p>
            <w:pPr>
              <w:pStyle w:val="TableParagraph"/>
              <w:spacing w:before="14"/>
              <w:ind w:right="-15"/>
              <w:jc w:val="right"/>
              <w:rPr>
                <w:sz w:val="12"/>
              </w:rPr>
            </w:pPr>
            <w:r>
              <w:rPr>
                <w:spacing w:val="-2"/>
                <w:sz w:val="12"/>
              </w:rPr>
              <w:t>2,000.00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before="14"/>
              <w:ind w:right="-15"/>
              <w:jc w:val="right"/>
              <w:rPr>
                <w:sz w:val="12"/>
              </w:rPr>
            </w:pPr>
            <w:r>
              <w:rPr>
                <w:spacing w:val="-10"/>
                <w:sz w:val="12"/>
              </w:rPr>
              <w:t>-</w:t>
            </w:r>
          </w:p>
        </w:tc>
      </w:tr>
      <w:tr>
        <w:trPr>
          <w:trHeight w:val="176" w:hRule="atLeast"/>
        </w:trPr>
        <w:tc>
          <w:tcPr>
            <w:tcW w:w="492" w:type="dxa"/>
            <w:tcBorders>
              <w:top w:val="nil"/>
              <w:bottom w:val="nil"/>
            </w:tcBorders>
          </w:tcPr>
          <w:p>
            <w:pPr>
              <w:pStyle w:val="TableParagraph"/>
              <w:spacing w:before="16"/>
              <w:ind w:left="23"/>
              <w:rPr>
                <w:b/>
                <w:sz w:val="12"/>
              </w:rPr>
            </w:pPr>
            <w:r>
              <w:rPr>
                <w:b/>
                <w:spacing w:val="-4"/>
                <w:sz w:val="12"/>
              </w:rPr>
              <w:t>2.03</w:t>
            </w:r>
          </w:p>
        </w:tc>
        <w:tc>
          <w:tcPr>
            <w:tcW w:w="2679" w:type="dxa"/>
            <w:tcBorders>
              <w:top w:val="nil"/>
              <w:bottom w:val="nil"/>
            </w:tcBorders>
          </w:tcPr>
          <w:p>
            <w:pPr>
              <w:pStyle w:val="TableParagraph"/>
              <w:spacing w:line="137" w:lineRule="exact" w:before="19"/>
              <w:ind w:left="56"/>
              <w:rPr>
                <w:b/>
                <w:sz w:val="12"/>
              </w:rPr>
            </w:pPr>
            <w:r>
              <w:rPr>
                <w:b/>
                <w:sz w:val="12"/>
              </w:rPr>
              <w:t>MAT.,</w:t>
            </w:r>
            <w:r>
              <w:rPr>
                <w:rFonts w:ascii="Times New Roman"/>
                <w:spacing w:val="1"/>
                <w:sz w:val="12"/>
              </w:rPr>
              <w:t> </w:t>
            </w:r>
            <w:r>
              <w:rPr>
                <w:b/>
                <w:sz w:val="12"/>
              </w:rPr>
              <w:t>PRODUCTOS</w:t>
            </w:r>
            <w:r>
              <w:rPr>
                <w:rFonts w:ascii="Times New Roman"/>
                <w:spacing w:val="34"/>
                <w:sz w:val="12"/>
              </w:rPr>
              <w:t> </w:t>
            </w:r>
            <w:r>
              <w:rPr>
                <w:b/>
                <w:sz w:val="12"/>
              </w:rPr>
              <w:t>CONSTRUC</w:t>
            </w:r>
            <w:r>
              <w:rPr>
                <w:rFonts w:ascii="Times New Roman"/>
                <w:spacing w:val="2"/>
                <w:sz w:val="12"/>
              </w:rPr>
              <w:t> </w:t>
            </w:r>
            <w:r>
              <w:rPr>
                <w:b/>
                <w:spacing w:val="-2"/>
                <w:sz w:val="12"/>
              </w:rPr>
              <w:t>MANTEN.</w:t>
            </w:r>
          </w:p>
        </w:tc>
        <w:tc>
          <w:tcPr>
            <w:tcW w:w="758" w:type="dxa"/>
            <w:tcBorders>
              <w:top w:val="nil"/>
              <w:bottom w:val="nil"/>
            </w:tcBorders>
          </w:tcPr>
          <w:p>
            <w:pPr>
              <w:pStyle w:val="TableParagraph"/>
              <w:spacing w:line="137" w:lineRule="exact" w:before="19"/>
              <w:ind w:right="-15"/>
              <w:jc w:val="right"/>
              <w:rPr>
                <w:b/>
                <w:sz w:val="12"/>
              </w:rPr>
            </w:pPr>
            <w:r>
              <w:rPr>
                <w:b/>
                <w:spacing w:val="-10"/>
                <w:sz w:val="12"/>
              </w:rPr>
              <w:t>-</w:t>
            </w:r>
          </w:p>
        </w:tc>
        <w:tc>
          <w:tcPr>
            <w:tcW w:w="823" w:type="dxa"/>
            <w:tcBorders>
              <w:top w:val="nil"/>
              <w:bottom w:val="nil"/>
            </w:tcBorders>
          </w:tcPr>
          <w:p>
            <w:pPr>
              <w:pStyle w:val="TableParagraph"/>
              <w:spacing w:line="137" w:lineRule="exact" w:before="19"/>
              <w:ind w:right="-15"/>
              <w:jc w:val="right"/>
              <w:rPr>
                <w:b/>
                <w:sz w:val="12"/>
              </w:rPr>
            </w:pPr>
            <w:r>
              <w:rPr>
                <w:b/>
                <w:spacing w:val="-10"/>
                <w:sz w:val="12"/>
              </w:rPr>
              <w:t>-</w:t>
            </w:r>
          </w:p>
        </w:tc>
        <w:tc>
          <w:tcPr>
            <w:tcW w:w="898" w:type="dxa"/>
            <w:tcBorders>
              <w:top w:val="nil"/>
              <w:bottom w:val="nil"/>
            </w:tcBorders>
          </w:tcPr>
          <w:p>
            <w:pPr>
              <w:pStyle w:val="TableParagraph"/>
              <w:spacing w:line="137" w:lineRule="exact" w:before="19"/>
              <w:ind w:right="-15"/>
              <w:jc w:val="right"/>
              <w:rPr>
                <w:b/>
                <w:sz w:val="12"/>
              </w:rPr>
            </w:pPr>
            <w:r>
              <w:rPr>
                <w:b/>
                <w:spacing w:val="-2"/>
                <w:sz w:val="12"/>
              </w:rPr>
              <w:t>800.00</w:t>
            </w:r>
          </w:p>
        </w:tc>
        <w:tc>
          <w:tcPr>
            <w:tcW w:w="852" w:type="dxa"/>
            <w:tcBorders>
              <w:top w:val="nil"/>
              <w:bottom w:val="nil"/>
            </w:tcBorders>
          </w:tcPr>
          <w:p>
            <w:pPr>
              <w:pStyle w:val="TableParagraph"/>
              <w:spacing w:line="137" w:lineRule="exact" w:before="19"/>
              <w:ind w:right="-15"/>
              <w:jc w:val="right"/>
              <w:rPr>
                <w:b/>
                <w:sz w:val="12"/>
              </w:rPr>
            </w:pPr>
            <w:r>
              <w:rPr>
                <w:b/>
                <w:spacing w:val="-2"/>
                <w:sz w:val="12"/>
              </w:rPr>
              <w:t>800.00</w:t>
            </w:r>
          </w:p>
        </w:tc>
        <w:tc>
          <w:tcPr>
            <w:tcW w:w="814" w:type="dxa"/>
            <w:tcBorders>
              <w:top w:val="nil"/>
              <w:bottom w:val="nil"/>
            </w:tcBorders>
          </w:tcPr>
          <w:p>
            <w:pPr>
              <w:pStyle w:val="TableParagraph"/>
              <w:spacing w:line="137" w:lineRule="exact" w:before="19"/>
              <w:ind w:right="-15"/>
              <w:jc w:val="right"/>
              <w:rPr>
                <w:b/>
                <w:sz w:val="12"/>
              </w:rPr>
            </w:pPr>
            <w:r>
              <w:rPr>
                <w:b/>
                <w:spacing w:val="-10"/>
                <w:sz w:val="12"/>
              </w:rPr>
              <w:t>-</w:t>
            </w:r>
          </w:p>
        </w:tc>
        <w:tc>
          <w:tcPr>
            <w:tcW w:w="805" w:type="dxa"/>
            <w:tcBorders>
              <w:top w:val="nil"/>
              <w:bottom w:val="nil"/>
            </w:tcBorders>
          </w:tcPr>
          <w:p>
            <w:pPr>
              <w:pStyle w:val="TableParagraph"/>
              <w:spacing w:line="137" w:lineRule="exact" w:before="19"/>
              <w:ind w:right="-15"/>
              <w:jc w:val="right"/>
              <w:rPr>
                <w:b/>
                <w:sz w:val="12"/>
              </w:rPr>
            </w:pPr>
            <w:r>
              <w:rPr>
                <w:b/>
                <w:spacing w:val="-10"/>
                <w:sz w:val="12"/>
              </w:rPr>
              <w:t>-</w:t>
            </w:r>
          </w:p>
        </w:tc>
        <w:tc>
          <w:tcPr>
            <w:tcW w:w="804" w:type="dxa"/>
            <w:tcBorders>
              <w:top w:val="nil"/>
              <w:bottom w:val="nil"/>
            </w:tcBorders>
          </w:tcPr>
          <w:p>
            <w:pPr>
              <w:pStyle w:val="TableParagraph"/>
              <w:spacing w:line="137" w:lineRule="exact" w:before="19"/>
              <w:ind w:right="-15"/>
              <w:jc w:val="right"/>
              <w:rPr>
                <w:b/>
                <w:sz w:val="12"/>
              </w:rPr>
            </w:pPr>
            <w:r>
              <w:rPr>
                <w:b/>
                <w:spacing w:val="-10"/>
                <w:sz w:val="12"/>
              </w:rPr>
              <w:t>-</w:t>
            </w:r>
          </w:p>
        </w:tc>
        <w:tc>
          <w:tcPr>
            <w:tcW w:w="862" w:type="dxa"/>
            <w:tcBorders>
              <w:top w:val="nil"/>
              <w:bottom w:val="nil"/>
            </w:tcBorders>
          </w:tcPr>
          <w:p>
            <w:pPr>
              <w:pStyle w:val="TableParagraph"/>
              <w:spacing w:line="137" w:lineRule="exact" w:before="19"/>
              <w:ind w:right="-15"/>
              <w:jc w:val="right"/>
              <w:rPr>
                <w:b/>
                <w:sz w:val="12"/>
              </w:rPr>
            </w:pPr>
            <w:r>
              <w:rPr>
                <w:b/>
                <w:spacing w:val="-10"/>
                <w:sz w:val="12"/>
              </w:rPr>
              <w:t>-</w:t>
            </w:r>
          </w:p>
        </w:tc>
      </w:tr>
      <w:tr>
        <w:trPr>
          <w:trHeight w:val="171" w:hRule="atLeast"/>
        </w:trPr>
        <w:tc>
          <w:tcPr>
            <w:tcW w:w="492" w:type="dxa"/>
            <w:tcBorders>
              <w:top w:val="nil"/>
              <w:bottom w:val="nil"/>
            </w:tcBorders>
          </w:tcPr>
          <w:p>
            <w:pPr>
              <w:pStyle w:val="TableParagraph"/>
              <w:spacing w:line="136" w:lineRule="exact" w:before="15"/>
              <w:ind w:left="23"/>
              <w:rPr>
                <w:sz w:val="12"/>
              </w:rPr>
            </w:pPr>
            <w:r>
              <w:rPr>
                <w:spacing w:val="-2"/>
                <w:sz w:val="12"/>
              </w:rPr>
              <w:t>2.03.01</w:t>
            </w:r>
          </w:p>
        </w:tc>
        <w:tc>
          <w:tcPr>
            <w:tcW w:w="2679" w:type="dxa"/>
            <w:tcBorders>
              <w:top w:val="nil"/>
              <w:bottom w:val="nil"/>
            </w:tcBorders>
          </w:tcPr>
          <w:p>
            <w:pPr>
              <w:pStyle w:val="TableParagraph"/>
              <w:spacing w:line="136" w:lineRule="exact" w:before="15"/>
              <w:ind w:left="56"/>
              <w:rPr>
                <w:sz w:val="12"/>
              </w:rPr>
            </w:pPr>
            <w:r>
              <w:rPr>
                <w:sz w:val="12"/>
              </w:rPr>
              <w:t>Materiales</w:t>
            </w:r>
            <w:r>
              <w:rPr>
                <w:rFonts w:ascii="Times New Roman" w:hAnsi="Times New Roman"/>
                <w:spacing w:val="2"/>
                <w:sz w:val="12"/>
              </w:rPr>
              <w:t> </w:t>
            </w:r>
            <w:r>
              <w:rPr>
                <w:sz w:val="12"/>
              </w:rPr>
              <w:t>y</w:t>
            </w:r>
            <w:r>
              <w:rPr>
                <w:rFonts w:ascii="Times New Roman" w:hAnsi="Times New Roman"/>
                <w:spacing w:val="3"/>
                <w:sz w:val="12"/>
              </w:rPr>
              <w:t> </w:t>
            </w:r>
            <w:r>
              <w:rPr>
                <w:sz w:val="12"/>
              </w:rPr>
              <w:t>productos</w:t>
            </w:r>
            <w:r>
              <w:rPr>
                <w:rFonts w:ascii="Times New Roman" w:hAnsi="Times New Roman"/>
                <w:spacing w:val="3"/>
                <w:sz w:val="12"/>
              </w:rPr>
              <w:t> </w:t>
            </w:r>
            <w:r>
              <w:rPr>
                <w:spacing w:val="-2"/>
                <w:sz w:val="12"/>
              </w:rPr>
              <w:t>metálicos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6" w:lineRule="exact" w:before="15"/>
              <w:ind w:right="-15"/>
              <w:jc w:val="right"/>
              <w:rPr>
                <w:sz w:val="12"/>
              </w:rPr>
            </w:pPr>
            <w:r>
              <w:rPr>
                <w:spacing w:val="-2"/>
                <w:sz w:val="12"/>
              </w:rPr>
              <w:t>200.00</w:t>
            </w:r>
          </w:p>
        </w:tc>
        <w:tc>
          <w:tcPr>
            <w:tcW w:w="852" w:type="dxa"/>
            <w:tcBorders>
              <w:top w:val="nil"/>
              <w:bottom w:val="nil"/>
            </w:tcBorders>
          </w:tcPr>
          <w:p>
            <w:pPr>
              <w:pStyle w:val="TableParagraph"/>
              <w:spacing w:line="136" w:lineRule="exact" w:before="15"/>
              <w:ind w:right="-15"/>
              <w:jc w:val="right"/>
              <w:rPr>
                <w:sz w:val="12"/>
              </w:rPr>
            </w:pPr>
            <w:r>
              <w:rPr>
                <w:spacing w:val="-2"/>
                <w:sz w:val="12"/>
              </w:rPr>
              <w:t>200.00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6" w:lineRule="exact" w:before="15"/>
              <w:ind w:right="-15"/>
              <w:jc w:val="right"/>
              <w:rPr>
                <w:sz w:val="12"/>
              </w:rPr>
            </w:pPr>
            <w:r>
              <w:rPr>
                <w:spacing w:val="-10"/>
                <w:sz w:val="12"/>
              </w:rPr>
              <w:t>-</w:t>
            </w:r>
          </w:p>
        </w:tc>
      </w:tr>
      <w:tr>
        <w:trPr>
          <w:trHeight w:val="168" w:hRule="atLeast"/>
        </w:trPr>
        <w:tc>
          <w:tcPr>
            <w:tcW w:w="492" w:type="dxa"/>
            <w:tcBorders>
              <w:top w:val="nil"/>
              <w:bottom w:val="nil"/>
            </w:tcBorders>
          </w:tcPr>
          <w:p>
            <w:pPr>
              <w:pStyle w:val="TableParagraph"/>
              <w:spacing w:line="134" w:lineRule="exact" w:before="14"/>
              <w:ind w:left="23"/>
              <w:rPr>
                <w:sz w:val="12"/>
              </w:rPr>
            </w:pPr>
            <w:r>
              <w:rPr>
                <w:spacing w:val="-2"/>
                <w:sz w:val="12"/>
              </w:rPr>
              <w:t>2.03.04</w:t>
            </w:r>
          </w:p>
        </w:tc>
        <w:tc>
          <w:tcPr>
            <w:tcW w:w="2679" w:type="dxa"/>
            <w:tcBorders>
              <w:top w:val="nil"/>
              <w:bottom w:val="nil"/>
            </w:tcBorders>
          </w:tcPr>
          <w:p>
            <w:pPr>
              <w:pStyle w:val="TableParagraph"/>
              <w:spacing w:line="134" w:lineRule="exact" w:before="14"/>
              <w:ind w:left="56"/>
              <w:rPr>
                <w:sz w:val="12"/>
              </w:rPr>
            </w:pPr>
            <w:r>
              <w:rPr>
                <w:sz w:val="12"/>
              </w:rPr>
              <w:t>Mater.</w:t>
            </w:r>
            <w:r>
              <w:rPr>
                <w:rFonts w:ascii="Times New Roman" w:hAnsi="Times New Roman"/>
                <w:spacing w:val="3"/>
                <w:sz w:val="12"/>
              </w:rPr>
              <w:t> </w:t>
            </w:r>
            <w:r>
              <w:rPr>
                <w:sz w:val="12"/>
              </w:rPr>
              <w:t>prod.eléctricos,</w:t>
            </w:r>
            <w:r>
              <w:rPr>
                <w:rFonts w:ascii="Times New Roman" w:hAnsi="Times New Roman"/>
                <w:spacing w:val="3"/>
                <w:sz w:val="12"/>
              </w:rPr>
              <w:t> </w:t>
            </w:r>
            <w:r>
              <w:rPr>
                <w:sz w:val="12"/>
              </w:rPr>
              <w:t>telefónicos</w:t>
            </w:r>
            <w:r>
              <w:rPr>
                <w:rFonts w:ascii="Times New Roman" w:hAnsi="Times New Roman"/>
                <w:spacing w:val="3"/>
                <w:sz w:val="12"/>
              </w:rPr>
              <w:t> </w:t>
            </w:r>
            <w:r>
              <w:rPr>
                <w:sz w:val="12"/>
              </w:rPr>
              <w:t>y</w:t>
            </w:r>
            <w:r>
              <w:rPr>
                <w:rFonts w:ascii="Times New Roman" w:hAnsi="Times New Roman"/>
                <w:spacing w:val="37"/>
                <w:sz w:val="12"/>
              </w:rPr>
              <w:t> </w:t>
            </w:r>
            <w:r>
              <w:rPr>
                <w:spacing w:val="-2"/>
                <w:sz w:val="12"/>
              </w:rPr>
              <w:t>cómputo</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4" w:lineRule="exact" w:before="14"/>
              <w:ind w:right="-15"/>
              <w:jc w:val="right"/>
              <w:rPr>
                <w:sz w:val="12"/>
              </w:rPr>
            </w:pPr>
            <w:r>
              <w:rPr>
                <w:spacing w:val="-2"/>
                <w:sz w:val="12"/>
              </w:rPr>
              <w:t>300.00</w:t>
            </w:r>
          </w:p>
        </w:tc>
        <w:tc>
          <w:tcPr>
            <w:tcW w:w="852" w:type="dxa"/>
            <w:tcBorders>
              <w:top w:val="nil"/>
              <w:bottom w:val="nil"/>
            </w:tcBorders>
          </w:tcPr>
          <w:p>
            <w:pPr>
              <w:pStyle w:val="TableParagraph"/>
              <w:spacing w:line="134" w:lineRule="exact" w:before="14"/>
              <w:ind w:right="-15"/>
              <w:jc w:val="right"/>
              <w:rPr>
                <w:sz w:val="12"/>
              </w:rPr>
            </w:pPr>
            <w:r>
              <w:rPr>
                <w:spacing w:val="-2"/>
                <w:sz w:val="12"/>
              </w:rPr>
              <w:t>300.00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4" w:lineRule="exact" w:before="14"/>
              <w:ind w:right="-15"/>
              <w:jc w:val="right"/>
              <w:rPr>
                <w:sz w:val="12"/>
              </w:rPr>
            </w:pPr>
            <w:r>
              <w:rPr>
                <w:spacing w:val="-10"/>
                <w:sz w:val="12"/>
              </w:rPr>
              <w:t>-</w:t>
            </w:r>
          </w:p>
        </w:tc>
      </w:tr>
      <w:tr>
        <w:trPr>
          <w:trHeight w:val="168" w:hRule="atLeast"/>
        </w:trPr>
        <w:tc>
          <w:tcPr>
            <w:tcW w:w="492" w:type="dxa"/>
            <w:tcBorders>
              <w:top w:val="nil"/>
              <w:bottom w:val="nil"/>
            </w:tcBorders>
          </w:tcPr>
          <w:p>
            <w:pPr>
              <w:pStyle w:val="TableParagraph"/>
              <w:spacing w:line="136" w:lineRule="exact" w:before="12"/>
              <w:ind w:left="23"/>
              <w:rPr>
                <w:sz w:val="12"/>
              </w:rPr>
            </w:pPr>
            <w:r>
              <w:rPr>
                <w:spacing w:val="-2"/>
                <w:sz w:val="12"/>
              </w:rPr>
              <w:t>2.03.05</w:t>
            </w:r>
          </w:p>
        </w:tc>
        <w:tc>
          <w:tcPr>
            <w:tcW w:w="2679" w:type="dxa"/>
            <w:tcBorders>
              <w:top w:val="nil"/>
              <w:bottom w:val="nil"/>
            </w:tcBorders>
          </w:tcPr>
          <w:p>
            <w:pPr>
              <w:pStyle w:val="TableParagraph"/>
              <w:spacing w:line="136" w:lineRule="exact" w:before="12"/>
              <w:ind w:left="56"/>
              <w:rPr>
                <w:sz w:val="12"/>
              </w:rPr>
            </w:pPr>
            <w:r>
              <w:rPr>
                <w:sz w:val="12"/>
              </w:rPr>
              <w:t>Materiales</w:t>
            </w:r>
            <w:r>
              <w:rPr>
                <w:rFonts w:ascii="Times New Roman"/>
                <w:spacing w:val="2"/>
                <w:sz w:val="12"/>
              </w:rPr>
              <w:t> </w:t>
            </w:r>
            <w:r>
              <w:rPr>
                <w:sz w:val="12"/>
              </w:rPr>
              <w:t>y</w:t>
            </w:r>
            <w:r>
              <w:rPr>
                <w:rFonts w:ascii="Times New Roman"/>
                <w:spacing w:val="3"/>
                <w:sz w:val="12"/>
              </w:rPr>
              <w:t> </w:t>
            </w:r>
            <w:r>
              <w:rPr>
                <w:sz w:val="12"/>
              </w:rPr>
              <w:t>productos</w:t>
            </w:r>
            <w:r>
              <w:rPr>
                <w:rFonts w:ascii="Times New Roman"/>
                <w:spacing w:val="3"/>
                <w:sz w:val="12"/>
              </w:rPr>
              <w:t> </w:t>
            </w:r>
            <w:r>
              <w:rPr>
                <w:sz w:val="12"/>
              </w:rPr>
              <w:t>de</w:t>
            </w:r>
            <w:r>
              <w:rPr>
                <w:rFonts w:ascii="Times New Roman"/>
                <w:spacing w:val="3"/>
                <w:sz w:val="12"/>
              </w:rPr>
              <w:t> </w:t>
            </w:r>
            <w:r>
              <w:rPr>
                <w:spacing w:val="-2"/>
                <w:sz w:val="12"/>
              </w:rPr>
              <w:t>vidrio</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6" w:lineRule="exact" w:before="12"/>
              <w:ind w:right="-15"/>
              <w:jc w:val="right"/>
              <w:rPr>
                <w:sz w:val="12"/>
              </w:rPr>
            </w:pPr>
            <w:r>
              <w:rPr>
                <w:spacing w:val="-2"/>
                <w:sz w:val="12"/>
              </w:rPr>
              <w:t>300.00</w:t>
            </w:r>
          </w:p>
        </w:tc>
        <w:tc>
          <w:tcPr>
            <w:tcW w:w="852" w:type="dxa"/>
            <w:tcBorders>
              <w:top w:val="nil"/>
              <w:bottom w:val="nil"/>
            </w:tcBorders>
          </w:tcPr>
          <w:p>
            <w:pPr>
              <w:pStyle w:val="TableParagraph"/>
              <w:spacing w:line="136" w:lineRule="exact" w:before="12"/>
              <w:ind w:right="-15"/>
              <w:jc w:val="right"/>
              <w:rPr>
                <w:sz w:val="12"/>
              </w:rPr>
            </w:pPr>
            <w:r>
              <w:rPr>
                <w:spacing w:val="-2"/>
                <w:sz w:val="12"/>
              </w:rPr>
              <w:t>300.00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6" w:lineRule="exact" w:before="12"/>
              <w:ind w:right="-15"/>
              <w:jc w:val="right"/>
              <w:rPr>
                <w:sz w:val="12"/>
              </w:rPr>
            </w:pPr>
            <w:r>
              <w:rPr>
                <w:spacing w:val="-10"/>
                <w:sz w:val="12"/>
              </w:rPr>
              <w:t>-</w:t>
            </w:r>
          </w:p>
        </w:tc>
      </w:tr>
      <w:tr>
        <w:trPr>
          <w:trHeight w:val="171" w:hRule="atLeast"/>
        </w:trPr>
        <w:tc>
          <w:tcPr>
            <w:tcW w:w="492" w:type="dxa"/>
            <w:tcBorders>
              <w:top w:val="nil"/>
              <w:bottom w:val="nil"/>
            </w:tcBorders>
          </w:tcPr>
          <w:p>
            <w:pPr>
              <w:pStyle w:val="TableParagraph"/>
              <w:spacing w:line="137" w:lineRule="exact" w:before="14"/>
              <w:ind w:left="23"/>
              <w:rPr>
                <w:b/>
                <w:sz w:val="12"/>
              </w:rPr>
            </w:pPr>
            <w:r>
              <w:rPr>
                <w:b/>
                <w:spacing w:val="-4"/>
                <w:sz w:val="12"/>
              </w:rPr>
              <w:t>2.05</w:t>
            </w:r>
          </w:p>
        </w:tc>
        <w:tc>
          <w:tcPr>
            <w:tcW w:w="2679" w:type="dxa"/>
            <w:tcBorders>
              <w:top w:val="nil"/>
              <w:bottom w:val="nil"/>
            </w:tcBorders>
          </w:tcPr>
          <w:p>
            <w:pPr>
              <w:pStyle w:val="TableParagraph"/>
              <w:spacing w:line="135" w:lineRule="exact" w:before="16"/>
              <w:ind w:left="56"/>
              <w:rPr>
                <w:b/>
                <w:sz w:val="12"/>
              </w:rPr>
            </w:pPr>
            <w:r>
              <w:rPr>
                <w:b/>
                <w:sz w:val="12"/>
              </w:rPr>
              <w:t>BIENES</w:t>
            </w:r>
            <w:r>
              <w:rPr>
                <w:rFonts w:ascii="Times New Roman" w:hAnsi="Times New Roman"/>
                <w:spacing w:val="-4"/>
                <w:sz w:val="12"/>
              </w:rPr>
              <w:t> </w:t>
            </w:r>
            <w:r>
              <w:rPr>
                <w:b/>
                <w:sz w:val="12"/>
              </w:rPr>
              <w:t>PRODUC.</w:t>
            </w:r>
            <w:r>
              <w:rPr>
                <w:rFonts w:ascii="Times New Roman" w:hAnsi="Times New Roman"/>
                <w:spacing w:val="-2"/>
                <w:sz w:val="12"/>
              </w:rPr>
              <w:t> </w:t>
            </w:r>
            <w:r>
              <w:rPr>
                <w:b/>
                <w:spacing w:val="-2"/>
                <w:sz w:val="12"/>
              </w:rPr>
              <w:t>COMERCIALIZACIÓN</w:t>
            </w:r>
          </w:p>
        </w:tc>
        <w:tc>
          <w:tcPr>
            <w:tcW w:w="758" w:type="dxa"/>
            <w:tcBorders>
              <w:top w:val="nil"/>
              <w:bottom w:val="nil"/>
            </w:tcBorders>
          </w:tcPr>
          <w:p>
            <w:pPr>
              <w:pStyle w:val="TableParagraph"/>
              <w:spacing w:line="135" w:lineRule="exact" w:before="16"/>
              <w:ind w:right="-15"/>
              <w:jc w:val="right"/>
              <w:rPr>
                <w:b/>
                <w:sz w:val="12"/>
              </w:rPr>
            </w:pPr>
            <w:r>
              <w:rPr>
                <w:b/>
                <w:spacing w:val="-10"/>
                <w:sz w:val="12"/>
              </w:rPr>
              <w:t>-</w:t>
            </w:r>
          </w:p>
        </w:tc>
        <w:tc>
          <w:tcPr>
            <w:tcW w:w="823" w:type="dxa"/>
            <w:tcBorders>
              <w:top w:val="nil"/>
              <w:bottom w:val="nil"/>
            </w:tcBorders>
          </w:tcPr>
          <w:p>
            <w:pPr>
              <w:pStyle w:val="TableParagraph"/>
              <w:spacing w:line="135" w:lineRule="exact" w:before="16"/>
              <w:ind w:right="-15"/>
              <w:jc w:val="right"/>
              <w:rPr>
                <w:b/>
                <w:sz w:val="12"/>
              </w:rPr>
            </w:pPr>
            <w:r>
              <w:rPr>
                <w:b/>
                <w:spacing w:val="-10"/>
                <w:sz w:val="12"/>
              </w:rPr>
              <w:t>-</w:t>
            </w:r>
          </w:p>
        </w:tc>
        <w:tc>
          <w:tcPr>
            <w:tcW w:w="898" w:type="dxa"/>
            <w:tcBorders>
              <w:top w:val="nil"/>
              <w:bottom w:val="nil"/>
            </w:tcBorders>
          </w:tcPr>
          <w:p>
            <w:pPr>
              <w:pStyle w:val="TableParagraph"/>
              <w:spacing w:line="135" w:lineRule="exact" w:before="16"/>
              <w:ind w:right="-15"/>
              <w:jc w:val="right"/>
              <w:rPr>
                <w:b/>
                <w:sz w:val="12"/>
              </w:rPr>
            </w:pPr>
            <w:r>
              <w:rPr>
                <w:b/>
                <w:spacing w:val="-10"/>
                <w:sz w:val="12"/>
              </w:rPr>
              <w:t>-</w:t>
            </w:r>
          </w:p>
        </w:tc>
        <w:tc>
          <w:tcPr>
            <w:tcW w:w="852" w:type="dxa"/>
            <w:tcBorders>
              <w:top w:val="nil"/>
              <w:bottom w:val="nil"/>
            </w:tcBorders>
          </w:tcPr>
          <w:p>
            <w:pPr>
              <w:pStyle w:val="TableParagraph"/>
              <w:spacing w:line="137" w:lineRule="exact" w:before="14"/>
              <w:ind w:right="-15"/>
              <w:jc w:val="right"/>
              <w:rPr>
                <w:sz w:val="12"/>
              </w:rPr>
            </w:pPr>
            <w:r>
              <w:rPr>
                <w:spacing w:val="-10"/>
                <w:sz w:val="12"/>
              </w:rPr>
              <w:t>-</w:t>
            </w:r>
          </w:p>
        </w:tc>
        <w:tc>
          <w:tcPr>
            <w:tcW w:w="814" w:type="dxa"/>
            <w:tcBorders>
              <w:top w:val="nil"/>
              <w:bottom w:val="nil"/>
            </w:tcBorders>
          </w:tcPr>
          <w:p>
            <w:pPr>
              <w:pStyle w:val="TableParagraph"/>
              <w:spacing w:line="135" w:lineRule="exact" w:before="16"/>
              <w:ind w:right="-15"/>
              <w:jc w:val="right"/>
              <w:rPr>
                <w:b/>
                <w:sz w:val="12"/>
              </w:rPr>
            </w:pPr>
            <w:r>
              <w:rPr>
                <w:b/>
                <w:spacing w:val="-10"/>
                <w:sz w:val="12"/>
              </w:rPr>
              <w:t>-</w:t>
            </w:r>
          </w:p>
        </w:tc>
        <w:tc>
          <w:tcPr>
            <w:tcW w:w="805" w:type="dxa"/>
            <w:tcBorders>
              <w:top w:val="nil"/>
              <w:bottom w:val="nil"/>
            </w:tcBorders>
          </w:tcPr>
          <w:p>
            <w:pPr>
              <w:pStyle w:val="TableParagraph"/>
              <w:spacing w:line="135" w:lineRule="exact" w:before="16"/>
              <w:ind w:right="-15"/>
              <w:jc w:val="right"/>
              <w:rPr>
                <w:b/>
                <w:sz w:val="12"/>
              </w:rPr>
            </w:pPr>
            <w:r>
              <w:rPr>
                <w:b/>
                <w:spacing w:val="-10"/>
                <w:sz w:val="12"/>
              </w:rPr>
              <w:t>-</w:t>
            </w:r>
          </w:p>
        </w:tc>
        <w:tc>
          <w:tcPr>
            <w:tcW w:w="804" w:type="dxa"/>
            <w:tcBorders>
              <w:top w:val="nil"/>
              <w:bottom w:val="nil"/>
            </w:tcBorders>
          </w:tcPr>
          <w:p>
            <w:pPr>
              <w:pStyle w:val="TableParagraph"/>
              <w:spacing w:line="135" w:lineRule="exact" w:before="16"/>
              <w:ind w:right="-15"/>
              <w:jc w:val="right"/>
              <w:rPr>
                <w:b/>
                <w:sz w:val="12"/>
              </w:rPr>
            </w:pPr>
            <w:r>
              <w:rPr>
                <w:b/>
                <w:spacing w:val="-2"/>
                <w:sz w:val="12"/>
              </w:rPr>
              <w:t>59,543.20</w:t>
            </w:r>
          </w:p>
        </w:tc>
        <w:tc>
          <w:tcPr>
            <w:tcW w:w="862" w:type="dxa"/>
            <w:tcBorders>
              <w:top w:val="nil"/>
              <w:bottom w:val="nil"/>
            </w:tcBorders>
          </w:tcPr>
          <w:p>
            <w:pPr>
              <w:pStyle w:val="TableParagraph"/>
              <w:spacing w:line="135" w:lineRule="exact" w:before="16"/>
              <w:ind w:right="-15"/>
              <w:jc w:val="right"/>
              <w:rPr>
                <w:b/>
                <w:sz w:val="12"/>
              </w:rPr>
            </w:pPr>
            <w:r>
              <w:rPr>
                <w:b/>
                <w:spacing w:val="-2"/>
                <w:sz w:val="12"/>
              </w:rPr>
              <w:t>59,543.20</w:t>
            </w:r>
          </w:p>
        </w:tc>
      </w:tr>
      <w:tr>
        <w:trPr>
          <w:trHeight w:val="169" w:hRule="atLeast"/>
        </w:trPr>
        <w:tc>
          <w:tcPr>
            <w:tcW w:w="492" w:type="dxa"/>
            <w:tcBorders>
              <w:top w:val="nil"/>
              <w:bottom w:val="nil"/>
            </w:tcBorders>
          </w:tcPr>
          <w:p>
            <w:pPr>
              <w:pStyle w:val="TableParagraph"/>
              <w:spacing w:line="136" w:lineRule="exact" w:before="13"/>
              <w:ind w:left="23"/>
              <w:rPr>
                <w:sz w:val="12"/>
              </w:rPr>
            </w:pPr>
            <w:r>
              <w:rPr>
                <w:spacing w:val="-2"/>
                <w:sz w:val="12"/>
              </w:rPr>
              <w:t>2.05.02</w:t>
            </w:r>
          </w:p>
        </w:tc>
        <w:tc>
          <w:tcPr>
            <w:tcW w:w="2679" w:type="dxa"/>
            <w:tcBorders>
              <w:top w:val="nil"/>
              <w:bottom w:val="nil"/>
            </w:tcBorders>
          </w:tcPr>
          <w:p>
            <w:pPr>
              <w:pStyle w:val="TableParagraph"/>
              <w:spacing w:line="136" w:lineRule="exact" w:before="13"/>
              <w:ind w:left="56"/>
              <w:rPr>
                <w:sz w:val="12"/>
              </w:rPr>
            </w:pPr>
            <w:r>
              <w:rPr>
                <w:sz w:val="12"/>
              </w:rPr>
              <w:t>Productos</w:t>
            </w:r>
            <w:r>
              <w:rPr>
                <w:rFonts w:ascii="Times New Roman"/>
                <w:sz w:val="12"/>
              </w:rPr>
              <w:t> </w:t>
            </w:r>
            <w:r>
              <w:rPr>
                <w:spacing w:val="-2"/>
                <w:sz w:val="12"/>
              </w:rPr>
              <w:t>terminados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rPr>
                <w:rFonts w:ascii="Times New Roman"/>
                <w:sz w:val="10"/>
              </w:rPr>
            </w:pPr>
          </w:p>
        </w:tc>
        <w:tc>
          <w:tcPr>
            <w:tcW w:w="852" w:type="dxa"/>
            <w:tcBorders>
              <w:top w:val="nil"/>
              <w:bottom w:val="nil"/>
            </w:tcBorders>
          </w:tcPr>
          <w:p>
            <w:pPr>
              <w:pStyle w:val="TableParagraph"/>
              <w:spacing w:line="136" w:lineRule="exact" w:before="13"/>
              <w:ind w:right="-15"/>
              <w:jc w:val="right"/>
              <w:rPr>
                <w:sz w:val="12"/>
              </w:rPr>
            </w:pPr>
            <w:r>
              <w:rPr>
                <w:spacing w:val="-10"/>
                <w:sz w:val="12"/>
              </w:rPr>
              <w:t>-</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spacing w:line="136" w:lineRule="exact" w:before="13"/>
              <w:ind w:right="-15"/>
              <w:jc w:val="right"/>
              <w:rPr>
                <w:sz w:val="12"/>
              </w:rPr>
            </w:pPr>
            <w:r>
              <w:rPr>
                <w:spacing w:val="-2"/>
                <w:sz w:val="12"/>
              </w:rPr>
              <w:t>59,543.20</w:t>
            </w:r>
          </w:p>
        </w:tc>
        <w:tc>
          <w:tcPr>
            <w:tcW w:w="862" w:type="dxa"/>
            <w:tcBorders>
              <w:top w:val="nil"/>
              <w:bottom w:val="nil"/>
            </w:tcBorders>
          </w:tcPr>
          <w:p>
            <w:pPr>
              <w:pStyle w:val="TableParagraph"/>
              <w:spacing w:line="136" w:lineRule="exact" w:before="13"/>
              <w:ind w:right="-15"/>
              <w:jc w:val="right"/>
              <w:rPr>
                <w:sz w:val="12"/>
              </w:rPr>
            </w:pPr>
            <w:r>
              <w:rPr>
                <w:spacing w:val="-2"/>
                <w:sz w:val="12"/>
              </w:rPr>
              <w:t>59,543.20</w:t>
            </w:r>
          </w:p>
        </w:tc>
      </w:tr>
      <w:tr>
        <w:trPr>
          <w:trHeight w:val="171" w:hRule="atLeast"/>
        </w:trPr>
        <w:tc>
          <w:tcPr>
            <w:tcW w:w="492" w:type="dxa"/>
            <w:tcBorders>
              <w:top w:val="nil"/>
              <w:bottom w:val="nil"/>
            </w:tcBorders>
          </w:tcPr>
          <w:p>
            <w:pPr>
              <w:pStyle w:val="TableParagraph"/>
              <w:spacing w:line="137" w:lineRule="exact" w:before="14"/>
              <w:ind w:left="23"/>
              <w:rPr>
                <w:b/>
                <w:sz w:val="12"/>
              </w:rPr>
            </w:pPr>
            <w:r>
              <w:rPr>
                <w:b/>
                <w:spacing w:val="-4"/>
                <w:sz w:val="12"/>
              </w:rPr>
              <w:t>2.99</w:t>
            </w:r>
          </w:p>
        </w:tc>
        <w:tc>
          <w:tcPr>
            <w:tcW w:w="2679" w:type="dxa"/>
            <w:tcBorders>
              <w:top w:val="nil"/>
              <w:bottom w:val="nil"/>
            </w:tcBorders>
          </w:tcPr>
          <w:p>
            <w:pPr>
              <w:pStyle w:val="TableParagraph"/>
              <w:spacing w:line="135" w:lineRule="exact" w:before="16"/>
              <w:ind w:left="56"/>
              <w:rPr>
                <w:b/>
                <w:sz w:val="12"/>
              </w:rPr>
            </w:pPr>
            <w:r>
              <w:rPr>
                <w:b/>
                <w:sz w:val="12"/>
              </w:rPr>
              <w:t>ÚTILES,</w:t>
            </w:r>
            <w:r>
              <w:rPr>
                <w:rFonts w:ascii="Times New Roman" w:hAnsi="Times New Roman"/>
                <w:sz w:val="12"/>
              </w:rPr>
              <w:t> </w:t>
            </w:r>
            <w:r>
              <w:rPr>
                <w:b/>
                <w:sz w:val="12"/>
              </w:rPr>
              <w:t>MAT.</w:t>
            </w:r>
            <w:r>
              <w:rPr>
                <w:rFonts w:ascii="Times New Roman" w:hAnsi="Times New Roman"/>
                <w:sz w:val="12"/>
              </w:rPr>
              <w:t> </w:t>
            </w:r>
            <w:r>
              <w:rPr>
                <w:b/>
                <w:sz w:val="12"/>
              </w:rPr>
              <w:t>Y</w:t>
            </w:r>
            <w:r>
              <w:rPr>
                <w:rFonts w:ascii="Times New Roman" w:hAnsi="Times New Roman"/>
                <w:spacing w:val="-1"/>
                <w:sz w:val="12"/>
              </w:rPr>
              <w:t> </w:t>
            </w:r>
            <w:r>
              <w:rPr>
                <w:b/>
                <w:sz w:val="12"/>
              </w:rPr>
              <w:t>SUMINISTROS</w:t>
            </w:r>
            <w:r>
              <w:rPr>
                <w:rFonts w:ascii="Times New Roman" w:hAnsi="Times New Roman"/>
                <w:sz w:val="12"/>
              </w:rPr>
              <w:t> </w:t>
            </w:r>
            <w:r>
              <w:rPr>
                <w:b/>
                <w:spacing w:val="-2"/>
                <w:sz w:val="12"/>
              </w:rPr>
              <w:t>DIVERSOS</w:t>
            </w:r>
          </w:p>
        </w:tc>
        <w:tc>
          <w:tcPr>
            <w:tcW w:w="758" w:type="dxa"/>
            <w:tcBorders>
              <w:top w:val="nil"/>
              <w:bottom w:val="nil"/>
            </w:tcBorders>
          </w:tcPr>
          <w:p>
            <w:pPr>
              <w:pStyle w:val="TableParagraph"/>
              <w:spacing w:line="135" w:lineRule="exact" w:before="16"/>
              <w:ind w:right="-15"/>
              <w:jc w:val="right"/>
              <w:rPr>
                <w:b/>
                <w:sz w:val="12"/>
              </w:rPr>
            </w:pPr>
            <w:r>
              <w:rPr>
                <w:b/>
                <w:spacing w:val="-10"/>
                <w:sz w:val="12"/>
              </w:rPr>
              <w:t>-</w:t>
            </w:r>
          </w:p>
        </w:tc>
        <w:tc>
          <w:tcPr>
            <w:tcW w:w="823" w:type="dxa"/>
            <w:tcBorders>
              <w:top w:val="nil"/>
              <w:bottom w:val="nil"/>
            </w:tcBorders>
          </w:tcPr>
          <w:p>
            <w:pPr>
              <w:pStyle w:val="TableParagraph"/>
              <w:spacing w:line="135" w:lineRule="exact" w:before="16"/>
              <w:ind w:right="-15"/>
              <w:jc w:val="right"/>
              <w:rPr>
                <w:b/>
                <w:sz w:val="12"/>
              </w:rPr>
            </w:pPr>
            <w:r>
              <w:rPr>
                <w:b/>
                <w:spacing w:val="-10"/>
                <w:sz w:val="12"/>
              </w:rPr>
              <w:t>-</w:t>
            </w:r>
          </w:p>
        </w:tc>
        <w:tc>
          <w:tcPr>
            <w:tcW w:w="898" w:type="dxa"/>
            <w:tcBorders>
              <w:top w:val="nil"/>
              <w:bottom w:val="nil"/>
            </w:tcBorders>
          </w:tcPr>
          <w:p>
            <w:pPr>
              <w:pStyle w:val="TableParagraph"/>
              <w:spacing w:line="135" w:lineRule="exact" w:before="16"/>
              <w:ind w:right="-15"/>
              <w:jc w:val="right"/>
              <w:rPr>
                <w:b/>
                <w:sz w:val="12"/>
              </w:rPr>
            </w:pPr>
            <w:r>
              <w:rPr>
                <w:b/>
                <w:spacing w:val="-2"/>
                <w:sz w:val="12"/>
              </w:rPr>
              <w:t>3,800.00</w:t>
            </w:r>
          </w:p>
        </w:tc>
        <w:tc>
          <w:tcPr>
            <w:tcW w:w="852" w:type="dxa"/>
            <w:tcBorders>
              <w:top w:val="nil"/>
              <w:bottom w:val="nil"/>
            </w:tcBorders>
          </w:tcPr>
          <w:p>
            <w:pPr>
              <w:pStyle w:val="TableParagraph"/>
              <w:spacing w:line="135" w:lineRule="exact" w:before="16"/>
              <w:ind w:right="-15"/>
              <w:jc w:val="right"/>
              <w:rPr>
                <w:b/>
                <w:sz w:val="12"/>
              </w:rPr>
            </w:pPr>
            <w:r>
              <w:rPr>
                <w:b/>
                <w:spacing w:val="-2"/>
                <w:sz w:val="12"/>
              </w:rPr>
              <w:t>3,800.00</w:t>
            </w:r>
          </w:p>
        </w:tc>
        <w:tc>
          <w:tcPr>
            <w:tcW w:w="814" w:type="dxa"/>
            <w:tcBorders>
              <w:top w:val="nil"/>
              <w:bottom w:val="nil"/>
            </w:tcBorders>
          </w:tcPr>
          <w:p>
            <w:pPr>
              <w:pStyle w:val="TableParagraph"/>
              <w:spacing w:line="135" w:lineRule="exact" w:before="16"/>
              <w:ind w:right="-15"/>
              <w:jc w:val="right"/>
              <w:rPr>
                <w:b/>
                <w:sz w:val="12"/>
              </w:rPr>
            </w:pPr>
            <w:r>
              <w:rPr>
                <w:b/>
                <w:spacing w:val="-10"/>
                <w:sz w:val="12"/>
              </w:rPr>
              <w:t>-</w:t>
            </w:r>
          </w:p>
        </w:tc>
        <w:tc>
          <w:tcPr>
            <w:tcW w:w="805" w:type="dxa"/>
            <w:tcBorders>
              <w:top w:val="nil"/>
              <w:bottom w:val="nil"/>
            </w:tcBorders>
          </w:tcPr>
          <w:p>
            <w:pPr>
              <w:pStyle w:val="TableParagraph"/>
              <w:spacing w:line="135" w:lineRule="exact" w:before="16"/>
              <w:ind w:right="-15"/>
              <w:jc w:val="right"/>
              <w:rPr>
                <w:b/>
                <w:sz w:val="12"/>
              </w:rPr>
            </w:pPr>
            <w:r>
              <w:rPr>
                <w:b/>
                <w:spacing w:val="-10"/>
                <w:sz w:val="12"/>
              </w:rPr>
              <w:t>-</w:t>
            </w:r>
          </w:p>
        </w:tc>
        <w:tc>
          <w:tcPr>
            <w:tcW w:w="804" w:type="dxa"/>
            <w:tcBorders>
              <w:top w:val="nil"/>
              <w:bottom w:val="nil"/>
            </w:tcBorders>
          </w:tcPr>
          <w:p>
            <w:pPr>
              <w:pStyle w:val="TableParagraph"/>
              <w:spacing w:line="135" w:lineRule="exact" w:before="16"/>
              <w:ind w:right="-15"/>
              <w:jc w:val="right"/>
              <w:rPr>
                <w:b/>
                <w:sz w:val="12"/>
              </w:rPr>
            </w:pPr>
            <w:r>
              <w:rPr>
                <w:b/>
                <w:spacing w:val="-10"/>
                <w:sz w:val="12"/>
              </w:rPr>
              <w:t>-</w:t>
            </w:r>
          </w:p>
        </w:tc>
        <w:tc>
          <w:tcPr>
            <w:tcW w:w="862" w:type="dxa"/>
            <w:tcBorders>
              <w:top w:val="nil"/>
              <w:bottom w:val="nil"/>
            </w:tcBorders>
          </w:tcPr>
          <w:p>
            <w:pPr>
              <w:pStyle w:val="TableParagraph"/>
              <w:spacing w:line="135" w:lineRule="exact" w:before="16"/>
              <w:ind w:right="-15"/>
              <w:jc w:val="right"/>
              <w:rPr>
                <w:b/>
                <w:sz w:val="12"/>
              </w:rPr>
            </w:pPr>
            <w:r>
              <w:rPr>
                <w:b/>
                <w:spacing w:val="-10"/>
                <w:sz w:val="12"/>
              </w:rPr>
              <w:t>-</w:t>
            </w:r>
          </w:p>
        </w:tc>
      </w:tr>
      <w:tr>
        <w:trPr>
          <w:trHeight w:val="166" w:hRule="atLeast"/>
        </w:trPr>
        <w:tc>
          <w:tcPr>
            <w:tcW w:w="492" w:type="dxa"/>
            <w:tcBorders>
              <w:top w:val="nil"/>
              <w:bottom w:val="nil"/>
            </w:tcBorders>
          </w:tcPr>
          <w:p>
            <w:pPr>
              <w:pStyle w:val="TableParagraph"/>
              <w:spacing w:line="134" w:lineRule="exact" w:before="13"/>
              <w:ind w:left="23"/>
              <w:rPr>
                <w:sz w:val="12"/>
              </w:rPr>
            </w:pPr>
            <w:r>
              <w:rPr>
                <w:spacing w:val="-2"/>
                <w:sz w:val="12"/>
              </w:rPr>
              <w:t>2.99.01</w:t>
            </w:r>
          </w:p>
        </w:tc>
        <w:tc>
          <w:tcPr>
            <w:tcW w:w="2679" w:type="dxa"/>
            <w:tcBorders>
              <w:top w:val="nil"/>
              <w:bottom w:val="nil"/>
            </w:tcBorders>
          </w:tcPr>
          <w:p>
            <w:pPr>
              <w:pStyle w:val="TableParagraph"/>
              <w:spacing w:line="134" w:lineRule="exact" w:before="13"/>
              <w:ind w:left="56"/>
              <w:rPr>
                <w:sz w:val="12"/>
              </w:rPr>
            </w:pPr>
            <w:r>
              <w:rPr>
                <w:sz w:val="12"/>
              </w:rPr>
              <w:t>Útiles</w:t>
            </w:r>
            <w:r>
              <w:rPr>
                <w:rFonts w:ascii="Times New Roman" w:hAnsi="Times New Roman"/>
                <w:spacing w:val="3"/>
                <w:sz w:val="12"/>
              </w:rPr>
              <w:t> </w:t>
            </w:r>
            <w:r>
              <w:rPr>
                <w:sz w:val="12"/>
              </w:rPr>
              <w:t>y</w:t>
            </w:r>
            <w:r>
              <w:rPr>
                <w:rFonts w:ascii="Times New Roman" w:hAnsi="Times New Roman"/>
                <w:spacing w:val="4"/>
                <w:sz w:val="12"/>
              </w:rPr>
              <w:t> </w:t>
            </w:r>
            <w:r>
              <w:rPr>
                <w:sz w:val="12"/>
              </w:rPr>
              <w:t>materiales</w:t>
            </w:r>
            <w:r>
              <w:rPr>
                <w:rFonts w:ascii="Times New Roman" w:hAnsi="Times New Roman"/>
                <w:spacing w:val="3"/>
                <w:sz w:val="12"/>
              </w:rPr>
              <w:t> </w:t>
            </w:r>
            <w:r>
              <w:rPr>
                <w:sz w:val="12"/>
              </w:rPr>
              <w:t>de</w:t>
            </w:r>
            <w:r>
              <w:rPr>
                <w:rFonts w:ascii="Times New Roman" w:hAnsi="Times New Roman"/>
                <w:spacing w:val="4"/>
                <w:sz w:val="12"/>
              </w:rPr>
              <w:t> </w:t>
            </w:r>
            <w:r>
              <w:rPr>
                <w:sz w:val="12"/>
              </w:rPr>
              <w:t>oficina</w:t>
            </w:r>
            <w:r>
              <w:rPr>
                <w:rFonts w:ascii="Times New Roman" w:hAnsi="Times New Roman"/>
                <w:spacing w:val="3"/>
                <w:sz w:val="12"/>
              </w:rPr>
              <w:t> </w:t>
            </w:r>
            <w:r>
              <w:rPr>
                <w:sz w:val="12"/>
              </w:rPr>
              <w:t>y</w:t>
            </w:r>
            <w:r>
              <w:rPr>
                <w:rFonts w:ascii="Times New Roman" w:hAnsi="Times New Roman"/>
                <w:spacing w:val="4"/>
                <w:sz w:val="12"/>
              </w:rPr>
              <w:t> </w:t>
            </w:r>
            <w:r>
              <w:rPr>
                <w:spacing w:val="-2"/>
                <w:sz w:val="12"/>
              </w:rPr>
              <w:t>cómputo</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4" w:lineRule="exact" w:before="13"/>
              <w:ind w:right="-15"/>
              <w:jc w:val="right"/>
              <w:rPr>
                <w:sz w:val="12"/>
              </w:rPr>
            </w:pPr>
            <w:r>
              <w:rPr>
                <w:spacing w:val="-2"/>
                <w:sz w:val="12"/>
              </w:rPr>
              <w:t>2,000.00</w:t>
            </w:r>
          </w:p>
        </w:tc>
        <w:tc>
          <w:tcPr>
            <w:tcW w:w="852" w:type="dxa"/>
            <w:tcBorders>
              <w:top w:val="nil"/>
              <w:bottom w:val="nil"/>
            </w:tcBorders>
          </w:tcPr>
          <w:p>
            <w:pPr>
              <w:pStyle w:val="TableParagraph"/>
              <w:spacing w:line="134" w:lineRule="exact" w:before="13"/>
              <w:ind w:right="-15"/>
              <w:jc w:val="right"/>
              <w:rPr>
                <w:sz w:val="12"/>
              </w:rPr>
            </w:pPr>
            <w:r>
              <w:rPr>
                <w:spacing w:val="-2"/>
                <w:sz w:val="12"/>
              </w:rPr>
              <w:t>2,000.00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4" w:lineRule="exact" w:before="13"/>
              <w:ind w:right="-15"/>
              <w:jc w:val="right"/>
              <w:rPr>
                <w:sz w:val="12"/>
              </w:rPr>
            </w:pPr>
            <w:r>
              <w:rPr>
                <w:spacing w:val="-10"/>
                <w:sz w:val="12"/>
              </w:rPr>
              <w:t>-</w:t>
            </w:r>
          </w:p>
        </w:tc>
      </w:tr>
      <w:tr>
        <w:trPr>
          <w:trHeight w:val="165" w:hRule="atLeast"/>
        </w:trPr>
        <w:tc>
          <w:tcPr>
            <w:tcW w:w="492" w:type="dxa"/>
            <w:tcBorders>
              <w:top w:val="nil"/>
              <w:bottom w:val="nil"/>
            </w:tcBorders>
          </w:tcPr>
          <w:p>
            <w:pPr>
              <w:pStyle w:val="TableParagraph"/>
              <w:spacing w:line="134" w:lineRule="exact" w:before="12"/>
              <w:ind w:left="23"/>
              <w:rPr>
                <w:sz w:val="12"/>
              </w:rPr>
            </w:pPr>
            <w:r>
              <w:rPr>
                <w:spacing w:val="-2"/>
                <w:sz w:val="12"/>
              </w:rPr>
              <w:t>2.99.05</w:t>
            </w:r>
          </w:p>
        </w:tc>
        <w:tc>
          <w:tcPr>
            <w:tcW w:w="2679" w:type="dxa"/>
            <w:tcBorders>
              <w:top w:val="nil"/>
              <w:bottom w:val="nil"/>
            </w:tcBorders>
          </w:tcPr>
          <w:p>
            <w:pPr>
              <w:pStyle w:val="TableParagraph"/>
              <w:spacing w:line="134" w:lineRule="exact" w:before="12"/>
              <w:ind w:left="56"/>
              <w:rPr>
                <w:sz w:val="12"/>
              </w:rPr>
            </w:pPr>
            <w:r>
              <w:rPr>
                <w:sz w:val="12"/>
              </w:rPr>
              <w:t>Útiles</w:t>
            </w:r>
            <w:r>
              <w:rPr>
                <w:rFonts w:ascii="Times New Roman" w:hAnsi="Times New Roman"/>
                <w:spacing w:val="3"/>
                <w:sz w:val="12"/>
              </w:rPr>
              <w:t> </w:t>
            </w:r>
            <w:r>
              <w:rPr>
                <w:sz w:val="12"/>
              </w:rPr>
              <w:t>y</w:t>
            </w:r>
            <w:r>
              <w:rPr>
                <w:rFonts w:ascii="Times New Roman" w:hAnsi="Times New Roman"/>
                <w:spacing w:val="3"/>
                <w:sz w:val="12"/>
              </w:rPr>
              <w:t> </w:t>
            </w:r>
            <w:r>
              <w:rPr>
                <w:sz w:val="12"/>
              </w:rPr>
              <w:t>materiales</w:t>
            </w:r>
            <w:r>
              <w:rPr>
                <w:rFonts w:ascii="Times New Roman" w:hAnsi="Times New Roman"/>
                <w:spacing w:val="3"/>
                <w:sz w:val="12"/>
              </w:rPr>
              <w:t> </w:t>
            </w:r>
            <w:r>
              <w:rPr>
                <w:sz w:val="12"/>
              </w:rPr>
              <w:t>de</w:t>
            </w:r>
            <w:r>
              <w:rPr>
                <w:rFonts w:ascii="Times New Roman" w:hAnsi="Times New Roman"/>
                <w:spacing w:val="4"/>
                <w:sz w:val="12"/>
              </w:rPr>
              <w:t> </w:t>
            </w:r>
            <w:r>
              <w:rPr>
                <w:spacing w:val="-2"/>
                <w:sz w:val="12"/>
              </w:rPr>
              <w:t>limpieza</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4" w:lineRule="exact" w:before="12"/>
              <w:ind w:right="-15"/>
              <w:jc w:val="right"/>
              <w:rPr>
                <w:sz w:val="12"/>
              </w:rPr>
            </w:pPr>
            <w:r>
              <w:rPr>
                <w:spacing w:val="-2"/>
                <w:sz w:val="12"/>
              </w:rPr>
              <w:t>1,500.00</w:t>
            </w:r>
          </w:p>
        </w:tc>
        <w:tc>
          <w:tcPr>
            <w:tcW w:w="852" w:type="dxa"/>
            <w:tcBorders>
              <w:top w:val="nil"/>
              <w:bottom w:val="nil"/>
            </w:tcBorders>
          </w:tcPr>
          <w:p>
            <w:pPr>
              <w:pStyle w:val="TableParagraph"/>
              <w:spacing w:line="134" w:lineRule="exact" w:before="12"/>
              <w:ind w:right="-15"/>
              <w:jc w:val="right"/>
              <w:rPr>
                <w:sz w:val="12"/>
              </w:rPr>
            </w:pPr>
            <w:r>
              <w:rPr>
                <w:spacing w:val="-2"/>
                <w:sz w:val="12"/>
              </w:rPr>
              <w:t>1,500.00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4" w:lineRule="exact" w:before="12"/>
              <w:ind w:right="-15"/>
              <w:jc w:val="right"/>
              <w:rPr>
                <w:sz w:val="12"/>
              </w:rPr>
            </w:pPr>
            <w:r>
              <w:rPr>
                <w:spacing w:val="-10"/>
                <w:sz w:val="12"/>
              </w:rPr>
              <w:t>-</w:t>
            </w:r>
          </w:p>
        </w:tc>
      </w:tr>
      <w:tr>
        <w:trPr>
          <w:trHeight w:val="169" w:hRule="atLeast"/>
        </w:trPr>
        <w:tc>
          <w:tcPr>
            <w:tcW w:w="492" w:type="dxa"/>
            <w:tcBorders>
              <w:top w:val="nil"/>
              <w:bottom w:val="nil"/>
            </w:tcBorders>
          </w:tcPr>
          <w:p>
            <w:pPr>
              <w:pStyle w:val="TableParagraph"/>
              <w:spacing w:line="137" w:lineRule="exact" w:before="12"/>
              <w:ind w:left="23"/>
              <w:rPr>
                <w:sz w:val="12"/>
              </w:rPr>
            </w:pPr>
            <w:r>
              <w:rPr>
                <w:spacing w:val="-2"/>
                <w:sz w:val="12"/>
              </w:rPr>
              <w:t>2.99.07</w:t>
            </w:r>
          </w:p>
        </w:tc>
        <w:tc>
          <w:tcPr>
            <w:tcW w:w="2679" w:type="dxa"/>
            <w:tcBorders>
              <w:top w:val="nil"/>
              <w:bottom w:val="nil"/>
            </w:tcBorders>
          </w:tcPr>
          <w:p>
            <w:pPr>
              <w:pStyle w:val="TableParagraph"/>
              <w:spacing w:line="137" w:lineRule="exact" w:before="12"/>
              <w:ind w:left="56"/>
              <w:rPr>
                <w:sz w:val="12"/>
              </w:rPr>
            </w:pPr>
            <w:r>
              <w:rPr>
                <w:sz w:val="12"/>
              </w:rPr>
              <w:t>Útiles</w:t>
            </w:r>
            <w:r>
              <w:rPr>
                <w:rFonts w:ascii="Times New Roman" w:hAnsi="Times New Roman"/>
                <w:spacing w:val="3"/>
                <w:sz w:val="12"/>
              </w:rPr>
              <w:t> </w:t>
            </w:r>
            <w:r>
              <w:rPr>
                <w:sz w:val="12"/>
              </w:rPr>
              <w:t>y</w:t>
            </w:r>
            <w:r>
              <w:rPr>
                <w:rFonts w:ascii="Times New Roman" w:hAnsi="Times New Roman"/>
                <w:spacing w:val="3"/>
                <w:sz w:val="12"/>
              </w:rPr>
              <w:t> </w:t>
            </w:r>
            <w:r>
              <w:rPr>
                <w:sz w:val="12"/>
              </w:rPr>
              <w:t>materiales</w:t>
            </w:r>
            <w:r>
              <w:rPr>
                <w:rFonts w:ascii="Times New Roman" w:hAnsi="Times New Roman"/>
                <w:spacing w:val="3"/>
                <w:sz w:val="12"/>
              </w:rPr>
              <w:t> </w:t>
            </w:r>
            <w:r>
              <w:rPr>
                <w:sz w:val="12"/>
              </w:rPr>
              <w:t>de</w:t>
            </w:r>
            <w:r>
              <w:rPr>
                <w:rFonts w:ascii="Times New Roman" w:hAnsi="Times New Roman"/>
                <w:spacing w:val="3"/>
                <w:sz w:val="12"/>
              </w:rPr>
              <w:t> </w:t>
            </w:r>
            <w:r>
              <w:rPr>
                <w:sz w:val="12"/>
              </w:rPr>
              <w:t>cocina</w:t>
            </w:r>
            <w:r>
              <w:rPr>
                <w:rFonts w:ascii="Times New Roman" w:hAnsi="Times New Roman"/>
                <w:spacing w:val="3"/>
                <w:sz w:val="12"/>
              </w:rPr>
              <w:t> </w:t>
            </w:r>
            <w:r>
              <w:rPr>
                <w:sz w:val="12"/>
              </w:rPr>
              <w:t>y</w:t>
            </w:r>
            <w:r>
              <w:rPr>
                <w:rFonts w:ascii="Times New Roman" w:hAnsi="Times New Roman"/>
                <w:spacing w:val="4"/>
                <w:sz w:val="12"/>
              </w:rPr>
              <w:t> </w:t>
            </w:r>
            <w:r>
              <w:rPr>
                <w:spacing w:val="-2"/>
                <w:sz w:val="12"/>
              </w:rPr>
              <w:t>comedor</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spacing w:line="137" w:lineRule="exact" w:before="12"/>
              <w:ind w:right="-15"/>
              <w:jc w:val="right"/>
              <w:rPr>
                <w:sz w:val="12"/>
              </w:rPr>
            </w:pPr>
            <w:r>
              <w:rPr>
                <w:spacing w:val="-2"/>
                <w:sz w:val="12"/>
              </w:rPr>
              <w:t>300.00</w:t>
            </w:r>
          </w:p>
        </w:tc>
        <w:tc>
          <w:tcPr>
            <w:tcW w:w="852" w:type="dxa"/>
            <w:tcBorders>
              <w:top w:val="nil"/>
              <w:bottom w:val="nil"/>
            </w:tcBorders>
          </w:tcPr>
          <w:p>
            <w:pPr>
              <w:pStyle w:val="TableParagraph"/>
              <w:spacing w:line="137" w:lineRule="exact" w:before="12"/>
              <w:ind w:right="-15"/>
              <w:jc w:val="right"/>
              <w:rPr>
                <w:sz w:val="12"/>
              </w:rPr>
            </w:pPr>
            <w:r>
              <w:rPr>
                <w:spacing w:val="-2"/>
                <w:sz w:val="12"/>
              </w:rPr>
              <w:t>300.00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7" w:lineRule="exact" w:before="12"/>
              <w:ind w:right="-15"/>
              <w:jc w:val="right"/>
              <w:rPr>
                <w:sz w:val="12"/>
              </w:rPr>
            </w:pPr>
            <w:r>
              <w:rPr>
                <w:spacing w:val="-10"/>
                <w:sz w:val="12"/>
              </w:rPr>
              <w:t>-</w:t>
            </w:r>
          </w:p>
        </w:tc>
      </w:tr>
      <w:tr>
        <w:trPr>
          <w:trHeight w:val="172" w:hRule="atLeast"/>
        </w:trPr>
        <w:tc>
          <w:tcPr>
            <w:tcW w:w="492" w:type="dxa"/>
            <w:tcBorders>
              <w:top w:val="nil"/>
              <w:bottom w:val="nil"/>
            </w:tcBorders>
          </w:tcPr>
          <w:p>
            <w:pPr>
              <w:pStyle w:val="TableParagraph"/>
              <w:spacing w:line="137" w:lineRule="exact" w:before="15"/>
              <w:ind w:left="23"/>
              <w:rPr>
                <w:b/>
                <w:sz w:val="12"/>
              </w:rPr>
            </w:pPr>
            <w:r>
              <w:rPr>
                <w:b/>
                <w:color w:val="0000FF"/>
                <w:spacing w:val="-10"/>
                <w:sz w:val="12"/>
              </w:rPr>
              <w:t>5</w:t>
            </w:r>
          </w:p>
        </w:tc>
        <w:tc>
          <w:tcPr>
            <w:tcW w:w="2679" w:type="dxa"/>
            <w:tcBorders>
              <w:top w:val="nil"/>
              <w:bottom w:val="nil"/>
            </w:tcBorders>
          </w:tcPr>
          <w:p>
            <w:pPr>
              <w:pStyle w:val="TableParagraph"/>
              <w:spacing w:line="137" w:lineRule="exact" w:before="15"/>
              <w:ind w:left="56"/>
              <w:rPr>
                <w:b/>
                <w:sz w:val="12"/>
              </w:rPr>
            </w:pPr>
            <w:r>
              <w:rPr>
                <w:b/>
                <w:color w:val="0000FF"/>
                <w:sz w:val="12"/>
              </w:rPr>
              <w:t>BIENES</w:t>
            </w:r>
            <w:r>
              <w:rPr>
                <w:rFonts w:ascii="Times New Roman"/>
                <w:color w:val="0000FF"/>
                <w:spacing w:val="-4"/>
                <w:sz w:val="12"/>
              </w:rPr>
              <w:t> </w:t>
            </w:r>
            <w:r>
              <w:rPr>
                <w:b/>
                <w:color w:val="0000FF"/>
                <w:spacing w:val="-2"/>
                <w:sz w:val="12"/>
              </w:rPr>
              <w:t>DURADEROS</w:t>
            </w:r>
          </w:p>
        </w:tc>
        <w:tc>
          <w:tcPr>
            <w:tcW w:w="758" w:type="dxa"/>
            <w:tcBorders>
              <w:top w:val="nil"/>
              <w:bottom w:val="nil"/>
            </w:tcBorders>
          </w:tcPr>
          <w:p>
            <w:pPr>
              <w:pStyle w:val="TableParagraph"/>
              <w:spacing w:line="137" w:lineRule="exact" w:before="15"/>
              <w:ind w:right="-15"/>
              <w:jc w:val="right"/>
              <w:rPr>
                <w:b/>
                <w:sz w:val="12"/>
              </w:rPr>
            </w:pPr>
            <w:r>
              <w:rPr>
                <w:b/>
                <w:color w:val="0000FF"/>
                <w:spacing w:val="-2"/>
                <w:sz w:val="12"/>
              </w:rPr>
              <w:t>53,868.55</w:t>
            </w:r>
          </w:p>
        </w:tc>
        <w:tc>
          <w:tcPr>
            <w:tcW w:w="823" w:type="dxa"/>
            <w:tcBorders>
              <w:top w:val="nil"/>
              <w:bottom w:val="nil"/>
            </w:tcBorders>
          </w:tcPr>
          <w:p>
            <w:pPr>
              <w:pStyle w:val="TableParagraph"/>
              <w:spacing w:line="137" w:lineRule="exact" w:before="15"/>
              <w:ind w:right="-15"/>
              <w:jc w:val="right"/>
              <w:rPr>
                <w:b/>
                <w:sz w:val="12"/>
              </w:rPr>
            </w:pPr>
            <w:r>
              <w:rPr>
                <w:b/>
                <w:color w:val="0000FF"/>
                <w:spacing w:val="-10"/>
                <w:sz w:val="12"/>
              </w:rPr>
              <w:t>-</w:t>
            </w:r>
          </w:p>
        </w:tc>
        <w:tc>
          <w:tcPr>
            <w:tcW w:w="898" w:type="dxa"/>
            <w:tcBorders>
              <w:top w:val="nil"/>
              <w:bottom w:val="nil"/>
            </w:tcBorders>
          </w:tcPr>
          <w:p>
            <w:pPr>
              <w:pStyle w:val="TableParagraph"/>
              <w:spacing w:line="137" w:lineRule="exact" w:before="15"/>
              <w:ind w:right="-15"/>
              <w:jc w:val="right"/>
              <w:rPr>
                <w:b/>
                <w:sz w:val="12"/>
              </w:rPr>
            </w:pPr>
            <w:r>
              <w:rPr>
                <w:b/>
                <w:color w:val="0000FF"/>
                <w:spacing w:val="-10"/>
                <w:sz w:val="12"/>
              </w:rPr>
              <w:t>-</w:t>
            </w:r>
          </w:p>
        </w:tc>
        <w:tc>
          <w:tcPr>
            <w:tcW w:w="852" w:type="dxa"/>
            <w:tcBorders>
              <w:top w:val="nil"/>
              <w:bottom w:val="nil"/>
            </w:tcBorders>
          </w:tcPr>
          <w:p>
            <w:pPr>
              <w:pStyle w:val="TableParagraph"/>
              <w:spacing w:line="137" w:lineRule="exact" w:before="15"/>
              <w:ind w:right="-15"/>
              <w:jc w:val="right"/>
              <w:rPr>
                <w:b/>
                <w:sz w:val="12"/>
              </w:rPr>
            </w:pPr>
            <w:r>
              <w:rPr>
                <w:b/>
                <w:color w:val="0000FF"/>
                <w:spacing w:val="-2"/>
                <w:sz w:val="12"/>
              </w:rPr>
              <w:t>53,868.55</w:t>
            </w:r>
          </w:p>
        </w:tc>
        <w:tc>
          <w:tcPr>
            <w:tcW w:w="814" w:type="dxa"/>
            <w:tcBorders>
              <w:top w:val="nil"/>
              <w:bottom w:val="nil"/>
            </w:tcBorders>
          </w:tcPr>
          <w:p>
            <w:pPr>
              <w:pStyle w:val="TableParagraph"/>
              <w:spacing w:line="137" w:lineRule="exact" w:before="15"/>
              <w:ind w:right="-15"/>
              <w:jc w:val="right"/>
              <w:rPr>
                <w:b/>
                <w:sz w:val="12"/>
              </w:rPr>
            </w:pPr>
            <w:r>
              <w:rPr>
                <w:b/>
                <w:color w:val="0000FF"/>
                <w:spacing w:val="-10"/>
                <w:sz w:val="12"/>
              </w:rPr>
              <w:t>-</w:t>
            </w:r>
          </w:p>
        </w:tc>
        <w:tc>
          <w:tcPr>
            <w:tcW w:w="805" w:type="dxa"/>
            <w:tcBorders>
              <w:top w:val="nil"/>
              <w:bottom w:val="nil"/>
            </w:tcBorders>
          </w:tcPr>
          <w:p>
            <w:pPr>
              <w:pStyle w:val="TableParagraph"/>
              <w:spacing w:line="137" w:lineRule="exact" w:before="15"/>
              <w:ind w:right="-15"/>
              <w:jc w:val="right"/>
              <w:rPr>
                <w:b/>
                <w:sz w:val="12"/>
              </w:rPr>
            </w:pPr>
            <w:r>
              <w:rPr>
                <w:b/>
                <w:color w:val="0000FF"/>
                <w:spacing w:val="-2"/>
                <w:sz w:val="12"/>
              </w:rPr>
              <w:t>11,676.67</w:t>
            </w:r>
          </w:p>
        </w:tc>
        <w:tc>
          <w:tcPr>
            <w:tcW w:w="804" w:type="dxa"/>
            <w:tcBorders>
              <w:top w:val="nil"/>
              <w:bottom w:val="nil"/>
            </w:tcBorders>
          </w:tcPr>
          <w:p>
            <w:pPr>
              <w:pStyle w:val="TableParagraph"/>
              <w:spacing w:line="137" w:lineRule="exact" w:before="15"/>
              <w:ind w:right="-15"/>
              <w:jc w:val="right"/>
              <w:rPr>
                <w:b/>
                <w:sz w:val="12"/>
              </w:rPr>
            </w:pPr>
            <w:r>
              <w:rPr>
                <w:b/>
                <w:color w:val="0000FF"/>
                <w:spacing w:val="-2"/>
                <w:sz w:val="12"/>
              </w:rPr>
              <w:t>71,200.00</w:t>
            </w:r>
          </w:p>
        </w:tc>
        <w:tc>
          <w:tcPr>
            <w:tcW w:w="862" w:type="dxa"/>
            <w:tcBorders>
              <w:top w:val="nil"/>
              <w:bottom w:val="nil"/>
            </w:tcBorders>
          </w:tcPr>
          <w:p>
            <w:pPr>
              <w:pStyle w:val="TableParagraph"/>
              <w:spacing w:line="137" w:lineRule="exact" w:before="15"/>
              <w:ind w:right="-15"/>
              <w:jc w:val="right"/>
              <w:rPr>
                <w:b/>
                <w:sz w:val="12"/>
              </w:rPr>
            </w:pPr>
            <w:r>
              <w:rPr>
                <w:b/>
                <w:color w:val="0000FF"/>
                <w:spacing w:val="-2"/>
                <w:sz w:val="12"/>
              </w:rPr>
              <w:t>82,876.67</w:t>
            </w:r>
          </w:p>
        </w:tc>
      </w:tr>
      <w:tr>
        <w:trPr>
          <w:trHeight w:val="178" w:hRule="atLeast"/>
        </w:trPr>
        <w:tc>
          <w:tcPr>
            <w:tcW w:w="492" w:type="dxa"/>
            <w:tcBorders>
              <w:top w:val="nil"/>
              <w:bottom w:val="nil"/>
            </w:tcBorders>
          </w:tcPr>
          <w:p>
            <w:pPr>
              <w:pStyle w:val="TableParagraph"/>
              <w:spacing w:before="15"/>
              <w:ind w:left="23"/>
              <w:rPr>
                <w:b/>
                <w:sz w:val="12"/>
              </w:rPr>
            </w:pPr>
            <w:r>
              <w:rPr>
                <w:b/>
                <w:spacing w:val="-4"/>
                <w:sz w:val="12"/>
              </w:rPr>
              <w:t>5.01</w:t>
            </w:r>
          </w:p>
        </w:tc>
        <w:tc>
          <w:tcPr>
            <w:tcW w:w="2679" w:type="dxa"/>
            <w:tcBorders>
              <w:top w:val="nil"/>
              <w:bottom w:val="nil"/>
            </w:tcBorders>
          </w:tcPr>
          <w:p>
            <w:pPr>
              <w:pStyle w:val="TableParagraph"/>
              <w:spacing w:before="18"/>
              <w:ind w:left="56"/>
              <w:rPr>
                <w:b/>
                <w:sz w:val="12"/>
              </w:rPr>
            </w:pPr>
            <w:r>
              <w:rPr>
                <w:b/>
                <w:sz w:val="12"/>
              </w:rPr>
              <w:t>MAQUINARIA,</w:t>
            </w:r>
            <w:r>
              <w:rPr>
                <w:rFonts w:ascii="Times New Roman"/>
                <w:spacing w:val="-5"/>
                <w:sz w:val="12"/>
              </w:rPr>
              <w:t> </w:t>
            </w:r>
            <w:r>
              <w:rPr>
                <w:b/>
                <w:sz w:val="12"/>
              </w:rPr>
              <w:t>EQUIPO</w:t>
            </w:r>
            <w:r>
              <w:rPr>
                <w:rFonts w:ascii="Times New Roman"/>
                <w:spacing w:val="-5"/>
                <w:sz w:val="12"/>
              </w:rPr>
              <w:t> </w:t>
            </w:r>
            <w:r>
              <w:rPr>
                <w:b/>
                <w:sz w:val="12"/>
              </w:rPr>
              <w:t>Y</w:t>
            </w:r>
            <w:r>
              <w:rPr>
                <w:rFonts w:ascii="Times New Roman"/>
                <w:spacing w:val="-5"/>
                <w:sz w:val="12"/>
              </w:rPr>
              <w:t> </w:t>
            </w:r>
            <w:r>
              <w:rPr>
                <w:b/>
                <w:spacing w:val="-2"/>
                <w:sz w:val="12"/>
              </w:rPr>
              <w:t>MOBILIARIO</w:t>
            </w:r>
          </w:p>
        </w:tc>
        <w:tc>
          <w:tcPr>
            <w:tcW w:w="758" w:type="dxa"/>
            <w:tcBorders>
              <w:top w:val="nil"/>
              <w:bottom w:val="nil"/>
            </w:tcBorders>
          </w:tcPr>
          <w:p>
            <w:pPr>
              <w:pStyle w:val="TableParagraph"/>
              <w:spacing w:before="18"/>
              <w:ind w:right="-15"/>
              <w:jc w:val="right"/>
              <w:rPr>
                <w:b/>
                <w:sz w:val="12"/>
              </w:rPr>
            </w:pPr>
            <w:r>
              <w:rPr>
                <w:b/>
                <w:spacing w:val="-2"/>
                <w:sz w:val="12"/>
              </w:rPr>
              <w:t>53,868.55</w:t>
            </w:r>
          </w:p>
        </w:tc>
        <w:tc>
          <w:tcPr>
            <w:tcW w:w="823" w:type="dxa"/>
            <w:tcBorders>
              <w:top w:val="nil"/>
              <w:bottom w:val="nil"/>
            </w:tcBorders>
          </w:tcPr>
          <w:p>
            <w:pPr>
              <w:pStyle w:val="TableParagraph"/>
              <w:spacing w:before="18"/>
              <w:ind w:right="-15"/>
              <w:jc w:val="right"/>
              <w:rPr>
                <w:b/>
                <w:sz w:val="12"/>
              </w:rPr>
            </w:pPr>
            <w:r>
              <w:rPr>
                <w:b/>
                <w:spacing w:val="-10"/>
                <w:sz w:val="12"/>
              </w:rPr>
              <w:t>-</w:t>
            </w:r>
          </w:p>
        </w:tc>
        <w:tc>
          <w:tcPr>
            <w:tcW w:w="898" w:type="dxa"/>
            <w:tcBorders>
              <w:top w:val="nil"/>
              <w:bottom w:val="nil"/>
            </w:tcBorders>
          </w:tcPr>
          <w:p>
            <w:pPr>
              <w:pStyle w:val="TableParagraph"/>
              <w:spacing w:before="18"/>
              <w:ind w:right="-15"/>
              <w:jc w:val="right"/>
              <w:rPr>
                <w:b/>
                <w:sz w:val="12"/>
              </w:rPr>
            </w:pPr>
            <w:r>
              <w:rPr>
                <w:b/>
                <w:spacing w:val="-10"/>
                <w:sz w:val="12"/>
              </w:rPr>
              <w:t>-</w:t>
            </w:r>
          </w:p>
        </w:tc>
        <w:tc>
          <w:tcPr>
            <w:tcW w:w="852" w:type="dxa"/>
            <w:tcBorders>
              <w:top w:val="nil"/>
              <w:bottom w:val="nil"/>
            </w:tcBorders>
          </w:tcPr>
          <w:p>
            <w:pPr>
              <w:pStyle w:val="TableParagraph"/>
              <w:spacing w:before="18"/>
              <w:ind w:right="-15"/>
              <w:jc w:val="right"/>
              <w:rPr>
                <w:b/>
                <w:sz w:val="12"/>
              </w:rPr>
            </w:pPr>
            <w:r>
              <w:rPr>
                <w:b/>
                <w:spacing w:val="-2"/>
                <w:sz w:val="12"/>
              </w:rPr>
              <w:t>53,868.55</w:t>
            </w:r>
          </w:p>
        </w:tc>
        <w:tc>
          <w:tcPr>
            <w:tcW w:w="814" w:type="dxa"/>
            <w:tcBorders>
              <w:top w:val="nil"/>
              <w:bottom w:val="nil"/>
            </w:tcBorders>
          </w:tcPr>
          <w:p>
            <w:pPr>
              <w:pStyle w:val="TableParagraph"/>
              <w:spacing w:before="18"/>
              <w:ind w:right="-15"/>
              <w:jc w:val="right"/>
              <w:rPr>
                <w:b/>
                <w:sz w:val="12"/>
              </w:rPr>
            </w:pPr>
            <w:r>
              <w:rPr>
                <w:b/>
                <w:spacing w:val="-10"/>
                <w:sz w:val="12"/>
              </w:rPr>
              <w:t>-</w:t>
            </w:r>
          </w:p>
        </w:tc>
        <w:tc>
          <w:tcPr>
            <w:tcW w:w="805" w:type="dxa"/>
            <w:tcBorders>
              <w:top w:val="nil"/>
              <w:bottom w:val="nil"/>
            </w:tcBorders>
          </w:tcPr>
          <w:p>
            <w:pPr>
              <w:pStyle w:val="TableParagraph"/>
              <w:spacing w:before="18"/>
              <w:ind w:right="-15"/>
              <w:jc w:val="right"/>
              <w:rPr>
                <w:b/>
                <w:sz w:val="12"/>
              </w:rPr>
            </w:pPr>
            <w:r>
              <w:rPr>
                <w:b/>
                <w:spacing w:val="-2"/>
                <w:sz w:val="12"/>
              </w:rPr>
              <w:t>11,676.67</w:t>
            </w:r>
          </w:p>
        </w:tc>
        <w:tc>
          <w:tcPr>
            <w:tcW w:w="804" w:type="dxa"/>
            <w:tcBorders>
              <w:top w:val="nil"/>
              <w:bottom w:val="nil"/>
            </w:tcBorders>
          </w:tcPr>
          <w:p>
            <w:pPr>
              <w:pStyle w:val="TableParagraph"/>
              <w:spacing w:before="18"/>
              <w:ind w:right="-15"/>
              <w:jc w:val="right"/>
              <w:rPr>
                <w:b/>
                <w:sz w:val="12"/>
              </w:rPr>
            </w:pPr>
            <w:r>
              <w:rPr>
                <w:b/>
                <w:spacing w:val="-2"/>
                <w:sz w:val="12"/>
              </w:rPr>
              <w:t>71,200.00</w:t>
            </w:r>
          </w:p>
        </w:tc>
        <w:tc>
          <w:tcPr>
            <w:tcW w:w="862" w:type="dxa"/>
            <w:tcBorders>
              <w:top w:val="nil"/>
              <w:bottom w:val="nil"/>
            </w:tcBorders>
          </w:tcPr>
          <w:p>
            <w:pPr>
              <w:pStyle w:val="TableParagraph"/>
              <w:spacing w:before="18"/>
              <w:ind w:right="-15"/>
              <w:jc w:val="right"/>
              <w:rPr>
                <w:b/>
                <w:sz w:val="12"/>
              </w:rPr>
            </w:pPr>
            <w:r>
              <w:rPr>
                <w:b/>
                <w:spacing w:val="-2"/>
                <w:sz w:val="12"/>
              </w:rPr>
              <w:t>82,876.67</w:t>
            </w:r>
          </w:p>
        </w:tc>
      </w:tr>
      <w:tr>
        <w:trPr>
          <w:trHeight w:val="183" w:hRule="atLeast"/>
        </w:trPr>
        <w:tc>
          <w:tcPr>
            <w:tcW w:w="492" w:type="dxa"/>
            <w:tcBorders>
              <w:top w:val="nil"/>
              <w:bottom w:val="nil"/>
            </w:tcBorders>
          </w:tcPr>
          <w:p>
            <w:pPr>
              <w:pStyle w:val="TableParagraph"/>
              <w:spacing w:before="19"/>
              <w:ind w:left="23"/>
              <w:rPr>
                <w:sz w:val="12"/>
              </w:rPr>
            </w:pPr>
            <w:r>
              <w:rPr>
                <w:spacing w:val="-2"/>
                <w:sz w:val="12"/>
              </w:rPr>
              <w:t>5.01.02</w:t>
            </w:r>
          </w:p>
        </w:tc>
        <w:tc>
          <w:tcPr>
            <w:tcW w:w="2679" w:type="dxa"/>
            <w:tcBorders>
              <w:top w:val="nil"/>
              <w:bottom w:val="nil"/>
            </w:tcBorders>
          </w:tcPr>
          <w:p>
            <w:pPr>
              <w:pStyle w:val="TableParagraph"/>
              <w:spacing w:before="21"/>
              <w:ind w:left="56"/>
              <w:rPr>
                <w:sz w:val="12"/>
              </w:rPr>
            </w:pPr>
            <w:r>
              <w:rPr>
                <w:sz w:val="12"/>
              </w:rPr>
              <w:t>Equipo</w:t>
            </w:r>
            <w:r>
              <w:rPr>
                <w:rFonts w:ascii="Times New Roman"/>
                <w:spacing w:val="3"/>
                <w:sz w:val="12"/>
              </w:rPr>
              <w:t> </w:t>
            </w:r>
            <w:r>
              <w:rPr>
                <w:sz w:val="12"/>
              </w:rPr>
              <w:t>de</w:t>
            </w:r>
            <w:r>
              <w:rPr>
                <w:rFonts w:ascii="Times New Roman"/>
                <w:spacing w:val="4"/>
                <w:sz w:val="12"/>
              </w:rPr>
              <w:t> </w:t>
            </w:r>
            <w:r>
              <w:rPr>
                <w:spacing w:val="-2"/>
                <w:sz w:val="12"/>
              </w:rPr>
              <w:t>transporte</w:t>
            </w:r>
          </w:p>
        </w:tc>
        <w:tc>
          <w:tcPr>
            <w:tcW w:w="758" w:type="dxa"/>
            <w:tcBorders>
              <w:top w:val="nil"/>
              <w:bottom w:val="nil"/>
            </w:tcBorders>
          </w:tcPr>
          <w:p>
            <w:pPr>
              <w:pStyle w:val="TableParagraph"/>
              <w:spacing w:before="21"/>
              <w:ind w:right="-15"/>
              <w:jc w:val="right"/>
              <w:rPr>
                <w:sz w:val="12"/>
              </w:rPr>
            </w:pPr>
            <w:r>
              <w:rPr>
                <w:spacing w:val="-2"/>
                <w:sz w:val="12"/>
              </w:rPr>
              <w:t>9,468.55</w:t>
            </w: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rPr>
                <w:rFonts w:ascii="Times New Roman"/>
                <w:sz w:val="10"/>
              </w:rPr>
            </w:pPr>
          </w:p>
        </w:tc>
        <w:tc>
          <w:tcPr>
            <w:tcW w:w="852" w:type="dxa"/>
            <w:tcBorders>
              <w:top w:val="nil"/>
              <w:bottom w:val="nil"/>
            </w:tcBorders>
          </w:tcPr>
          <w:p>
            <w:pPr>
              <w:pStyle w:val="TableParagraph"/>
              <w:spacing w:before="21"/>
              <w:ind w:right="-15"/>
              <w:jc w:val="right"/>
              <w:rPr>
                <w:sz w:val="12"/>
              </w:rPr>
            </w:pPr>
            <w:r>
              <w:rPr>
                <w:spacing w:val="-2"/>
                <w:sz w:val="12"/>
              </w:rPr>
              <w:t>9,468.55</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before="21"/>
              <w:ind w:right="-15"/>
              <w:jc w:val="right"/>
              <w:rPr>
                <w:sz w:val="12"/>
              </w:rPr>
            </w:pPr>
            <w:r>
              <w:rPr>
                <w:spacing w:val="-10"/>
                <w:sz w:val="12"/>
              </w:rPr>
              <w:t>-</w:t>
            </w:r>
          </w:p>
        </w:tc>
      </w:tr>
      <w:tr>
        <w:trPr>
          <w:trHeight w:val="176" w:hRule="atLeast"/>
        </w:trPr>
        <w:tc>
          <w:tcPr>
            <w:tcW w:w="492" w:type="dxa"/>
            <w:tcBorders>
              <w:top w:val="nil"/>
              <w:bottom w:val="nil"/>
            </w:tcBorders>
          </w:tcPr>
          <w:p>
            <w:pPr>
              <w:pStyle w:val="TableParagraph"/>
              <w:spacing w:line="136" w:lineRule="exact" w:before="20"/>
              <w:ind w:left="23"/>
              <w:rPr>
                <w:sz w:val="12"/>
              </w:rPr>
            </w:pPr>
            <w:r>
              <w:rPr>
                <w:spacing w:val="-2"/>
                <w:sz w:val="12"/>
              </w:rPr>
              <w:t>5.01.03</w:t>
            </w:r>
          </w:p>
        </w:tc>
        <w:tc>
          <w:tcPr>
            <w:tcW w:w="2679" w:type="dxa"/>
            <w:tcBorders>
              <w:top w:val="nil"/>
              <w:bottom w:val="nil"/>
            </w:tcBorders>
          </w:tcPr>
          <w:p>
            <w:pPr>
              <w:pStyle w:val="TableParagraph"/>
              <w:spacing w:line="136" w:lineRule="exact" w:before="20"/>
              <w:ind w:left="56"/>
              <w:rPr>
                <w:sz w:val="12"/>
              </w:rPr>
            </w:pPr>
            <w:r>
              <w:rPr>
                <w:sz w:val="12"/>
              </w:rPr>
              <w:t>Equipo</w:t>
            </w:r>
            <w:r>
              <w:rPr>
                <w:rFonts w:ascii="Times New Roman" w:hAnsi="Times New Roman"/>
                <w:spacing w:val="1"/>
                <w:sz w:val="12"/>
              </w:rPr>
              <w:t> </w:t>
            </w:r>
            <w:r>
              <w:rPr>
                <w:sz w:val="12"/>
              </w:rPr>
              <w:t>de</w:t>
            </w:r>
            <w:r>
              <w:rPr>
                <w:rFonts w:ascii="Times New Roman" w:hAnsi="Times New Roman"/>
                <w:spacing w:val="4"/>
                <w:sz w:val="12"/>
              </w:rPr>
              <w:t> </w:t>
            </w:r>
            <w:r>
              <w:rPr>
                <w:spacing w:val="-2"/>
                <w:sz w:val="12"/>
              </w:rPr>
              <w:t>comunicación</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rPr>
                <w:rFonts w:ascii="Times New Roman"/>
                <w:sz w:val="10"/>
              </w:rPr>
            </w:pPr>
          </w:p>
        </w:tc>
        <w:tc>
          <w:tcPr>
            <w:tcW w:w="852" w:type="dxa"/>
            <w:tcBorders>
              <w:top w:val="nil"/>
              <w:bottom w:val="nil"/>
            </w:tcBorders>
          </w:tcPr>
          <w:p>
            <w:pPr>
              <w:pStyle w:val="TableParagraph"/>
              <w:spacing w:line="136" w:lineRule="exact" w:before="20"/>
              <w:ind w:right="-15"/>
              <w:jc w:val="right"/>
              <w:rPr>
                <w:sz w:val="12"/>
              </w:rPr>
            </w:pPr>
            <w:r>
              <w:rPr>
                <w:spacing w:val="-10"/>
                <w:sz w:val="12"/>
              </w:rPr>
              <w:t>-</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spacing w:line="136" w:lineRule="exact" w:before="20"/>
              <w:ind w:right="-15"/>
              <w:jc w:val="right"/>
              <w:rPr>
                <w:sz w:val="12"/>
              </w:rPr>
            </w:pPr>
            <w:r>
              <w:rPr>
                <w:spacing w:val="-2"/>
                <w:sz w:val="12"/>
              </w:rPr>
              <w:t>28,000.00</w:t>
            </w:r>
          </w:p>
        </w:tc>
        <w:tc>
          <w:tcPr>
            <w:tcW w:w="862" w:type="dxa"/>
            <w:tcBorders>
              <w:top w:val="nil"/>
              <w:bottom w:val="nil"/>
            </w:tcBorders>
          </w:tcPr>
          <w:p>
            <w:pPr>
              <w:pStyle w:val="TableParagraph"/>
              <w:spacing w:line="136" w:lineRule="exact" w:before="20"/>
              <w:ind w:right="-15"/>
              <w:jc w:val="right"/>
              <w:rPr>
                <w:sz w:val="12"/>
              </w:rPr>
            </w:pPr>
            <w:r>
              <w:rPr>
                <w:spacing w:val="-2"/>
                <w:sz w:val="12"/>
              </w:rPr>
              <w:t>28,000.00</w:t>
            </w:r>
          </w:p>
        </w:tc>
      </w:tr>
      <w:tr>
        <w:trPr>
          <w:trHeight w:val="168" w:hRule="atLeast"/>
        </w:trPr>
        <w:tc>
          <w:tcPr>
            <w:tcW w:w="492" w:type="dxa"/>
            <w:tcBorders>
              <w:top w:val="nil"/>
              <w:bottom w:val="nil"/>
            </w:tcBorders>
          </w:tcPr>
          <w:p>
            <w:pPr>
              <w:pStyle w:val="TableParagraph"/>
              <w:spacing w:line="134" w:lineRule="exact" w:before="14"/>
              <w:ind w:left="23"/>
              <w:rPr>
                <w:sz w:val="12"/>
              </w:rPr>
            </w:pPr>
            <w:r>
              <w:rPr>
                <w:spacing w:val="-2"/>
                <w:sz w:val="12"/>
              </w:rPr>
              <w:t>5.01.04</w:t>
            </w:r>
          </w:p>
        </w:tc>
        <w:tc>
          <w:tcPr>
            <w:tcW w:w="2679" w:type="dxa"/>
            <w:tcBorders>
              <w:top w:val="nil"/>
              <w:bottom w:val="nil"/>
            </w:tcBorders>
          </w:tcPr>
          <w:p>
            <w:pPr>
              <w:pStyle w:val="TableParagraph"/>
              <w:spacing w:line="134" w:lineRule="exact" w:before="14"/>
              <w:ind w:left="56"/>
              <w:rPr>
                <w:sz w:val="12"/>
              </w:rPr>
            </w:pPr>
            <w:r>
              <w:rPr>
                <w:sz w:val="12"/>
              </w:rPr>
              <w:t>Equipo</w:t>
            </w:r>
            <w:r>
              <w:rPr>
                <w:rFonts w:ascii="Times New Roman"/>
                <w:spacing w:val="4"/>
                <w:sz w:val="12"/>
              </w:rPr>
              <w:t> </w:t>
            </w:r>
            <w:r>
              <w:rPr>
                <w:sz w:val="12"/>
              </w:rPr>
              <w:t>y</w:t>
            </w:r>
            <w:r>
              <w:rPr>
                <w:rFonts w:ascii="Times New Roman"/>
                <w:spacing w:val="4"/>
                <w:sz w:val="12"/>
              </w:rPr>
              <w:t> </w:t>
            </w:r>
            <w:r>
              <w:rPr>
                <w:sz w:val="12"/>
              </w:rPr>
              <w:t>mobiliario</w:t>
            </w:r>
            <w:r>
              <w:rPr>
                <w:rFonts w:ascii="Times New Roman"/>
                <w:spacing w:val="4"/>
                <w:sz w:val="12"/>
              </w:rPr>
              <w:t> </w:t>
            </w:r>
            <w:r>
              <w:rPr>
                <w:sz w:val="12"/>
              </w:rPr>
              <w:t>de</w:t>
            </w:r>
            <w:r>
              <w:rPr>
                <w:rFonts w:ascii="Times New Roman"/>
                <w:spacing w:val="5"/>
                <w:sz w:val="12"/>
              </w:rPr>
              <w:t> </w:t>
            </w:r>
            <w:r>
              <w:rPr>
                <w:spacing w:val="-2"/>
                <w:sz w:val="12"/>
              </w:rPr>
              <w:t>oficina</w:t>
            </w:r>
          </w:p>
        </w:tc>
        <w:tc>
          <w:tcPr>
            <w:tcW w:w="758" w:type="dxa"/>
            <w:tcBorders>
              <w:top w:val="nil"/>
              <w:bottom w:val="nil"/>
            </w:tcBorders>
          </w:tcPr>
          <w:p>
            <w:pPr>
              <w:pStyle w:val="TableParagraph"/>
              <w:spacing w:line="134" w:lineRule="exact" w:before="14"/>
              <w:ind w:right="-15"/>
              <w:jc w:val="right"/>
              <w:rPr>
                <w:sz w:val="12"/>
              </w:rPr>
            </w:pPr>
            <w:r>
              <w:rPr>
                <w:spacing w:val="-2"/>
                <w:sz w:val="12"/>
              </w:rPr>
              <w:t>44,400.00</w:t>
            </w: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rPr>
                <w:rFonts w:ascii="Times New Roman"/>
                <w:sz w:val="10"/>
              </w:rPr>
            </w:pPr>
          </w:p>
        </w:tc>
        <w:tc>
          <w:tcPr>
            <w:tcW w:w="852" w:type="dxa"/>
            <w:tcBorders>
              <w:top w:val="nil"/>
              <w:bottom w:val="nil"/>
            </w:tcBorders>
          </w:tcPr>
          <w:p>
            <w:pPr>
              <w:pStyle w:val="TableParagraph"/>
              <w:spacing w:line="134" w:lineRule="exact" w:before="14"/>
              <w:ind w:right="-15"/>
              <w:jc w:val="right"/>
              <w:rPr>
                <w:sz w:val="12"/>
              </w:rPr>
            </w:pPr>
            <w:r>
              <w:rPr>
                <w:spacing w:val="-2"/>
                <w:sz w:val="12"/>
              </w:rPr>
              <w:t>44,400.00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spacing w:line="134" w:lineRule="exact" w:before="14"/>
              <w:ind w:right="-15"/>
              <w:jc w:val="right"/>
              <w:rPr>
                <w:sz w:val="12"/>
              </w:rPr>
            </w:pPr>
            <w:r>
              <w:rPr>
                <w:spacing w:val="-2"/>
                <w:sz w:val="12"/>
              </w:rPr>
              <w:t>11,676.67</w:t>
            </w:r>
          </w:p>
        </w:tc>
        <w:tc>
          <w:tcPr>
            <w:tcW w:w="804" w:type="dxa"/>
            <w:tcBorders>
              <w:top w:val="nil"/>
              <w:bottom w:val="nil"/>
            </w:tcBorders>
          </w:tcPr>
          <w:p>
            <w:pPr>
              <w:pStyle w:val="TableParagraph"/>
              <w:spacing w:line="134" w:lineRule="exact" w:before="14"/>
              <w:ind w:right="-15"/>
              <w:jc w:val="right"/>
              <w:rPr>
                <w:sz w:val="12"/>
              </w:rPr>
            </w:pPr>
            <w:r>
              <w:rPr>
                <w:spacing w:val="-2"/>
                <w:sz w:val="12"/>
              </w:rPr>
              <w:t>25,000.00</w:t>
            </w:r>
          </w:p>
        </w:tc>
        <w:tc>
          <w:tcPr>
            <w:tcW w:w="862" w:type="dxa"/>
            <w:tcBorders>
              <w:top w:val="nil"/>
              <w:bottom w:val="nil"/>
            </w:tcBorders>
          </w:tcPr>
          <w:p>
            <w:pPr>
              <w:pStyle w:val="TableParagraph"/>
              <w:spacing w:line="134" w:lineRule="exact" w:before="14"/>
              <w:ind w:right="-15"/>
              <w:jc w:val="right"/>
              <w:rPr>
                <w:sz w:val="12"/>
              </w:rPr>
            </w:pPr>
            <w:r>
              <w:rPr>
                <w:spacing w:val="-2"/>
                <w:sz w:val="12"/>
              </w:rPr>
              <w:t>36,676.67</w:t>
            </w:r>
          </w:p>
        </w:tc>
      </w:tr>
      <w:tr>
        <w:trPr>
          <w:trHeight w:val="169" w:hRule="atLeast"/>
        </w:trPr>
        <w:tc>
          <w:tcPr>
            <w:tcW w:w="492" w:type="dxa"/>
            <w:tcBorders>
              <w:top w:val="nil"/>
              <w:bottom w:val="nil"/>
            </w:tcBorders>
          </w:tcPr>
          <w:p>
            <w:pPr>
              <w:pStyle w:val="TableParagraph"/>
              <w:spacing w:line="137" w:lineRule="exact" w:before="12"/>
              <w:ind w:left="23"/>
              <w:rPr>
                <w:sz w:val="12"/>
              </w:rPr>
            </w:pPr>
            <w:r>
              <w:rPr>
                <w:spacing w:val="-2"/>
                <w:sz w:val="12"/>
              </w:rPr>
              <w:t>5.01.05</w:t>
            </w:r>
          </w:p>
        </w:tc>
        <w:tc>
          <w:tcPr>
            <w:tcW w:w="2679" w:type="dxa"/>
            <w:tcBorders>
              <w:top w:val="nil"/>
              <w:bottom w:val="nil"/>
            </w:tcBorders>
          </w:tcPr>
          <w:p>
            <w:pPr>
              <w:pStyle w:val="TableParagraph"/>
              <w:spacing w:line="137" w:lineRule="exact" w:before="12"/>
              <w:ind w:left="56"/>
              <w:rPr>
                <w:sz w:val="12"/>
              </w:rPr>
            </w:pPr>
            <w:r>
              <w:rPr>
                <w:sz w:val="12"/>
              </w:rPr>
              <w:t>Equipo</w:t>
            </w:r>
            <w:r>
              <w:rPr>
                <w:rFonts w:ascii="Times New Roman"/>
                <w:spacing w:val="2"/>
                <w:sz w:val="12"/>
              </w:rPr>
              <w:t> </w:t>
            </w:r>
            <w:r>
              <w:rPr>
                <w:sz w:val="12"/>
              </w:rPr>
              <w:t>y</w:t>
            </w:r>
            <w:r>
              <w:rPr>
                <w:rFonts w:ascii="Times New Roman"/>
                <w:spacing w:val="2"/>
                <w:sz w:val="12"/>
              </w:rPr>
              <w:t> </w:t>
            </w:r>
            <w:r>
              <w:rPr>
                <w:sz w:val="12"/>
              </w:rPr>
              <w:t>Programas</w:t>
            </w:r>
            <w:r>
              <w:rPr>
                <w:rFonts w:ascii="Times New Roman"/>
                <w:spacing w:val="2"/>
                <w:sz w:val="12"/>
              </w:rPr>
              <w:t> </w:t>
            </w:r>
            <w:r>
              <w:rPr>
                <w:sz w:val="12"/>
              </w:rPr>
              <w:t>de</w:t>
            </w:r>
            <w:r>
              <w:rPr>
                <w:rFonts w:ascii="Times New Roman"/>
                <w:spacing w:val="2"/>
                <w:sz w:val="12"/>
              </w:rPr>
              <w:t> </w:t>
            </w:r>
            <w:r>
              <w:rPr>
                <w:spacing w:val="-2"/>
                <w:sz w:val="12"/>
              </w:rPr>
              <w:t>Computo</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rPr>
                <w:rFonts w:ascii="Times New Roman"/>
                <w:sz w:val="10"/>
              </w:rPr>
            </w:pPr>
          </w:p>
        </w:tc>
        <w:tc>
          <w:tcPr>
            <w:tcW w:w="852" w:type="dxa"/>
            <w:tcBorders>
              <w:top w:val="nil"/>
              <w:bottom w:val="nil"/>
            </w:tcBorders>
          </w:tcPr>
          <w:p>
            <w:pPr>
              <w:pStyle w:val="TableParagraph"/>
              <w:spacing w:line="137" w:lineRule="exact" w:before="12"/>
              <w:ind w:right="-15"/>
              <w:jc w:val="right"/>
              <w:rPr>
                <w:sz w:val="12"/>
              </w:rPr>
            </w:pPr>
            <w:r>
              <w:rPr>
                <w:spacing w:val="-10"/>
                <w:sz w:val="12"/>
              </w:rPr>
              <w:t>-</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spacing w:line="137" w:lineRule="exact" w:before="12"/>
              <w:ind w:right="-15"/>
              <w:jc w:val="right"/>
              <w:rPr>
                <w:sz w:val="12"/>
              </w:rPr>
            </w:pPr>
            <w:r>
              <w:rPr>
                <w:spacing w:val="-2"/>
                <w:sz w:val="12"/>
              </w:rPr>
              <w:t>18,200.00</w:t>
            </w:r>
          </w:p>
        </w:tc>
        <w:tc>
          <w:tcPr>
            <w:tcW w:w="862" w:type="dxa"/>
            <w:tcBorders>
              <w:top w:val="nil"/>
              <w:bottom w:val="nil"/>
            </w:tcBorders>
          </w:tcPr>
          <w:p>
            <w:pPr>
              <w:pStyle w:val="TableParagraph"/>
              <w:spacing w:line="137" w:lineRule="exact" w:before="12"/>
              <w:ind w:right="-15"/>
              <w:jc w:val="right"/>
              <w:rPr>
                <w:sz w:val="12"/>
              </w:rPr>
            </w:pPr>
            <w:r>
              <w:rPr>
                <w:spacing w:val="-2"/>
                <w:sz w:val="12"/>
              </w:rPr>
              <w:t>18,200.00</w:t>
            </w:r>
          </w:p>
        </w:tc>
      </w:tr>
      <w:tr>
        <w:trPr>
          <w:trHeight w:val="172" w:hRule="atLeast"/>
        </w:trPr>
        <w:tc>
          <w:tcPr>
            <w:tcW w:w="492" w:type="dxa"/>
            <w:tcBorders>
              <w:top w:val="nil"/>
              <w:bottom w:val="nil"/>
            </w:tcBorders>
          </w:tcPr>
          <w:p>
            <w:pPr>
              <w:pStyle w:val="TableParagraph"/>
              <w:spacing w:line="137" w:lineRule="exact" w:before="15"/>
              <w:ind w:left="23"/>
              <w:rPr>
                <w:b/>
                <w:sz w:val="12"/>
              </w:rPr>
            </w:pPr>
            <w:r>
              <w:rPr>
                <w:b/>
                <w:color w:val="0000FF"/>
                <w:spacing w:val="-10"/>
                <w:sz w:val="12"/>
              </w:rPr>
              <w:t>6</w:t>
            </w:r>
          </w:p>
        </w:tc>
        <w:tc>
          <w:tcPr>
            <w:tcW w:w="2679" w:type="dxa"/>
            <w:tcBorders>
              <w:top w:val="nil"/>
              <w:bottom w:val="nil"/>
            </w:tcBorders>
          </w:tcPr>
          <w:p>
            <w:pPr>
              <w:pStyle w:val="TableParagraph"/>
              <w:spacing w:line="137" w:lineRule="exact" w:before="15"/>
              <w:ind w:left="56"/>
              <w:rPr>
                <w:b/>
                <w:sz w:val="12"/>
              </w:rPr>
            </w:pPr>
            <w:r>
              <w:rPr>
                <w:b/>
                <w:color w:val="0000FF"/>
                <w:spacing w:val="-2"/>
                <w:sz w:val="12"/>
              </w:rPr>
              <w:t>TRANSFERENCIAS</w:t>
            </w:r>
            <w:r>
              <w:rPr>
                <w:rFonts w:ascii="Times New Roman"/>
                <w:color w:val="0000FF"/>
                <w:spacing w:val="16"/>
                <w:sz w:val="12"/>
              </w:rPr>
              <w:t> </w:t>
            </w:r>
            <w:r>
              <w:rPr>
                <w:b/>
                <w:color w:val="0000FF"/>
                <w:spacing w:val="-2"/>
                <w:sz w:val="12"/>
              </w:rPr>
              <w:t>CORRIENTES</w:t>
            </w:r>
          </w:p>
        </w:tc>
        <w:tc>
          <w:tcPr>
            <w:tcW w:w="758" w:type="dxa"/>
            <w:tcBorders>
              <w:top w:val="nil"/>
              <w:bottom w:val="nil"/>
            </w:tcBorders>
          </w:tcPr>
          <w:p>
            <w:pPr>
              <w:pStyle w:val="TableParagraph"/>
              <w:spacing w:line="137" w:lineRule="exact" w:before="15"/>
              <w:ind w:right="-15"/>
              <w:jc w:val="right"/>
              <w:rPr>
                <w:b/>
                <w:sz w:val="12"/>
              </w:rPr>
            </w:pPr>
            <w:r>
              <w:rPr>
                <w:b/>
                <w:color w:val="0000FF"/>
                <w:spacing w:val="-10"/>
                <w:sz w:val="12"/>
              </w:rPr>
              <w:t>-</w:t>
            </w:r>
          </w:p>
        </w:tc>
        <w:tc>
          <w:tcPr>
            <w:tcW w:w="823" w:type="dxa"/>
            <w:tcBorders>
              <w:top w:val="nil"/>
              <w:bottom w:val="nil"/>
            </w:tcBorders>
          </w:tcPr>
          <w:p>
            <w:pPr>
              <w:pStyle w:val="TableParagraph"/>
              <w:spacing w:line="137" w:lineRule="exact" w:before="15"/>
              <w:ind w:right="-15"/>
              <w:jc w:val="right"/>
              <w:rPr>
                <w:b/>
                <w:sz w:val="12"/>
              </w:rPr>
            </w:pPr>
            <w:r>
              <w:rPr>
                <w:b/>
                <w:color w:val="0000FF"/>
                <w:spacing w:val="-2"/>
                <w:sz w:val="12"/>
              </w:rPr>
              <w:t>201,500.00</w:t>
            </w:r>
          </w:p>
        </w:tc>
        <w:tc>
          <w:tcPr>
            <w:tcW w:w="898" w:type="dxa"/>
            <w:tcBorders>
              <w:top w:val="nil"/>
              <w:bottom w:val="nil"/>
            </w:tcBorders>
          </w:tcPr>
          <w:p>
            <w:pPr>
              <w:pStyle w:val="TableParagraph"/>
              <w:spacing w:line="137" w:lineRule="exact" w:before="15"/>
              <w:ind w:right="-15"/>
              <w:jc w:val="right"/>
              <w:rPr>
                <w:b/>
                <w:sz w:val="12"/>
              </w:rPr>
            </w:pPr>
            <w:r>
              <w:rPr>
                <w:b/>
                <w:color w:val="0000FF"/>
                <w:spacing w:val="-10"/>
                <w:sz w:val="12"/>
              </w:rPr>
              <w:t>-</w:t>
            </w:r>
          </w:p>
        </w:tc>
        <w:tc>
          <w:tcPr>
            <w:tcW w:w="852" w:type="dxa"/>
            <w:tcBorders>
              <w:top w:val="nil"/>
              <w:bottom w:val="nil"/>
            </w:tcBorders>
          </w:tcPr>
          <w:p>
            <w:pPr>
              <w:pStyle w:val="TableParagraph"/>
              <w:spacing w:line="137" w:lineRule="exact" w:before="15"/>
              <w:ind w:right="-15"/>
              <w:jc w:val="right"/>
              <w:rPr>
                <w:b/>
                <w:sz w:val="12"/>
              </w:rPr>
            </w:pPr>
            <w:r>
              <w:rPr>
                <w:b/>
                <w:color w:val="0000FF"/>
                <w:spacing w:val="-2"/>
                <w:sz w:val="12"/>
              </w:rPr>
              <w:t>201,500.00</w:t>
            </w:r>
          </w:p>
        </w:tc>
        <w:tc>
          <w:tcPr>
            <w:tcW w:w="814" w:type="dxa"/>
            <w:tcBorders>
              <w:top w:val="nil"/>
              <w:bottom w:val="nil"/>
            </w:tcBorders>
          </w:tcPr>
          <w:p>
            <w:pPr>
              <w:pStyle w:val="TableParagraph"/>
              <w:spacing w:line="137" w:lineRule="exact" w:before="15"/>
              <w:ind w:right="-15"/>
              <w:jc w:val="right"/>
              <w:rPr>
                <w:b/>
                <w:sz w:val="12"/>
              </w:rPr>
            </w:pPr>
            <w:r>
              <w:rPr>
                <w:b/>
                <w:color w:val="0000FF"/>
                <w:spacing w:val="-10"/>
                <w:sz w:val="12"/>
              </w:rPr>
              <w:t>-</w:t>
            </w:r>
          </w:p>
        </w:tc>
        <w:tc>
          <w:tcPr>
            <w:tcW w:w="805" w:type="dxa"/>
            <w:tcBorders>
              <w:top w:val="nil"/>
              <w:bottom w:val="nil"/>
            </w:tcBorders>
          </w:tcPr>
          <w:p>
            <w:pPr>
              <w:pStyle w:val="TableParagraph"/>
              <w:spacing w:line="137" w:lineRule="exact" w:before="15"/>
              <w:ind w:right="-15"/>
              <w:jc w:val="right"/>
              <w:rPr>
                <w:b/>
                <w:sz w:val="12"/>
              </w:rPr>
            </w:pPr>
            <w:r>
              <w:rPr>
                <w:b/>
                <w:color w:val="0000FF"/>
                <w:spacing w:val="-2"/>
                <w:sz w:val="12"/>
              </w:rPr>
              <w:t>45,000.00</w:t>
            </w:r>
          </w:p>
        </w:tc>
        <w:tc>
          <w:tcPr>
            <w:tcW w:w="804" w:type="dxa"/>
            <w:tcBorders>
              <w:top w:val="nil"/>
              <w:bottom w:val="nil"/>
            </w:tcBorders>
          </w:tcPr>
          <w:p>
            <w:pPr>
              <w:pStyle w:val="TableParagraph"/>
              <w:spacing w:line="137" w:lineRule="exact" w:before="15"/>
              <w:ind w:right="-15"/>
              <w:jc w:val="right"/>
              <w:rPr>
                <w:b/>
                <w:sz w:val="12"/>
              </w:rPr>
            </w:pPr>
            <w:r>
              <w:rPr>
                <w:b/>
                <w:color w:val="0000FF"/>
                <w:spacing w:val="-2"/>
                <w:sz w:val="12"/>
              </w:rPr>
              <w:t>7,200.00</w:t>
            </w:r>
          </w:p>
        </w:tc>
        <w:tc>
          <w:tcPr>
            <w:tcW w:w="862" w:type="dxa"/>
            <w:tcBorders>
              <w:top w:val="nil"/>
              <w:bottom w:val="nil"/>
            </w:tcBorders>
          </w:tcPr>
          <w:p>
            <w:pPr>
              <w:pStyle w:val="TableParagraph"/>
              <w:spacing w:line="137" w:lineRule="exact" w:before="15"/>
              <w:ind w:right="-15"/>
              <w:jc w:val="right"/>
              <w:rPr>
                <w:b/>
                <w:sz w:val="12"/>
              </w:rPr>
            </w:pPr>
            <w:r>
              <w:rPr>
                <w:b/>
                <w:color w:val="0000FF"/>
                <w:spacing w:val="-2"/>
                <w:sz w:val="12"/>
              </w:rPr>
              <w:t>52,200.00</w:t>
            </w:r>
          </w:p>
        </w:tc>
      </w:tr>
      <w:tr>
        <w:trPr>
          <w:trHeight w:val="175" w:hRule="atLeast"/>
        </w:trPr>
        <w:tc>
          <w:tcPr>
            <w:tcW w:w="492" w:type="dxa"/>
            <w:tcBorders>
              <w:top w:val="nil"/>
              <w:bottom w:val="nil"/>
            </w:tcBorders>
          </w:tcPr>
          <w:p>
            <w:pPr>
              <w:pStyle w:val="TableParagraph"/>
              <w:spacing w:before="15"/>
              <w:ind w:left="23"/>
              <w:rPr>
                <w:b/>
                <w:sz w:val="12"/>
              </w:rPr>
            </w:pPr>
            <w:r>
              <w:rPr>
                <w:b/>
                <w:spacing w:val="-4"/>
                <w:sz w:val="12"/>
              </w:rPr>
              <w:t>6.02</w:t>
            </w:r>
          </w:p>
        </w:tc>
        <w:tc>
          <w:tcPr>
            <w:tcW w:w="2679" w:type="dxa"/>
            <w:tcBorders>
              <w:top w:val="nil"/>
              <w:bottom w:val="nil"/>
            </w:tcBorders>
          </w:tcPr>
          <w:p>
            <w:pPr>
              <w:pStyle w:val="TableParagraph"/>
              <w:spacing w:line="137" w:lineRule="exact" w:before="18"/>
              <w:ind w:left="56"/>
              <w:rPr>
                <w:b/>
                <w:sz w:val="12"/>
              </w:rPr>
            </w:pPr>
            <w:r>
              <w:rPr>
                <w:b/>
                <w:sz w:val="12"/>
              </w:rPr>
              <w:t>TRANSFERENCIAS</w:t>
            </w:r>
            <w:r>
              <w:rPr>
                <w:rFonts w:ascii="Times New Roman"/>
                <w:spacing w:val="-3"/>
                <w:sz w:val="12"/>
              </w:rPr>
              <w:t> </w:t>
            </w:r>
            <w:r>
              <w:rPr>
                <w:b/>
                <w:sz w:val="12"/>
              </w:rPr>
              <w:t>CTES</w:t>
            </w:r>
            <w:r>
              <w:rPr>
                <w:rFonts w:ascii="Times New Roman"/>
                <w:spacing w:val="-2"/>
                <w:sz w:val="12"/>
              </w:rPr>
              <w:t> </w:t>
            </w:r>
            <w:r>
              <w:rPr>
                <w:b/>
                <w:sz w:val="12"/>
              </w:rPr>
              <w:t>A</w:t>
            </w:r>
            <w:r>
              <w:rPr>
                <w:rFonts w:ascii="Times New Roman"/>
                <w:spacing w:val="-3"/>
                <w:sz w:val="12"/>
              </w:rPr>
              <w:t> </w:t>
            </w:r>
            <w:r>
              <w:rPr>
                <w:b/>
                <w:spacing w:val="-2"/>
                <w:sz w:val="12"/>
              </w:rPr>
              <w:t>PERSONAS</w:t>
            </w:r>
          </w:p>
        </w:tc>
        <w:tc>
          <w:tcPr>
            <w:tcW w:w="758" w:type="dxa"/>
            <w:tcBorders>
              <w:top w:val="nil"/>
              <w:bottom w:val="nil"/>
            </w:tcBorders>
          </w:tcPr>
          <w:p>
            <w:pPr>
              <w:pStyle w:val="TableParagraph"/>
              <w:spacing w:line="137" w:lineRule="exact" w:before="18"/>
              <w:ind w:right="-15"/>
              <w:jc w:val="right"/>
              <w:rPr>
                <w:b/>
                <w:sz w:val="12"/>
              </w:rPr>
            </w:pPr>
            <w:r>
              <w:rPr>
                <w:b/>
                <w:spacing w:val="-10"/>
                <w:sz w:val="12"/>
              </w:rPr>
              <w:t>-</w:t>
            </w:r>
          </w:p>
        </w:tc>
        <w:tc>
          <w:tcPr>
            <w:tcW w:w="823" w:type="dxa"/>
            <w:tcBorders>
              <w:top w:val="nil"/>
              <w:bottom w:val="nil"/>
            </w:tcBorders>
          </w:tcPr>
          <w:p>
            <w:pPr>
              <w:pStyle w:val="TableParagraph"/>
              <w:spacing w:line="137" w:lineRule="exact" w:before="18"/>
              <w:ind w:right="-15"/>
              <w:jc w:val="right"/>
              <w:rPr>
                <w:b/>
                <w:sz w:val="12"/>
              </w:rPr>
            </w:pPr>
            <w:r>
              <w:rPr>
                <w:b/>
                <w:spacing w:val="-2"/>
                <w:sz w:val="12"/>
              </w:rPr>
              <w:t>45,000.00</w:t>
            </w:r>
          </w:p>
        </w:tc>
        <w:tc>
          <w:tcPr>
            <w:tcW w:w="898" w:type="dxa"/>
            <w:tcBorders>
              <w:top w:val="nil"/>
              <w:bottom w:val="nil"/>
            </w:tcBorders>
          </w:tcPr>
          <w:p>
            <w:pPr>
              <w:pStyle w:val="TableParagraph"/>
              <w:spacing w:line="137" w:lineRule="exact" w:before="18"/>
              <w:ind w:right="-15"/>
              <w:jc w:val="right"/>
              <w:rPr>
                <w:b/>
                <w:sz w:val="12"/>
              </w:rPr>
            </w:pPr>
            <w:r>
              <w:rPr>
                <w:b/>
                <w:spacing w:val="-10"/>
                <w:sz w:val="12"/>
              </w:rPr>
              <w:t>-</w:t>
            </w:r>
          </w:p>
        </w:tc>
        <w:tc>
          <w:tcPr>
            <w:tcW w:w="852" w:type="dxa"/>
            <w:tcBorders>
              <w:top w:val="nil"/>
              <w:bottom w:val="nil"/>
            </w:tcBorders>
          </w:tcPr>
          <w:p>
            <w:pPr>
              <w:pStyle w:val="TableParagraph"/>
              <w:spacing w:line="137" w:lineRule="exact" w:before="18"/>
              <w:ind w:right="-15"/>
              <w:jc w:val="right"/>
              <w:rPr>
                <w:b/>
                <w:sz w:val="12"/>
              </w:rPr>
            </w:pPr>
            <w:r>
              <w:rPr>
                <w:b/>
                <w:spacing w:val="-2"/>
                <w:sz w:val="12"/>
              </w:rPr>
              <w:t>45,000.00</w:t>
            </w:r>
          </w:p>
        </w:tc>
        <w:tc>
          <w:tcPr>
            <w:tcW w:w="814" w:type="dxa"/>
            <w:tcBorders>
              <w:top w:val="nil"/>
              <w:bottom w:val="nil"/>
            </w:tcBorders>
          </w:tcPr>
          <w:p>
            <w:pPr>
              <w:pStyle w:val="TableParagraph"/>
              <w:spacing w:line="137" w:lineRule="exact" w:before="18"/>
              <w:ind w:right="-15"/>
              <w:jc w:val="right"/>
              <w:rPr>
                <w:b/>
                <w:sz w:val="12"/>
              </w:rPr>
            </w:pPr>
            <w:r>
              <w:rPr>
                <w:b/>
                <w:spacing w:val="-10"/>
                <w:sz w:val="12"/>
              </w:rPr>
              <w:t>-</w:t>
            </w:r>
          </w:p>
        </w:tc>
        <w:tc>
          <w:tcPr>
            <w:tcW w:w="805" w:type="dxa"/>
            <w:tcBorders>
              <w:top w:val="nil"/>
              <w:bottom w:val="nil"/>
            </w:tcBorders>
          </w:tcPr>
          <w:p>
            <w:pPr>
              <w:pStyle w:val="TableParagraph"/>
              <w:spacing w:line="137" w:lineRule="exact" w:before="18"/>
              <w:ind w:right="-15"/>
              <w:jc w:val="right"/>
              <w:rPr>
                <w:b/>
                <w:sz w:val="12"/>
              </w:rPr>
            </w:pPr>
            <w:r>
              <w:rPr>
                <w:b/>
                <w:spacing w:val="-2"/>
                <w:sz w:val="12"/>
              </w:rPr>
              <w:t>45,000.00</w:t>
            </w:r>
          </w:p>
        </w:tc>
        <w:tc>
          <w:tcPr>
            <w:tcW w:w="804" w:type="dxa"/>
            <w:tcBorders>
              <w:top w:val="nil"/>
              <w:bottom w:val="nil"/>
            </w:tcBorders>
          </w:tcPr>
          <w:p>
            <w:pPr>
              <w:pStyle w:val="TableParagraph"/>
              <w:spacing w:line="137" w:lineRule="exact" w:before="18"/>
              <w:ind w:right="-15"/>
              <w:jc w:val="right"/>
              <w:rPr>
                <w:b/>
                <w:sz w:val="12"/>
              </w:rPr>
            </w:pPr>
            <w:r>
              <w:rPr>
                <w:b/>
                <w:spacing w:val="-10"/>
                <w:sz w:val="12"/>
              </w:rPr>
              <w:t>-</w:t>
            </w:r>
          </w:p>
        </w:tc>
        <w:tc>
          <w:tcPr>
            <w:tcW w:w="862" w:type="dxa"/>
            <w:tcBorders>
              <w:top w:val="nil"/>
              <w:bottom w:val="nil"/>
            </w:tcBorders>
          </w:tcPr>
          <w:p>
            <w:pPr>
              <w:pStyle w:val="TableParagraph"/>
              <w:spacing w:line="137" w:lineRule="exact" w:before="18"/>
              <w:ind w:right="-15"/>
              <w:jc w:val="right"/>
              <w:rPr>
                <w:b/>
                <w:sz w:val="12"/>
              </w:rPr>
            </w:pPr>
            <w:r>
              <w:rPr>
                <w:b/>
                <w:spacing w:val="-2"/>
                <w:sz w:val="12"/>
              </w:rPr>
              <w:t>45,000.00</w:t>
            </w:r>
          </w:p>
        </w:tc>
      </w:tr>
      <w:tr>
        <w:trPr>
          <w:trHeight w:val="175" w:hRule="atLeast"/>
        </w:trPr>
        <w:tc>
          <w:tcPr>
            <w:tcW w:w="492" w:type="dxa"/>
            <w:tcBorders>
              <w:top w:val="nil"/>
              <w:bottom w:val="nil"/>
            </w:tcBorders>
          </w:tcPr>
          <w:p>
            <w:pPr>
              <w:pStyle w:val="TableParagraph"/>
              <w:spacing w:before="15"/>
              <w:ind w:left="23"/>
              <w:rPr>
                <w:b/>
                <w:sz w:val="12"/>
              </w:rPr>
            </w:pPr>
            <w:r>
              <w:rPr>
                <w:b/>
                <w:spacing w:val="-2"/>
                <w:sz w:val="12"/>
              </w:rPr>
              <w:t>6.02.99</w:t>
            </w:r>
          </w:p>
        </w:tc>
        <w:tc>
          <w:tcPr>
            <w:tcW w:w="2679" w:type="dxa"/>
            <w:tcBorders>
              <w:top w:val="nil"/>
              <w:bottom w:val="nil"/>
            </w:tcBorders>
          </w:tcPr>
          <w:p>
            <w:pPr>
              <w:pStyle w:val="TableParagraph"/>
              <w:spacing w:line="137" w:lineRule="exact" w:before="18"/>
              <w:ind w:left="56"/>
              <w:rPr>
                <w:b/>
                <w:sz w:val="12"/>
              </w:rPr>
            </w:pPr>
            <w:r>
              <w:rPr>
                <w:b/>
                <w:sz w:val="12"/>
              </w:rPr>
              <w:t>Otras</w:t>
            </w:r>
            <w:r>
              <w:rPr>
                <w:rFonts w:ascii="Times New Roman"/>
                <w:spacing w:val="-1"/>
                <w:sz w:val="12"/>
              </w:rPr>
              <w:t> </w:t>
            </w:r>
            <w:r>
              <w:rPr>
                <w:b/>
                <w:sz w:val="12"/>
              </w:rPr>
              <w:t>transferencias</w:t>
            </w:r>
            <w:r>
              <w:rPr>
                <w:rFonts w:ascii="Times New Roman"/>
                <w:spacing w:val="-1"/>
                <w:sz w:val="12"/>
              </w:rPr>
              <w:t> </w:t>
            </w:r>
            <w:r>
              <w:rPr>
                <w:b/>
                <w:sz w:val="12"/>
              </w:rPr>
              <w:t>a</w:t>
            </w:r>
            <w:r>
              <w:rPr>
                <w:rFonts w:ascii="Times New Roman"/>
                <w:sz w:val="12"/>
              </w:rPr>
              <w:t> </w:t>
            </w:r>
            <w:r>
              <w:rPr>
                <w:b/>
                <w:spacing w:val="-2"/>
                <w:sz w:val="12"/>
              </w:rPr>
              <w:t>personas</w:t>
            </w:r>
          </w:p>
        </w:tc>
        <w:tc>
          <w:tcPr>
            <w:tcW w:w="758" w:type="dxa"/>
            <w:tcBorders>
              <w:top w:val="nil"/>
              <w:bottom w:val="nil"/>
            </w:tcBorders>
          </w:tcPr>
          <w:p>
            <w:pPr>
              <w:pStyle w:val="TableParagraph"/>
              <w:spacing w:line="137" w:lineRule="exact" w:before="18"/>
              <w:ind w:right="-15"/>
              <w:jc w:val="right"/>
              <w:rPr>
                <w:b/>
                <w:sz w:val="12"/>
              </w:rPr>
            </w:pPr>
            <w:r>
              <w:rPr>
                <w:b/>
                <w:spacing w:val="-10"/>
                <w:sz w:val="12"/>
              </w:rPr>
              <w:t>-</w:t>
            </w:r>
          </w:p>
        </w:tc>
        <w:tc>
          <w:tcPr>
            <w:tcW w:w="823" w:type="dxa"/>
            <w:tcBorders>
              <w:top w:val="nil"/>
              <w:bottom w:val="nil"/>
            </w:tcBorders>
          </w:tcPr>
          <w:p>
            <w:pPr>
              <w:pStyle w:val="TableParagraph"/>
              <w:spacing w:line="137" w:lineRule="exact" w:before="18"/>
              <w:ind w:right="-15"/>
              <w:jc w:val="right"/>
              <w:rPr>
                <w:b/>
                <w:sz w:val="12"/>
              </w:rPr>
            </w:pPr>
            <w:r>
              <w:rPr>
                <w:b/>
                <w:spacing w:val="-2"/>
                <w:sz w:val="12"/>
              </w:rPr>
              <w:t>45,000.00</w:t>
            </w:r>
          </w:p>
        </w:tc>
        <w:tc>
          <w:tcPr>
            <w:tcW w:w="898" w:type="dxa"/>
            <w:tcBorders>
              <w:top w:val="nil"/>
              <w:bottom w:val="nil"/>
            </w:tcBorders>
          </w:tcPr>
          <w:p>
            <w:pPr>
              <w:pStyle w:val="TableParagraph"/>
              <w:spacing w:line="137" w:lineRule="exact" w:before="18"/>
              <w:ind w:right="-15"/>
              <w:jc w:val="right"/>
              <w:rPr>
                <w:b/>
                <w:sz w:val="12"/>
              </w:rPr>
            </w:pPr>
            <w:r>
              <w:rPr>
                <w:b/>
                <w:spacing w:val="-10"/>
                <w:sz w:val="12"/>
              </w:rPr>
              <w:t>-</w:t>
            </w:r>
          </w:p>
        </w:tc>
        <w:tc>
          <w:tcPr>
            <w:tcW w:w="852" w:type="dxa"/>
            <w:tcBorders>
              <w:top w:val="nil"/>
              <w:bottom w:val="nil"/>
            </w:tcBorders>
          </w:tcPr>
          <w:p>
            <w:pPr>
              <w:pStyle w:val="TableParagraph"/>
              <w:spacing w:line="137" w:lineRule="exact" w:before="18"/>
              <w:ind w:right="-15"/>
              <w:jc w:val="right"/>
              <w:rPr>
                <w:b/>
                <w:sz w:val="12"/>
              </w:rPr>
            </w:pPr>
            <w:r>
              <w:rPr>
                <w:b/>
                <w:spacing w:val="-2"/>
                <w:sz w:val="12"/>
              </w:rPr>
              <w:t>45,000.00</w:t>
            </w:r>
          </w:p>
        </w:tc>
        <w:tc>
          <w:tcPr>
            <w:tcW w:w="814" w:type="dxa"/>
            <w:tcBorders>
              <w:top w:val="nil"/>
              <w:bottom w:val="nil"/>
            </w:tcBorders>
          </w:tcPr>
          <w:p>
            <w:pPr>
              <w:pStyle w:val="TableParagraph"/>
              <w:spacing w:line="137" w:lineRule="exact" w:before="18"/>
              <w:ind w:right="-15"/>
              <w:jc w:val="right"/>
              <w:rPr>
                <w:b/>
                <w:sz w:val="12"/>
              </w:rPr>
            </w:pPr>
            <w:r>
              <w:rPr>
                <w:b/>
                <w:spacing w:val="-10"/>
                <w:sz w:val="12"/>
              </w:rPr>
              <w:t>-</w:t>
            </w:r>
          </w:p>
        </w:tc>
        <w:tc>
          <w:tcPr>
            <w:tcW w:w="805" w:type="dxa"/>
            <w:tcBorders>
              <w:top w:val="nil"/>
              <w:bottom w:val="nil"/>
            </w:tcBorders>
          </w:tcPr>
          <w:p>
            <w:pPr>
              <w:pStyle w:val="TableParagraph"/>
              <w:spacing w:line="137" w:lineRule="exact" w:before="18"/>
              <w:ind w:right="-15"/>
              <w:jc w:val="right"/>
              <w:rPr>
                <w:b/>
                <w:sz w:val="12"/>
              </w:rPr>
            </w:pPr>
            <w:r>
              <w:rPr>
                <w:b/>
                <w:spacing w:val="-2"/>
                <w:sz w:val="12"/>
              </w:rPr>
              <w:t>45,000.00</w:t>
            </w:r>
          </w:p>
        </w:tc>
        <w:tc>
          <w:tcPr>
            <w:tcW w:w="804" w:type="dxa"/>
            <w:tcBorders>
              <w:top w:val="nil"/>
              <w:bottom w:val="nil"/>
            </w:tcBorders>
          </w:tcPr>
          <w:p>
            <w:pPr>
              <w:pStyle w:val="TableParagraph"/>
              <w:spacing w:line="137" w:lineRule="exact" w:before="18"/>
              <w:ind w:right="-15"/>
              <w:jc w:val="right"/>
              <w:rPr>
                <w:b/>
                <w:sz w:val="12"/>
              </w:rPr>
            </w:pPr>
            <w:r>
              <w:rPr>
                <w:b/>
                <w:spacing w:val="-10"/>
                <w:sz w:val="12"/>
              </w:rPr>
              <w:t>-</w:t>
            </w:r>
          </w:p>
        </w:tc>
        <w:tc>
          <w:tcPr>
            <w:tcW w:w="862" w:type="dxa"/>
            <w:tcBorders>
              <w:top w:val="nil"/>
              <w:bottom w:val="nil"/>
            </w:tcBorders>
          </w:tcPr>
          <w:p>
            <w:pPr>
              <w:pStyle w:val="TableParagraph"/>
              <w:spacing w:line="137" w:lineRule="exact" w:before="18"/>
              <w:ind w:right="-15"/>
              <w:jc w:val="right"/>
              <w:rPr>
                <w:b/>
                <w:sz w:val="12"/>
              </w:rPr>
            </w:pPr>
            <w:r>
              <w:rPr>
                <w:b/>
                <w:spacing w:val="-2"/>
                <w:sz w:val="12"/>
              </w:rPr>
              <w:t>45,000.00</w:t>
            </w:r>
          </w:p>
        </w:tc>
      </w:tr>
      <w:tr>
        <w:trPr>
          <w:trHeight w:val="173" w:hRule="atLeast"/>
        </w:trPr>
        <w:tc>
          <w:tcPr>
            <w:tcW w:w="492" w:type="dxa"/>
            <w:tcBorders>
              <w:top w:val="nil"/>
              <w:bottom w:val="nil"/>
            </w:tcBorders>
          </w:tcPr>
          <w:p>
            <w:pPr>
              <w:pStyle w:val="TableParagraph"/>
              <w:rPr>
                <w:rFonts w:ascii="Times New Roman"/>
                <w:sz w:val="10"/>
              </w:rPr>
            </w:pPr>
          </w:p>
        </w:tc>
        <w:tc>
          <w:tcPr>
            <w:tcW w:w="2679" w:type="dxa"/>
            <w:tcBorders>
              <w:top w:val="nil"/>
              <w:bottom w:val="nil"/>
            </w:tcBorders>
          </w:tcPr>
          <w:p>
            <w:pPr>
              <w:pStyle w:val="TableParagraph"/>
              <w:spacing w:before="15"/>
              <w:ind w:left="56"/>
              <w:rPr>
                <w:sz w:val="12"/>
              </w:rPr>
            </w:pPr>
            <w:r>
              <w:rPr>
                <w:sz w:val="12"/>
              </w:rPr>
              <w:t>Emprendimientos</w:t>
            </w:r>
            <w:r>
              <w:rPr>
                <w:rFonts w:ascii="Times New Roman"/>
                <w:spacing w:val="-3"/>
                <w:sz w:val="12"/>
              </w:rPr>
              <w:t> </w:t>
            </w:r>
            <w:r>
              <w:rPr>
                <w:spacing w:val="-2"/>
                <w:sz w:val="12"/>
              </w:rPr>
              <w:t>Productivos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spacing w:before="15"/>
              <w:ind w:right="-15"/>
              <w:jc w:val="right"/>
              <w:rPr>
                <w:sz w:val="12"/>
              </w:rPr>
            </w:pPr>
            <w:r>
              <w:rPr>
                <w:spacing w:val="-2"/>
                <w:sz w:val="12"/>
              </w:rPr>
              <w:t>45,000.00</w:t>
            </w:r>
          </w:p>
        </w:tc>
        <w:tc>
          <w:tcPr>
            <w:tcW w:w="898" w:type="dxa"/>
            <w:tcBorders>
              <w:top w:val="nil"/>
              <w:bottom w:val="nil"/>
            </w:tcBorders>
          </w:tcPr>
          <w:p>
            <w:pPr>
              <w:pStyle w:val="TableParagraph"/>
              <w:rPr>
                <w:rFonts w:ascii="Times New Roman"/>
                <w:sz w:val="10"/>
              </w:rPr>
            </w:pPr>
          </w:p>
        </w:tc>
        <w:tc>
          <w:tcPr>
            <w:tcW w:w="852" w:type="dxa"/>
            <w:tcBorders>
              <w:top w:val="nil"/>
              <w:bottom w:val="nil"/>
            </w:tcBorders>
          </w:tcPr>
          <w:p>
            <w:pPr>
              <w:pStyle w:val="TableParagraph"/>
              <w:spacing w:before="15"/>
              <w:ind w:right="-15"/>
              <w:jc w:val="right"/>
              <w:rPr>
                <w:sz w:val="12"/>
              </w:rPr>
            </w:pPr>
            <w:r>
              <w:rPr>
                <w:spacing w:val="-2"/>
                <w:sz w:val="12"/>
              </w:rPr>
              <w:t>45,000.00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rPr>
                <w:rFonts w:ascii="Times New Roman"/>
                <w:sz w:val="10"/>
              </w:rPr>
            </w:pPr>
          </w:p>
        </w:tc>
      </w:tr>
      <w:tr>
        <w:trPr>
          <w:trHeight w:val="175" w:hRule="atLeast"/>
        </w:trPr>
        <w:tc>
          <w:tcPr>
            <w:tcW w:w="492" w:type="dxa"/>
            <w:tcBorders>
              <w:top w:val="nil"/>
              <w:bottom w:val="nil"/>
            </w:tcBorders>
          </w:tcPr>
          <w:p>
            <w:pPr>
              <w:pStyle w:val="TableParagraph"/>
              <w:rPr>
                <w:rFonts w:ascii="Times New Roman"/>
                <w:sz w:val="10"/>
              </w:rPr>
            </w:pPr>
          </w:p>
        </w:tc>
        <w:tc>
          <w:tcPr>
            <w:tcW w:w="2679" w:type="dxa"/>
            <w:tcBorders>
              <w:top w:val="nil"/>
              <w:bottom w:val="nil"/>
            </w:tcBorders>
          </w:tcPr>
          <w:p>
            <w:pPr>
              <w:pStyle w:val="TableParagraph"/>
              <w:spacing w:before="16"/>
              <w:ind w:left="56"/>
              <w:rPr>
                <w:sz w:val="12"/>
              </w:rPr>
            </w:pPr>
            <w:r>
              <w:rPr>
                <w:spacing w:val="-2"/>
                <w:sz w:val="12"/>
              </w:rPr>
              <w:t>Avancemos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rPr>
                <w:rFonts w:ascii="Times New Roman"/>
                <w:sz w:val="10"/>
              </w:rPr>
            </w:pPr>
          </w:p>
        </w:tc>
        <w:tc>
          <w:tcPr>
            <w:tcW w:w="898" w:type="dxa"/>
            <w:tcBorders>
              <w:top w:val="nil"/>
              <w:bottom w:val="nil"/>
            </w:tcBorders>
          </w:tcPr>
          <w:p>
            <w:pPr>
              <w:pStyle w:val="TableParagraph"/>
              <w:rPr>
                <w:rFonts w:ascii="Times New Roman"/>
                <w:sz w:val="10"/>
              </w:rPr>
            </w:pPr>
          </w:p>
        </w:tc>
        <w:tc>
          <w:tcPr>
            <w:tcW w:w="852" w:type="dxa"/>
            <w:tcBorders>
              <w:top w:val="nil"/>
              <w:bottom w:val="nil"/>
            </w:tcBorders>
          </w:tcPr>
          <w:p>
            <w:pPr>
              <w:pStyle w:val="TableParagraph"/>
              <w:spacing w:before="16"/>
              <w:ind w:right="-15"/>
              <w:jc w:val="right"/>
              <w:rPr>
                <w:sz w:val="12"/>
              </w:rPr>
            </w:pPr>
            <w:r>
              <w:rPr>
                <w:spacing w:val="-10"/>
                <w:sz w:val="12"/>
              </w:rPr>
              <w:t>-</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spacing w:before="16"/>
              <w:ind w:right="-15"/>
              <w:jc w:val="right"/>
              <w:rPr>
                <w:sz w:val="12"/>
              </w:rPr>
            </w:pPr>
            <w:r>
              <w:rPr>
                <w:spacing w:val="-2"/>
                <w:sz w:val="12"/>
              </w:rPr>
              <w:t>45,000.00</w:t>
            </w: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before="16"/>
              <w:ind w:right="-15"/>
              <w:jc w:val="right"/>
              <w:rPr>
                <w:sz w:val="12"/>
              </w:rPr>
            </w:pPr>
            <w:r>
              <w:rPr>
                <w:spacing w:val="-2"/>
                <w:sz w:val="12"/>
              </w:rPr>
              <w:t>45,000.00</w:t>
            </w:r>
          </w:p>
        </w:tc>
      </w:tr>
      <w:tr>
        <w:trPr>
          <w:trHeight w:val="173" w:hRule="atLeast"/>
        </w:trPr>
        <w:tc>
          <w:tcPr>
            <w:tcW w:w="492" w:type="dxa"/>
            <w:tcBorders>
              <w:top w:val="nil"/>
              <w:bottom w:val="nil"/>
            </w:tcBorders>
          </w:tcPr>
          <w:p>
            <w:pPr>
              <w:pStyle w:val="TableParagraph"/>
              <w:spacing w:line="137" w:lineRule="exact" w:before="16"/>
              <w:ind w:left="23"/>
              <w:rPr>
                <w:b/>
                <w:sz w:val="12"/>
              </w:rPr>
            </w:pPr>
            <w:r>
              <w:rPr>
                <w:b/>
                <w:spacing w:val="-4"/>
                <w:sz w:val="12"/>
              </w:rPr>
              <w:t>6.06</w:t>
            </w:r>
          </w:p>
        </w:tc>
        <w:tc>
          <w:tcPr>
            <w:tcW w:w="2679" w:type="dxa"/>
            <w:tcBorders>
              <w:top w:val="nil"/>
              <w:bottom w:val="nil"/>
            </w:tcBorders>
          </w:tcPr>
          <w:p>
            <w:pPr>
              <w:pStyle w:val="TableParagraph"/>
              <w:spacing w:line="135" w:lineRule="exact" w:before="19"/>
              <w:ind w:left="56"/>
              <w:rPr>
                <w:b/>
                <w:sz w:val="12"/>
              </w:rPr>
            </w:pPr>
            <w:r>
              <w:rPr>
                <w:b/>
                <w:sz w:val="12"/>
              </w:rPr>
              <w:t>AL</w:t>
            </w:r>
            <w:r>
              <w:rPr>
                <w:rFonts w:ascii="Times New Roman"/>
                <w:sz w:val="12"/>
              </w:rPr>
              <w:t> </w:t>
            </w:r>
            <w:r>
              <w:rPr>
                <w:b/>
                <w:sz w:val="12"/>
              </w:rPr>
              <w:t>SECTOR</w:t>
            </w:r>
            <w:r>
              <w:rPr>
                <w:rFonts w:ascii="Times New Roman"/>
                <w:spacing w:val="2"/>
                <w:sz w:val="12"/>
              </w:rPr>
              <w:t> </w:t>
            </w:r>
            <w:r>
              <w:rPr>
                <w:b/>
                <w:spacing w:val="-2"/>
                <w:sz w:val="12"/>
              </w:rPr>
              <w:t>PRIVADO</w:t>
            </w:r>
          </w:p>
        </w:tc>
        <w:tc>
          <w:tcPr>
            <w:tcW w:w="758" w:type="dxa"/>
            <w:tcBorders>
              <w:top w:val="nil"/>
              <w:bottom w:val="nil"/>
            </w:tcBorders>
          </w:tcPr>
          <w:p>
            <w:pPr>
              <w:pStyle w:val="TableParagraph"/>
              <w:spacing w:line="135" w:lineRule="exact" w:before="19"/>
              <w:ind w:right="-15"/>
              <w:jc w:val="right"/>
              <w:rPr>
                <w:b/>
                <w:sz w:val="12"/>
              </w:rPr>
            </w:pPr>
            <w:r>
              <w:rPr>
                <w:b/>
                <w:spacing w:val="-10"/>
                <w:sz w:val="12"/>
              </w:rPr>
              <w:t>-</w:t>
            </w:r>
          </w:p>
        </w:tc>
        <w:tc>
          <w:tcPr>
            <w:tcW w:w="823" w:type="dxa"/>
            <w:tcBorders>
              <w:top w:val="nil"/>
              <w:bottom w:val="nil"/>
            </w:tcBorders>
          </w:tcPr>
          <w:p>
            <w:pPr>
              <w:pStyle w:val="TableParagraph"/>
              <w:spacing w:line="135" w:lineRule="exact" w:before="19"/>
              <w:ind w:right="-15"/>
              <w:jc w:val="right"/>
              <w:rPr>
                <w:b/>
                <w:sz w:val="12"/>
              </w:rPr>
            </w:pPr>
            <w:r>
              <w:rPr>
                <w:b/>
                <w:spacing w:val="-2"/>
                <w:sz w:val="12"/>
              </w:rPr>
              <w:t>156,500.00</w:t>
            </w:r>
          </w:p>
        </w:tc>
        <w:tc>
          <w:tcPr>
            <w:tcW w:w="898" w:type="dxa"/>
            <w:tcBorders>
              <w:top w:val="nil"/>
              <w:bottom w:val="nil"/>
            </w:tcBorders>
          </w:tcPr>
          <w:p>
            <w:pPr>
              <w:pStyle w:val="TableParagraph"/>
              <w:spacing w:line="135" w:lineRule="exact" w:before="19"/>
              <w:ind w:right="-15"/>
              <w:jc w:val="right"/>
              <w:rPr>
                <w:b/>
                <w:sz w:val="12"/>
              </w:rPr>
            </w:pPr>
            <w:r>
              <w:rPr>
                <w:b/>
                <w:spacing w:val="-10"/>
                <w:sz w:val="12"/>
              </w:rPr>
              <w:t>-</w:t>
            </w:r>
          </w:p>
        </w:tc>
        <w:tc>
          <w:tcPr>
            <w:tcW w:w="852" w:type="dxa"/>
            <w:tcBorders>
              <w:top w:val="nil"/>
              <w:bottom w:val="nil"/>
            </w:tcBorders>
          </w:tcPr>
          <w:p>
            <w:pPr>
              <w:pStyle w:val="TableParagraph"/>
              <w:spacing w:line="135" w:lineRule="exact" w:before="19"/>
              <w:ind w:right="-15"/>
              <w:jc w:val="right"/>
              <w:rPr>
                <w:b/>
                <w:sz w:val="12"/>
              </w:rPr>
            </w:pPr>
            <w:r>
              <w:rPr>
                <w:b/>
                <w:spacing w:val="-2"/>
                <w:sz w:val="12"/>
              </w:rPr>
              <w:t>156,500.00</w:t>
            </w:r>
          </w:p>
        </w:tc>
        <w:tc>
          <w:tcPr>
            <w:tcW w:w="814" w:type="dxa"/>
            <w:tcBorders>
              <w:top w:val="nil"/>
              <w:bottom w:val="nil"/>
            </w:tcBorders>
          </w:tcPr>
          <w:p>
            <w:pPr>
              <w:pStyle w:val="TableParagraph"/>
              <w:spacing w:line="135" w:lineRule="exact" w:before="19"/>
              <w:ind w:right="-15"/>
              <w:jc w:val="right"/>
              <w:rPr>
                <w:b/>
                <w:sz w:val="12"/>
              </w:rPr>
            </w:pPr>
            <w:r>
              <w:rPr>
                <w:b/>
                <w:spacing w:val="-10"/>
                <w:sz w:val="12"/>
              </w:rPr>
              <w:t>-</w:t>
            </w:r>
          </w:p>
        </w:tc>
        <w:tc>
          <w:tcPr>
            <w:tcW w:w="805" w:type="dxa"/>
            <w:tcBorders>
              <w:top w:val="nil"/>
              <w:bottom w:val="nil"/>
            </w:tcBorders>
          </w:tcPr>
          <w:p>
            <w:pPr>
              <w:pStyle w:val="TableParagraph"/>
              <w:spacing w:line="135" w:lineRule="exact" w:before="19"/>
              <w:ind w:right="-15"/>
              <w:jc w:val="right"/>
              <w:rPr>
                <w:b/>
                <w:sz w:val="12"/>
              </w:rPr>
            </w:pPr>
            <w:r>
              <w:rPr>
                <w:b/>
                <w:spacing w:val="-10"/>
                <w:sz w:val="12"/>
              </w:rPr>
              <w:t>-</w:t>
            </w:r>
          </w:p>
        </w:tc>
        <w:tc>
          <w:tcPr>
            <w:tcW w:w="804" w:type="dxa"/>
            <w:tcBorders>
              <w:top w:val="nil"/>
              <w:bottom w:val="nil"/>
            </w:tcBorders>
          </w:tcPr>
          <w:p>
            <w:pPr>
              <w:pStyle w:val="TableParagraph"/>
              <w:spacing w:line="135" w:lineRule="exact" w:before="19"/>
              <w:ind w:right="-15"/>
              <w:jc w:val="right"/>
              <w:rPr>
                <w:b/>
                <w:sz w:val="12"/>
              </w:rPr>
            </w:pPr>
            <w:r>
              <w:rPr>
                <w:b/>
                <w:spacing w:val="-2"/>
                <w:sz w:val="12"/>
              </w:rPr>
              <w:t>7,200.00</w:t>
            </w:r>
          </w:p>
        </w:tc>
        <w:tc>
          <w:tcPr>
            <w:tcW w:w="862" w:type="dxa"/>
            <w:tcBorders>
              <w:top w:val="nil"/>
              <w:bottom w:val="nil"/>
            </w:tcBorders>
          </w:tcPr>
          <w:p>
            <w:pPr>
              <w:pStyle w:val="TableParagraph"/>
              <w:spacing w:line="135" w:lineRule="exact" w:before="19"/>
              <w:ind w:right="-15"/>
              <w:jc w:val="right"/>
              <w:rPr>
                <w:b/>
                <w:sz w:val="12"/>
              </w:rPr>
            </w:pPr>
            <w:r>
              <w:rPr>
                <w:b/>
                <w:spacing w:val="-2"/>
                <w:sz w:val="12"/>
              </w:rPr>
              <w:t>7,200.00</w:t>
            </w:r>
          </w:p>
        </w:tc>
      </w:tr>
      <w:tr>
        <w:trPr>
          <w:trHeight w:val="169" w:hRule="atLeast"/>
        </w:trPr>
        <w:tc>
          <w:tcPr>
            <w:tcW w:w="492" w:type="dxa"/>
            <w:tcBorders>
              <w:top w:val="nil"/>
              <w:bottom w:val="nil"/>
            </w:tcBorders>
          </w:tcPr>
          <w:p>
            <w:pPr>
              <w:pStyle w:val="TableParagraph"/>
              <w:spacing w:line="136" w:lineRule="exact" w:before="13"/>
              <w:ind w:left="23"/>
              <w:rPr>
                <w:sz w:val="12"/>
              </w:rPr>
            </w:pPr>
            <w:r>
              <w:rPr>
                <w:spacing w:val="-2"/>
                <w:sz w:val="12"/>
              </w:rPr>
              <w:t>6.06.01</w:t>
            </w:r>
          </w:p>
        </w:tc>
        <w:tc>
          <w:tcPr>
            <w:tcW w:w="2679" w:type="dxa"/>
            <w:tcBorders>
              <w:top w:val="nil"/>
              <w:bottom w:val="nil"/>
            </w:tcBorders>
          </w:tcPr>
          <w:p>
            <w:pPr>
              <w:pStyle w:val="TableParagraph"/>
              <w:spacing w:line="136" w:lineRule="exact" w:before="13"/>
              <w:ind w:left="56"/>
              <w:rPr>
                <w:sz w:val="12"/>
              </w:rPr>
            </w:pPr>
            <w:r>
              <w:rPr>
                <w:spacing w:val="-2"/>
                <w:sz w:val="12"/>
              </w:rPr>
              <w:t>Indemnizaciones</w:t>
            </w:r>
          </w:p>
        </w:tc>
        <w:tc>
          <w:tcPr>
            <w:tcW w:w="758" w:type="dxa"/>
            <w:tcBorders>
              <w:top w:val="nil"/>
              <w:bottom w:val="nil"/>
            </w:tcBorders>
          </w:tcPr>
          <w:p>
            <w:pPr>
              <w:pStyle w:val="TableParagraph"/>
              <w:rPr>
                <w:rFonts w:ascii="Times New Roman"/>
                <w:sz w:val="10"/>
              </w:rPr>
            </w:pPr>
          </w:p>
        </w:tc>
        <w:tc>
          <w:tcPr>
            <w:tcW w:w="823" w:type="dxa"/>
            <w:tcBorders>
              <w:top w:val="nil"/>
              <w:bottom w:val="nil"/>
            </w:tcBorders>
          </w:tcPr>
          <w:p>
            <w:pPr>
              <w:pStyle w:val="TableParagraph"/>
              <w:spacing w:line="136" w:lineRule="exact" w:before="13"/>
              <w:ind w:right="-15"/>
              <w:jc w:val="right"/>
              <w:rPr>
                <w:sz w:val="12"/>
              </w:rPr>
            </w:pPr>
            <w:r>
              <w:rPr>
                <w:spacing w:val="-2"/>
                <w:sz w:val="12"/>
              </w:rPr>
              <w:t>156,500.00</w:t>
            </w:r>
          </w:p>
        </w:tc>
        <w:tc>
          <w:tcPr>
            <w:tcW w:w="898" w:type="dxa"/>
            <w:tcBorders>
              <w:top w:val="nil"/>
              <w:bottom w:val="nil"/>
            </w:tcBorders>
          </w:tcPr>
          <w:p>
            <w:pPr>
              <w:pStyle w:val="TableParagraph"/>
              <w:rPr>
                <w:rFonts w:ascii="Times New Roman"/>
                <w:sz w:val="10"/>
              </w:rPr>
            </w:pPr>
          </w:p>
        </w:tc>
        <w:tc>
          <w:tcPr>
            <w:tcW w:w="852" w:type="dxa"/>
            <w:tcBorders>
              <w:top w:val="nil"/>
              <w:bottom w:val="nil"/>
            </w:tcBorders>
          </w:tcPr>
          <w:p>
            <w:pPr>
              <w:pStyle w:val="TableParagraph"/>
              <w:spacing w:line="136" w:lineRule="exact" w:before="13"/>
              <w:ind w:right="-15"/>
              <w:jc w:val="right"/>
              <w:rPr>
                <w:sz w:val="12"/>
              </w:rPr>
            </w:pPr>
            <w:r>
              <w:rPr>
                <w:spacing w:val="-2"/>
                <w:sz w:val="12"/>
              </w:rPr>
              <w:t>156,500.00</w:t>
            </w:r>
          </w:p>
        </w:tc>
        <w:tc>
          <w:tcPr>
            <w:tcW w:w="814" w:type="dxa"/>
            <w:tcBorders>
              <w:top w:val="nil"/>
              <w:bottom w:val="nil"/>
            </w:tcBorders>
          </w:tcPr>
          <w:p>
            <w:pPr>
              <w:pStyle w:val="TableParagraph"/>
              <w:rPr>
                <w:rFonts w:ascii="Times New Roman"/>
                <w:sz w:val="10"/>
              </w:rPr>
            </w:pPr>
          </w:p>
        </w:tc>
        <w:tc>
          <w:tcPr>
            <w:tcW w:w="805" w:type="dxa"/>
            <w:tcBorders>
              <w:top w:val="nil"/>
              <w:bottom w:val="nil"/>
            </w:tcBorders>
          </w:tcPr>
          <w:p>
            <w:pPr>
              <w:pStyle w:val="TableParagraph"/>
              <w:rPr>
                <w:rFonts w:ascii="Times New Roman"/>
                <w:sz w:val="10"/>
              </w:rPr>
            </w:pPr>
          </w:p>
        </w:tc>
        <w:tc>
          <w:tcPr>
            <w:tcW w:w="804" w:type="dxa"/>
            <w:tcBorders>
              <w:top w:val="nil"/>
              <w:bottom w:val="nil"/>
            </w:tcBorders>
          </w:tcPr>
          <w:p>
            <w:pPr>
              <w:pStyle w:val="TableParagraph"/>
              <w:rPr>
                <w:rFonts w:ascii="Times New Roman"/>
                <w:sz w:val="10"/>
              </w:rPr>
            </w:pPr>
          </w:p>
        </w:tc>
        <w:tc>
          <w:tcPr>
            <w:tcW w:w="862" w:type="dxa"/>
            <w:tcBorders>
              <w:top w:val="nil"/>
              <w:bottom w:val="nil"/>
            </w:tcBorders>
          </w:tcPr>
          <w:p>
            <w:pPr>
              <w:pStyle w:val="TableParagraph"/>
              <w:spacing w:line="136" w:lineRule="exact" w:before="13"/>
              <w:ind w:right="-15"/>
              <w:jc w:val="right"/>
              <w:rPr>
                <w:sz w:val="12"/>
              </w:rPr>
            </w:pPr>
            <w:r>
              <w:rPr>
                <w:spacing w:val="-10"/>
                <w:sz w:val="12"/>
              </w:rPr>
              <w:t>-</w:t>
            </w:r>
          </w:p>
        </w:tc>
      </w:tr>
      <w:tr>
        <w:trPr>
          <w:trHeight w:val="155" w:hRule="atLeast"/>
        </w:trPr>
        <w:tc>
          <w:tcPr>
            <w:tcW w:w="492" w:type="dxa"/>
            <w:tcBorders>
              <w:top w:val="nil"/>
            </w:tcBorders>
          </w:tcPr>
          <w:p>
            <w:pPr>
              <w:pStyle w:val="TableParagraph"/>
              <w:spacing w:line="121" w:lineRule="exact" w:before="14"/>
              <w:ind w:left="23"/>
              <w:rPr>
                <w:sz w:val="12"/>
              </w:rPr>
            </w:pPr>
            <w:r>
              <w:rPr>
                <w:spacing w:val="-2"/>
                <w:sz w:val="12"/>
              </w:rPr>
              <w:t>6.06.02</w:t>
            </w:r>
          </w:p>
        </w:tc>
        <w:tc>
          <w:tcPr>
            <w:tcW w:w="2679" w:type="dxa"/>
            <w:tcBorders>
              <w:top w:val="nil"/>
            </w:tcBorders>
          </w:tcPr>
          <w:p>
            <w:pPr>
              <w:pStyle w:val="TableParagraph"/>
              <w:spacing w:line="121" w:lineRule="exact" w:before="14"/>
              <w:ind w:left="56"/>
              <w:rPr>
                <w:sz w:val="12"/>
              </w:rPr>
            </w:pPr>
            <w:r>
              <w:rPr>
                <w:sz w:val="12"/>
              </w:rPr>
              <w:t>Reintegros</w:t>
            </w:r>
            <w:r>
              <w:rPr>
                <w:rFonts w:ascii="Times New Roman"/>
                <w:spacing w:val="1"/>
                <w:sz w:val="12"/>
              </w:rPr>
              <w:t> </w:t>
            </w:r>
            <w:r>
              <w:rPr>
                <w:sz w:val="12"/>
              </w:rPr>
              <w:t>o</w:t>
            </w:r>
            <w:r>
              <w:rPr>
                <w:rFonts w:ascii="Times New Roman"/>
                <w:spacing w:val="3"/>
                <w:sz w:val="12"/>
              </w:rPr>
              <w:t> </w:t>
            </w:r>
            <w:r>
              <w:rPr>
                <w:spacing w:val="-2"/>
                <w:sz w:val="12"/>
              </w:rPr>
              <w:t>devoluciones</w:t>
            </w:r>
          </w:p>
        </w:tc>
        <w:tc>
          <w:tcPr>
            <w:tcW w:w="758" w:type="dxa"/>
            <w:tcBorders>
              <w:top w:val="nil"/>
            </w:tcBorders>
          </w:tcPr>
          <w:p>
            <w:pPr>
              <w:pStyle w:val="TableParagraph"/>
              <w:rPr>
                <w:rFonts w:ascii="Times New Roman"/>
                <w:sz w:val="10"/>
              </w:rPr>
            </w:pPr>
          </w:p>
        </w:tc>
        <w:tc>
          <w:tcPr>
            <w:tcW w:w="823" w:type="dxa"/>
            <w:tcBorders>
              <w:top w:val="nil"/>
            </w:tcBorders>
          </w:tcPr>
          <w:p>
            <w:pPr>
              <w:pStyle w:val="TableParagraph"/>
              <w:rPr>
                <w:rFonts w:ascii="Times New Roman"/>
                <w:sz w:val="10"/>
              </w:rPr>
            </w:pPr>
          </w:p>
        </w:tc>
        <w:tc>
          <w:tcPr>
            <w:tcW w:w="898" w:type="dxa"/>
            <w:tcBorders>
              <w:top w:val="nil"/>
            </w:tcBorders>
          </w:tcPr>
          <w:p>
            <w:pPr>
              <w:pStyle w:val="TableParagraph"/>
              <w:rPr>
                <w:rFonts w:ascii="Times New Roman"/>
                <w:sz w:val="10"/>
              </w:rPr>
            </w:pPr>
          </w:p>
        </w:tc>
        <w:tc>
          <w:tcPr>
            <w:tcW w:w="852" w:type="dxa"/>
            <w:tcBorders>
              <w:top w:val="nil"/>
            </w:tcBorders>
          </w:tcPr>
          <w:p>
            <w:pPr>
              <w:pStyle w:val="TableParagraph"/>
              <w:spacing w:line="121" w:lineRule="exact" w:before="14"/>
              <w:ind w:right="-15"/>
              <w:jc w:val="right"/>
              <w:rPr>
                <w:sz w:val="12"/>
              </w:rPr>
            </w:pPr>
            <w:r>
              <w:rPr>
                <w:spacing w:val="-10"/>
                <w:sz w:val="12"/>
              </w:rPr>
              <w:t>-</w:t>
            </w:r>
          </w:p>
        </w:tc>
        <w:tc>
          <w:tcPr>
            <w:tcW w:w="814" w:type="dxa"/>
            <w:tcBorders>
              <w:top w:val="nil"/>
            </w:tcBorders>
          </w:tcPr>
          <w:p>
            <w:pPr>
              <w:pStyle w:val="TableParagraph"/>
              <w:rPr>
                <w:rFonts w:ascii="Times New Roman"/>
                <w:sz w:val="10"/>
              </w:rPr>
            </w:pPr>
          </w:p>
        </w:tc>
        <w:tc>
          <w:tcPr>
            <w:tcW w:w="805" w:type="dxa"/>
            <w:tcBorders>
              <w:top w:val="nil"/>
            </w:tcBorders>
          </w:tcPr>
          <w:p>
            <w:pPr>
              <w:pStyle w:val="TableParagraph"/>
              <w:rPr>
                <w:rFonts w:ascii="Times New Roman"/>
                <w:sz w:val="10"/>
              </w:rPr>
            </w:pPr>
          </w:p>
        </w:tc>
        <w:tc>
          <w:tcPr>
            <w:tcW w:w="804" w:type="dxa"/>
            <w:tcBorders>
              <w:top w:val="nil"/>
            </w:tcBorders>
          </w:tcPr>
          <w:p>
            <w:pPr>
              <w:pStyle w:val="TableParagraph"/>
              <w:spacing w:line="121" w:lineRule="exact" w:before="14"/>
              <w:ind w:right="-15"/>
              <w:jc w:val="right"/>
              <w:rPr>
                <w:sz w:val="12"/>
              </w:rPr>
            </w:pPr>
            <w:r>
              <w:rPr>
                <w:spacing w:val="-2"/>
                <w:sz w:val="12"/>
              </w:rPr>
              <w:t>7,200.00</w:t>
            </w:r>
          </w:p>
        </w:tc>
        <w:tc>
          <w:tcPr>
            <w:tcW w:w="862" w:type="dxa"/>
            <w:tcBorders>
              <w:top w:val="nil"/>
            </w:tcBorders>
          </w:tcPr>
          <w:p>
            <w:pPr>
              <w:pStyle w:val="TableParagraph"/>
              <w:spacing w:line="121" w:lineRule="exact" w:before="14"/>
              <w:ind w:right="-15"/>
              <w:jc w:val="right"/>
              <w:rPr>
                <w:sz w:val="12"/>
              </w:rPr>
            </w:pPr>
            <w:r>
              <w:rPr>
                <w:spacing w:val="-2"/>
                <w:sz w:val="12"/>
              </w:rPr>
              <w:t>7,200.00</w:t>
            </w:r>
          </w:p>
        </w:tc>
      </w:tr>
      <w:tr>
        <w:trPr>
          <w:trHeight w:val="152" w:hRule="atLeast"/>
        </w:trPr>
        <w:tc>
          <w:tcPr>
            <w:tcW w:w="492" w:type="dxa"/>
            <w:shd w:val="clear" w:color="auto" w:fill="A5C8EC"/>
          </w:tcPr>
          <w:p>
            <w:pPr>
              <w:pStyle w:val="TableParagraph"/>
              <w:rPr>
                <w:rFonts w:ascii="Times New Roman"/>
                <w:sz w:val="8"/>
              </w:rPr>
            </w:pPr>
          </w:p>
        </w:tc>
        <w:tc>
          <w:tcPr>
            <w:tcW w:w="2679" w:type="dxa"/>
            <w:shd w:val="clear" w:color="auto" w:fill="A5C8EC"/>
          </w:tcPr>
          <w:p>
            <w:pPr>
              <w:pStyle w:val="TableParagraph"/>
              <w:spacing w:line="126" w:lineRule="exact" w:before="7"/>
              <w:ind w:left="64"/>
              <w:rPr>
                <w:b/>
                <w:sz w:val="12"/>
              </w:rPr>
            </w:pPr>
            <w:r>
              <w:rPr>
                <w:b/>
                <w:spacing w:val="-2"/>
                <w:sz w:val="12"/>
              </w:rPr>
              <w:t>TOTAL</w:t>
            </w:r>
          </w:p>
        </w:tc>
        <w:tc>
          <w:tcPr>
            <w:tcW w:w="758" w:type="dxa"/>
            <w:shd w:val="clear" w:color="auto" w:fill="A5C8EC"/>
          </w:tcPr>
          <w:p>
            <w:pPr>
              <w:pStyle w:val="TableParagraph"/>
              <w:spacing w:line="126" w:lineRule="exact" w:before="7"/>
              <w:ind w:right="39"/>
              <w:jc w:val="right"/>
              <w:rPr>
                <w:b/>
                <w:sz w:val="12"/>
              </w:rPr>
            </w:pPr>
            <w:r>
              <w:rPr>
                <w:b/>
                <w:spacing w:val="-2"/>
                <w:sz w:val="12"/>
              </w:rPr>
              <w:t>53,868.55</w:t>
            </w:r>
          </w:p>
        </w:tc>
        <w:tc>
          <w:tcPr>
            <w:tcW w:w="823" w:type="dxa"/>
            <w:shd w:val="clear" w:color="auto" w:fill="A5C8EC"/>
          </w:tcPr>
          <w:p>
            <w:pPr>
              <w:pStyle w:val="TableParagraph"/>
              <w:spacing w:line="126" w:lineRule="exact" w:before="7"/>
              <w:ind w:right="39"/>
              <w:jc w:val="right"/>
              <w:rPr>
                <w:b/>
                <w:sz w:val="12"/>
              </w:rPr>
            </w:pPr>
            <w:r>
              <w:rPr>
                <w:b/>
                <w:spacing w:val="-2"/>
                <w:sz w:val="12"/>
              </w:rPr>
              <w:t>229,100.00</w:t>
            </w:r>
          </w:p>
        </w:tc>
        <w:tc>
          <w:tcPr>
            <w:tcW w:w="898" w:type="dxa"/>
            <w:shd w:val="clear" w:color="auto" w:fill="A5C8EC"/>
          </w:tcPr>
          <w:p>
            <w:pPr>
              <w:pStyle w:val="TableParagraph"/>
              <w:spacing w:line="126" w:lineRule="exact" w:before="7"/>
              <w:ind w:right="39"/>
              <w:jc w:val="right"/>
              <w:rPr>
                <w:b/>
                <w:sz w:val="12"/>
              </w:rPr>
            </w:pPr>
            <w:r>
              <w:rPr>
                <w:b/>
                <w:spacing w:val="-2"/>
                <w:sz w:val="12"/>
              </w:rPr>
              <w:t>172,943.20</w:t>
            </w:r>
          </w:p>
        </w:tc>
        <w:tc>
          <w:tcPr>
            <w:tcW w:w="852" w:type="dxa"/>
            <w:shd w:val="clear" w:color="auto" w:fill="A5C8EC"/>
          </w:tcPr>
          <w:p>
            <w:pPr>
              <w:pStyle w:val="TableParagraph"/>
              <w:spacing w:line="126" w:lineRule="exact" w:before="7"/>
              <w:ind w:right="39"/>
              <w:jc w:val="right"/>
              <w:rPr>
                <w:b/>
                <w:sz w:val="12"/>
              </w:rPr>
            </w:pPr>
            <w:r>
              <w:rPr>
                <w:b/>
                <w:spacing w:val="-2"/>
                <w:sz w:val="12"/>
              </w:rPr>
              <w:t>455,911.74</w:t>
            </w:r>
          </w:p>
        </w:tc>
        <w:tc>
          <w:tcPr>
            <w:tcW w:w="814" w:type="dxa"/>
            <w:shd w:val="clear" w:color="auto" w:fill="A5C8EC"/>
          </w:tcPr>
          <w:p>
            <w:pPr>
              <w:pStyle w:val="TableParagraph"/>
              <w:spacing w:line="126" w:lineRule="exact" w:before="7"/>
              <w:ind w:right="39"/>
              <w:jc w:val="right"/>
              <w:rPr>
                <w:b/>
                <w:sz w:val="12"/>
              </w:rPr>
            </w:pPr>
            <w:r>
              <w:rPr>
                <w:b/>
                <w:spacing w:val="-2"/>
                <w:sz w:val="12"/>
              </w:rPr>
              <w:t>72,000.00</w:t>
            </w:r>
          </w:p>
        </w:tc>
        <w:tc>
          <w:tcPr>
            <w:tcW w:w="805" w:type="dxa"/>
            <w:shd w:val="clear" w:color="auto" w:fill="A5C8EC"/>
          </w:tcPr>
          <w:p>
            <w:pPr>
              <w:pStyle w:val="TableParagraph"/>
              <w:spacing w:line="126" w:lineRule="exact" w:before="7"/>
              <w:ind w:left="129"/>
              <w:rPr>
                <w:b/>
                <w:sz w:val="12"/>
              </w:rPr>
            </w:pPr>
            <w:r>
              <w:rPr>
                <w:b/>
                <w:spacing w:val="-2"/>
                <w:sz w:val="12"/>
              </w:rPr>
              <w:t>210,968.55</w:t>
            </w:r>
          </w:p>
        </w:tc>
        <w:tc>
          <w:tcPr>
            <w:tcW w:w="804" w:type="dxa"/>
            <w:shd w:val="clear" w:color="auto" w:fill="A5C8EC"/>
          </w:tcPr>
          <w:p>
            <w:pPr>
              <w:pStyle w:val="TableParagraph"/>
              <w:spacing w:line="126" w:lineRule="exact" w:before="7"/>
              <w:ind w:right="39"/>
              <w:jc w:val="right"/>
              <w:rPr>
                <w:b/>
                <w:sz w:val="12"/>
              </w:rPr>
            </w:pPr>
            <w:r>
              <w:rPr>
                <w:b/>
                <w:spacing w:val="-2"/>
                <w:sz w:val="12"/>
              </w:rPr>
              <w:t>172,943.20</w:t>
            </w:r>
          </w:p>
        </w:tc>
        <w:tc>
          <w:tcPr>
            <w:tcW w:w="862" w:type="dxa"/>
            <w:shd w:val="clear" w:color="auto" w:fill="A5C8EC"/>
          </w:tcPr>
          <w:p>
            <w:pPr>
              <w:pStyle w:val="TableParagraph"/>
              <w:spacing w:line="126" w:lineRule="exact" w:before="7"/>
              <w:ind w:right="40"/>
              <w:jc w:val="right"/>
              <w:rPr>
                <w:b/>
                <w:sz w:val="12"/>
              </w:rPr>
            </w:pPr>
            <w:r>
              <w:rPr>
                <w:b/>
                <w:spacing w:val="-2"/>
                <w:sz w:val="12"/>
              </w:rPr>
              <w:t>455,911.74</w:t>
            </w:r>
          </w:p>
        </w:tc>
      </w:tr>
    </w:tbl>
    <w:p>
      <w:pPr>
        <w:spacing w:before="27"/>
        <w:ind w:left="972" w:right="0" w:firstLine="0"/>
        <w:jc w:val="center"/>
        <w:rPr>
          <w:sz w:val="11"/>
        </w:rPr>
      </w:pPr>
      <w:r>
        <w:rPr>
          <w:spacing w:val="-10"/>
          <w:sz w:val="11"/>
        </w:rPr>
        <w:t>-</w:t>
      </w:r>
    </w:p>
    <w:p>
      <w:pPr>
        <w:pStyle w:val="BodyText"/>
        <w:spacing w:before="2"/>
        <w:rPr>
          <w:sz w:val="17"/>
        </w:rPr>
      </w:pPr>
    </w:p>
    <w:p>
      <w:pPr>
        <w:pStyle w:val="BodyText"/>
        <w:spacing w:after="0"/>
        <w:rPr>
          <w:sz w:val="17"/>
        </w:rPr>
        <w:sectPr>
          <w:headerReference w:type="default" r:id="rId44"/>
          <w:footerReference w:type="default" r:id="rId45"/>
          <w:pgSz w:w="12240" w:h="15840"/>
          <w:pgMar w:header="52" w:footer="0" w:top="380" w:bottom="280" w:left="566" w:right="425"/>
        </w:sectPr>
      </w:pPr>
    </w:p>
    <w:p>
      <w:pPr>
        <w:pStyle w:val="BodyText"/>
        <w:rPr>
          <w:sz w:val="11"/>
        </w:rPr>
      </w:pPr>
    </w:p>
    <w:p>
      <w:pPr>
        <w:pStyle w:val="BodyText"/>
        <w:spacing w:before="75"/>
        <w:rPr>
          <w:sz w:val="11"/>
        </w:rPr>
      </w:pPr>
    </w:p>
    <w:p>
      <w:pPr>
        <w:spacing w:before="0"/>
        <w:ind w:left="1246" w:right="0" w:firstLine="0"/>
        <w:jc w:val="left"/>
        <w:rPr>
          <w:b/>
          <w:sz w:val="11"/>
        </w:rPr>
      </w:pPr>
      <w:r>
        <w:rPr>
          <w:b/>
          <w:spacing w:val="-2"/>
          <w:sz w:val="11"/>
        </w:rPr>
        <w:t>Verificación</w:t>
      </w:r>
      <w:r>
        <w:rPr>
          <w:rFonts w:ascii="Times New Roman" w:hAnsi="Times New Roman"/>
          <w:spacing w:val="32"/>
          <w:sz w:val="11"/>
        </w:rPr>
        <w:t> </w:t>
      </w:r>
      <w:r>
        <w:rPr>
          <w:b/>
          <w:spacing w:val="-2"/>
          <w:sz w:val="11"/>
        </w:rPr>
        <w:t>tecnica</w:t>
      </w:r>
      <w:r>
        <w:rPr>
          <w:rFonts w:ascii="Times New Roman" w:hAnsi="Times New Roman"/>
          <w:spacing w:val="2"/>
          <w:sz w:val="11"/>
        </w:rPr>
        <w:t> </w:t>
      </w:r>
      <w:r>
        <w:rPr>
          <w:b/>
          <w:spacing w:val="-2"/>
          <w:sz w:val="11"/>
        </w:rPr>
        <w:t>,incluye</w:t>
      </w:r>
      <w:r>
        <w:rPr>
          <w:rFonts w:ascii="Times New Roman" w:hAnsi="Times New Roman"/>
          <w:spacing w:val="2"/>
          <w:sz w:val="11"/>
        </w:rPr>
        <w:t> </w:t>
      </w:r>
      <w:r>
        <w:rPr>
          <w:b/>
          <w:spacing w:val="-2"/>
          <w:sz w:val="11"/>
        </w:rPr>
        <w:t>bloque</w:t>
      </w:r>
      <w:r>
        <w:rPr>
          <w:rFonts w:ascii="Times New Roman" w:hAnsi="Times New Roman"/>
          <w:spacing w:val="3"/>
          <w:sz w:val="11"/>
        </w:rPr>
        <w:t> </w:t>
      </w:r>
      <w:r>
        <w:rPr>
          <w:b/>
          <w:spacing w:val="-2"/>
          <w:sz w:val="11"/>
        </w:rPr>
        <w:t>de</w:t>
      </w:r>
      <w:r>
        <w:rPr>
          <w:rFonts w:ascii="Times New Roman" w:hAnsi="Times New Roman"/>
          <w:spacing w:val="2"/>
          <w:sz w:val="11"/>
        </w:rPr>
        <w:t> </w:t>
      </w:r>
      <w:r>
        <w:rPr>
          <w:b/>
          <w:spacing w:val="-2"/>
          <w:sz w:val="11"/>
        </w:rPr>
        <w:t>legalidad</w:t>
      </w:r>
    </w:p>
    <w:p>
      <w:pPr>
        <w:spacing w:before="88"/>
        <w:ind w:left="1246" w:right="0" w:firstLine="0"/>
        <w:jc w:val="left"/>
        <w:rPr>
          <w:rFonts w:ascii="Calibri"/>
          <w:sz w:val="8"/>
        </w:rPr>
      </w:pPr>
      <w:r>
        <w:rPr/>
        <w:br w:type="column"/>
      </w:r>
      <w:r>
        <w:rPr>
          <w:rFonts w:ascii="Calibri"/>
          <w:w w:val="105"/>
          <w:sz w:val="8"/>
        </w:rPr>
        <w:t>ENOC</w:t>
      </w:r>
      <w:r>
        <w:rPr>
          <w:rFonts w:ascii="Calibri"/>
          <w:spacing w:val="-5"/>
          <w:w w:val="105"/>
          <w:sz w:val="8"/>
        </w:rPr>
        <w:t> </w:t>
      </w:r>
      <w:r>
        <w:rPr>
          <w:rFonts w:ascii="Calibri"/>
          <w:w w:val="105"/>
          <w:sz w:val="8"/>
        </w:rPr>
        <w:t>ALEXANDER</w:t>
      </w:r>
      <w:r>
        <w:rPr>
          <w:rFonts w:ascii="Calibri"/>
          <w:spacing w:val="40"/>
          <w:w w:val="105"/>
          <w:sz w:val="8"/>
        </w:rPr>
        <w:t> </w:t>
      </w:r>
      <w:r>
        <w:rPr>
          <w:rFonts w:ascii="Calibri"/>
          <w:w w:val="105"/>
          <w:sz w:val="8"/>
        </w:rPr>
        <w:t>PORRAS</w:t>
      </w:r>
      <w:r>
        <w:rPr>
          <w:rFonts w:ascii="Calibri"/>
          <w:spacing w:val="-5"/>
          <w:w w:val="105"/>
          <w:sz w:val="8"/>
        </w:rPr>
        <w:t> </w:t>
      </w:r>
      <w:r>
        <w:rPr>
          <w:rFonts w:ascii="Calibri"/>
          <w:w w:val="105"/>
          <w:sz w:val="8"/>
        </w:rPr>
        <w:t>MOYA</w:t>
      </w:r>
      <w:r>
        <w:rPr>
          <w:rFonts w:ascii="Calibri"/>
          <w:spacing w:val="40"/>
          <w:w w:val="105"/>
          <w:sz w:val="8"/>
        </w:rPr>
        <w:t> </w:t>
      </w:r>
      <w:r>
        <w:rPr>
          <w:rFonts w:ascii="Calibri"/>
          <w:spacing w:val="-2"/>
          <w:w w:val="105"/>
          <w:sz w:val="8"/>
        </w:rPr>
        <w:t>(FIRMA)</w:t>
      </w:r>
    </w:p>
    <w:p>
      <w:pPr>
        <w:pStyle w:val="BodyText"/>
        <w:rPr>
          <w:rFonts w:ascii="Calibri"/>
          <w:sz w:val="4"/>
        </w:rPr>
      </w:pPr>
      <w:r>
        <w:rPr/>
        <w:br w:type="column"/>
      </w:r>
      <w:r>
        <w:rPr>
          <w:rFonts w:ascii="Calibri"/>
          <w:sz w:val="4"/>
        </w:rPr>
      </w:r>
    </w:p>
    <w:p>
      <w:pPr>
        <w:pStyle w:val="BodyText"/>
        <w:rPr>
          <w:rFonts w:ascii="Calibri"/>
          <w:sz w:val="4"/>
        </w:rPr>
      </w:pPr>
    </w:p>
    <w:p>
      <w:pPr>
        <w:pStyle w:val="BodyText"/>
        <w:spacing w:before="14"/>
        <w:rPr>
          <w:rFonts w:ascii="Calibri"/>
          <w:sz w:val="4"/>
        </w:rPr>
      </w:pPr>
    </w:p>
    <w:p>
      <w:pPr>
        <w:spacing w:line="259" w:lineRule="auto" w:before="0"/>
        <w:ind w:left="51" w:right="4695" w:firstLine="0"/>
        <w:jc w:val="left"/>
        <w:rPr>
          <w:rFonts w:ascii="Calibri"/>
          <w:sz w:val="4"/>
        </w:rPr>
      </w:pPr>
      <w:r>
        <w:rPr>
          <w:rFonts w:ascii="Calibri"/>
          <w:w w:val="110"/>
          <w:sz w:val="4"/>
        </w:rPr>
        <w:t>Firmado</w:t>
      </w:r>
      <w:r>
        <w:rPr>
          <w:rFonts w:ascii="Calibri"/>
          <w:spacing w:val="-3"/>
          <w:w w:val="110"/>
          <w:sz w:val="4"/>
        </w:rPr>
        <w:t> </w:t>
      </w:r>
      <w:r>
        <w:rPr>
          <w:rFonts w:ascii="Calibri"/>
          <w:w w:val="110"/>
          <w:sz w:val="4"/>
        </w:rPr>
        <w:t>digitalmente</w:t>
      </w:r>
      <w:r>
        <w:rPr>
          <w:rFonts w:ascii="Calibri"/>
          <w:spacing w:val="-2"/>
          <w:w w:val="110"/>
          <w:sz w:val="4"/>
        </w:rPr>
        <w:t> </w:t>
      </w:r>
      <w:r>
        <w:rPr>
          <w:rFonts w:ascii="Calibri"/>
          <w:w w:val="110"/>
          <w:sz w:val="4"/>
        </w:rPr>
        <w:t>por</w:t>
      </w:r>
      <w:r>
        <w:rPr>
          <w:rFonts w:ascii="Calibri"/>
          <w:spacing w:val="-3"/>
          <w:w w:val="110"/>
          <w:sz w:val="4"/>
        </w:rPr>
        <w:t> </w:t>
      </w:r>
      <w:r>
        <w:rPr>
          <w:rFonts w:ascii="Calibri"/>
          <w:w w:val="110"/>
          <w:sz w:val="4"/>
        </w:rPr>
        <w:t>ENOC</w:t>
      </w:r>
      <w:r>
        <w:rPr>
          <w:rFonts w:ascii="Calibri"/>
          <w:spacing w:val="40"/>
          <w:w w:val="110"/>
          <w:sz w:val="4"/>
        </w:rPr>
        <w:t> </w:t>
      </w:r>
      <w:r>
        <w:rPr>
          <w:rFonts w:ascii="Calibri"/>
          <w:w w:val="110"/>
          <w:sz w:val="4"/>
        </w:rPr>
        <w:t>ALEXANDER</w:t>
      </w:r>
      <w:r>
        <w:rPr>
          <w:rFonts w:ascii="Calibri"/>
          <w:spacing w:val="-3"/>
          <w:w w:val="110"/>
          <w:sz w:val="4"/>
        </w:rPr>
        <w:t> </w:t>
      </w:r>
      <w:r>
        <w:rPr>
          <w:rFonts w:ascii="Calibri"/>
          <w:w w:val="110"/>
          <w:sz w:val="4"/>
        </w:rPr>
        <w:t>PORRAS</w:t>
      </w:r>
      <w:r>
        <w:rPr>
          <w:rFonts w:ascii="Calibri"/>
          <w:spacing w:val="-2"/>
          <w:w w:val="110"/>
          <w:sz w:val="4"/>
        </w:rPr>
        <w:t> </w:t>
      </w:r>
      <w:r>
        <w:rPr>
          <w:rFonts w:ascii="Calibri"/>
          <w:w w:val="110"/>
          <w:sz w:val="4"/>
        </w:rPr>
        <w:t>MOYA</w:t>
      </w:r>
      <w:r>
        <w:rPr>
          <w:rFonts w:ascii="Calibri"/>
          <w:spacing w:val="-3"/>
          <w:w w:val="110"/>
          <w:sz w:val="4"/>
        </w:rPr>
        <w:t> </w:t>
      </w:r>
      <w:r>
        <w:rPr>
          <w:rFonts w:ascii="Calibri"/>
          <w:w w:val="110"/>
          <w:sz w:val="4"/>
        </w:rPr>
        <w:t>(FIRMA)</w:t>
      </w:r>
      <w:r>
        <w:rPr>
          <w:rFonts w:ascii="Calibri"/>
          <w:spacing w:val="40"/>
          <w:w w:val="110"/>
          <w:sz w:val="4"/>
        </w:rPr>
        <w:t> </w:t>
      </w:r>
      <w:r>
        <w:rPr>
          <w:rFonts w:ascii="Calibri"/>
          <w:sz w:val="4"/>
        </w:rPr>
        <w:t>Fecha:</w:t>
      </w:r>
      <w:r>
        <w:rPr>
          <w:rFonts w:ascii="Calibri"/>
          <w:spacing w:val="13"/>
          <w:sz w:val="4"/>
        </w:rPr>
        <w:t> </w:t>
      </w:r>
      <w:r>
        <w:rPr>
          <w:rFonts w:ascii="Calibri"/>
          <w:sz w:val="4"/>
        </w:rPr>
        <w:t>2026.03.11</w:t>
      </w:r>
      <w:r>
        <w:rPr>
          <w:rFonts w:ascii="Calibri"/>
          <w:spacing w:val="13"/>
          <w:sz w:val="4"/>
        </w:rPr>
        <w:t> </w:t>
      </w:r>
      <w:r>
        <w:rPr>
          <w:rFonts w:ascii="Calibri"/>
          <w:sz w:val="4"/>
        </w:rPr>
        <w:t>13:07:19</w:t>
      </w:r>
      <w:r>
        <w:rPr>
          <w:rFonts w:ascii="Calibri"/>
          <w:spacing w:val="13"/>
          <w:sz w:val="4"/>
        </w:rPr>
        <w:t> </w:t>
      </w:r>
      <w:r>
        <w:rPr>
          <w:rFonts w:ascii="Calibri"/>
          <w:sz w:val="4"/>
        </w:rPr>
        <w:t>-</w:t>
      </w:r>
      <w:r>
        <w:rPr>
          <w:rFonts w:ascii="Calibri"/>
          <w:spacing w:val="-2"/>
          <w:sz w:val="4"/>
        </w:rPr>
        <w:t>06'00'</w:t>
      </w:r>
    </w:p>
    <w:p>
      <w:pPr>
        <w:spacing w:after="0" w:line="259" w:lineRule="auto"/>
        <w:jc w:val="left"/>
        <w:rPr>
          <w:rFonts w:ascii="Calibri"/>
          <w:sz w:val="4"/>
        </w:rPr>
        <w:sectPr>
          <w:type w:val="continuous"/>
          <w:pgSz w:w="12240" w:h="15840"/>
          <w:pgMar w:header="52" w:footer="0" w:top="1080" w:bottom="280" w:left="566" w:right="425"/>
          <w:cols w:num="3" w:equalWidth="0">
            <w:col w:w="3784" w:space="131"/>
            <w:col w:w="1883" w:space="40"/>
            <w:col w:w="5411"/>
          </w:cols>
        </w:sectPr>
      </w:pPr>
    </w:p>
    <w:p>
      <w:pPr>
        <w:tabs>
          <w:tab w:pos="4590" w:val="left" w:leader="none"/>
          <w:tab w:pos="5137" w:val="left" w:leader="none"/>
          <w:tab w:pos="7165" w:val="left" w:leader="none"/>
        </w:tabs>
        <w:spacing w:before="15"/>
        <w:ind w:left="2266" w:right="0" w:firstLine="0"/>
        <w:jc w:val="left"/>
        <w:rPr>
          <w:rFonts w:ascii="Times New Roman"/>
          <w:sz w:val="11"/>
        </w:rPr>
      </w:pPr>
      <w:r>
        <w:rPr>
          <w:rFonts w:ascii="Times New Roman"/>
          <w:sz w:val="11"/>
        </w:rPr>
        <w:drawing>
          <wp:anchor distT="0" distB="0" distL="0" distR="0" allowOverlap="1" layoutInCell="1" locked="0" behindDoc="1" simplePos="0" relativeHeight="484088320">
            <wp:simplePos x="0" y="0"/>
            <wp:positionH relativeFrom="page">
              <wp:posOffset>3996055</wp:posOffset>
            </wp:positionH>
            <wp:positionV relativeFrom="paragraph">
              <wp:posOffset>-229453</wp:posOffset>
            </wp:positionV>
            <wp:extent cx="189204" cy="189969"/>
            <wp:effectExtent l="0" t="0" r="0" b="0"/>
            <wp:wrapNone/>
            <wp:docPr id="67" name="Image 67"/>
            <wp:cNvGraphicFramePr>
              <a:graphicFrameLocks/>
            </wp:cNvGraphicFramePr>
            <a:graphic>
              <a:graphicData uri="http://schemas.openxmlformats.org/drawingml/2006/picture">
                <pic:pic>
                  <pic:nvPicPr>
                    <pic:cNvPr id="67" name="Image 67"/>
                    <pic:cNvPicPr/>
                  </pic:nvPicPr>
                  <pic:blipFill>
                    <a:blip r:embed="rId46" cstate="print"/>
                    <a:stretch>
                      <a:fillRect/>
                    </a:stretch>
                  </pic:blipFill>
                  <pic:spPr>
                    <a:xfrm>
                      <a:off x="0" y="0"/>
                      <a:ext cx="189204" cy="189969"/>
                    </a:xfrm>
                    <a:prstGeom prst="rect">
                      <a:avLst/>
                    </a:prstGeom>
                  </pic:spPr>
                </pic:pic>
              </a:graphicData>
            </a:graphic>
          </wp:anchor>
        </w:drawing>
      </w:r>
      <w:r>
        <w:rPr>
          <w:b/>
          <w:spacing w:val="-2"/>
          <w:sz w:val="11"/>
        </w:rPr>
        <w:t>aplicable</w:t>
      </w:r>
      <w:r>
        <w:rPr>
          <w:rFonts w:ascii="Times New Roman"/>
          <w:sz w:val="11"/>
        </w:rPr>
        <w:tab/>
      </w:r>
      <w:r>
        <w:rPr>
          <w:rFonts w:ascii="Times New Roman"/>
          <w:sz w:val="11"/>
          <w:u w:val="single"/>
        </w:rPr>
        <w:tab/>
      </w:r>
      <w:r>
        <w:rPr>
          <w:b/>
          <w:spacing w:val="-4"/>
          <w:sz w:val="11"/>
          <w:u w:val="single"/>
        </w:rPr>
        <w:t>ALEXANDER</w:t>
      </w:r>
      <w:r>
        <w:rPr>
          <w:rFonts w:ascii="Times New Roman"/>
          <w:spacing w:val="6"/>
          <w:sz w:val="11"/>
          <w:u w:val="single"/>
        </w:rPr>
        <w:t> </w:t>
      </w:r>
      <w:r>
        <w:rPr>
          <w:b/>
          <w:spacing w:val="-4"/>
          <w:sz w:val="11"/>
          <w:u w:val="single"/>
        </w:rPr>
        <w:t>PORRAS</w:t>
      </w:r>
      <w:r>
        <w:rPr>
          <w:rFonts w:ascii="Times New Roman"/>
          <w:spacing w:val="8"/>
          <w:sz w:val="11"/>
          <w:u w:val="single"/>
        </w:rPr>
        <w:t> </w:t>
      </w:r>
      <w:r>
        <w:rPr>
          <w:b/>
          <w:spacing w:val="-4"/>
          <w:sz w:val="11"/>
          <w:u w:val="single"/>
        </w:rPr>
        <w:t>MOYA</w:t>
      </w:r>
      <w:r>
        <w:rPr>
          <w:rFonts w:ascii="Times New Roman"/>
          <w:sz w:val="11"/>
          <w:u w:val="single"/>
        </w:rPr>
        <w:tab/>
      </w:r>
    </w:p>
    <w:p>
      <w:pPr>
        <w:spacing w:before="16"/>
        <w:ind w:left="522" w:right="0" w:firstLine="0"/>
        <w:jc w:val="center"/>
        <w:rPr>
          <w:sz w:val="11"/>
        </w:rPr>
      </w:pPr>
      <w:r>
        <w:rPr>
          <w:sz w:val="11"/>
        </w:rPr>
        <w:t>Jefe</w:t>
      </w:r>
      <w:r>
        <w:rPr>
          <w:rFonts w:ascii="Times New Roman"/>
          <w:spacing w:val="-2"/>
          <w:sz w:val="11"/>
        </w:rPr>
        <w:t> </w:t>
      </w:r>
      <w:r>
        <w:rPr>
          <w:sz w:val="11"/>
        </w:rPr>
        <w:t>de</w:t>
      </w:r>
      <w:r>
        <w:rPr>
          <w:rFonts w:ascii="Times New Roman"/>
          <w:spacing w:val="-2"/>
          <w:sz w:val="11"/>
        </w:rPr>
        <w:t> </w:t>
      </w:r>
      <w:r>
        <w:rPr>
          <w:sz w:val="11"/>
        </w:rPr>
        <w:t>la</w:t>
      </w:r>
      <w:r>
        <w:rPr>
          <w:rFonts w:ascii="Times New Roman"/>
          <w:spacing w:val="-2"/>
          <w:sz w:val="11"/>
        </w:rPr>
        <w:t> </w:t>
      </w:r>
      <w:r>
        <w:rPr>
          <w:sz w:val="11"/>
        </w:rPr>
        <w:t>Unidad</w:t>
      </w:r>
      <w:r>
        <w:rPr>
          <w:rFonts w:ascii="Times New Roman"/>
          <w:spacing w:val="-2"/>
          <w:sz w:val="11"/>
        </w:rPr>
        <w:t> </w:t>
      </w:r>
      <w:r>
        <w:rPr>
          <w:sz w:val="11"/>
        </w:rPr>
        <w:t>de</w:t>
      </w:r>
      <w:r>
        <w:rPr>
          <w:rFonts w:ascii="Times New Roman"/>
          <w:spacing w:val="-2"/>
          <w:sz w:val="11"/>
        </w:rPr>
        <w:t> </w:t>
      </w:r>
      <w:r>
        <w:rPr>
          <w:spacing w:val="-2"/>
          <w:sz w:val="11"/>
        </w:rPr>
        <w:t>Presupuesto</w:t>
      </w:r>
    </w:p>
    <w:p>
      <w:pPr>
        <w:spacing w:after="0"/>
        <w:jc w:val="center"/>
        <w:rPr>
          <w:sz w:val="11"/>
        </w:rPr>
        <w:sectPr>
          <w:type w:val="continuous"/>
          <w:pgSz w:w="12240" w:h="15840"/>
          <w:pgMar w:header="52" w:footer="0" w:top="1080" w:bottom="280" w:left="566" w:right="425"/>
        </w:sectPr>
      </w:pPr>
    </w:p>
    <w:p>
      <w:pPr>
        <w:pStyle w:val="BodyText"/>
        <w:rPr>
          <w:sz w:val="72"/>
        </w:rPr>
      </w:pPr>
      <w:r>
        <w:rPr>
          <w:sz w:val="72"/>
        </w:rPr>
        <w:drawing>
          <wp:anchor distT="0" distB="0" distL="0" distR="0" allowOverlap="1" layoutInCell="1" locked="0" behindDoc="1" simplePos="0" relativeHeight="484088832">
            <wp:simplePos x="0" y="0"/>
            <wp:positionH relativeFrom="page">
              <wp:posOffset>826183</wp:posOffset>
            </wp:positionH>
            <wp:positionV relativeFrom="page">
              <wp:posOffset>684146</wp:posOffset>
            </wp:positionV>
            <wp:extent cx="6451094" cy="8693153"/>
            <wp:effectExtent l="0" t="0" r="0" b="0"/>
            <wp:wrapNone/>
            <wp:docPr id="69" name="Image 69"/>
            <wp:cNvGraphicFramePr>
              <a:graphicFrameLocks/>
            </wp:cNvGraphicFramePr>
            <a:graphic>
              <a:graphicData uri="http://schemas.openxmlformats.org/drawingml/2006/picture">
                <pic:pic>
                  <pic:nvPicPr>
                    <pic:cNvPr id="69" name="Image 69"/>
                    <pic:cNvPicPr/>
                  </pic:nvPicPr>
                  <pic:blipFill>
                    <a:blip r:embed="rId43" cstate="print"/>
                    <a:stretch>
                      <a:fillRect/>
                    </a:stretch>
                  </pic:blipFill>
                  <pic:spPr>
                    <a:xfrm>
                      <a:off x="0" y="0"/>
                      <a:ext cx="6451094" cy="8693153"/>
                    </a:xfrm>
                    <a:prstGeom prst="rect">
                      <a:avLst/>
                    </a:prstGeom>
                  </pic:spPr>
                </pic:pic>
              </a:graphicData>
            </a:graphic>
          </wp:anchor>
        </w:drawing>
      </w:r>
    </w:p>
    <w:p>
      <w:pPr>
        <w:pStyle w:val="BodyText"/>
        <w:rPr>
          <w:sz w:val="72"/>
        </w:rPr>
      </w:pPr>
    </w:p>
    <w:p>
      <w:pPr>
        <w:pStyle w:val="BodyText"/>
        <w:rPr>
          <w:sz w:val="72"/>
        </w:rPr>
      </w:pPr>
    </w:p>
    <w:p>
      <w:pPr>
        <w:pStyle w:val="BodyText"/>
        <w:rPr>
          <w:sz w:val="72"/>
        </w:rPr>
      </w:pPr>
    </w:p>
    <w:p>
      <w:pPr>
        <w:pStyle w:val="BodyText"/>
        <w:rPr>
          <w:sz w:val="72"/>
        </w:rPr>
      </w:pPr>
    </w:p>
    <w:p>
      <w:pPr>
        <w:pStyle w:val="BodyText"/>
        <w:rPr>
          <w:sz w:val="72"/>
        </w:rPr>
      </w:pPr>
    </w:p>
    <w:p>
      <w:pPr>
        <w:pStyle w:val="BodyText"/>
        <w:rPr>
          <w:sz w:val="72"/>
        </w:rPr>
      </w:pPr>
    </w:p>
    <w:p>
      <w:pPr>
        <w:pStyle w:val="BodyText"/>
        <w:spacing w:before="76"/>
        <w:rPr>
          <w:sz w:val="72"/>
        </w:rPr>
      </w:pPr>
    </w:p>
    <w:p>
      <w:pPr>
        <w:pStyle w:val="Heading1"/>
        <w:ind w:left="3836" w:right="2224" w:hanging="1225"/>
        <w:jc w:val="left"/>
      </w:pPr>
      <w:r>
        <w:rPr>
          <w:spacing w:val="-6"/>
        </w:rPr>
        <w:t>DOCUMENTACIÓN </w:t>
      </w:r>
      <w:r>
        <w:rPr>
          <w:spacing w:val="-2"/>
        </w:rPr>
        <w:t>RESPALDO</w:t>
      </w:r>
    </w:p>
    <w:p>
      <w:pPr>
        <w:pStyle w:val="Heading1"/>
        <w:spacing w:after="0"/>
        <w:jc w:val="left"/>
        <w:sectPr>
          <w:headerReference w:type="default" r:id="rId47"/>
          <w:footerReference w:type="default" r:id="rId48"/>
          <w:pgSz w:w="12250" w:h="15850"/>
          <w:pgMar w:header="52" w:footer="0" w:top="380" w:bottom="280" w:left="566" w:right="427"/>
        </w:sectPr>
      </w:pPr>
    </w:p>
    <w:p>
      <w:pPr>
        <w:spacing w:before="96"/>
        <w:ind w:left="2708" w:right="2823" w:firstLine="0"/>
        <w:jc w:val="center"/>
        <w:rPr>
          <w:rFonts w:ascii="Courier New"/>
          <w:sz w:val="34"/>
        </w:rPr>
      </w:pPr>
      <w:r>
        <w:rPr>
          <w:rFonts w:ascii="Courier New"/>
          <w:sz w:val="34"/>
        </w:rPr>
        <mc:AlternateContent>
          <mc:Choice Requires="wps">
            <w:drawing>
              <wp:anchor distT="0" distB="0" distL="0" distR="0" allowOverlap="1" layoutInCell="1" locked="0" behindDoc="1" simplePos="0" relativeHeight="484089344">
                <wp:simplePos x="0" y="0"/>
                <wp:positionH relativeFrom="page">
                  <wp:posOffset>0</wp:posOffset>
                </wp:positionH>
                <wp:positionV relativeFrom="page">
                  <wp:posOffset>0</wp:posOffset>
                </wp:positionV>
                <wp:extent cx="7378065" cy="10058400"/>
                <wp:effectExtent l="0" t="0" r="0" b="0"/>
                <wp:wrapNone/>
                <wp:docPr id="70" name="Group 70"/>
                <wp:cNvGraphicFramePr>
                  <a:graphicFrameLocks/>
                </wp:cNvGraphicFramePr>
                <a:graphic>
                  <a:graphicData uri="http://schemas.microsoft.com/office/word/2010/wordprocessingGroup">
                    <wpg:wgp>
                      <wpg:cNvPr id="70" name="Group 70"/>
                      <wpg:cNvGrpSpPr/>
                      <wpg:grpSpPr>
                        <a:xfrm>
                          <a:off x="0" y="0"/>
                          <a:ext cx="7378065" cy="10058400"/>
                          <a:chExt cx="7378065" cy="10058400"/>
                        </a:xfrm>
                      </wpg:grpSpPr>
                      <pic:pic>
                        <pic:nvPicPr>
                          <pic:cNvPr id="71" name="Image 71"/>
                          <pic:cNvPicPr/>
                        </pic:nvPicPr>
                        <pic:blipFill>
                          <a:blip r:embed="rId51" cstate="print"/>
                          <a:stretch>
                            <a:fillRect/>
                          </a:stretch>
                        </pic:blipFill>
                        <pic:spPr>
                          <a:xfrm>
                            <a:off x="0" y="0"/>
                            <a:ext cx="7378065" cy="10058398"/>
                          </a:xfrm>
                          <a:prstGeom prst="rect">
                            <a:avLst/>
                          </a:prstGeom>
                        </pic:spPr>
                      </pic:pic>
                      <wps:wsp>
                        <wps:cNvPr id="72" name="Graphic 72"/>
                        <wps:cNvSpPr/>
                        <wps:spPr>
                          <a:xfrm>
                            <a:off x="697994" y="1492979"/>
                            <a:ext cx="6377940" cy="1270"/>
                          </a:xfrm>
                          <a:custGeom>
                            <a:avLst/>
                            <a:gdLst/>
                            <a:ahLst/>
                            <a:cxnLst/>
                            <a:rect l="l" t="t" r="r" b="b"/>
                            <a:pathLst>
                              <a:path w="6377940" h="0">
                                <a:moveTo>
                                  <a:pt x="0" y="0"/>
                                </a:moveTo>
                                <a:lnTo>
                                  <a:pt x="6377698" y="0"/>
                                </a:lnTo>
                              </a:path>
                            </a:pathLst>
                          </a:custGeom>
                          <a:ln w="848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0pt;margin-top:-.000012pt;width:580.950pt;height:792pt;mso-position-horizontal-relative:page;mso-position-vertical-relative:page;z-index:-19227136" id="docshapegroup35" coordorigin="0,0" coordsize="11619,15840">
                <v:shape style="position:absolute;left:0;top:0;width:11619;height:15840" type="#_x0000_t75" id="docshape36" stroked="false">
                  <v:imagedata r:id="rId51" o:title=""/>
                </v:shape>
                <v:line style="position:absolute" from="1099,2351" to="11143,2351" stroked="true" strokeweight=".667969pt" strokecolor="#000000">
                  <v:stroke dashstyle="solid"/>
                </v:line>
                <w10:wrap type="none"/>
              </v:group>
            </w:pict>
          </mc:Fallback>
        </mc:AlternateContent>
      </w:r>
      <w:r>
        <w:rPr>
          <w:rFonts w:ascii="Courier New"/>
          <w:color w:val="1341FB"/>
          <w:spacing w:val="-5"/>
          <w:sz w:val="34"/>
        </w:rPr>
        <w:t>21</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14"/>
        <w:rPr>
          <w:rFonts w:ascii="Courier New"/>
          <w:sz w:val="18"/>
        </w:rPr>
      </w:pPr>
    </w:p>
    <w:p>
      <w:pPr>
        <w:spacing w:line="217" w:lineRule="exact" w:before="0"/>
        <w:ind w:left="2708" w:right="2843" w:firstLine="0"/>
        <w:jc w:val="center"/>
        <w:rPr>
          <w:rFonts w:ascii="Tahoma" w:hAnsi="Tahoma"/>
          <w:sz w:val="18"/>
        </w:rPr>
      </w:pPr>
      <w:r>
        <w:rPr>
          <w:rFonts w:ascii="Tahoma" w:hAnsi="Tahoma"/>
          <w:color w:val="172951"/>
          <w:sz w:val="18"/>
        </w:rPr>
        <w:t>Teléfono</w:t>
      </w:r>
      <w:r>
        <w:rPr>
          <w:rFonts w:ascii="Tahoma" w:hAnsi="Tahoma"/>
          <w:color w:val="172951"/>
          <w:spacing w:val="-8"/>
          <w:sz w:val="18"/>
        </w:rPr>
        <w:t> </w:t>
      </w:r>
      <w:r>
        <w:rPr>
          <w:rFonts w:ascii="Tahoma" w:hAnsi="Tahoma"/>
          <w:color w:val="172951"/>
          <w:sz w:val="18"/>
        </w:rPr>
        <w:t>(506)</w:t>
      </w:r>
      <w:r>
        <w:rPr>
          <w:rFonts w:ascii="Tahoma" w:hAnsi="Tahoma"/>
          <w:color w:val="172951"/>
          <w:spacing w:val="-10"/>
          <w:sz w:val="18"/>
        </w:rPr>
        <w:t> </w:t>
      </w:r>
      <w:r>
        <w:rPr>
          <w:rFonts w:ascii="Tahoma" w:hAnsi="Tahoma"/>
          <w:color w:val="172951"/>
          <w:sz w:val="18"/>
        </w:rPr>
        <w:t>2202-4162/2202-</w:t>
      </w:r>
      <w:r>
        <w:rPr>
          <w:rFonts w:ascii="Tahoma" w:hAnsi="Tahoma"/>
          <w:color w:val="172951"/>
          <w:spacing w:val="-4"/>
          <w:sz w:val="18"/>
        </w:rPr>
        <w:t>4000</w:t>
      </w:r>
    </w:p>
    <w:p>
      <w:pPr>
        <w:spacing w:before="0"/>
        <w:ind w:left="3757" w:right="3895" w:firstLine="0"/>
        <w:jc w:val="center"/>
        <w:rPr>
          <w:rFonts w:ascii="Tahoma"/>
          <w:sz w:val="18"/>
        </w:rPr>
      </w:pPr>
      <w:r>
        <w:rPr>
          <w:rFonts w:ascii="Tahoma"/>
          <w:color w:val="172951"/>
          <w:spacing w:val="-2"/>
          <w:w w:val="105"/>
          <w:sz w:val="18"/>
        </w:rPr>
        <w:t>Apartado</w:t>
      </w:r>
      <w:r>
        <w:rPr>
          <w:rFonts w:ascii="Tahoma"/>
          <w:color w:val="172951"/>
          <w:spacing w:val="-13"/>
          <w:w w:val="105"/>
          <w:sz w:val="18"/>
        </w:rPr>
        <w:t> </w:t>
      </w:r>
      <w:r>
        <w:rPr>
          <w:rFonts w:ascii="Tahoma"/>
          <w:color w:val="172951"/>
          <w:spacing w:val="-2"/>
          <w:w w:val="105"/>
          <w:sz w:val="18"/>
        </w:rPr>
        <w:t>postal</w:t>
      </w:r>
      <w:r>
        <w:rPr>
          <w:rFonts w:ascii="Tahoma"/>
          <w:color w:val="172951"/>
          <w:spacing w:val="-13"/>
          <w:w w:val="105"/>
          <w:sz w:val="18"/>
        </w:rPr>
        <w:t> </w:t>
      </w:r>
      <w:r>
        <w:rPr>
          <w:rFonts w:ascii="Tahoma"/>
          <w:color w:val="172951"/>
          <w:spacing w:val="-2"/>
          <w:w w:val="105"/>
          <w:sz w:val="18"/>
        </w:rPr>
        <w:t>6213-1000 </w:t>
      </w:r>
      <w:hyperlink r:id="rId52">
        <w:r>
          <w:rPr>
            <w:rFonts w:ascii="Tahoma"/>
            <w:color w:val="0462C1"/>
            <w:spacing w:val="-2"/>
            <w:w w:val="105"/>
            <w:sz w:val="18"/>
            <w:u w:val="single" w:color="0462C1"/>
          </w:rPr>
          <w:t>gmora@imas.go.cr</w:t>
        </w:r>
      </w:hyperlink>
    </w:p>
    <w:p>
      <w:pPr>
        <w:pStyle w:val="BodyText"/>
        <w:spacing w:before="189"/>
        <w:rPr>
          <w:rFonts w:ascii="Tahoma"/>
          <w:sz w:val="24"/>
        </w:rPr>
      </w:pPr>
    </w:p>
    <w:p>
      <w:pPr>
        <w:spacing w:before="0"/>
        <w:ind w:left="514" w:right="8378" w:firstLine="0"/>
        <w:jc w:val="left"/>
        <w:rPr>
          <w:rFonts w:ascii="Tahoma"/>
          <w:sz w:val="24"/>
        </w:rPr>
      </w:pPr>
      <w:r>
        <w:rPr>
          <w:rFonts w:ascii="Tahoma"/>
          <w:sz w:val="24"/>
        </w:rPr>
        <w:t>10 de marzo del 2026 </w:t>
      </w:r>
      <w:r>
        <w:rPr>
          <w:rFonts w:ascii="Tahoma"/>
          <w:spacing w:val="-2"/>
          <w:sz w:val="24"/>
        </w:rPr>
        <w:t>IMAS-DSA-0113-2026</w:t>
      </w:r>
    </w:p>
    <w:p>
      <w:pPr>
        <w:pStyle w:val="BodyText"/>
        <w:rPr>
          <w:rFonts w:ascii="Tahoma"/>
          <w:sz w:val="24"/>
        </w:rPr>
      </w:pPr>
    </w:p>
    <w:p>
      <w:pPr>
        <w:pStyle w:val="BodyText"/>
        <w:spacing w:before="281"/>
        <w:rPr>
          <w:rFonts w:ascii="Tahoma"/>
          <w:sz w:val="24"/>
        </w:rPr>
      </w:pPr>
    </w:p>
    <w:p>
      <w:pPr>
        <w:spacing w:line="289" w:lineRule="exact" w:before="0"/>
        <w:ind w:left="514" w:right="0" w:firstLine="0"/>
        <w:jc w:val="left"/>
        <w:rPr>
          <w:rFonts w:ascii="Tahoma" w:hAnsi="Tahoma"/>
          <w:sz w:val="24"/>
        </w:rPr>
      </w:pPr>
      <w:r>
        <w:rPr>
          <w:rFonts w:ascii="Tahoma" w:hAnsi="Tahoma"/>
          <w:spacing w:val="-2"/>
          <w:w w:val="105"/>
          <w:sz w:val="24"/>
        </w:rPr>
        <w:t>Señor</w:t>
      </w:r>
    </w:p>
    <w:p>
      <w:pPr>
        <w:spacing w:before="0"/>
        <w:ind w:left="514" w:right="7534" w:firstLine="0"/>
        <w:jc w:val="left"/>
        <w:rPr>
          <w:rFonts w:ascii="Tahoma"/>
          <w:sz w:val="24"/>
        </w:rPr>
      </w:pPr>
      <w:r>
        <w:rPr>
          <w:rFonts w:ascii="Tahoma"/>
          <w:spacing w:val="-2"/>
          <w:sz w:val="24"/>
        </w:rPr>
        <w:t>Marvin</w:t>
      </w:r>
      <w:r>
        <w:rPr>
          <w:rFonts w:ascii="Tahoma"/>
          <w:spacing w:val="-17"/>
          <w:sz w:val="24"/>
        </w:rPr>
        <w:t> </w:t>
      </w:r>
      <w:r>
        <w:rPr>
          <w:rFonts w:ascii="Tahoma"/>
          <w:spacing w:val="-2"/>
          <w:sz w:val="24"/>
        </w:rPr>
        <w:t>Chaves</w:t>
      </w:r>
      <w:r>
        <w:rPr>
          <w:rFonts w:ascii="Tahoma"/>
          <w:spacing w:val="-17"/>
          <w:sz w:val="24"/>
        </w:rPr>
        <w:t> </w:t>
      </w:r>
      <w:r>
        <w:rPr>
          <w:rFonts w:ascii="Tahoma"/>
          <w:spacing w:val="-2"/>
          <w:sz w:val="24"/>
        </w:rPr>
        <w:t>Thomas Jefatura</w:t>
      </w:r>
    </w:p>
    <w:p>
      <w:pPr>
        <w:pStyle w:val="Heading6"/>
        <w:spacing w:line="287" w:lineRule="exact" w:before="0"/>
        <w:ind w:left="514" w:right="0" w:firstLine="0"/>
        <w:rPr>
          <w:rFonts w:ascii="Tahoma" w:hAnsi="Tahoma"/>
        </w:rPr>
      </w:pPr>
      <w:r>
        <w:rPr>
          <w:rFonts w:ascii="Tahoma" w:hAnsi="Tahoma"/>
          <w:w w:val="85"/>
        </w:rPr>
        <w:t>PLANIFICACIÓN</w:t>
      </w:r>
      <w:r>
        <w:rPr>
          <w:rFonts w:ascii="Tahoma" w:hAnsi="Tahoma"/>
          <w:spacing w:val="-4"/>
          <w:w w:val="85"/>
        </w:rPr>
        <w:t> </w:t>
      </w:r>
      <w:r>
        <w:rPr>
          <w:rFonts w:ascii="Tahoma" w:hAnsi="Tahoma"/>
          <w:spacing w:val="-2"/>
          <w:w w:val="90"/>
        </w:rPr>
        <w:t>INSTITUCIONAL</w:t>
      </w:r>
    </w:p>
    <w:p>
      <w:pPr>
        <w:pStyle w:val="Heading7"/>
        <w:spacing w:before="286"/>
        <w:rPr>
          <w:rFonts w:ascii="Tahoma" w:hAnsi="Tahoma"/>
        </w:rPr>
      </w:pPr>
      <w:r>
        <w:rPr>
          <w:rFonts w:ascii="Tahoma" w:hAnsi="Tahoma"/>
          <w:w w:val="85"/>
          <w:u w:val="single"/>
        </w:rPr>
        <w:t>ASUNTO:</w:t>
      </w:r>
      <w:r>
        <w:rPr>
          <w:rFonts w:ascii="Tahoma" w:hAnsi="Tahoma"/>
          <w:spacing w:val="7"/>
          <w:u w:val="single"/>
        </w:rPr>
        <w:t> </w:t>
      </w:r>
      <w:r>
        <w:rPr>
          <w:rFonts w:ascii="Tahoma" w:hAnsi="Tahoma"/>
          <w:w w:val="85"/>
          <w:u w:val="single"/>
        </w:rPr>
        <w:t>Solicitud</w:t>
      </w:r>
      <w:r>
        <w:rPr>
          <w:rFonts w:ascii="Tahoma" w:hAnsi="Tahoma"/>
          <w:spacing w:val="8"/>
          <w:u w:val="single"/>
        </w:rPr>
        <w:t> </w:t>
      </w:r>
      <w:r>
        <w:rPr>
          <w:rFonts w:ascii="Tahoma" w:hAnsi="Tahoma"/>
          <w:w w:val="85"/>
          <w:u w:val="single"/>
        </w:rPr>
        <w:t>de</w:t>
      </w:r>
      <w:r>
        <w:rPr>
          <w:rFonts w:ascii="Tahoma" w:hAnsi="Tahoma"/>
          <w:spacing w:val="10"/>
          <w:u w:val="single"/>
        </w:rPr>
        <w:t> </w:t>
      </w:r>
      <w:r>
        <w:rPr>
          <w:rFonts w:ascii="Tahoma" w:hAnsi="Tahoma"/>
          <w:w w:val="85"/>
          <w:u w:val="single"/>
        </w:rPr>
        <w:t>criterio</w:t>
      </w:r>
      <w:r>
        <w:rPr>
          <w:rFonts w:ascii="Tahoma" w:hAnsi="Tahoma"/>
          <w:spacing w:val="6"/>
          <w:u w:val="single"/>
        </w:rPr>
        <w:t> </w:t>
      </w:r>
      <w:r>
        <w:rPr>
          <w:rFonts w:ascii="Tahoma" w:hAnsi="Tahoma"/>
          <w:w w:val="85"/>
          <w:u w:val="single"/>
        </w:rPr>
        <w:t>técnico</w:t>
      </w:r>
      <w:r>
        <w:rPr>
          <w:rFonts w:ascii="Tahoma" w:hAnsi="Tahoma"/>
          <w:spacing w:val="10"/>
          <w:u w:val="single"/>
        </w:rPr>
        <w:t> </w:t>
      </w:r>
      <w:r>
        <w:rPr>
          <w:rFonts w:ascii="Tahoma" w:hAnsi="Tahoma"/>
          <w:w w:val="85"/>
          <w:u w:val="single"/>
        </w:rPr>
        <w:t>sobre</w:t>
      </w:r>
      <w:r>
        <w:rPr>
          <w:rFonts w:ascii="Tahoma" w:hAnsi="Tahoma"/>
          <w:spacing w:val="10"/>
          <w:u w:val="single"/>
        </w:rPr>
        <w:t> </w:t>
      </w:r>
      <w:r>
        <w:rPr>
          <w:rFonts w:ascii="Tahoma" w:hAnsi="Tahoma"/>
          <w:w w:val="85"/>
          <w:u w:val="single"/>
        </w:rPr>
        <w:t>Modificación</w:t>
      </w:r>
      <w:r>
        <w:rPr>
          <w:rFonts w:ascii="Tahoma" w:hAnsi="Tahoma"/>
          <w:spacing w:val="8"/>
          <w:u w:val="single"/>
        </w:rPr>
        <w:t> </w:t>
      </w:r>
      <w:r>
        <w:rPr>
          <w:rFonts w:ascii="Tahoma" w:hAnsi="Tahoma"/>
          <w:w w:val="85"/>
          <w:u w:val="single"/>
        </w:rPr>
        <w:t>Presupuestaria</w:t>
      </w:r>
      <w:r>
        <w:rPr>
          <w:rFonts w:ascii="Tahoma" w:hAnsi="Tahoma"/>
          <w:spacing w:val="7"/>
          <w:u w:val="single"/>
        </w:rPr>
        <w:t> </w:t>
      </w:r>
      <w:r>
        <w:rPr>
          <w:rFonts w:ascii="Tahoma" w:hAnsi="Tahoma"/>
          <w:w w:val="85"/>
          <w:u w:val="single"/>
        </w:rPr>
        <w:t>General</w:t>
      </w:r>
      <w:r>
        <w:rPr>
          <w:rFonts w:ascii="Tahoma" w:hAnsi="Tahoma"/>
          <w:spacing w:val="9"/>
          <w:u w:val="single"/>
        </w:rPr>
        <w:t> </w:t>
      </w:r>
      <w:r>
        <w:rPr>
          <w:rFonts w:ascii="Tahoma" w:hAnsi="Tahoma"/>
          <w:w w:val="85"/>
          <w:u w:val="single"/>
        </w:rPr>
        <w:t>02-</w:t>
      </w:r>
      <w:r>
        <w:rPr>
          <w:rFonts w:ascii="Tahoma" w:hAnsi="Tahoma"/>
          <w:spacing w:val="-2"/>
          <w:w w:val="85"/>
          <w:u w:val="single"/>
        </w:rPr>
        <w:t>2026.</w:t>
      </w:r>
    </w:p>
    <w:p>
      <w:pPr>
        <w:pStyle w:val="BodyText"/>
        <w:spacing w:before="284"/>
        <w:rPr>
          <w:rFonts w:ascii="Tahoma"/>
          <w:b/>
          <w:sz w:val="24"/>
        </w:rPr>
      </w:pPr>
    </w:p>
    <w:p>
      <w:pPr>
        <w:spacing w:before="1"/>
        <w:ind w:left="514" w:right="0" w:firstLine="0"/>
        <w:jc w:val="both"/>
        <w:rPr>
          <w:rFonts w:ascii="Tahoma" w:hAnsi="Tahoma"/>
          <w:sz w:val="24"/>
        </w:rPr>
      </w:pPr>
      <w:r>
        <w:rPr>
          <w:rFonts w:ascii="Tahoma" w:hAnsi="Tahoma"/>
          <w:sz w:val="24"/>
        </w:rPr>
        <w:t>Estimado</w:t>
      </w:r>
      <w:r>
        <w:rPr>
          <w:rFonts w:ascii="Tahoma" w:hAnsi="Tahoma"/>
          <w:spacing w:val="-15"/>
          <w:sz w:val="24"/>
        </w:rPr>
        <w:t> </w:t>
      </w:r>
      <w:r>
        <w:rPr>
          <w:rFonts w:ascii="Tahoma" w:hAnsi="Tahoma"/>
          <w:spacing w:val="-2"/>
          <w:sz w:val="24"/>
        </w:rPr>
        <w:t>señor:</w:t>
      </w:r>
    </w:p>
    <w:p>
      <w:pPr>
        <w:pStyle w:val="BodyText"/>
        <w:spacing w:before="284"/>
        <w:rPr>
          <w:rFonts w:ascii="Tahoma"/>
          <w:sz w:val="24"/>
        </w:rPr>
      </w:pPr>
    </w:p>
    <w:p>
      <w:pPr>
        <w:spacing w:before="0"/>
        <w:ind w:left="514" w:right="646" w:firstLine="0"/>
        <w:jc w:val="both"/>
        <w:rPr>
          <w:rFonts w:ascii="Tahoma" w:hAnsi="Tahoma"/>
          <w:sz w:val="24"/>
        </w:rPr>
      </w:pPr>
      <w:r>
        <w:rPr>
          <w:rFonts w:ascii="Tahoma" w:hAnsi="Tahoma"/>
          <w:sz w:val="24"/>
        </w:rPr>
        <w:t>Reciba</w:t>
      </w:r>
      <w:r>
        <w:rPr>
          <w:rFonts w:ascii="Tahoma" w:hAnsi="Tahoma"/>
          <w:spacing w:val="-10"/>
          <w:sz w:val="24"/>
        </w:rPr>
        <w:t> </w:t>
      </w:r>
      <w:r>
        <w:rPr>
          <w:rFonts w:ascii="Tahoma" w:hAnsi="Tahoma"/>
          <w:sz w:val="24"/>
        </w:rPr>
        <w:t>un</w:t>
      </w:r>
      <w:r>
        <w:rPr>
          <w:rFonts w:ascii="Tahoma" w:hAnsi="Tahoma"/>
          <w:spacing w:val="-9"/>
          <w:sz w:val="24"/>
        </w:rPr>
        <w:t> </w:t>
      </w:r>
      <w:r>
        <w:rPr>
          <w:rFonts w:ascii="Tahoma" w:hAnsi="Tahoma"/>
          <w:sz w:val="24"/>
        </w:rPr>
        <w:t>saludo</w:t>
      </w:r>
      <w:r>
        <w:rPr>
          <w:rFonts w:ascii="Tahoma" w:hAnsi="Tahoma"/>
          <w:spacing w:val="-9"/>
          <w:sz w:val="24"/>
        </w:rPr>
        <w:t> </w:t>
      </w:r>
      <w:r>
        <w:rPr>
          <w:rFonts w:ascii="Tahoma" w:hAnsi="Tahoma"/>
          <w:sz w:val="24"/>
        </w:rPr>
        <w:t>cordial.</w:t>
      </w:r>
      <w:r>
        <w:rPr>
          <w:rFonts w:ascii="Tahoma" w:hAnsi="Tahoma"/>
          <w:spacing w:val="-9"/>
          <w:sz w:val="24"/>
        </w:rPr>
        <w:t> </w:t>
      </w:r>
      <w:r>
        <w:rPr>
          <w:rFonts w:ascii="Tahoma" w:hAnsi="Tahoma"/>
          <w:sz w:val="24"/>
        </w:rPr>
        <w:t>Se</w:t>
      </w:r>
      <w:r>
        <w:rPr>
          <w:rFonts w:ascii="Tahoma" w:hAnsi="Tahoma"/>
          <w:spacing w:val="-9"/>
          <w:sz w:val="24"/>
        </w:rPr>
        <w:t> </w:t>
      </w:r>
      <w:r>
        <w:rPr>
          <w:rFonts w:ascii="Tahoma" w:hAnsi="Tahoma"/>
          <w:sz w:val="24"/>
        </w:rPr>
        <w:t>solicita</w:t>
      </w:r>
      <w:r>
        <w:rPr>
          <w:rFonts w:ascii="Tahoma" w:hAnsi="Tahoma"/>
          <w:spacing w:val="-9"/>
          <w:sz w:val="24"/>
        </w:rPr>
        <w:t> </w:t>
      </w:r>
      <w:r>
        <w:rPr>
          <w:rFonts w:ascii="Tahoma" w:hAnsi="Tahoma"/>
          <w:sz w:val="24"/>
        </w:rPr>
        <w:t>respetuosamente</w:t>
      </w:r>
      <w:r>
        <w:rPr>
          <w:rFonts w:ascii="Tahoma" w:hAnsi="Tahoma"/>
          <w:spacing w:val="-11"/>
          <w:sz w:val="24"/>
        </w:rPr>
        <w:t> </w:t>
      </w:r>
      <w:r>
        <w:rPr>
          <w:rFonts w:ascii="Tahoma" w:hAnsi="Tahoma"/>
          <w:sz w:val="24"/>
        </w:rPr>
        <w:t>emitir</w:t>
      </w:r>
      <w:r>
        <w:rPr>
          <w:rFonts w:ascii="Tahoma" w:hAnsi="Tahoma"/>
          <w:spacing w:val="-9"/>
          <w:sz w:val="24"/>
        </w:rPr>
        <w:t> </w:t>
      </w:r>
      <w:r>
        <w:rPr>
          <w:rFonts w:ascii="Tahoma" w:hAnsi="Tahoma"/>
          <w:sz w:val="24"/>
        </w:rPr>
        <w:t>criterio</w:t>
      </w:r>
      <w:r>
        <w:rPr>
          <w:rFonts w:ascii="Tahoma" w:hAnsi="Tahoma"/>
          <w:spacing w:val="-11"/>
          <w:sz w:val="24"/>
        </w:rPr>
        <w:t> </w:t>
      </w:r>
      <w:r>
        <w:rPr>
          <w:rFonts w:ascii="Tahoma" w:hAnsi="Tahoma"/>
          <w:sz w:val="24"/>
        </w:rPr>
        <w:t>técnico</w:t>
      </w:r>
      <w:r>
        <w:rPr>
          <w:rFonts w:ascii="Tahoma" w:hAnsi="Tahoma"/>
          <w:spacing w:val="-9"/>
          <w:sz w:val="24"/>
        </w:rPr>
        <w:t> </w:t>
      </w:r>
      <w:r>
        <w:rPr>
          <w:rFonts w:ascii="Tahoma" w:hAnsi="Tahoma"/>
          <w:sz w:val="24"/>
        </w:rPr>
        <w:t>sobre</w:t>
      </w:r>
      <w:r>
        <w:rPr>
          <w:rFonts w:ascii="Tahoma" w:hAnsi="Tahoma"/>
          <w:spacing w:val="-9"/>
          <w:sz w:val="24"/>
        </w:rPr>
        <w:t> </w:t>
      </w:r>
      <w:r>
        <w:rPr>
          <w:rFonts w:ascii="Tahoma" w:hAnsi="Tahoma"/>
          <w:sz w:val="24"/>
        </w:rPr>
        <w:t>la</w:t>
      </w:r>
      <w:r>
        <w:rPr>
          <w:rFonts w:ascii="Tahoma" w:hAnsi="Tahoma"/>
          <w:spacing w:val="-10"/>
          <w:sz w:val="24"/>
        </w:rPr>
        <w:t> </w:t>
      </w:r>
      <w:r>
        <w:rPr>
          <w:rFonts w:ascii="Tahoma" w:hAnsi="Tahoma"/>
          <w:sz w:val="24"/>
        </w:rPr>
        <w:t>solicitud</w:t>
      </w:r>
      <w:r>
        <w:rPr>
          <w:rFonts w:ascii="Tahoma" w:hAnsi="Tahoma"/>
          <w:spacing w:val="-9"/>
          <w:sz w:val="24"/>
        </w:rPr>
        <w:t> </w:t>
      </w:r>
      <w:r>
        <w:rPr>
          <w:rFonts w:ascii="Tahoma" w:hAnsi="Tahoma"/>
          <w:sz w:val="24"/>
        </w:rPr>
        <w:t>de modificación general, en concordancia con lo indicado en el REGLAMENTO PARA AJUSTES O VARIACIONES</w:t>
      </w:r>
      <w:r>
        <w:rPr>
          <w:rFonts w:ascii="Tahoma" w:hAnsi="Tahoma"/>
          <w:spacing w:val="-8"/>
          <w:sz w:val="24"/>
        </w:rPr>
        <w:t> </w:t>
      </w:r>
      <w:r>
        <w:rPr>
          <w:rFonts w:ascii="Tahoma" w:hAnsi="Tahoma"/>
          <w:sz w:val="24"/>
        </w:rPr>
        <w:t>AL</w:t>
      </w:r>
      <w:r>
        <w:rPr>
          <w:rFonts w:ascii="Tahoma" w:hAnsi="Tahoma"/>
          <w:spacing w:val="-10"/>
          <w:sz w:val="24"/>
        </w:rPr>
        <w:t> </w:t>
      </w:r>
      <w:r>
        <w:rPr>
          <w:rFonts w:ascii="Tahoma" w:hAnsi="Tahoma"/>
          <w:sz w:val="24"/>
        </w:rPr>
        <w:t>PRESUPUESTO</w:t>
      </w:r>
      <w:r>
        <w:rPr>
          <w:rFonts w:ascii="Tahoma" w:hAnsi="Tahoma"/>
          <w:spacing w:val="-9"/>
          <w:sz w:val="24"/>
        </w:rPr>
        <w:t> </w:t>
      </w:r>
      <w:r>
        <w:rPr>
          <w:rFonts w:ascii="Tahoma" w:hAnsi="Tahoma"/>
          <w:sz w:val="24"/>
        </w:rPr>
        <w:t>ORDINARIO</w:t>
      </w:r>
      <w:r>
        <w:rPr>
          <w:rFonts w:ascii="Tahoma" w:hAnsi="Tahoma"/>
          <w:spacing w:val="-9"/>
          <w:sz w:val="24"/>
        </w:rPr>
        <w:t> </w:t>
      </w:r>
      <w:r>
        <w:rPr>
          <w:rFonts w:ascii="Tahoma" w:hAnsi="Tahoma"/>
          <w:sz w:val="24"/>
        </w:rPr>
        <w:t>DEL</w:t>
      </w:r>
      <w:r>
        <w:rPr>
          <w:rFonts w:ascii="Tahoma" w:hAnsi="Tahoma"/>
          <w:spacing w:val="-10"/>
          <w:sz w:val="24"/>
        </w:rPr>
        <w:t> </w:t>
      </w:r>
      <w:r>
        <w:rPr>
          <w:rFonts w:ascii="Tahoma" w:hAnsi="Tahoma"/>
          <w:sz w:val="24"/>
        </w:rPr>
        <w:t>IMAS</w:t>
      </w:r>
      <w:r>
        <w:rPr>
          <w:rFonts w:ascii="Tahoma" w:hAnsi="Tahoma"/>
          <w:spacing w:val="-9"/>
          <w:sz w:val="24"/>
        </w:rPr>
        <w:t> </w:t>
      </w:r>
      <w:r>
        <w:rPr>
          <w:rFonts w:ascii="Tahoma" w:hAnsi="Tahoma"/>
          <w:sz w:val="24"/>
        </w:rPr>
        <w:t>y</w:t>
      </w:r>
      <w:r>
        <w:rPr>
          <w:rFonts w:ascii="Tahoma" w:hAnsi="Tahoma"/>
          <w:spacing w:val="-10"/>
          <w:sz w:val="24"/>
        </w:rPr>
        <w:t> </w:t>
      </w:r>
      <w:r>
        <w:rPr>
          <w:rFonts w:ascii="Tahoma" w:hAnsi="Tahoma"/>
          <w:sz w:val="24"/>
        </w:rPr>
        <w:t>lo</w:t>
      </w:r>
      <w:r>
        <w:rPr>
          <w:rFonts w:ascii="Tahoma" w:hAnsi="Tahoma"/>
          <w:spacing w:val="-8"/>
          <w:sz w:val="24"/>
        </w:rPr>
        <w:t> </w:t>
      </w:r>
      <w:r>
        <w:rPr>
          <w:rFonts w:ascii="Tahoma" w:hAnsi="Tahoma"/>
          <w:sz w:val="24"/>
        </w:rPr>
        <w:t>dispuesto</w:t>
      </w:r>
      <w:r>
        <w:rPr>
          <w:rFonts w:ascii="Tahoma" w:hAnsi="Tahoma"/>
          <w:spacing w:val="-8"/>
          <w:sz w:val="24"/>
        </w:rPr>
        <w:t> </w:t>
      </w:r>
      <w:r>
        <w:rPr>
          <w:rFonts w:ascii="Tahoma" w:hAnsi="Tahoma"/>
          <w:sz w:val="24"/>
        </w:rPr>
        <w:t>en</w:t>
      </w:r>
      <w:r>
        <w:rPr>
          <w:rFonts w:ascii="Tahoma" w:hAnsi="Tahoma"/>
          <w:spacing w:val="-9"/>
          <w:sz w:val="24"/>
        </w:rPr>
        <w:t> </w:t>
      </w:r>
      <w:r>
        <w:rPr>
          <w:rFonts w:ascii="Tahoma" w:hAnsi="Tahoma"/>
          <w:sz w:val="24"/>
        </w:rPr>
        <w:t>el</w:t>
      </w:r>
      <w:r>
        <w:rPr>
          <w:rFonts w:ascii="Tahoma" w:hAnsi="Tahoma"/>
          <w:spacing w:val="-9"/>
          <w:sz w:val="24"/>
        </w:rPr>
        <w:t> </w:t>
      </w:r>
      <w:r>
        <w:rPr>
          <w:rFonts w:ascii="Tahoma" w:hAnsi="Tahoma"/>
          <w:sz w:val="24"/>
        </w:rPr>
        <w:t>oficio</w:t>
      </w:r>
      <w:r>
        <w:rPr>
          <w:rFonts w:ascii="Tahoma" w:hAnsi="Tahoma"/>
          <w:spacing w:val="-10"/>
          <w:sz w:val="24"/>
        </w:rPr>
        <w:t> </w:t>
      </w:r>
      <w:r>
        <w:rPr>
          <w:rFonts w:ascii="Tahoma" w:hAnsi="Tahoma"/>
          <w:b/>
          <w:sz w:val="24"/>
        </w:rPr>
        <w:t>IMAS-DSA-</w:t>
      </w:r>
      <w:r>
        <w:rPr>
          <w:rFonts w:ascii="Tahoma" w:hAnsi="Tahoma"/>
          <w:b/>
          <w:spacing w:val="-2"/>
          <w:sz w:val="24"/>
        </w:rPr>
        <w:t>0095-2026</w:t>
      </w:r>
      <w:r>
        <w:rPr>
          <w:rFonts w:ascii="Tahoma" w:hAnsi="Tahoma"/>
          <w:b/>
          <w:spacing w:val="-10"/>
          <w:sz w:val="24"/>
        </w:rPr>
        <w:t> </w:t>
      </w:r>
      <w:r>
        <w:rPr>
          <w:rFonts w:ascii="Tahoma" w:hAnsi="Tahoma"/>
          <w:b/>
          <w:spacing w:val="-2"/>
          <w:sz w:val="24"/>
        </w:rPr>
        <w:t>con</w:t>
      </w:r>
      <w:r>
        <w:rPr>
          <w:rFonts w:ascii="Tahoma" w:hAnsi="Tahoma"/>
          <w:b/>
          <w:spacing w:val="-10"/>
          <w:sz w:val="24"/>
        </w:rPr>
        <w:t> </w:t>
      </w:r>
      <w:r>
        <w:rPr>
          <w:rFonts w:ascii="Tahoma" w:hAnsi="Tahoma"/>
          <w:b/>
          <w:spacing w:val="-2"/>
          <w:sz w:val="24"/>
        </w:rPr>
        <w:t>sus</w:t>
      </w:r>
      <w:r>
        <w:rPr>
          <w:rFonts w:ascii="Tahoma" w:hAnsi="Tahoma"/>
          <w:b/>
          <w:spacing w:val="-10"/>
          <w:sz w:val="24"/>
        </w:rPr>
        <w:t> </w:t>
      </w:r>
      <w:r>
        <w:rPr>
          <w:rFonts w:ascii="Tahoma" w:hAnsi="Tahoma"/>
          <w:b/>
          <w:spacing w:val="-2"/>
          <w:sz w:val="24"/>
        </w:rPr>
        <w:t>anexos</w:t>
      </w:r>
      <w:r>
        <w:rPr>
          <w:rFonts w:ascii="Tahoma" w:hAnsi="Tahoma"/>
          <w:b/>
          <w:spacing w:val="-9"/>
          <w:sz w:val="24"/>
        </w:rPr>
        <w:t> </w:t>
      </w:r>
      <w:r>
        <w:rPr>
          <w:rFonts w:ascii="Tahoma" w:hAnsi="Tahoma"/>
          <w:spacing w:val="-2"/>
          <w:sz w:val="24"/>
        </w:rPr>
        <w:t>y</w:t>
      </w:r>
      <w:r>
        <w:rPr>
          <w:rFonts w:ascii="Tahoma" w:hAnsi="Tahoma"/>
          <w:spacing w:val="-15"/>
          <w:sz w:val="24"/>
        </w:rPr>
        <w:t> </w:t>
      </w:r>
      <w:r>
        <w:rPr>
          <w:rFonts w:ascii="Tahoma" w:hAnsi="Tahoma"/>
          <w:spacing w:val="-2"/>
          <w:sz w:val="24"/>
        </w:rPr>
        <w:t>a</w:t>
      </w:r>
      <w:r>
        <w:rPr>
          <w:rFonts w:ascii="Tahoma" w:hAnsi="Tahoma"/>
          <w:spacing w:val="-16"/>
          <w:sz w:val="24"/>
        </w:rPr>
        <w:t> </w:t>
      </w:r>
      <w:r>
        <w:rPr>
          <w:rFonts w:ascii="Tahoma" w:hAnsi="Tahoma"/>
          <w:spacing w:val="-2"/>
          <w:sz w:val="24"/>
        </w:rPr>
        <w:t>las</w:t>
      </w:r>
      <w:r>
        <w:rPr>
          <w:rFonts w:ascii="Tahoma" w:hAnsi="Tahoma"/>
          <w:spacing w:val="-15"/>
          <w:sz w:val="24"/>
        </w:rPr>
        <w:t> </w:t>
      </w:r>
      <w:r>
        <w:rPr>
          <w:rFonts w:ascii="Tahoma" w:hAnsi="Tahoma"/>
          <w:spacing w:val="-2"/>
          <w:sz w:val="24"/>
        </w:rPr>
        <w:t>consultas</w:t>
      </w:r>
      <w:r>
        <w:rPr>
          <w:rFonts w:ascii="Tahoma" w:hAnsi="Tahoma"/>
          <w:spacing w:val="-15"/>
          <w:sz w:val="24"/>
        </w:rPr>
        <w:t> </w:t>
      </w:r>
      <w:r>
        <w:rPr>
          <w:rFonts w:ascii="Tahoma" w:hAnsi="Tahoma"/>
          <w:spacing w:val="-2"/>
          <w:sz w:val="24"/>
        </w:rPr>
        <w:t>realizadas</w:t>
      </w:r>
      <w:r>
        <w:rPr>
          <w:rFonts w:ascii="Tahoma" w:hAnsi="Tahoma"/>
          <w:spacing w:val="-15"/>
          <w:sz w:val="24"/>
        </w:rPr>
        <w:t> </w:t>
      </w:r>
      <w:r>
        <w:rPr>
          <w:rFonts w:ascii="Tahoma" w:hAnsi="Tahoma"/>
          <w:spacing w:val="-2"/>
          <w:sz w:val="24"/>
        </w:rPr>
        <w:t>a</w:t>
      </w:r>
      <w:r>
        <w:rPr>
          <w:rFonts w:ascii="Tahoma" w:hAnsi="Tahoma"/>
          <w:spacing w:val="-15"/>
          <w:sz w:val="24"/>
        </w:rPr>
        <w:t> </w:t>
      </w:r>
      <w:r>
        <w:rPr>
          <w:rFonts w:ascii="Tahoma" w:hAnsi="Tahoma"/>
          <w:spacing w:val="-2"/>
          <w:sz w:val="24"/>
        </w:rPr>
        <w:t>las</w:t>
      </w:r>
      <w:r>
        <w:rPr>
          <w:rFonts w:ascii="Tahoma" w:hAnsi="Tahoma"/>
          <w:spacing w:val="-13"/>
          <w:sz w:val="24"/>
        </w:rPr>
        <w:t> </w:t>
      </w:r>
      <w:r>
        <w:rPr>
          <w:rFonts w:ascii="Tahoma" w:hAnsi="Tahoma"/>
          <w:spacing w:val="-2"/>
          <w:sz w:val="24"/>
        </w:rPr>
        <w:t>Áreas</w:t>
      </w:r>
      <w:r>
        <w:rPr>
          <w:rFonts w:ascii="Tahoma" w:hAnsi="Tahoma"/>
          <w:spacing w:val="-14"/>
          <w:sz w:val="24"/>
        </w:rPr>
        <w:t> </w:t>
      </w:r>
      <w:r>
        <w:rPr>
          <w:rFonts w:ascii="Tahoma" w:hAnsi="Tahoma"/>
          <w:spacing w:val="-2"/>
          <w:sz w:val="24"/>
        </w:rPr>
        <w:t>Regionales.</w:t>
      </w:r>
    </w:p>
    <w:p>
      <w:pPr>
        <w:spacing w:before="282"/>
        <w:ind w:left="514" w:right="0" w:firstLine="0"/>
        <w:jc w:val="both"/>
        <w:rPr>
          <w:rFonts w:ascii="Tahoma"/>
          <w:sz w:val="24"/>
        </w:rPr>
      </w:pPr>
      <w:r>
        <w:rPr>
          <w:rFonts w:ascii="Tahoma"/>
          <w:sz w:val="24"/>
        </w:rPr>
        <w:t>En</w:t>
      </w:r>
      <w:r>
        <w:rPr>
          <w:rFonts w:ascii="Tahoma"/>
          <w:spacing w:val="-14"/>
          <w:sz w:val="24"/>
        </w:rPr>
        <w:t> </w:t>
      </w:r>
      <w:r>
        <w:rPr>
          <w:rFonts w:ascii="Tahoma"/>
          <w:sz w:val="24"/>
        </w:rPr>
        <w:t>dichos</w:t>
      </w:r>
      <w:r>
        <w:rPr>
          <w:rFonts w:ascii="Tahoma"/>
          <w:spacing w:val="-15"/>
          <w:sz w:val="24"/>
        </w:rPr>
        <w:t> </w:t>
      </w:r>
      <w:r>
        <w:rPr>
          <w:rFonts w:ascii="Tahoma"/>
          <w:sz w:val="24"/>
        </w:rPr>
        <w:t>documentos</w:t>
      </w:r>
      <w:r>
        <w:rPr>
          <w:rFonts w:ascii="Tahoma"/>
          <w:spacing w:val="-14"/>
          <w:sz w:val="24"/>
        </w:rPr>
        <w:t> </w:t>
      </w:r>
      <w:r>
        <w:rPr>
          <w:rFonts w:ascii="Tahoma"/>
          <w:sz w:val="24"/>
        </w:rPr>
        <w:t>requieren</w:t>
      </w:r>
      <w:r>
        <w:rPr>
          <w:rFonts w:ascii="Tahoma"/>
          <w:spacing w:val="-17"/>
          <w:sz w:val="24"/>
        </w:rPr>
        <w:t> </w:t>
      </w:r>
      <w:r>
        <w:rPr>
          <w:rFonts w:ascii="Tahoma"/>
          <w:sz w:val="24"/>
        </w:rPr>
        <w:t>de</w:t>
      </w:r>
      <w:r>
        <w:rPr>
          <w:rFonts w:ascii="Tahoma"/>
          <w:spacing w:val="-13"/>
          <w:sz w:val="24"/>
        </w:rPr>
        <w:t> </w:t>
      </w:r>
      <w:r>
        <w:rPr>
          <w:rFonts w:ascii="Tahoma"/>
          <w:sz w:val="24"/>
        </w:rPr>
        <w:t>los</w:t>
      </w:r>
      <w:r>
        <w:rPr>
          <w:rFonts w:ascii="Tahoma"/>
          <w:spacing w:val="-15"/>
          <w:sz w:val="24"/>
        </w:rPr>
        <w:t> </w:t>
      </w:r>
      <w:r>
        <w:rPr>
          <w:rFonts w:ascii="Tahoma"/>
          <w:sz w:val="24"/>
        </w:rPr>
        <w:t>siguientes</w:t>
      </w:r>
      <w:r>
        <w:rPr>
          <w:rFonts w:ascii="Tahoma"/>
          <w:spacing w:val="-13"/>
          <w:sz w:val="24"/>
        </w:rPr>
        <w:t> </w:t>
      </w:r>
      <w:r>
        <w:rPr>
          <w:rFonts w:ascii="Tahoma"/>
          <w:spacing w:val="-2"/>
          <w:sz w:val="24"/>
        </w:rPr>
        <w:t>movimientos:</w:t>
      </w:r>
    </w:p>
    <w:p>
      <w:pPr>
        <w:pStyle w:val="Heading7"/>
        <w:spacing w:before="286"/>
        <w:jc w:val="both"/>
        <w:rPr>
          <w:rFonts w:ascii="Tahoma" w:hAnsi="Tahoma"/>
        </w:rPr>
      </w:pPr>
      <w:r>
        <w:rPr>
          <w:rFonts w:ascii="Tahoma" w:hAnsi="Tahoma"/>
          <w:w w:val="85"/>
          <w:u w:val="single"/>
        </w:rPr>
        <w:t>Disminución</w:t>
      </w:r>
      <w:r>
        <w:rPr>
          <w:rFonts w:ascii="Tahoma" w:hAnsi="Tahoma"/>
          <w:spacing w:val="2"/>
          <w:u w:val="single"/>
        </w:rPr>
        <w:t> </w:t>
      </w:r>
      <w:r>
        <w:rPr>
          <w:rFonts w:ascii="Tahoma" w:hAnsi="Tahoma"/>
          <w:w w:val="85"/>
          <w:u w:val="single"/>
        </w:rPr>
        <w:t>de</w:t>
      </w:r>
      <w:r>
        <w:rPr>
          <w:rFonts w:ascii="Tahoma" w:hAnsi="Tahoma"/>
          <w:spacing w:val="3"/>
          <w:u w:val="single"/>
        </w:rPr>
        <w:t> </w:t>
      </w:r>
      <w:r>
        <w:rPr>
          <w:rFonts w:ascii="Tahoma" w:hAnsi="Tahoma"/>
          <w:spacing w:val="-2"/>
          <w:w w:val="85"/>
          <w:u w:val="single"/>
        </w:rPr>
        <w:t>recursos:</w:t>
      </w:r>
    </w:p>
    <w:p>
      <w:pPr>
        <w:spacing w:before="286"/>
        <w:ind w:left="514" w:right="652" w:firstLine="0"/>
        <w:jc w:val="both"/>
        <w:rPr>
          <w:rFonts w:ascii="Tahoma" w:hAnsi="Tahoma"/>
          <w:sz w:val="24"/>
        </w:rPr>
      </w:pPr>
      <w:r>
        <w:rPr>
          <w:rFonts w:ascii="Tahoma" w:hAnsi="Tahoma"/>
          <w:sz w:val="24"/>
        </w:rPr>
        <w:t>Área Regional</w:t>
      </w:r>
      <w:r>
        <w:rPr>
          <w:rFonts w:ascii="Tahoma" w:hAnsi="Tahoma"/>
          <w:spacing w:val="-2"/>
          <w:sz w:val="24"/>
        </w:rPr>
        <w:t> </w:t>
      </w:r>
      <w:r>
        <w:rPr>
          <w:rFonts w:ascii="Tahoma" w:hAnsi="Tahoma"/>
          <w:sz w:val="24"/>
        </w:rPr>
        <w:t>de</w:t>
      </w:r>
      <w:r>
        <w:rPr>
          <w:rFonts w:ascii="Tahoma" w:hAnsi="Tahoma"/>
          <w:spacing w:val="-1"/>
          <w:sz w:val="24"/>
        </w:rPr>
        <w:t> </w:t>
      </w:r>
      <w:r>
        <w:rPr>
          <w:rFonts w:ascii="Tahoma" w:hAnsi="Tahoma"/>
          <w:sz w:val="24"/>
        </w:rPr>
        <w:t>Desarrollo</w:t>
      </w:r>
      <w:r>
        <w:rPr>
          <w:rFonts w:ascii="Tahoma" w:hAnsi="Tahoma"/>
          <w:spacing w:val="-1"/>
          <w:sz w:val="24"/>
        </w:rPr>
        <w:t> </w:t>
      </w:r>
      <w:r>
        <w:rPr>
          <w:rFonts w:ascii="Tahoma" w:hAnsi="Tahoma"/>
          <w:sz w:val="24"/>
        </w:rPr>
        <w:t>Social</w:t>
      </w:r>
      <w:r>
        <w:rPr>
          <w:rFonts w:ascii="Tahoma" w:hAnsi="Tahoma"/>
          <w:spacing w:val="-2"/>
          <w:sz w:val="24"/>
        </w:rPr>
        <w:t> </w:t>
      </w:r>
      <w:r>
        <w:rPr>
          <w:rFonts w:ascii="Tahoma" w:hAnsi="Tahoma"/>
          <w:sz w:val="24"/>
        </w:rPr>
        <w:t>Occidente</w:t>
      </w:r>
      <w:r>
        <w:rPr>
          <w:rFonts w:ascii="Tahoma" w:hAnsi="Tahoma"/>
          <w:spacing w:val="-1"/>
          <w:sz w:val="24"/>
        </w:rPr>
        <w:t> </w:t>
      </w:r>
      <w:r>
        <w:rPr>
          <w:rFonts w:ascii="Tahoma" w:hAnsi="Tahoma"/>
          <w:sz w:val="24"/>
        </w:rPr>
        <w:t>centro gestor 1224000000, pone a</w:t>
      </w:r>
      <w:r>
        <w:rPr>
          <w:rFonts w:ascii="Tahoma" w:hAnsi="Tahoma"/>
          <w:spacing w:val="-1"/>
          <w:sz w:val="24"/>
        </w:rPr>
        <w:t> </w:t>
      </w:r>
      <w:r>
        <w:rPr>
          <w:rFonts w:ascii="Tahoma" w:hAnsi="Tahoma"/>
          <w:sz w:val="24"/>
        </w:rPr>
        <w:t>disposición de la institución recursos por un monto de </w:t>
      </w:r>
      <w:r>
        <w:rPr>
          <w:rFonts w:ascii="Tahoma" w:hAnsi="Tahoma"/>
          <w:b/>
          <w:sz w:val="24"/>
        </w:rPr>
        <w:t>¢ 156.500.000,00 </w:t>
      </w:r>
      <w:r>
        <w:rPr>
          <w:rFonts w:ascii="Tahoma" w:hAnsi="Tahoma"/>
          <w:sz w:val="24"/>
        </w:rPr>
        <w:t>(Ciento cincuenta y seis millones </w:t>
      </w:r>
      <w:r>
        <w:rPr>
          <w:rFonts w:ascii="Tahoma" w:hAnsi="Tahoma"/>
          <w:spacing w:val="-4"/>
          <w:sz w:val="24"/>
        </w:rPr>
        <w:t>quinientos colones</w:t>
      </w:r>
      <w:r>
        <w:rPr>
          <w:rFonts w:ascii="Tahoma" w:hAnsi="Tahoma"/>
          <w:spacing w:val="-7"/>
          <w:sz w:val="24"/>
        </w:rPr>
        <w:t> </w:t>
      </w:r>
      <w:r>
        <w:rPr>
          <w:rFonts w:ascii="Tahoma" w:hAnsi="Tahoma"/>
          <w:spacing w:val="-4"/>
          <w:sz w:val="24"/>
        </w:rPr>
        <w:t>exactos), de la</w:t>
      </w:r>
      <w:r>
        <w:rPr>
          <w:rFonts w:ascii="Tahoma" w:hAnsi="Tahoma"/>
          <w:spacing w:val="-5"/>
          <w:sz w:val="24"/>
        </w:rPr>
        <w:t> </w:t>
      </w:r>
      <w:r>
        <w:rPr>
          <w:rFonts w:ascii="Tahoma" w:hAnsi="Tahoma"/>
          <w:spacing w:val="-4"/>
          <w:sz w:val="24"/>
        </w:rPr>
        <w:t>subpartida</w:t>
      </w:r>
      <w:r>
        <w:rPr>
          <w:rFonts w:ascii="Tahoma" w:hAnsi="Tahoma"/>
          <w:spacing w:val="-8"/>
          <w:sz w:val="24"/>
        </w:rPr>
        <w:t> </w:t>
      </w:r>
      <w:r>
        <w:rPr>
          <w:rFonts w:ascii="Tahoma" w:hAnsi="Tahoma"/>
          <w:spacing w:val="-4"/>
          <w:sz w:val="24"/>
        </w:rPr>
        <w:t>denominada</w:t>
      </w:r>
      <w:r>
        <w:rPr>
          <w:rFonts w:ascii="Tahoma" w:hAnsi="Tahoma"/>
          <w:spacing w:val="-5"/>
          <w:sz w:val="24"/>
        </w:rPr>
        <w:t> </w:t>
      </w:r>
      <w:r>
        <w:rPr>
          <w:rFonts w:ascii="Tahoma" w:hAnsi="Tahoma"/>
          <w:spacing w:val="-4"/>
          <w:sz w:val="24"/>
        </w:rPr>
        <w:t>Indemnizaciones 6.06.01, del</w:t>
      </w:r>
      <w:r>
        <w:rPr>
          <w:rFonts w:ascii="Tahoma" w:hAnsi="Tahoma"/>
          <w:spacing w:val="-7"/>
          <w:sz w:val="24"/>
        </w:rPr>
        <w:t> </w:t>
      </w:r>
      <w:r>
        <w:rPr>
          <w:rFonts w:ascii="Tahoma" w:hAnsi="Tahoma"/>
          <w:spacing w:val="-4"/>
          <w:sz w:val="24"/>
        </w:rPr>
        <w:t>Programa </w:t>
      </w:r>
      <w:r>
        <w:rPr>
          <w:rFonts w:ascii="Tahoma" w:hAnsi="Tahoma"/>
          <w:sz w:val="24"/>
        </w:rPr>
        <w:t>Protección y Promoción Social, recursos que fueron presupuestados para el año 2026, con el objetivo</w:t>
      </w:r>
      <w:r>
        <w:rPr>
          <w:rFonts w:ascii="Tahoma" w:hAnsi="Tahoma"/>
          <w:spacing w:val="-17"/>
          <w:sz w:val="24"/>
        </w:rPr>
        <w:t> </w:t>
      </w:r>
      <w:r>
        <w:rPr>
          <w:rFonts w:ascii="Tahoma" w:hAnsi="Tahoma"/>
          <w:sz w:val="24"/>
        </w:rPr>
        <w:t>de</w:t>
      </w:r>
      <w:r>
        <w:rPr>
          <w:rFonts w:ascii="Tahoma" w:hAnsi="Tahoma"/>
          <w:spacing w:val="-17"/>
          <w:sz w:val="24"/>
        </w:rPr>
        <w:t> </w:t>
      </w:r>
      <w:r>
        <w:rPr>
          <w:rFonts w:ascii="Tahoma" w:hAnsi="Tahoma"/>
          <w:sz w:val="24"/>
        </w:rPr>
        <w:t>cubrir</w:t>
      </w:r>
      <w:r>
        <w:rPr>
          <w:rFonts w:ascii="Tahoma" w:hAnsi="Tahoma"/>
          <w:spacing w:val="-17"/>
          <w:sz w:val="24"/>
        </w:rPr>
        <w:t> </w:t>
      </w:r>
      <w:r>
        <w:rPr>
          <w:rFonts w:ascii="Tahoma" w:hAnsi="Tahoma"/>
          <w:sz w:val="24"/>
        </w:rPr>
        <w:t>la</w:t>
      </w:r>
      <w:r>
        <w:rPr>
          <w:rFonts w:ascii="Tahoma" w:hAnsi="Tahoma"/>
          <w:spacing w:val="-18"/>
          <w:sz w:val="24"/>
        </w:rPr>
        <w:t> </w:t>
      </w:r>
      <w:r>
        <w:rPr>
          <w:rFonts w:ascii="Tahoma" w:hAnsi="Tahoma"/>
          <w:sz w:val="24"/>
        </w:rPr>
        <w:t>deuda</w:t>
      </w:r>
      <w:r>
        <w:rPr>
          <w:rFonts w:ascii="Tahoma" w:hAnsi="Tahoma"/>
          <w:spacing w:val="-18"/>
          <w:sz w:val="24"/>
        </w:rPr>
        <w:t> </w:t>
      </w:r>
      <w:r>
        <w:rPr>
          <w:rFonts w:ascii="Tahoma" w:hAnsi="Tahoma"/>
          <w:sz w:val="24"/>
        </w:rPr>
        <w:t>con</w:t>
      </w:r>
      <w:r>
        <w:rPr>
          <w:rFonts w:ascii="Tahoma" w:hAnsi="Tahoma"/>
          <w:spacing w:val="-17"/>
          <w:sz w:val="24"/>
        </w:rPr>
        <w:t> </w:t>
      </w:r>
      <w:r>
        <w:rPr>
          <w:rFonts w:ascii="Tahoma" w:hAnsi="Tahoma"/>
          <w:sz w:val="24"/>
        </w:rPr>
        <w:t>la</w:t>
      </w:r>
      <w:r>
        <w:rPr>
          <w:rFonts w:ascii="Tahoma" w:hAnsi="Tahoma"/>
          <w:spacing w:val="-13"/>
          <w:sz w:val="24"/>
        </w:rPr>
        <w:t> </w:t>
      </w:r>
      <w:r>
        <w:rPr>
          <w:rFonts w:ascii="Tahoma" w:hAnsi="Tahoma"/>
          <w:sz w:val="24"/>
        </w:rPr>
        <w:t>Municipalidad</w:t>
      </w:r>
      <w:r>
        <w:rPr>
          <w:rFonts w:ascii="Tahoma" w:hAnsi="Tahoma"/>
          <w:spacing w:val="-17"/>
          <w:sz w:val="24"/>
        </w:rPr>
        <w:t> </w:t>
      </w:r>
      <w:r>
        <w:rPr>
          <w:rFonts w:ascii="Tahoma" w:hAnsi="Tahoma"/>
          <w:sz w:val="24"/>
        </w:rPr>
        <w:t>de</w:t>
      </w:r>
      <w:r>
        <w:rPr>
          <w:rFonts w:ascii="Tahoma" w:hAnsi="Tahoma"/>
          <w:spacing w:val="-17"/>
          <w:sz w:val="24"/>
        </w:rPr>
        <w:t> </w:t>
      </w:r>
      <w:r>
        <w:rPr>
          <w:rFonts w:ascii="Tahoma" w:hAnsi="Tahoma"/>
          <w:sz w:val="24"/>
        </w:rPr>
        <w:t>Alajuela</w:t>
      </w:r>
      <w:r>
        <w:rPr>
          <w:rFonts w:ascii="Tahoma" w:hAnsi="Tahoma"/>
          <w:spacing w:val="-18"/>
          <w:sz w:val="24"/>
        </w:rPr>
        <w:t> </w:t>
      </w:r>
      <w:r>
        <w:rPr>
          <w:rFonts w:ascii="Tahoma" w:hAnsi="Tahoma"/>
          <w:sz w:val="24"/>
        </w:rPr>
        <w:t>por</w:t>
      </w:r>
      <w:r>
        <w:rPr>
          <w:rFonts w:ascii="Tahoma" w:hAnsi="Tahoma"/>
          <w:spacing w:val="-17"/>
          <w:sz w:val="24"/>
        </w:rPr>
        <w:t> </w:t>
      </w:r>
      <w:r>
        <w:rPr>
          <w:rFonts w:ascii="Tahoma" w:hAnsi="Tahoma"/>
          <w:sz w:val="24"/>
        </w:rPr>
        <w:t>concepto</w:t>
      </w:r>
      <w:r>
        <w:rPr>
          <w:rFonts w:ascii="Tahoma" w:hAnsi="Tahoma"/>
          <w:spacing w:val="-16"/>
          <w:sz w:val="24"/>
        </w:rPr>
        <w:t> </w:t>
      </w:r>
      <w:r>
        <w:rPr>
          <w:rFonts w:ascii="Tahoma" w:hAnsi="Tahoma"/>
          <w:sz w:val="24"/>
        </w:rPr>
        <w:t>de</w:t>
      </w:r>
      <w:r>
        <w:rPr>
          <w:rFonts w:ascii="Tahoma" w:hAnsi="Tahoma"/>
          <w:spacing w:val="-17"/>
          <w:sz w:val="24"/>
        </w:rPr>
        <w:t> </w:t>
      </w:r>
      <w:r>
        <w:rPr>
          <w:rFonts w:ascii="Tahoma" w:hAnsi="Tahoma"/>
          <w:sz w:val="24"/>
        </w:rPr>
        <w:t>agua.</w:t>
      </w:r>
      <w:r>
        <w:rPr>
          <w:rFonts w:ascii="Tahoma" w:hAnsi="Tahoma"/>
          <w:spacing w:val="40"/>
          <w:sz w:val="24"/>
        </w:rPr>
        <w:t> </w:t>
      </w:r>
      <w:r>
        <w:rPr>
          <w:rFonts w:ascii="Tahoma" w:hAnsi="Tahoma"/>
          <w:sz w:val="24"/>
        </w:rPr>
        <w:t>Sin</w:t>
      </w:r>
      <w:r>
        <w:rPr>
          <w:rFonts w:ascii="Tahoma" w:hAnsi="Tahoma"/>
          <w:spacing w:val="-17"/>
          <w:sz w:val="24"/>
        </w:rPr>
        <w:t> </w:t>
      </w:r>
      <w:r>
        <w:rPr>
          <w:rFonts w:ascii="Tahoma" w:hAnsi="Tahoma"/>
          <w:sz w:val="24"/>
        </w:rPr>
        <w:t>embargo, dicha</w:t>
      </w:r>
      <w:r>
        <w:rPr>
          <w:rFonts w:ascii="Tahoma" w:hAnsi="Tahoma"/>
          <w:spacing w:val="-14"/>
          <w:sz w:val="24"/>
        </w:rPr>
        <w:t> </w:t>
      </w:r>
      <w:r>
        <w:rPr>
          <w:rFonts w:ascii="Tahoma" w:hAnsi="Tahoma"/>
          <w:sz w:val="24"/>
        </w:rPr>
        <w:t>deuda</w:t>
      </w:r>
      <w:r>
        <w:rPr>
          <w:rFonts w:ascii="Tahoma" w:hAnsi="Tahoma"/>
          <w:spacing w:val="-15"/>
          <w:sz w:val="24"/>
        </w:rPr>
        <w:t> </w:t>
      </w:r>
      <w:r>
        <w:rPr>
          <w:rFonts w:ascii="Tahoma" w:hAnsi="Tahoma"/>
          <w:sz w:val="24"/>
        </w:rPr>
        <w:t>fue</w:t>
      </w:r>
      <w:r>
        <w:rPr>
          <w:rFonts w:ascii="Tahoma" w:hAnsi="Tahoma"/>
          <w:spacing w:val="-13"/>
          <w:sz w:val="24"/>
        </w:rPr>
        <w:t> </w:t>
      </w:r>
      <w:r>
        <w:rPr>
          <w:rFonts w:ascii="Tahoma" w:hAnsi="Tahoma"/>
          <w:sz w:val="24"/>
        </w:rPr>
        <w:t>cancelada</w:t>
      </w:r>
      <w:r>
        <w:rPr>
          <w:rFonts w:ascii="Tahoma" w:hAnsi="Tahoma"/>
          <w:spacing w:val="-15"/>
          <w:sz w:val="24"/>
        </w:rPr>
        <w:t> </w:t>
      </w:r>
      <w:r>
        <w:rPr>
          <w:rFonts w:ascii="Tahoma" w:hAnsi="Tahoma"/>
          <w:sz w:val="24"/>
        </w:rPr>
        <w:t>a</w:t>
      </w:r>
      <w:r>
        <w:rPr>
          <w:rFonts w:ascii="Tahoma" w:hAnsi="Tahoma"/>
          <w:spacing w:val="-14"/>
          <w:sz w:val="24"/>
        </w:rPr>
        <w:t> </w:t>
      </w:r>
      <w:r>
        <w:rPr>
          <w:rFonts w:ascii="Tahoma" w:hAnsi="Tahoma"/>
          <w:sz w:val="24"/>
        </w:rPr>
        <w:t>finales</w:t>
      </w:r>
      <w:r>
        <w:rPr>
          <w:rFonts w:ascii="Tahoma" w:hAnsi="Tahoma"/>
          <w:spacing w:val="-13"/>
          <w:sz w:val="24"/>
        </w:rPr>
        <w:t> </w:t>
      </w:r>
      <w:r>
        <w:rPr>
          <w:rFonts w:ascii="Tahoma" w:hAnsi="Tahoma"/>
          <w:sz w:val="24"/>
        </w:rPr>
        <w:t>del</w:t>
      </w:r>
      <w:r>
        <w:rPr>
          <w:rFonts w:ascii="Tahoma" w:hAnsi="Tahoma"/>
          <w:spacing w:val="-14"/>
          <w:sz w:val="24"/>
        </w:rPr>
        <w:t> </w:t>
      </w:r>
      <w:r>
        <w:rPr>
          <w:rFonts w:ascii="Tahoma" w:hAnsi="Tahoma"/>
          <w:sz w:val="24"/>
        </w:rPr>
        <w:t>año</w:t>
      </w:r>
      <w:r>
        <w:rPr>
          <w:rFonts w:ascii="Tahoma" w:hAnsi="Tahoma"/>
          <w:spacing w:val="-13"/>
          <w:sz w:val="24"/>
        </w:rPr>
        <w:t> </w:t>
      </w:r>
      <w:r>
        <w:rPr>
          <w:rFonts w:ascii="Tahoma" w:hAnsi="Tahoma"/>
          <w:sz w:val="24"/>
        </w:rPr>
        <w:t>2025,</w:t>
      </w:r>
      <w:r>
        <w:rPr>
          <w:rFonts w:ascii="Tahoma" w:hAnsi="Tahoma"/>
          <w:spacing w:val="-14"/>
          <w:sz w:val="24"/>
        </w:rPr>
        <w:t> </w:t>
      </w:r>
      <w:r>
        <w:rPr>
          <w:rFonts w:ascii="Tahoma" w:hAnsi="Tahoma"/>
          <w:sz w:val="24"/>
        </w:rPr>
        <w:t>por</w:t>
      </w:r>
      <w:r>
        <w:rPr>
          <w:rFonts w:ascii="Tahoma" w:hAnsi="Tahoma"/>
          <w:spacing w:val="-13"/>
          <w:sz w:val="24"/>
        </w:rPr>
        <w:t> </w:t>
      </w:r>
      <w:r>
        <w:rPr>
          <w:rFonts w:ascii="Tahoma" w:hAnsi="Tahoma"/>
          <w:sz w:val="24"/>
        </w:rPr>
        <w:t>lo</w:t>
      </w:r>
      <w:r>
        <w:rPr>
          <w:rFonts w:ascii="Tahoma" w:hAnsi="Tahoma"/>
          <w:spacing w:val="-13"/>
          <w:sz w:val="24"/>
        </w:rPr>
        <w:t> </w:t>
      </w:r>
      <w:r>
        <w:rPr>
          <w:rFonts w:ascii="Tahoma" w:hAnsi="Tahoma"/>
          <w:sz w:val="24"/>
        </w:rPr>
        <w:t>que</w:t>
      </w:r>
      <w:r>
        <w:rPr>
          <w:rFonts w:ascii="Tahoma" w:hAnsi="Tahoma"/>
          <w:spacing w:val="-13"/>
          <w:sz w:val="24"/>
        </w:rPr>
        <w:t> </w:t>
      </w:r>
      <w:r>
        <w:rPr>
          <w:rFonts w:ascii="Tahoma" w:hAnsi="Tahoma"/>
          <w:sz w:val="24"/>
        </w:rPr>
        <w:t>se</w:t>
      </w:r>
      <w:r>
        <w:rPr>
          <w:rFonts w:ascii="Tahoma" w:hAnsi="Tahoma"/>
          <w:spacing w:val="-13"/>
          <w:sz w:val="24"/>
        </w:rPr>
        <w:t> </w:t>
      </w:r>
      <w:r>
        <w:rPr>
          <w:rFonts w:ascii="Tahoma" w:hAnsi="Tahoma"/>
          <w:sz w:val="24"/>
        </w:rPr>
        <w:t>puede</w:t>
      </w:r>
      <w:r>
        <w:rPr>
          <w:rFonts w:ascii="Tahoma" w:hAnsi="Tahoma"/>
          <w:spacing w:val="-13"/>
          <w:sz w:val="24"/>
        </w:rPr>
        <w:t> </w:t>
      </w:r>
      <w:r>
        <w:rPr>
          <w:rFonts w:ascii="Tahoma" w:hAnsi="Tahoma"/>
          <w:sz w:val="24"/>
        </w:rPr>
        <w:t>disponer</w:t>
      </w:r>
      <w:r>
        <w:rPr>
          <w:rFonts w:ascii="Tahoma" w:hAnsi="Tahoma"/>
          <w:spacing w:val="-13"/>
          <w:sz w:val="24"/>
        </w:rPr>
        <w:t> </w:t>
      </w:r>
      <w:r>
        <w:rPr>
          <w:rFonts w:ascii="Tahoma" w:hAnsi="Tahoma"/>
          <w:sz w:val="24"/>
        </w:rPr>
        <w:t>de</w:t>
      </w:r>
      <w:r>
        <w:rPr>
          <w:rFonts w:ascii="Tahoma" w:hAnsi="Tahoma"/>
          <w:spacing w:val="-13"/>
          <w:sz w:val="24"/>
        </w:rPr>
        <w:t> </w:t>
      </w:r>
      <w:r>
        <w:rPr>
          <w:rFonts w:ascii="Tahoma" w:hAnsi="Tahoma"/>
          <w:sz w:val="24"/>
        </w:rPr>
        <w:t>dicho</w:t>
      </w:r>
      <w:r>
        <w:rPr>
          <w:rFonts w:ascii="Tahoma" w:hAnsi="Tahoma"/>
          <w:spacing w:val="-15"/>
          <w:sz w:val="24"/>
        </w:rPr>
        <w:t> </w:t>
      </w:r>
      <w:r>
        <w:rPr>
          <w:rFonts w:ascii="Tahoma" w:hAnsi="Tahoma"/>
          <w:sz w:val="24"/>
        </w:rPr>
        <w:t>monto.</w:t>
      </w:r>
    </w:p>
    <w:p>
      <w:pPr>
        <w:spacing w:line="289" w:lineRule="exact" w:before="279"/>
        <w:ind w:left="514" w:right="0" w:firstLine="0"/>
        <w:jc w:val="both"/>
        <w:rPr>
          <w:rFonts w:ascii="Tahoma" w:hAnsi="Tahoma"/>
          <w:sz w:val="24"/>
        </w:rPr>
      </w:pPr>
      <w:r>
        <w:rPr>
          <w:rFonts w:ascii="Tahoma" w:hAnsi="Tahoma"/>
          <w:spacing w:val="-2"/>
          <w:sz w:val="24"/>
        </w:rPr>
        <w:t>Área</w:t>
      </w:r>
      <w:r>
        <w:rPr>
          <w:rFonts w:ascii="Tahoma" w:hAnsi="Tahoma"/>
          <w:spacing w:val="-12"/>
          <w:sz w:val="24"/>
        </w:rPr>
        <w:t> </w:t>
      </w:r>
      <w:r>
        <w:rPr>
          <w:rFonts w:ascii="Tahoma" w:hAnsi="Tahoma"/>
          <w:spacing w:val="-2"/>
          <w:sz w:val="24"/>
        </w:rPr>
        <w:t>Regional</w:t>
      </w:r>
      <w:r>
        <w:rPr>
          <w:rFonts w:ascii="Tahoma" w:hAnsi="Tahoma"/>
          <w:spacing w:val="-11"/>
          <w:sz w:val="24"/>
        </w:rPr>
        <w:t> </w:t>
      </w:r>
      <w:r>
        <w:rPr>
          <w:rFonts w:ascii="Tahoma" w:hAnsi="Tahoma"/>
          <w:spacing w:val="-2"/>
          <w:sz w:val="24"/>
        </w:rPr>
        <w:t>de</w:t>
      </w:r>
      <w:r>
        <w:rPr>
          <w:rFonts w:ascii="Tahoma" w:hAnsi="Tahoma"/>
          <w:spacing w:val="-11"/>
          <w:sz w:val="24"/>
        </w:rPr>
        <w:t> </w:t>
      </w:r>
      <w:r>
        <w:rPr>
          <w:rFonts w:ascii="Tahoma" w:hAnsi="Tahoma"/>
          <w:spacing w:val="-2"/>
          <w:sz w:val="24"/>
        </w:rPr>
        <w:t>Desarrollo</w:t>
      </w:r>
      <w:r>
        <w:rPr>
          <w:rFonts w:ascii="Tahoma" w:hAnsi="Tahoma"/>
          <w:spacing w:val="-10"/>
          <w:sz w:val="24"/>
        </w:rPr>
        <w:t> </w:t>
      </w:r>
      <w:r>
        <w:rPr>
          <w:rFonts w:ascii="Tahoma" w:hAnsi="Tahoma"/>
          <w:spacing w:val="-2"/>
          <w:sz w:val="24"/>
        </w:rPr>
        <w:t>Social</w:t>
      </w:r>
      <w:r>
        <w:rPr>
          <w:rFonts w:ascii="Tahoma" w:hAnsi="Tahoma"/>
          <w:spacing w:val="-11"/>
          <w:sz w:val="24"/>
        </w:rPr>
        <w:t> </w:t>
      </w:r>
      <w:r>
        <w:rPr>
          <w:rFonts w:ascii="Tahoma" w:hAnsi="Tahoma"/>
          <w:spacing w:val="-2"/>
          <w:sz w:val="24"/>
        </w:rPr>
        <w:t>Chorotega,</w:t>
      </w:r>
      <w:r>
        <w:rPr>
          <w:rFonts w:ascii="Tahoma" w:hAnsi="Tahoma"/>
          <w:spacing w:val="-12"/>
          <w:sz w:val="24"/>
        </w:rPr>
        <w:t> </w:t>
      </w:r>
      <w:r>
        <w:rPr>
          <w:rFonts w:ascii="Tahoma" w:hAnsi="Tahoma"/>
          <w:spacing w:val="-2"/>
          <w:sz w:val="24"/>
        </w:rPr>
        <w:t>centro</w:t>
      </w:r>
      <w:r>
        <w:rPr>
          <w:rFonts w:ascii="Tahoma" w:hAnsi="Tahoma"/>
          <w:spacing w:val="-10"/>
          <w:sz w:val="24"/>
        </w:rPr>
        <w:t> </w:t>
      </w:r>
      <w:r>
        <w:rPr>
          <w:rFonts w:ascii="Tahoma" w:hAnsi="Tahoma"/>
          <w:spacing w:val="-2"/>
          <w:sz w:val="24"/>
        </w:rPr>
        <w:t>gestor</w:t>
      </w:r>
      <w:r>
        <w:rPr>
          <w:rFonts w:ascii="Tahoma" w:hAnsi="Tahoma"/>
          <w:spacing w:val="-10"/>
          <w:sz w:val="24"/>
        </w:rPr>
        <w:t> </w:t>
      </w:r>
      <w:r>
        <w:rPr>
          <w:rFonts w:ascii="Tahoma" w:hAnsi="Tahoma"/>
          <w:spacing w:val="-2"/>
          <w:sz w:val="24"/>
        </w:rPr>
        <w:t>1206000000,</w:t>
      </w:r>
      <w:r>
        <w:rPr>
          <w:rFonts w:ascii="Tahoma" w:hAnsi="Tahoma"/>
          <w:spacing w:val="-12"/>
          <w:sz w:val="24"/>
        </w:rPr>
        <w:t> </w:t>
      </w:r>
      <w:r>
        <w:rPr>
          <w:rFonts w:ascii="Tahoma" w:hAnsi="Tahoma"/>
          <w:spacing w:val="-2"/>
          <w:sz w:val="24"/>
        </w:rPr>
        <w:t>disminuye</w:t>
      </w:r>
      <w:r>
        <w:rPr>
          <w:rFonts w:ascii="Tahoma" w:hAnsi="Tahoma"/>
          <w:spacing w:val="-11"/>
          <w:sz w:val="24"/>
        </w:rPr>
        <w:t> </w:t>
      </w:r>
      <w:r>
        <w:rPr>
          <w:rFonts w:ascii="Tahoma" w:hAnsi="Tahoma"/>
          <w:spacing w:val="-2"/>
          <w:sz w:val="24"/>
        </w:rPr>
        <w:t>el</w:t>
      </w:r>
      <w:r>
        <w:rPr>
          <w:rFonts w:ascii="Tahoma" w:hAnsi="Tahoma"/>
          <w:spacing w:val="-13"/>
          <w:sz w:val="24"/>
        </w:rPr>
        <w:t> </w:t>
      </w:r>
      <w:r>
        <w:rPr>
          <w:rFonts w:ascii="Tahoma" w:hAnsi="Tahoma"/>
          <w:spacing w:val="-2"/>
          <w:sz w:val="24"/>
        </w:rPr>
        <w:t>monto</w:t>
      </w:r>
      <w:r>
        <w:rPr>
          <w:rFonts w:ascii="Tahoma" w:hAnsi="Tahoma"/>
          <w:spacing w:val="-11"/>
          <w:sz w:val="24"/>
        </w:rPr>
        <w:t> </w:t>
      </w:r>
      <w:r>
        <w:rPr>
          <w:rFonts w:ascii="Tahoma" w:hAnsi="Tahoma"/>
          <w:spacing w:val="-5"/>
          <w:sz w:val="24"/>
        </w:rPr>
        <w:t>de</w:t>
      </w:r>
    </w:p>
    <w:p>
      <w:pPr>
        <w:spacing w:before="0"/>
        <w:ind w:left="514" w:right="650" w:firstLine="0"/>
        <w:jc w:val="both"/>
        <w:rPr>
          <w:rFonts w:ascii="Tahoma" w:hAnsi="Tahoma"/>
          <w:sz w:val="24"/>
        </w:rPr>
      </w:pPr>
      <w:r>
        <w:rPr>
          <w:rFonts w:ascii="Tahoma" w:hAnsi="Tahoma"/>
          <w:b/>
          <w:sz w:val="24"/>
        </w:rPr>
        <w:t>¢1.100.000,00 </w:t>
      </w:r>
      <w:r>
        <w:rPr>
          <w:rFonts w:ascii="Tahoma" w:hAnsi="Tahoma"/>
          <w:sz w:val="24"/>
        </w:rPr>
        <w:t>(Un millón cien mil colones exactos), de la subpartida denominada Alquileres 1.01.01,</w:t>
      </w:r>
      <w:r>
        <w:rPr>
          <w:rFonts w:ascii="Tahoma" w:hAnsi="Tahoma"/>
          <w:spacing w:val="-3"/>
          <w:sz w:val="24"/>
        </w:rPr>
        <w:t> </w:t>
      </w:r>
      <w:r>
        <w:rPr>
          <w:rFonts w:ascii="Tahoma" w:hAnsi="Tahoma"/>
          <w:sz w:val="24"/>
        </w:rPr>
        <w:t>del</w:t>
      </w:r>
      <w:r>
        <w:rPr>
          <w:rFonts w:ascii="Tahoma" w:hAnsi="Tahoma"/>
          <w:spacing w:val="-4"/>
          <w:sz w:val="24"/>
        </w:rPr>
        <w:t> </w:t>
      </w:r>
      <w:r>
        <w:rPr>
          <w:rFonts w:ascii="Tahoma" w:hAnsi="Tahoma"/>
          <w:sz w:val="24"/>
        </w:rPr>
        <w:t>Programa</w:t>
      </w:r>
      <w:r>
        <w:rPr>
          <w:rFonts w:ascii="Tahoma" w:hAnsi="Tahoma"/>
          <w:spacing w:val="-7"/>
          <w:sz w:val="24"/>
        </w:rPr>
        <w:t> </w:t>
      </w:r>
      <w:r>
        <w:rPr>
          <w:rFonts w:ascii="Tahoma" w:hAnsi="Tahoma"/>
          <w:sz w:val="24"/>
        </w:rPr>
        <w:t>Protección</w:t>
      </w:r>
      <w:r>
        <w:rPr>
          <w:rFonts w:ascii="Tahoma" w:hAnsi="Tahoma"/>
          <w:spacing w:val="-4"/>
          <w:sz w:val="24"/>
        </w:rPr>
        <w:t> </w:t>
      </w:r>
      <w:r>
        <w:rPr>
          <w:rFonts w:ascii="Tahoma" w:hAnsi="Tahoma"/>
          <w:sz w:val="24"/>
        </w:rPr>
        <w:t>y</w:t>
      </w:r>
      <w:r>
        <w:rPr>
          <w:rFonts w:ascii="Tahoma" w:hAnsi="Tahoma"/>
          <w:spacing w:val="-5"/>
          <w:sz w:val="24"/>
        </w:rPr>
        <w:t> </w:t>
      </w:r>
      <w:r>
        <w:rPr>
          <w:rFonts w:ascii="Tahoma" w:hAnsi="Tahoma"/>
          <w:sz w:val="24"/>
        </w:rPr>
        <w:t>Promoción</w:t>
      </w:r>
      <w:r>
        <w:rPr>
          <w:rFonts w:ascii="Tahoma" w:hAnsi="Tahoma"/>
          <w:spacing w:val="-4"/>
          <w:sz w:val="24"/>
        </w:rPr>
        <w:t> </w:t>
      </w:r>
      <w:r>
        <w:rPr>
          <w:rFonts w:ascii="Tahoma" w:hAnsi="Tahoma"/>
          <w:sz w:val="24"/>
        </w:rPr>
        <w:t>Social,</w:t>
      </w:r>
      <w:r>
        <w:rPr>
          <w:rFonts w:ascii="Tahoma" w:hAnsi="Tahoma"/>
          <w:spacing w:val="-3"/>
          <w:sz w:val="24"/>
        </w:rPr>
        <w:t> </w:t>
      </w:r>
      <w:r>
        <w:rPr>
          <w:rFonts w:ascii="Tahoma" w:hAnsi="Tahoma"/>
          <w:sz w:val="24"/>
        </w:rPr>
        <w:t>el</w:t>
      </w:r>
      <w:r>
        <w:rPr>
          <w:rFonts w:ascii="Tahoma" w:hAnsi="Tahoma"/>
          <w:spacing w:val="-3"/>
          <w:sz w:val="24"/>
        </w:rPr>
        <w:t> </w:t>
      </w:r>
      <w:r>
        <w:rPr>
          <w:rFonts w:ascii="Tahoma" w:hAnsi="Tahoma"/>
          <w:sz w:val="24"/>
        </w:rPr>
        <w:t>cual</w:t>
      </w:r>
      <w:r>
        <w:rPr>
          <w:rFonts w:ascii="Tahoma" w:hAnsi="Tahoma"/>
          <w:spacing w:val="-4"/>
          <w:sz w:val="24"/>
        </w:rPr>
        <w:t> </w:t>
      </w:r>
      <w:r>
        <w:rPr>
          <w:rFonts w:ascii="Tahoma" w:hAnsi="Tahoma"/>
          <w:sz w:val="24"/>
        </w:rPr>
        <w:t>se</w:t>
      </w:r>
      <w:r>
        <w:rPr>
          <w:rFonts w:ascii="Tahoma" w:hAnsi="Tahoma"/>
          <w:spacing w:val="-3"/>
          <w:sz w:val="24"/>
        </w:rPr>
        <w:t> </w:t>
      </w:r>
      <w:r>
        <w:rPr>
          <w:rFonts w:ascii="Tahoma" w:hAnsi="Tahoma"/>
          <w:sz w:val="24"/>
        </w:rPr>
        <w:t>realiza</w:t>
      </w:r>
      <w:r>
        <w:rPr>
          <w:rFonts w:ascii="Tahoma" w:hAnsi="Tahoma"/>
          <w:spacing w:val="-4"/>
          <w:sz w:val="24"/>
        </w:rPr>
        <w:t> </w:t>
      </w:r>
      <w:r>
        <w:rPr>
          <w:rFonts w:ascii="Tahoma" w:hAnsi="Tahoma"/>
          <w:sz w:val="24"/>
        </w:rPr>
        <w:t>una</w:t>
      </w:r>
      <w:r>
        <w:rPr>
          <w:rFonts w:ascii="Tahoma" w:hAnsi="Tahoma"/>
          <w:spacing w:val="-4"/>
          <w:sz w:val="24"/>
        </w:rPr>
        <w:t> </w:t>
      </w:r>
      <w:r>
        <w:rPr>
          <w:rFonts w:ascii="Tahoma" w:hAnsi="Tahoma"/>
          <w:sz w:val="24"/>
        </w:rPr>
        <w:t>presupuestación</w:t>
      </w:r>
      <w:r>
        <w:rPr>
          <w:rFonts w:ascii="Tahoma" w:hAnsi="Tahoma"/>
          <w:spacing w:val="-4"/>
          <w:sz w:val="24"/>
        </w:rPr>
        <w:t> </w:t>
      </w:r>
      <w:r>
        <w:rPr>
          <w:rFonts w:ascii="Tahoma" w:hAnsi="Tahoma"/>
          <w:sz w:val="24"/>
        </w:rPr>
        <w:t>de efectivo</w:t>
      </w:r>
      <w:r>
        <w:rPr>
          <w:rFonts w:ascii="Tahoma" w:hAnsi="Tahoma"/>
          <w:spacing w:val="-8"/>
          <w:sz w:val="24"/>
        </w:rPr>
        <w:t> </w:t>
      </w:r>
      <w:r>
        <w:rPr>
          <w:rFonts w:ascii="Tahoma" w:hAnsi="Tahoma"/>
          <w:sz w:val="24"/>
        </w:rPr>
        <w:t>adicional,</w:t>
      </w:r>
      <w:r>
        <w:rPr>
          <w:rFonts w:ascii="Tahoma" w:hAnsi="Tahoma"/>
          <w:spacing w:val="-9"/>
          <w:sz w:val="24"/>
        </w:rPr>
        <w:t> </w:t>
      </w:r>
      <w:r>
        <w:rPr>
          <w:rFonts w:ascii="Tahoma" w:hAnsi="Tahoma"/>
          <w:sz w:val="24"/>
        </w:rPr>
        <w:t>para</w:t>
      </w:r>
      <w:r>
        <w:rPr>
          <w:rFonts w:ascii="Tahoma" w:hAnsi="Tahoma"/>
          <w:spacing w:val="-9"/>
          <w:sz w:val="24"/>
        </w:rPr>
        <w:t> </w:t>
      </w:r>
      <w:r>
        <w:rPr>
          <w:rFonts w:ascii="Tahoma" w:hAnsi="Tahoma"/>
          <w:sz w:val="24"/>
        </w:rPr>
        <w:t>cualquier</w:t>
      </w:r>
      <w:r>
        <w:rPr>
          <w:rFonts w:ascii="Tahoma" w:hAnsi="Tahoma"/>
          <w:spacing w:val="-8"/>
          <w:sz w:val="24"/>
        </w:rPr>
        <w:t> </w:t>
      </w:r>
      <w:r>
        <w:rPr>
          <w:rFonts w:ascii="Tahoma" w:hAnsi="Tahoma"/>
          <w:sz w:val="24"/>
        </w:rPr>
        <w:t>aumento</w:t>
      </w:r>
      <w:r>
        <w:rPr>
          <w:rFonts w:ascii="Tahoma" w:hAnsi="Tahoma"/>
          <w:spacing w:val="-10"/>
          <w:sz w:val="24"/>
        </w:rPr>
        <w:t> </w:t>
      </w:r>
      <w:r>
        <w:rPr>
          <w:rFonts w:ascii="Tahoma" w:hAnsi="Tahoma"/>
          <w:sz w:val="24"/>
        </w:rPr>
        <w:t>que</w:t>
      </w:r>
      <w:r>
        <w:rPr>
          <w:rFonts w:ascii="Tahoma" w:hAnsi="Tahoma"/>
          <w:spacing w:val="-8"/>
          <w:sz w:val="24"/>
        </w:rPr>
        <w:t> </w:t>
      </w:r>
      <w:r>
        <w:rPr>
          <w:rFonts w:ascii="Tahoma" w:hAnsi="Tahoma"/>
          <w:sz w:val="24"/>
        </w:rPr>
        <w:t>se</w:t>
      </w:r>
      <w:r>
        <w:rPr>
          <w:rFonts w:ascii="Tahoma" w:hAnsi="Tahoma"/>
          <w:spacing w:val="-8"/>
          <w:sz w:val="24"/>
        </w:rPr>
        <w:t> </w:t>
      </w:r>
      <w:r>
        <w:rPr>
          <w:rFonts w:ascii="Tahoma" w:hAnsi="Tahoma"/>
          <w:sz w:val="24"/>
        </w:rPr>
        <w:t>deba</w:t>
      </w:r>
      <w:r>
        <w:rPr>
          <w:rFonts w:ascii="Tahoma" w:hAnsi="Tahoma"/>
          <w:spacing w:val="-10"/>
          <w:sz w:val="24"/>
        </w:rPr>
        <w:t> </w:t>
      </w:r>
      <w:r>
        <w:rPr>
          <w:rFonts w:ascii="Tahoma" w:hAnsi="Tahoma"/>
          <w:sz w:val="24"/>
        </w:rPr>
        <w:t>realizar</w:t>
      </w:r>
      <w:r>
        <w:rPr>
          <w:rFonts w:ascii="Tahoma" w:hAnsi="Tahoma"/>
          <w:spacing w:val="-8"/>
          <w:sz w:val="24"/>
        </w:rPr>
        <w:t> </w:t>
      </w:r>
      <w:r>
        <w:rPr>
          <w:rFonts w:ascii="Tahoma" w:hAnsi="Tahoma"/>
          <w:sz w:val="24"/>
        </w:rPr>
        <w:t>al</w:t>
      </w:r>
      <w:r>
        <w:rPr>
          <w:rFonts w:ascii="Tahoma" w:hAnsi="Tahoma"/>
          <w:spacing w:val="-11"/>
          <w:sz w:val="24"/>
        </w:rPr>
        <w:t> </w:t>
      </w:r>
      <w:r>
        <w:rPr>
          <w:rFonts w:ascii="Tahoma" w:hAnsi="Tahoma"/>
          <w:sz w:val="24"/>
        </w:rPr>
        <w:t>renovar</w:t>
      </w:r>
      <w:r>
        <w:rPr>
          <w:rFonts w:ascii="Tahoma" w:hAnsi="Tahoma"/>
          <w:spacing w:val="-8"/>
          <w:sz w:val="24"/>
        </w:rPr>
        <w:t> </w:t>
      </w:r>
      <w:r>
        <w:rPr>
          <w:rFonts w:ascii="Tahoma" w:hAnsi="Tahoma"/>
          <w:sz w:val="24"/>
        </w:rPr>
        <w:t>contratos</w:t>
      </w:r>
      <w:r>
        <w:rPr>
          <w:rFonts w:ascii="Tahoma" w:hAnsi="Tahoma"/>
          <w:spacing w:val="-9"/>
          <w:sz w:val="24"/>
        </w:rPr>
        <w:t> </w:t>
      </w:r>
      <w:r>
        <w:rPr>
          <w:rFonts w:ascii="Tahoma" w:hAnsi="Tahoma"/>
          <w:sz w:val="24"/>
        </w:rPr>
        <w:t>y/o</w:t>
      </w:r>
      <w:r>
        <w:rPr>
          <w:rFonts w:ascii="Tahoma" w:hAnsi="Tahoma"/>
          <w:spacing w:val="-10"/>
          <w:sz w:val="24"/>
        </w:rPr>
        <w:t> </w:t>
      </w:r>
      <w:r>
        <w:rPr>
          <w:rFonts w:ascii="Tahoma" w:hAnsi="Tahoma"/>
          <w:sz w:val="24"/>
        </w:rPr>
        <w:t>realizar</w:t>
      </w:r>
    </w:p>
    <w:p>
      <w:pPr>
        <w:spacing w:after="0"/>
        <w:jc w:val="both"/>
        <w:rPr>
          <w:rFonts w:ascii="Tahoma" w:hAnsi="Tahoma"/>
          <w:sz w:val="24"/>
        </w:rPr>
        <w:sectPr>
          <w:headerReference w:type="default" r:id="rId49"/>
          <w:footerReference w:type="default" r:id="rId50"/>
          <w:pgSz w:w="12240" w:h="15840"/>
          <w:pgMar w:header="0" w:footer="0" w:top="0" w:bottom="280" w:left="566" w:right="425"/>
        </w:sectPr>
      </w:pPr>
    </w:p>
    <w:p>
      <w:pPr>
        <w:spacing w:before="96"/>
        <w:ind w:left="2708" w:right="2820" w:firstLine="0"/>
        <w:jc w:val="center"/>
        <w:rPr>
          <w:rFonts w:ascii="Courier New"/>
          <w:sz w:val="34"/>
        </w:rPr>
      </w:pPr>
      <w:r>
        <w:rPr>
          <w:rFonts w:ascii="Courier New"/>
          <w:sz w:val="34"/>
        </w:rPr>
        <w:drawing>
          <wp:anchor distT="0" distB="0" distL="0" distR="0" allowOverlap="1" layoutInCell="1" locked="0" behindDoc="1" simplePos="0" relativeHeight="484089856">
            <wp:simplePos x="0" y="0"/>
            <wp:positionH relativeFrom="page">
              <wp:posOffset>0</wp:posOffset>
            </wp:positionH>
            <wp:positionV relativeFrom="page">
              <wp:posOffset>0</wp:posOffset>
            </wp:positionV>
            <wp:extent cx="7378065" cy="10058398"/>
            <wp:effectExtent l="0" t="0" r="0" b="0"/>
            <wp:wrapNone/>
            <wp:docPr id="73" name="Image 73"/>
            <wp:cNvGraphicFramePr>
              <a:graphicFrameLocks/>
            </wp:cNvGraphicFramePr>
            <a:graphic>
              <a:graphicData uri="http://schemas.openxmlformats.org/drawingml/2006/picture">
                <pic:pic>
                  <pic:nvPicPr>
                    <pic:cNvPr id="73" name="Image 73"/>
                    <pic:cNvPicPr/>
                  </pic:nvPicPr>
                  <pic:blipFill>
                    <a:blip r:embed="rId51" cstate="print"/>
                    <a:stretch>
                      <a:fillRect/>
                    </a:stretch>
                  </pic:blipFill>
                  <pic:spPr>
                    <a:xfrm>
                      <a:off x="0" y="0"/>
                      <a:ext cx="7378065" cy="10058398"/>
                    </a:xfrm>
                    <a:prstGeom prst="rect">
                      <a:avLst/>
                    </a:prstGeom>
                  </pic:spPr>
                </pic:pic>
              </a:graphicData>
            </a:graphic>
          </wp:anchor>
        </w:drawing>
      </w:r>
      <w:r>
        <w:rPr>
          <w:rFonts w:ascii="Courier New"/>
          <w:color w:val="1341FB"/>
          <w:spacing w:val="-5"/>
          <w:sz w:val="34"/>
        </w:rPr>
        <w:t>22</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14"/>
        <w:rPr>
          <w:rFonts w:ascii="Courier New"/>
          <w:sz w:val="18"/>
        </w:rPr>
      </w:pPr>
    </w:p>
    <w:p>
      <w:pPr>
        <w:spacing w:line="217" w:lineRule="exact" w:before="0"/>
        <w:ind w:left="2708" w:right="2843" w:firstLine="0"/>
        <w:jc w:val="center"/>
        <w:rPr>
          <w:rFonts w:ascii="Tahoma" w:hAnsi="Tahoma"/>
          <w:sz w:val="18"/>
        </w:rPr>
      </w:pPr>
      <w:r>
        <w:rPr>
          <w:rFonts w:ascii="Tahoma" w:hAnsi="Tahoma"/>
          <w:color w:val="172951"/>
          <w:sz w:val="18"/>
        </w:rPr>
        <w:t>Teléfono</w:t>
      </w:r>
      <w:r>
        <w:rPr>
          <w:rFonts w:ascii="Tahoma" w:hAnsi="Tahoma"/>
          <w:color w:val="172951"/>
          <w:spacing w:val="-8"/>
          <w:sz w:val="18"/>
        </w:rPr>
        <w:t> </w:t>
      </w:r>
      <w:r>
        <w:rPr>
          <w:rFonts w:ascii="Tahoma" w:hAnsi="Tahoma"/>
          <w:color w:val="172951"/>
          <w:sz w:val="18"/>
        </w:rPr>
        <w:t>(506)</w:t>
      </w:r>
      <w:r>
        <w:rPr>
          <w:rFonts w:ascii="Tahoma" w:hAnsi="Tahoma"/>
          <w:color w:val="172951"/>
          <w:spacing w:val="-10"/>
          <w:sz w:val="18"/>
        </w:rPr>
        <w:t> </w:t>
      </w:r>
      <w:r>
        <w:rPr>
          <w:rFonts w:ascii="Tahoma" w:hAnsi="Tahoma"/>
          <w:color w:val="172951"/>
          <w:sz w:val="18"/>
        </w:rPr>
        <w:t>2202-4162/2202-</w:t>
      </w:r>
      <w:r>
        <w:rPr>
          <w:rFonts w:ascii="Tahoma" w:hAnsi="Tahoma"/>
          <w:color w:val="172951"/>
          <w:spacing w:val="-4"/>
          <w:sz w:val="18"/>
        </w:rPr>
        <w:t>4000</w:t>
      </w:r>
    </w:p>
    <w:p>
      <w:pPr>
        <w:spacing w:before="0"/>
        <w:ind w:left="3757" w:right="3895" w:firstLine="0"/>
        <w:jc w:val="center"/>
        <w:rPr>
          <w:rFonts w:ascii="Tahoma"/>
          <w:sz w:val="18"/>
        </w:rPr>
      </w:pPr>
      <w:r>
        <w:rPr>
          <w:rFonts w:ascii="Tahoma"/>
          <w:color w:val="172951"/>
          <w:spacing w:val="-2"/>
          <w:w w:val="105"/>
          <w:sz w:val="18"/>
        </w:rPr>
        <w:t>Apartado</w:t>
      </w:r>
      <w:r>
        <w:rPr>
          <w:rFonts w:ascii="Tahoma"/>
          <w:color w:val="172951"/>
          <w:spacing w:val="-13"/>
          <w:w w:val="105"/>
          <w:sz w:val="18"/>
        </w:rPr>
        <w:t> </w:t>
      </w:r>
      <w:r>
        <w:rPr>
          <w:rFonts w:ascii="Tahoma"/>
          <w:color w:val="172951"/>
          <w:spacing w:val="-2"/>
          <w:w w:val="105"/>
          <w:sz w:val="18"/>
        </w:rPr>
        <w:t>postal</w:t>
      </w:r>
      <w:r>
        <w:rPr>
          <w:rFonts w:ascii="Tahoma"/>
          <w:color w:val="172951"/>
          <w:spacing w:val="-13"/>
          <w:w w:val="105"/>
          <w:sz w:val="18"/>
        </w:rPr>
        <w:t> </w:t>
      </w:r>
      <w:r>
        <w:rPr>
          <w:rFonts w:ascii="Tahoma"/>
          <w:color w:val="172951"/>
          <w:spacing w:val="-2"/>
          <w:w w:val="105"/>
          <w:sz w:val="18"/>
        </w:rPr>
        <w:t>6213-1000 </w:t>
      </w:r>
      <w:hyperlink r:id="rId52">
        <w:r>
          <w:rPr>
            <w:rFonts w:ascii="Tahoma"/>
            <w:color w:val="0462C1"/>
            <w:spacing w:val="-2"/>
            <w:w w:val="105"/>
            <w:sz w:val="18"/>
            <w:u w:val="single" w:color="0462C1"/>
          </w:rPr>
          <w:t>gmora@imas.go.cr</w:t>
        </w:r>
      </w:hyperlink>
    </w:p>
    <w:p>
      <w:pPr>
        <w:tabs>
          <w:tab w:pos="8836" w:val="left" w:leader="none"/>
        </w:tabs>
        <w:spacing w:line="241" w:lineRule="exact" w:before="202"/>
        <w:ind w:left="0" w:right="137" w:firstLine="0"/>
        <w:jc w:val="center"/>
        <w:rPr>
          <w:rFonts w:ascii="Tahoma" w:hAnsi="Tahoma"/>
          <w:b/>
          <w:sz w:val="20"/>
        </w:rPr>
      </w:pPr>
      <w:r>
        <w:rPr>
          <w:rFonts w:ascii="Tahoma" w:hAnsi="Tahoma"/>
          <w:color w:val="172951"/>
          <w:sz w:val="20"/>
        </w:rPr>
        <w:t>DIRECCIÓN</w:t>
      </w:r>
      <w:r>
        <w:rPr>
          <w:rFonts w:ascii="Tahoma" w:hAnsi="Tahoma"/>
          <w:color w:val="172951"/>
          <w:spacing w:val="-10"/>
          <w:sz w:val="20"/>
        </w:rPr>
        <w:t> </w:t>
      </w:r>
      <w:r>
        <w:rPr>
          <w:rFonts w:ascii="Tahoma" w:hAnsi="Tahoma"/>
          <w:color w:val="172951"/>
          <w:sz w:val="20"/>
        </w:rPr>
        <w:t>DE</w:t>
      </w:r>
      <w:r>
        <w:rPr>
          <w:rFonts w:ascii="Tahoma" w:hAnsi="Tahoma"/>
          <w:color w:val="172951"/>
          <w:spacing w:val="-9"/>
          <w:sz w:val="20"/>
        </w:rPr>
        <w:t> </w:t>
      </w:r>
      <w:r>
        <w:rPr>
          <w:rFonts w:ascii="Tahoma" w:hAnsi="Tahoma"/>
          <w:color w:val="172951"/>
          <w:sz w:val="20"/>
        </w:rPr>
        <w:t>SOPORTE</w:t>
      </w:r>
      <w:r>
        <w:rPr>
          <w:rFonts w:ascii="Tahoma" w:hAnsi="Tahoma"/>
          <w:color w:val="172951"/>
          <w:spacing w:val="-8"/>
          <w:sz w:val="20"/>
        </w:rPr>
        <w:t> </w:t>
      </w:r>
      <w:r>
        <w:rPr>
          <w:rFonts w:ascii="Tahoma" w:hAnsi="Tahoma"/>
          <w:color w:val="172951"/>
          <w:sz w:val="20"/>
        </w:rPr>
        <w:t>ADMINISTRATIVO,</w:t>
      </w:r>
      <w:r>
        <w:rPr>
          <w:rFonts w:ascii="Tahoma" w:hAnsi="Tahoma"/>
          <w:color w:val="172951"/>
          <w:spacing w:val="-8"/>
          <w:sz w:val="20"/>
        </w:rPr>
        <w:t> </w:t>
      </w:r>
      <w:r>
        <w:rPr>
          <w:rFonts w:ascii="Tahoma" w:hAnsi="Tahoma"/>
          <w:color w:val="172951"/>
          <w:sz w:val="20"/>
        </w:rPr>
        <w:t>IMAS-DSA-0113-</w:t>
      </w:r>
      <w:r>
        <w:rPr>
          <w:rFonts w:ascii="Tahoma" w:hAnsi="Tahoma"/>
          <w:color w:val="172951"/>
          <w:spacing w:val="-4"/>
          <w:sz w:val="20"/>
        </w:rPr>
        <w:t>2026</w:t>
      </w:r>
      <w:r>
        <w:rPr>
          <w:rFonts w:ascii="Tahoma" w:hAnsi="Tahoma"/>
          <w:color w:val="172951"/>
          <w:sz w:val="20"/>
        </w:rPr>
        <w:tab/>
        <w:t>Página</w:t>
      </w:r>
      <w:r>
        <w:rPr>
          <w:rFonts w:ascii="Tahoma" w:hAnsi="Tahoma"/>
          <w:color w:val="172951"/>
          <w:spacing w:val="5"/>
          <w:sz w:val="20"/>
        </w:rPr>
        <w:t> </w:t>
      </w:r>
      <w:r>
        <w:rPr>
          <w:rFonts w:ascii="Tahoma" w:hAnsi="Tahoma"/>
          <w:b/>
          <w:color w:val="172951"/>
          <w:sz w:val="20"/>
        </w:rPr>
        <w:t>2</w:t>
      </w:r>
      <w:r>
        <w:rPr>
          <w:rFonts w:ascii="Tahoma" w:hAnsi="Tahoma"/>
          <w:b/>
          <w:color w:val="172951"/>
          <w:spacing w:val="6"/>
          <w:sz w:val="20"/>
        </w:rPr>
        <w:t> </w:t>
      </w:r>
      <w:r>
        <w:rPr>
          <w:rFonts w:ascii="Tahoma" w:hAnsi="Tahoma"/>
          <w:color w:val="172951"/>
          <w:sz w:val="20"/>
        </w:rPr>
        <w:t>de</w:t>
      </w:r>
      <w:r>
        <w:rPr>
          <w:rFonts w:ascii="Tahoma" w:hAnsi="Tahoma"/>
          <w:color w:val="172951"/>
          <w:spacing w:val="1"/>
          <w:sz w:val="20"/>
        </w:rPr>
        <w:t> </w:t>
      </w:r>
      <w:r>
        <w:rPr>
          <w:rFonts w:ascii="Tahoma" w:hAnsi="Tahoma"/>
          <w:b/>
          <w:color w:val="172951"/>
          <w:spacing w:val="-10"/>
          <w:sz w:val="20"/>
        </w:rPr>
        <w:t>5</w:t>
      </w:r>
    </w:p>
    <w:p>
      <w:pPr>
        <w:spacing w:line="241" w:lineRule="exact" w:before="0"/>
        <w:ind w:left="514" w:right="0" w:firstLine="0"/>
        <w:jc w:val="left"/>
        <w:rPr>
          <w:rFonts w:ascii="Tahoma"/>
          <w:b/>
          <w:sz w:val="20"/>
        </w:rPr>
      </w:pPr>
      <w:r>
        <w:rPr>
          <w:rFonts w:ascii="Tahoma"/>
          <w:b/>
          <w:color w:val="172951"/>
          <w:spacing w:val="-2"/>
          <w:w w:val="65"/>
          <w:sz w:val="20"/>
        </w:rPr>
        <w:t>_________________________________________________________________________________________________________________</w:t>
      </w:r>
    </w:p>
    <w:p>
      <w:pPr>
        <w:spacing w:before="117"/>
        <w:ind w:left="514" w:right="659" w:firstLine="0"/>
        <w:jc w:val="both"/>
        <w:rPr>
          <w:rFonts w:ascii="Tahoma" w:hAnsi="Tahoma"/>
          <w:sz w:val="24"/>
        </w:rPr>
      </w:pPr>
      <w:r>
        <w:rPr>
          <w:rFonts w:ascii="Tahoma" w:hAnsi="Tahoma"/>
          <w:sz w:val="24"/>
        </w:rPr>
        <w:t>una</w:t>
      </w:r>
      <w:r>
        <w:rPr>
          <w:rFonts w:ascii="Tahoma" w:hAnsi="Tahoma"/>
          <w:spacing w:val="-10"/>
          <w:sz w:val="24"/>
        </w:rPr>
        <w:t> </w:t>
      </w:r>
      <w:r>
        <w:rPr>
          <w:rFonts w:ascii="Tahoma" w:hAnsi="Tahoma"/>
          <w:sz w:val="24"/>
        </w:rPr>
        <w:t>contratación</w:t>
      </w:r>
      <w:r>
        <w:rPr>
          <w:rFonts w:ascii="Tahoma" w:hAnsi="Tahoma"/>
          <w:spacing w:val="-9"/>
          <w:sz w:val="24"/>
        </w:rPr>
        <w:t> </w:t>
      </w:r>
      <w:r>
        <w:rPr>
          <w:rFonts w:ascii="Tahoma" w:hAnsi="Tahoma"/>
          <w:sz w:val="24"/>
        </w:rPr>
        <w:t>nueva</w:t>
      </w:r>
      <w:r>
        <w:rPr>
          <w:rFonts w:ascii="Tahoma" w:hAnsi="Tahoma"/>
          <w:spacing w:val="-12"/>
          <w:sz w:val="24"/>
        </w:rPr>
        <w:t> </w:t>
      </w:r>
      <w:r>
        <w:rPr>
          <w:rFonts w:ascii="Tahoma" w:hAnsi="Tahoma"/>
          <w:sz w:val="24"/>
        </w:rPr>
        <w:t>por</w:t>
      </w:r>
      <w:r>
        <w:rPr>
          <w:rFonts w:ascii="Tahoma" w:hAnsi="Tahoma"/>
          <w:spacing w:val="-9"/>
          <w:sz w:val="24"/>
        </w:rPr>
        <w:t> </w:t>
      </w:r>
      <w:r>
        <w:rPr>
          <w:rFonts w:ascii="Tahoma" w:hAnsi="Tahoma"/>
          <w:sz w:val="24"/>
        </w:rPr>
        <w:t>problemas</w:t>
      </w:r>
      <w:r>
        <w:rPr>
          <w:rFonts w:ascii="Tahoma" w:hAnsi="Tahoma"/>
          <w:spacing w:val="-9"/>
          <w:sz w:val="24"/>
        </w:rPr>
        <w:t> </w:t>
      </w:r>
      <w:r>
        <w:rPr>
          <w:rFonts w:ascii="Tahoma" w:hAnsi="Tahoma"/>
          <w:sz w:val="24"/>
        </w:rPr>
        <w:t>con</w:t>
      </w:r>
      <w:r>
        <w:rPr>
          <w:rFonts w:ascii="Tahoma" w:hAnsi="Tahoma"/>
          <w:spacing w:val="-9"/>
          <w:sz w:val="24"/>
        </w:rPr>
        <w:t> </w:t>
      </w:r>
      <w:r>
        <w:rPr>
          <w:rFonts w:ascii="Tahoma" w:hAnsi="Tahoma"/>
          <w:sz w:val="24"/>
        </w:rPr>
        <w:t>algún</w:t>
      </w:r>
      <w:r>
        <w:rPr>
          <w:rFonts w:ascii="Tahoma" w:hAnsi="Tahoma"/>
          <w:spacing w:val="-9"/>
          <w:sz w:val="24"/>
        </w:rPr>
        <w:t> </w:t>
      </w:r>
      <w:r>
        <w:rPr>
          <w:rFonts w:ascii="Tahoma" w:hAnsi="Tahoma"/>
          <w:sz w:val="24"/>
        </w:rPr>
        <w:t>arrendatario,</w:t>
      </w:r>
      <w:r>
        <w:rPr>
          <w:rFonts w:ascii="Tahoma" w:hAnsi="Tahoma"/>
          <w:spacing w:val="-9"/>
          <w:sz w:val="24"/>
        </w:rPr>
        <w:t> </w:t>
      </w:r>
      <w:r>
        <w:rPr>
          <w:rFonts w:ascii="Tahoma" w:hAnsi="Tahoma"/>
          <w:sz w:val="24"/>
        </w:rPr>
        <w:t>por</w:t>
      </w:r>
      <w:r>
        <w:rPr>
          <w:rFonts w:ascii="Tahoma" w:hAnsi="Tahoma"/>
          <w:spacing w:val="-11"/>
          <w:sz w:val="24"/>
        </w:rPr>
        <w:t> </w:t>
      </w:r>
      <w:r>
        <w:rPr>
          <w:rFonts w:ascii="Tahoma" w:hAnsi="Tahoma"/>
          <w:sz w:val="24"/>
        </w:rPr>
        <w:t>la</w:t>
      </w:r>
      <w:r>
        <w:rPr>
          <w:rFonts w:ascii="Tahoma" w:hAnsi="Tahoma"/>
          <w:spacing w:val="-10"/>
          <w:sz w:val="24"/>
        </w:rPr>
        <w:t> </w:t>
      </w:r>
      <w:r>
        <w:rPr>
          <w:rFonts w:ascii="Tahoma" w:hAnsi="Tahoma"/>
          <w:sz w:val="24"/>
        </w:rPr>
        <w:t>cual</w:t>
      </w:r>
      <w:r>
        <w:rPr>
          <w:rFonts w:ascii="Tahoma" w:hAnsi="Tahoma"/>
          <w:spacing w:val="-9"/>
          <w:sz w:val="24"/>
        </w:rPr>
        <w:t> </w:t>
      </w:r>
      <w:r>
        <w:rPr>
          <w:rFonts w:ascii="Tahoma" w:hAnsi="Tahoma"/>
          <w:sz w:val="24"/>
        </w:rPr>
        <w:t>se</w:t>
      </w:r>
      <w:r>
        <w:rPr>
          <w:rFonts w:ascii="Tahoma" w:hAnsi="Tahoma"/>
          <w:spacing w:val="-9"/>
          <w:sz w:val="24"/>
        </w:rPr>
        <w:t> </w:t>
      </w:r>
      <w:r>
        <w:rPr>
          <w:rFonts w:ascii="Tahoma" w:hAnsi="Tahoma"/>
          <w:sz w:val="24"/>
        </w:rPr>
        <w:t>puede</w:t>
      </w:r>
      <w:r>
        <w:rPr>
          <w:rFonts w:ascii="Tahoma" w:hAnsi="Tahoma"/>
          <w:spacing w:val="-9"/>
          <w:sz w:val="24"/>
        </w:rPr>
        <w:t> </w:t>
      </w:r>
      <w:r>
        <w:rPr>
          <w:rFonts w:ascii="Tahoma" w:hAnsi="Tahoma"/>
          <w:sz w:val="24"/>
        </w:rPr>
        <w:t>disponer</w:t>
      </w:r>
      <w:r>
        <w:rPr>
          <w:rFonts w:ascii="Tahoma" w:hAnsi="Tahoma"/>
          <w:spacing w:val="-11"/>
          <w:sz w:val="24"/>
        </w:rPr>
        <w:t> </w:t>
      </w:r>
      <w:r>
        <w:rPr>
          <w:rFonts w:ascii="Tahoma" w:hAnsi="Tahoma"/>
          <w:sz w:val="24"/>
        </w:rPr>
        <w:t>de dichos recursos.</w:t>
      </w:r>
    </w:p>
    <w:p>
      <w:pPr>
        <w:spacing w:line="289" w:lineRule="exact" w:before="287"/>
        <w:ind w:left="514" w:right="0" w:firstLine="0"/>
        <w:jc w:val="both"/>
        <w:rPr>
          <w:rFonts w:ascii="Tahoma" w:hAnsi="Tahoma"/>
          <w:sz w:val="24"/>
        </w:rPr>
      </w:pPr>
      <w:r>
        <w:rPr>
          <w:rFonts w:ascii="Tahoma" w:hAnsi="Tahoma"/>
          <w:sz w:val="24"/>
        </w:rPr>
        <w:t>Área</w:t>
      </w:r>
      <w:r>
        <w:rPr>
          <w:rFonts w:ascii="Tahoma" w:hAnsi="Tahoma"/>
          <w:spacing w:val="-13"/>
          <w:sz w:val="24"/>
        </w:rPr>
        <w:t> </w:t>
      </w:r>
      <w:r>
        <w:rPr>
          <w:rFonts w:ascii="Tahoma" w:hAnsi="Tahoma"/>
          <w:sz w:val="24"/>
        </w:rPr>
        <w:t>Regional</w:t>
      </w:r>
      <w:r>
        <w:rPr>
          <w:rFonts w:ascii="Tahoma" w:hAnsi="Tahoma"/>
          <w:spacing w:val="-13"/>
          <w:sz w:val="24"/>
        </w:rPr>
        <w:t> </w:t>
      </w:r>
      <w:r>
        <w:rPr>
          <w:rFonts w:ascii="Tahoma" w:hAnsi="Tahoma"/>
          <w:sz w:val="24"/>
        </w:rPr>
        <w:t>de</w:t>
      </w:r>
      <w:r>
        <w:rPr>
          <w:rFonts w:ascii="Tahoma" w:hAnsi="Tahoma"/>
          <w:spacing w:val="-15"/>
          <w:sz w:val="24"/>
        </w:rPr>
        <w:t> </w:t>
      </w:r>
      <w:r>
        <w:rPr>
          <w:rFonts w:ascii="Tahoma" w:hAnsi="Tahoma"/>
          <w:sz w:val="24"/>
        </w:rPr>
        <w:t>Desarrollo</w:t>
      </w:r>
      <w:r>
        <w:rPr>
          <w:rFonts w:ascii="Tahoma" w:hAnsi="Tahoma"/>
          <w:spacing w:val="-12"/>
          <w:sz w:val="24"/>
        </w:rPr>
        <w:t> </w:t>
      </w:r>
      <w:r>
        <w:rPr>
          <w:rFonts w:ascii="Tahoma" w:hAnsi="Tahoma"/>
          <w:sz w:val="24"/>
        </w:rPr>
        <w:t>Social</w:t>
      </w:r>
      <w:r>
        <w:rPr>
          <w:rFonts w:ascii="Tahoma" w:hAnsi="Tahoma"/>
          <w:spacing w:val="-13"/>
          <w:sz w:val="24"/>
        </w:rPr>
        <w:t> </w:t>
      </w:r>
      <w:r>
        <w:rPr>
          <w:rFonts w:ascii="Tahoma" w:hAnsi="Tahoma"/>
          <w:sz w:val="24"/>
        </w:rPr>
        <w:t>Noreste,</w:t>
      </w:r>
      <w:r>
        <w:rPr>
          <w:rFonts w:ascii="Tahoma" w:hAnsi="Tahoma"/>
          <w:spacing w:val="-12"/>
          <w:sz w:val="24"/>
        </w:rPr>
        <w:t> </w:t>
      </w:r>
      <w:r>
        <w:rPr>
          <w:rFonts w:ascii="Tahoma" w:hAnsi="Tahoma"/>
          <w:sz w:val="24"/>
        </w:rPr>
        <w:t>centro</w:t>
      </w:r>
      <w:r>
        <w:rPr>
          <w:rFonts w:ascii="Tahoma" w:hAnsi="Tahoma"/>
          <w:spacing w:val="-14"/>
          <w:sz w:val="24"/>
        </w:rPr>
        <w:t> </w:t>
      </w:r>
      <w:r>
        <w:rPr>
          <w:rFonts w:ascii="Tahoma" w:hAnsi="Tahoma"/>
          <w:sz w:val="24"/>
        </w:rPr>
        <w:t>gestor</w:t>
      </w:r>
      <w:r>
        <w:rPr>
          <w:rFonts w:ascii="Tahoma" w:hAnsi="Tahoma"/>
          <w:spacing w:val="-12"/>
          <w:sz w:val="24"/>
        </w:rPr>
        <w:t> </w:t>
      </w:r>
      <w:r>
        <w:rPr>
          <w:rFonts w:ascii="Tahoma" w:hAnsi="Tahoma"/>
          <w:sz w:val="24"/>
        </w:rPr>
        <w:t>1201000000,</w:t>
      </w:r>
      <w:r>
        <w:rPr>
          <w:rFonts w:ascii="Tahoma" w:hAnsi="Tahoma"/>
          <w:spacing w:val="-12"/>
          <w:sz w:val="24"/>
        </w:rPr>
        <w:t> </w:t>
      </w:r>
      <w:r>
        <w:rPr>
          <w:rFonts w:ascii="Tahoma" w:hAnsi="Tahoma"/>
          <w:sz w:val="24"/>
        </w:rPr>
        <w:t>disminuye</w:t>
      </w:r>
      <w:r>
        <w:rPr>
          <w:rFonts w:ascii="Tahoma" w:hAnsi="Tahoma"/>
          <w:spacing w:val="-13"/>
          <w:sz w:val="24"/>
        </w:rPr>
        <w:t> </w:t>
      </w:r>
      <w:r>
        <w:rPr>
          <w:rFonts w:ascii="Tahoma" w:hAnsi="Tahoma"/>
          <w:sz w:val="24"/>
        </w:rPr>
        <w:t>del</w:t>
      </w:r>
      <w:r>
        <w:rPr>
          <w:rFonts w:ascii="Tahoma" w:hAnsi="Tahoma"/>
          <w:spacing w:val="-14"/>
          <w:sz w:val="24"/>
        </w:rPr>
        <w:t> </w:t>
      </w:r>
      <w:r>
        <w:rPr>
          <w:rFonts w:ascii="Tahoma" w:hAnsi="Tahoma"/>
          <w:sz w:val="24"/>
        </w:rPr>
        <w:t>monto</w:t>
      </w:r>
      <w:r>
        <w:rPr>
          <w:rFonts w:ascii="Tahoma" w:hAnsi="Tahoma"/>
          <w:spacing w:val="-12"/>
          <w:sz w:val="24"/>
        </w:rPr>
        <w:t> </w:t>
      </w:r>
      <w:r>
        <w:rPr>
          <w:rFonts w:ascii="Tahoma" w:hAnsi="Tahoma"/>
          <w:spacing w:val="-5"/>
          <w:sz w:val="24"/>
        </w:rPr>
        <w:t>de</w:t>
      </w:r>
    </w:p>
    <w:p>
      <w:pPr>
        <w:spacing w:before="0"/>
        <w:ind w:left="514" w:right="650" w:firstLine="0"/>
        <w:jc w:val="both"/>
        <w:rPr>
          <w:rFonts w:ascii="Tahoma" w:hAnsi="Tahoma"/>
          <w:sz w:val="24"/>
        </w:rPr>
      </w:pPr>
      <w:r>
        <w:rPr>
          <w:rFonts w:ascii="Tahoma" w:hAnsi="Tahoma"/>
          <w:b/>
          <w:sz w:val="24"/>
        </w:rPr>
        <w:t>¢24.000.000,00 </w:t>
      </w:r>
      <w:r>
        <w:rPr>
          <w:rFonts w:ascii="Tahoma" w:hAnsi="Tahoma"/>
          <w:sz w:val="24"/>
        </w:rPr>
        <w:t>(Veinticuatro millones de colones exactos), de la subpartida denominada Alquileres 1.01.01, del Programa Protección y Promoción Social, el cual indica que, debido a el índice de precio interanual al aplicar el reajuste anual de alquiler es negativo, no se realizó aumento al monto</w:t>
      </w:r>
      <w:r>
        <w:rPr>
          <w:rFonts w:ascii="Tahoma" w:hAnsi="Tahoma"/>
          <w:spacing w:val="-2"/>
          <w:sz w:val="24"/>
        </w:rPr>
        <w:t> </w:t>
      </w:r>
      <w:r>
        <w:rPr>
          <w:rFonts w:ascii="Tahoma" w:hAnsi="Tahoma"/>
          <w:sz w:val="24"/>
        </w:rPr>
        <w:t>de los alquileres de las oficinas por lo que puede utilizar estos recursos.</w:t>
      </w:r>
    </w:p>
    <w:p>
      <w:pPr>
        <w:spacing w:line="237" w:lineRule="auto" w:before="0"/>
        <w:ind w:left="514" w:right="655" w:firstLine="0"/>
        <w:jc w:val="both"/>
        <w:rPr>
          <w:rFonts w:ascii="Tahoma" w:hAnsi="Tahoma"/>
          <w:sz w:val="24"/>
        </w:rPr>
      </w:pPr>
      <w:r>
        <w:rPr>
          <w:rFonts w:ascii="Tahoma" w:hAnsi="Tahoma"/>
          <w:sz w:val="24"/>
        </w:rPr>
        <w:t>Área</w:t>
      </w:r>
      <w:r>
        <w:rPr>
          <w:rFonts w:ascii="Tahoma" w:hAnsi="Tahoma"/>
          <w:spacing w:val="-21"/>
          <w:sz w:val="24"/>
        </w:rPr>
        <w:t> </w:t>
      </w:r>
      <w:r>
        <w:rPr>
          <w:rFonts w:ascii="Tahoma" w:hAnsi="Tahoma"/>
          <w:sz w:val="24"/>
        </w:rPr>
        <w:t>Regional</w:t>
      </w:r>
      <w:r>
        <w:rPr>
          <w:rFonts w:ascii="Tahoma" w:hAnsi="Tahoma"/>
          <w:spacing w:val="-19"/>
          <w:sz w:val="24"/>
        </w:rPr>
        <w:t> </w:t>
      </w:r>
      <w:r>
        <w:rPr>
          <w:rFonts w:ascii="Tahoma" w:hAnsi="Tahoma"/>
          <w:sz w:val="24"/>
        </w:rPr>
        <w:t>de</w:t>
      </w:r>
      <w:r>
        <w:rPr>
          <w:rFonts w:ascii="Tahoma" w:hAnsi="Tahoma"/>
          <w:spacing w:val="-19"/>
          <w:sz w:val="24"/>
        </w:rPr>
        <w:t> </w:t>
      </w:r>
      <w:r>
        <w:rPr>
          <w:rFonts w:ascii="Tahoma" w:hAnsi="Tahoma"/>
          <w:sz w:val="24"/>
        </w:rPr>
        <w:t>Desarrollo</w:t>
      </w:r>
      <w:r>
        <w:rPr>
          <w:rFonts w:ascii="Tahoma" w:hAnsi="Tahoma"/>
          <w:spacing w:val="-18"/>
          <w:sz w:val="24"/>
        </w:rPr>
        <w:t> </w:t>
      </w:r>
      <w:r>
        <w:rPr>
          <w:rFonts w:ascii="Tahoma" w:hAnsi="Tahoma"/>
          <w:sz w:val="24"/>
        </w:rPr>
        <w:t>Social</w:t>
      </w:r>
      <w:r>
        <w:rPr>
          <w:rFonts w:ascii="Tahoma" w:hAnsi="Tahoma"/>
          <w:spacing w:val="-19"/>
          <w:sz w:val="24"/>
        </w:rPr>
        <w:t> </w:t>
      </w:r>
      <w:r>
        <w:rPr>
          <w:rFonts w:ascii="Tahoma" w:hAnsi="Tahoma"/>
          <w:sz w:val="24"/>
        </w:rPr>
        <w:t>Brunca,</w:t>
      </w:r>
      <w:r>
        <w:rPr>
          <w:rFonts w:ascii="Tahoma" w:hAnsi="Tahoma"/>
          <w:spacing w:val="-19"/>
          <w:sz w:val="24"/>
        </w:rPr>
        <w:t> </w:t>
      </w:r>
      <w:r>
        <w:rPr>
          <w:rFonts w:ascii="Tahoma" w:hAnsi="Tahoma"/>
          <w:sz w:val="24"/>
        </w:rPr>
        <w:t>centro</w:t>
      </w:r>
      <w:r>
        <w:rPr>
          <w:rFonts w:ascii="Tahoma" w:hAnsi="Tahoma"/>
          <w:spacing w:val="-19"/>
          <w:sz w:val="24"/>
        </w:rPr>
        <w:t> </w:t>
      </w:r>
      <w:r>
        <w:rPr>
          <w:rFonts w:ascii="Tahoma" w:hAnsi="Tahoma"/>
          <w:sz w:val="24"/>
        </w:rPr>
        <w:t>gestor</w:t>
      </w:r>
      <w:r>
        <w:rPr>
          <w:rFonts w:ascii="Tahoma" w:hAnsi="Tahoma"/>
          <w:spacing w:val="-18"/>
          <w:sz w:val="24"/>
        </w:rPr>
        <w:t> </w:t>
      </w:r>
      <w:r>
        <w:rPr>
          <w:rFonts w:ascii="Tahoma" w:hAnsi="Tahoma"/>
          <w:sz w:val="24"/>
        </w:rPr>
        <w:t>1209000000,</w:t>
      </w:r>
      <w:r>
        <w:rPr>
          <w:rFonts w:ascii="Tahoma" w:hAnsi="Tahoma"/>
          <w:spacing w:val="-19"/>
          <w:sz w:val="24"/>
        </w:rPr>
        <w:t> </w:t>
      </w:r>
      <w:r>
        <w:rPr>
          <w:rFonts w:ascii="Tahoma" w:hAnsi="Tahoma"/>
          <w:sz w:val="24"/>
        </w:rPr>
        <w:t>se</w:t>
      </w:r>
      <w:r>
        <w:rPr>
          <w:rFonts w:ascii="Tahoma" w:hAnsi="Tahoma"/>
          <w:spacing w:val="-19"/>
          <w:sz w:val="24"/>
        </w:rPr>
        <w:t> </w:t>
      </w:r>
      <w:r>
        <w:rPr>
          <w:rFonts w:ascii="Tahoma" w:hAnsi="Tahoma"/>
          <w:sz w:val="24"/>
        </w:rPr>
        <w:t>requiere</w:t>
      </w:r>
      <w:r>
        <w:rPr>
          <w:rFonts w:ascii="Tahoma" w:hAnsi="Tahoma"/>
          <w:spacing w:val="-19"/>
          <w:sz w:val="24"/>
        </w:rPr>
        <w:t> </w:t>
      </w:r>
      <w:r>
        <w:rPr>
          <w:rFonts w:ascii="Tahoma" w:hAnsi="Tahoma"/>
          <w:sz w:val="24"/>
        </w:rPr>
        <w:t>la</w:t>
      </w:r>
      <w:r>
        <w:rPr>
          <w:rFonts w:ascii="Tahoma" w:hAnsi="Tahoma"/>
          <w:spacing w:val="-18"/>
          <w:sz w:val="24"/>
        </w:rPr>
        <w:t> </w:t>
      </w:r>
      <w:r>
        <w:rPr>
          <w:rFonts w:ascii="Tahoma" w:hAnsi="Tahoma"/>
          <w:sz w:val="24"/>
        </w:rPr>
        <w:t>disminución del monto de </w:t>
      </w:r>
      <w:r>
        <w:rPr>
          <w:rFonts w:ascii="Tahoma" w:hAnsi="Tahoma"/>
          <w:b/>
          <w:sz w:val="24"/>
        </w:rPr>
        <w:t>¢2.500.000,00 </w:t>
      </w:r>
      <w:r>
        <w:rPr>
          <w:rFonts w:ascii="Tahoma" w:hAnsi="Tahoma"/>
          <w:sz w:val="24"/>
        </w:rPr>
        <w:t>(Dos millones quinientos mil colones exactos), de la subpartida denominada Alquileres 1.01.01, del Programa Protección y Promoción Social, monto que corresponde</w:t>
      </w:r>
      <w:r>
        <w:rPr>
          <w:rFonts w:ascii="Tahoma" w:hAnsi="Tahoma"/>
          <w:spacing w:val="-3"/>
          <w:sz w:val="24"/>
        </w:rPr>
        <w:t> </w:t>
      </w:r>
      <w:r>
        <w:rPr>
          <w:rFonts w:ascii="Tahoma" w:hAnsi="Tahoma"/>
          <w:sz w:val="24"/>
        </w:rPr>
        <w:t>a</w:t>
      </w:r>
      <w:r>
        <w:rPr>
          <w:rFonts w:ascii="Tahoma" w:hAnsi="Tahoma"/>
          <w:spacing w:val="-5"/>
          <w:sz w:val="24"/>
        </w:rPr>
        <w:t> </w:t>
      </w:r>
      <w:r>
        <w:rPr>
          <w:rFonts w:ascii="Tahoma" w:hAnsi="Tahoma"/>
          <w:sz w:val="24"/>
        </w:rPr>
        <w:t>un</w:t>
      </w:r>
      <w:r>
        <w:rPr>
          <w:rFonts w:ascii="Tahoma" w:hAnsi="Tahoma"/>
          <w:spacing w:val="-4"/>
          <w:sz w:val="24"/>
        </w:rPr>
        <w:t> </w:t>
      </w:r>
      <w:r>
        <w:rPr>
          <w:rFonts w:ascii="Tahoma" w:hAnsi="Tahoma"/>
          <w:sz w:val="24"/>
        </w:rPr>
        <w:t>sobrante</w:t>
      </w:r>
      <w:r>
        <w:rPr>
          <w:rFonts w:ascii="Tahoma" w:hAnsi="Tahoma"/>
          <w:spacing w:val="-3"/>
          <w:sz w:val="24"/>
        </w:rPr>
        <w:t> </w:t>
      </w:r>
      <w:r>
        <w:rPr>
          <w:rFonts w:ascii="Tahoma" w:hAnsi="Tahoma"/>
          <w:sz w:val="24"/>
        </w:rPr>
        <w:t>que</w:t>
      </w:r>
      <w:r>
        <w:rPr>
          <w:rFonts w:ascii="Tahoma" w:hAnsi="Tahoma"/>
          <w:spacing w:val="-5"/>
          <w:sz w:val="24"/>
        </w:rPr>
        <w:t> </w:t>
      </w:r>
      <w:r>
        <w:rPr>
          <w:rFonts w:ascii="Tahoma" w:hAnsi="Tahoma"/>
          <w:sz w:val="24"/>
        </w:rPr>
        <w:t>se</w:t>
      </w:r>
      <w:r>
        <w:rPr>
          <w:rFonts w:ascii="Tahoma" w:hAnsi="Tahoma"/>
          <w:spacing w:val="-3"/>
          <w:sz w:val="24"/>
        </w:rPr>
        <w:t> </w:t>
      </w:r>
      <w:r>
        <w:rPr>
          <w:rFonts w:ascii="Tahoma" w:hAnsi="Tahoma"/>
          <w:sz w:val="24"/>
        </w:rPr>
        <w:t>reservó</w:t>
      </w:r>
      <w:r>
        <w:rPr>
          <w:rFonts w:ascii="Tahoma" w:hAnsi="Tahoma"/>
          <w:spacing w:val="-3"/>
          <w:sz w:val="24"/>
        </w:rPr>
        <w:t> </w:t>
      </w:r>
      <w:r>
        <w:rPr>
          <w:rFonts w:ascii="Tahoma" w:hAnsi="Tahoma"/>
          <w:sz w:val="24"/>
        </w:rPr>
        <w:t>como</w:t>
      </w:r>
      <w:r>
        <w:rPr>
          <w:rFonts w:ascii="Tahoma" w:hAnsi="Tahoma"/>
          <w:spacing w:val="-2"/>
          <w:sz w:val="24"/>
        </w:rPr>
        <w:t> </w:t>
      </w:r>
      <w:r>
        <w:rPr>
          <w:rFonts w:ascii="Tahoma" w:hAnsi="Tahoma"/>
          <w:sz w:val="24"/>
        </w:rPr>
        <w:t>provisión</w:t>
      </w:r>
      <w:r>
        <w:rPr>
          <w:rFonts w:ascii="Tahoma" w:hAnsi="Tahoma"/>
          <w:spacing w:val="-4"/>
          <w:sz w:val="24"/>
        </w:rPr>
        <w:t> </w:t>
      </w:r>
      <w:r>
        <w:rPr>
          <w:rFonts w:ascii="Tahoma" w:hAnsi="Tahoma"/>
          <w:sz w:val="24"/>
        </w:rPr>
        <w:t>en</w:t>
      </w:r>
      <w:r>
        <w:rPr>
          <w:rFonts w:ascii="Tahoma" w:hAnsi="Tahoma"/>
          <w:spacing w:val="-4"/>
          <w:sz w:val="24"/>
        </w:rPr>
        <w:t> </w:t>
      </w:r>
      <w:r>
        <w:rPr>
          <w:rFonts w:ascii="Tahoma" w:hAnsi="Tahoma"/>
          <w:sz w:val="24"/>
        </w:rPr>
        <w:t>caso</w:t>
      </w:r>
      <w:r>
        <w:rPr>
          <w:rFonts w:ascii="Tahoma" w:hAnsi="Tahoma"/>
          <w:spacing w:val="-5"/>
          <w:sz w:val="24"/>
        </w:rPr>
        <w:t> </w:t>
      </w:r>
      <w:r>
        <w:rPr>
          <w:rFonts w:ascii="Tahoma" w:hAnsi="Tahoma"/>
          <w:sz w:val="24"/>
        </w:rPr>
        <w:t>de</w:t>
      </w:r>
      <w:r>
        <w:rPr>
          <w:rFonts w:ascii="Tahoma" w:hAnsi="Tahoma"/>
          <w:spacing w:val="-3"/>
          <w:sz w:val="24"/>
        </w:rPr>
        <w:t> </w:t>
      </w:r>
      <w:r>
        <w:rPr>
          <w:rFonts w:ascii="Tahoma" w:hAnsi="Tahoma"/>
          <w:sz w:val="24"/>
        </w:rPr>
        <w:t>aumentos</w:t>
      </w:r>
      <w:r>
        <w:rPr>
          <w:rFonts w:ascii="Tahoma" w:hAnsi="Tahoma"/>
          <w:spacing w:val="-7"/>
          <w:sz w:val="24"/>
        </w:rPr>
        <w:t> </w:t>
      </w:r>
      <w:r>
        <w:rPr>
          <w:rFonts w:ascii="Tahoma" w:hAnsi="Tahoma"/>
          <w:sz w:val="24"/>
        </w:rPr>
        <w:t>en</w:t>
      </w:r>
      <w:r>
        <w:rPr>
          <w:rFonts w:ascii="Tahoma" w:hAnsi="Tahoma"/>
          <w:spacing w:val="-3"/>
          <w:sz w:val="24"/>
        </w:rPr>
        <w:t> </w:t>
      </w:r>
      <w:r>
        <w:rPr>
          <w:rFonts w:ascii="Tahoma" w:hAnsi="Tahoma"/>
          <w:sz w:val="24"/>
        </w:rPr>
        <w:t>inflación.</w:t>
      </w:r>
    </w:p>
    <w:p>
      <w:pPr>
        <w:spacing w:before="286"/>
        <w:ind w:left="513" w:right="654" w:firstLine="0"/>
        <w:jc w:val="both"/>
        <w:rPr>
          <w:rFonts w:ascii="Tahoma" w:hAnsi="Tahoma"/>
          <w:sz w:val="24"/>
        </w:rPr>
      </w:pPr>
      <w:r>
        <w:rPr>
          <w:rFonts w:ascii="Tahoma" w:hAnsi="Tahoma"/>
          <w:sz w:val="24"/>
        </w:rPr>
        <w:t>Departamento</w:t>
      </w:r>
      <w:r>
        <w:rPr>
          <w:rFonts w:ascii="Tahoma" w:hAnsi="Tahoma"/>
          <w:spacing w:val="-14"/>
          <w:sz w:val="24"/>
        </w:rPr>
        <w:t> </w:t>
      </w:r>
      <w:r>
        <w:rPr>
          <w:rFonts w:ascii="Tahoma" w:hAnsi="Tahoma"/>
          <w:sz w:val="24"/>
        </w:rPr>
        <w:t>de</w:t>
      </w:r>
      <w:r>
        <w:rPr>
          <w:rFonts w:ascii="Tahoma" w:hAnsi="Tahoma"/>
          <w:spacing w:val="-16"/>
          <w:sz w:val="24"/>
        </w:rPr>
        <w:t> </w:t>
      </w:r>
      <w:r>
        <w:rPr>
          <w:rFonts w:ascii="Tahoma" w:hAnsi="Tahoma"/>
          <w:sz w:val="24"/>
        </w:rPr>
        <w:t>Administración</w:t>
      </w:r>
      <w:r>
        <w:rPr>
          <w:rFonts w:ascii="Tahoma" w:hAnsi="Tahoma"/>
          <w:spacing w:val="-14"/>
          <w:sz w:val="24"/>
        </w:rPr>
        <w:t> </w:t>
      </w:r>
      <w:r>
        <w:rPr>
          <w:rFonts w:ascii="Tahoma" w:hAnsi="Tahoma"/>
          <w:sz w:val="24"/>
        </w:rPr>
        <w:t>Financiera,</w:t>
      </w:r>
      <w:r>
        <w:rPr>
          <w:rFonts w:ascii="Tahoma" w:hAnsi="Tahoma"/>
          <w:spacing w:val="-16"/>
          <w:sz w:val="24"/>
        </w:rPr>
        <w:t> </w:t>
      </w:r>
      <w:r>
        <w:rPr>
          <w:rFonts w:ascii="Tahoma" w:hAnsi="Tahoma"/>
          <w:sz w:val="24"/>
        </w:rPr>
        <w:t>centro</w:t>
      </w:r>
      <w:r>
        <w:rPr>
          <w:rFonts w:ascii="Tahoma" w:hAnsi="Tahoma"/>
          <w:spacing w:val="-14"/>
          <w:sz w:val="24"/>
        </w:rPr>
        <w:t> </w:t>
      </w:r>
      <w:r>
        <w:rPr>
          <w:rFonts w:ascii="Tahoma" w:hAnsi="Tahoma"/>
          <w:sz w:val="24"/>
        </w:rPr>
        <w:t>gestor</w:t>
      </w:r>
      <w:r>
        <w:rPr>
          <w:rFonts w:ascii="Tahoma" w:hAnsi="Tahoma"/>
          <w:spacing w:val="-14"/>
          <w:sz w:val="24"/>
        </w:rPr>
        <w:t> </w:t>
      </w:r>
      <w:r>
        <w:rPr>
          <w:rFonts w:ascii="Tahoma" w:hAnsi="Tahoma"/>
          <w:sz w:val="24"/>
        </w:rPr>
        <w:t>1117000000,</w:t>
      </w:r>
      <w:r>
        <w:rPr>
          <w:rFonts w:ascii="Tahoma" w:hAnsi="Tahoma"/>
          <w:spacing w:val="-14"/>
          <w:sz w:val="24"/>
        </w:rPr>
        <w:t> </w:t>
      </w:r>
      <w:r>
        <w:rPr>
          <w:rFonts w:ascii="Tahoma" w:hAnsi="Tahoma"/>
          <w:sz w:val="24"/>
        </w:rPr>
        <w:t>disminuye</w:t>
      </w:r>
      <w:r>
        <w:rPr>
          <w:rFonts w:ascii="Tahoma" w:hAnsi="Tahoma"/>
          <w:spacing w:val="-14"/>
          <w:sz w:val="24"/>
        </w:rPr>
        <w:t> </w:t>
      </w:r>
      <w:r>
        <w:rPr>
          <w:rFonts w:ascii="Tahoma" w:hAnsi="Tahoma"/>
          <w:sz w:val="24"/>
        </w:rPr>
        <w:t>recursos</w:t>
      </w:r>
      <w:r>
        <w:rPr>
          <w:rFonts w:ascii="Tahoma" w:hAnsi="Tahoma"/>
          <w:spacing w:val="-14"/>
          <w:sz w:val="24"/>
        </w:rPr>
        <w:t> </w:t>
      </w:r>
      <w:r>
        <w:rPr>
          <w:rFonts w:ascii="Tahoma" w:hAnsi="Tahoma"/>
          <w:sz w:val="24"/>
        </w:rPr>
        <w:t>por </w:t>
      </w:r>
      <w:r>
        <w:rPr>
          <w:rFonts w:ascii="Tahoma" w:hAnsi="Tahoma"/>
          <w:spacing w:val="-2"/>
          <w:sz w:val="24"/>
        </w:rPr>
        <w:t>un</w:t>
      </w:r>
      <w:r>
        <w:rPr>
          <w:rFonts w:ascii="Tahoma" w:hAnsi="Tahoma"/>
          <w:spacing w:val="-10"/>
          <w:sz w:val="24"/>
        </w:rPr>
        <w:t> </w:t>
      </w:r>
      <w:r>
        <w:rPr>
          <w:rFonts w:ascii="Tahoma" w:hAnsi="Tahoma"/>
          <w:spacing w:val="-2"/>
          <w:sz w:val="24"/>
        </w:rPr>
        <w:t>monto</w:t>
      </w:r>
      <w:r>
        <w:rPr>
          <w:rFonts w:ascii="Tahoma" w:hAnsi="Tahoma"/>
          <w:spacing w:val="-11"/>
          <w:sz w:val="24"/>
        </w:rPr>
        <w:t> </w:t>
      </w:r>
      <w:r>
        <w:rPr>
          <w:rFonts w:ascii="Tahoma" w:hAnsi="Tahoma"/>
          <w:spacing w:val="-2"/>
          <w:sz w:val="24"/>
        </w:rPr>
        <w:t>de</w:t>
      </w:r>
      <w:r>
        <w:rPr>
          <w:rFonts w:ascii="Tahoma" w:hAnsi="Tahoma"/>
          <w:spacing w:val="-10"/>
          <w:sz w:val="24"/>
        </w:rPr>
        <w:t> </w:t>
      </w:r>
      <w:r>
        <w:rPr>
          <w:rFonts w:ascii="Tahoma" w:hAnsi="Tahoma"/>
          <w:b/>
          <w:spacing w:val="-2"/>
          <w:sz w:val="24"/>
        </w:rPr>
        <w:t>¢44.400.000,00</w:t>
      </w:r>
      <w:r>
        <w:rPr>
          <w:rFonts w:ascii="Tahoma" w:hAnsi="Tahoma"/>
          <w:b/>
          <w:spacing w:val="-5"/>
          <w:sz w:val="24"/>
        </w:rPr>
        <w:t> </w:t>
      </w:r>
      <w:r>
        <w:rPr>
          <w:rFonts w:ascii="Tahoma" w:hAnsi="Tahoma"/>
          <w:spacing w:val="-2"/>
          <w:sz w:val="24"/>
        </w:rPr>
        <w:t>(Cuarenta</w:t>
      </w:r>
      <w:r>
        <w:rPr>
          <w:rFonts w:ascii="Tahoma" w:hAnsi="Tahoma"/>
          <w:spacing w:val="-10"/>
          <w:sz w:val="24"/>
        </w:rPr>
        <w:t> </w:t>
      </w:r>
      <w:r>
        <w:rPr>
          <w:rFonts w:ascii="Tahoma" w:hAnsi="Tahoma"/>
          <w:spacing w:val="-2"/>
          <w:sz w:val="24"/>
        </w:rPr>
        <w:t>y</w:t>
      </w:r>
      <w:r>
        <w:rPr>
          <w:rFonts w:ascii="Tahoma" w:hAnsi="Tahoma"/>
          <w:spacing w:val="-11"/>
          <w:sz w:val="24"/>
        </w:rPr>
        <w:t> </w:t>
      </w:r>
      <w:r>
        <w:rPr>
          <w:rFonts w:ascii="Tahoma" w:hAnsi="Tahoma"/>
          <w:spacing w:val="-2"/>
          <w:sz w:val="24"/>
        </w:rPr>
        <w:t>cuatro</w:t>
      </w:r>
      <w:r>
        <w:rPr>
          <w:rFonts w:ascii="Tahoma" w:hAnsi="Tahoma"/>
          <w:spacing w:val="-9"/>
          <w:sz w:val="24"/>
        </w:rPr>
        <w:t> </w:t>
      </w:r>
      <w:r>
        <w:rPr>
          <w:rFonts w:ascii="Tahoma" w:hAnsi="Tahoma"/>
          <w:spacing w:val="-2"/>
          <w:sz w:val="24"/>
        </w:rPr>
        <w:t>millones</w:t>
      </w:r>
      <w:r>
        <w:rPr>
          <w:rFonts w:ascii="Tahoma" w:hAnsi="Tahoma"/>
          <w:spacing w:val="-9"/>
          <w:sz w:val="24"/>
        </w:rPr>
        <w:t> </w:t>
      </w:r>
      <w:r>
        <w:rPr>
          <w:rFonts w:ascii="Tahoma" w:hAnsi="Tahoma"/>
          <w:spacing w:val="-2"/>
          <w:sz w:val="24"/>
        </w:rPr>
        <w:t>cuatrocientos</w:t>
      </w:r>
      <w:r>
        <w:rPr>
          <w:rFonts w:ascii="Tahoma" w:hAnsi="Tahoma"/>
          <w:spacing w:val="-10"/>
          <w:sz w:val="24"/>
        </w:rPr>
        <w:t> </w:t>
      </w:r>
      <w:r>
        <w:rPr>
          <w:rFonts w:ascii="Tahoma" w:hAnsi="Tahoma"/>
          <w:spacing w:val="-2"/>
          <w:sz w:val="24"/>
        </w:rPr>
        <w:t>colones</w:t>
      </w:r>
      <w:r>
        <w:rPr>
          <w:rFonts w:ascii="Tahoma" w:hAnsi="Tahoma"/>
          <w:spacing w:val="-11"/>
          <w:sz w:val="24"/>
        </w:rPr>
        <w:t> </w:t>
      </w:r>
      <w:r>
        <w:rPr>
          <w:rFonts w:ascii="Tahoma" w:hAnsi="Tahoma"/>
          <w:spacing w:val="-2"/>
          <w:sz w:val="24"/>
        </w:rPr>
        <w:t>exactos),</w:t>
      </w:r>
      <w:r>
        <w:rPr>
          <w:rFonts w:ascii="Tahoma" w:hAnsi="Tahoma"/>
          <w:spacing w:val="-12"/>
          <w:sz w:val="24"/>
        </w:rPr>
        <w:t> </w:t>
      </w:r>
      <w:r>
        <w:rPr>
          <w:rFonts w:ascii="Tahoma" w:hAnsi="Tahoma"/>
          <w:spacing w:val="-2"/>
          <w:sz w:val="24"/>
        </w:rPr>
        <w:t>de</w:t>
      </w:r>
      <w:r>
        <w:rPr>
          <w:rFonts w:ascii="Tahoma" w:hAnsi="Tahoma"/>
          <w:spacing w:val="-9"/>
          <w:sz w:val="24"/>
        </w:rPr>
        <w:t> </w:t>
      </w:r>
      <w:r>
        <w:rPr>
          <w:rFonts w:ascii="Tahoma" w:hAnsi="Tahoma"/>
          <w:spacing w:val="-2"/>
          <w:sz w:val="24"/>
        </w:rPr>
        <w:t>la </w:t>
      </w:r>
      <w:r>
        <w:rPr>
          <w:rFonts w:ascii="Tahoma" w:hAnsi="Tahoma"/>
          <w:sz w:val="24"/>
        </w:rPr>
        <w:t>subpartida 5.01.04 denominada Equipo y mobiliario de oficina, del Programa de Actividades Centrales,</w:t>
      </w:r>
      <w:r>
        <w:rPr>
          <w:rFonts w:ascii="Tahoma" w:hAnsi="Tahoma"/>
          <w:spacing w:val="-19"/>
          <w:sz w:val="24"/>
        </w:rPr>
        <w:t> </w:t>
      </w:r>
      <w:r>
        <w:rPr>
          <w:rFonts w:ascii="Tahoma" w:hAnsi="Tahoma"/>
          <w:sz w:val="24"/>
        </w:rPr>
        <w:t>en</w:t>
      </w:r>
      <w:r>
        <w:rPr>
          <w:rFonts w:ascii="Tahoma" w:hAnsi="Tahoma"/>
          <w:spacing w:val="-19"/>
          <w:sz w:val="24"/>
        </w:rPr>
        <w:t> </w:t>
      </w:r>
      <w:r>
        <w:rPr>
          <w:rFonts w:ascii="Tahoma" w:hAnsi="Tahoma"/>
          <w:sz w:val="24"/>
        </w:rPr>
        <w:t>la</w:t>
      </w:r>
      <w:r>
        <w:rPr>
          <w:rFonts w:ascii="Tahoma" w:hAnsi="Tahoma"/>
          <w:spacing w:val="-19"/>
          <w:sz w:val="24"/>
        </w:rPr>
        <w:t> </w:t>
      </w:r>
      <w:r>
        <w:rPr>
          <w:rFonts w:ascii="Tahoma" w:hAnsi="Tahoma"/>
          <w:sz w:val="24"/>
        </w:rPr>
        <w:t>cual</w:t>
      </w:r>
      <w:r>
        <w:rPr>
          <w:rFonts w:ascii="Tahoma" w:hAnsi="Tahoma"/>
          <w:spacing w:val="-18"/>
          <w:sz w:val="24"/>
        </w:rPr>
        <w:t> </w:t>
      </w:r>
      <w:r>
        <w:rPr>
          <w:rFonts w:ascii="Tahoma" w:hAnsi="Tahoma"/>
          <w:sz w:val="24"/>
        </w:rPr>
        <w:t>se</w:t>
      </w:r>
      <w:r>
        <w:rPr>
          <w:rFonts w:ascii="Tahoma" w:hAnsi="Tahoma"/>
          <w:spacing w:val="-19"/>
          <w:sz w:val="24"/>
        </w:rPr>
        <w:t> </w:t>
      </w:r>
      <w:r>
        <w:rPr>
          <w:rFonts w:ascii="Tahoma" w:hAnsi="Tahoma"/>
          <w:sz w:val="24"/>
        </w:rPr>
        <w:t>detecta</w:t>
      </w:r>
      <w:r>
        <w:rPr>
          <w:rFonts w:ascii="Tahoma" w:hAnsi="Tahoma"/>
          <w:spacing w:val="-19"/>
          <w:sz w:val="24"/>
        </w:rPr>
        <w:t> </w:t>
      </w:r>
      <w:r>
        <w:rPr>
          <w:rFonts w:ascii="Tahoma" w:hAnsi="Tahoma"/>
          <w:sz w:val="24"/>
        </w:rPr>
        <w:t>que</w:t>
      </w:r>
      <w:r>
        <w:rPr>
          <w:rFonts w:ascii="Tahoma" w:hAnsi="Tahoma"/>
          <w:spacing w:val="-19"/>
          <w:sz w:val="24"/>
        </w:rPr>
        <w:t> </w:t>
      </w:r>
      <w:r>
        <w:rPr>
          <w:rFonts w:ascii="Tahoma" w:hAnsi="Tahoma"/>
          <w:sz w:val="24"/>
        </w:rPr>
        <w:t>según,</w:t>
      </w:r>
      <w:r>
        <w:rPr>
          <w:rFonts w:ascii="Tahoma" w:hAnsi="Tahoma"/>
          <w:spacing w:val="-18"/>
          <w:sz w:val="24"/>
        </w:rPr>
        <w:t> </w:t>
      </w:r>
      <w:r>
        <w:rPr>
          <w:rFonts w:ascii="Tahoma" w:hAnsi="Tahoma"/>
          <w:sz w:val="24"/>
        </w:rPr>
        <w:t>el</w:t>
      </w:r>
      <w:r>
        <w:rPr>
          <w:rFonts w:ascii="Tahoma" w:hAnsi="Tahoma"/>
          <w:spacing w:val="-19"/>
          <w:sz w:val="24"/>
        </w:rPr>
        <w:t> </w:t>
      </w:r>
      <w:r>
        <w:rPr>
          <w:rFonts w:ascii="Tahoma" w:hAnsi="Tahoma"/>
          <w:sz w:val="24"/>
        </w:rPr>
        <w:t>Presupuesto</w:t>
      </w:r>
      <w:r>
        <w:rPr>
          <w:rFonts w:ascii="Tahoma" w:hAnsi="Tahoma"/>
          <w:spacing w:val="-19"/>
          <w:sz w:val="24"/>
        </w:rPr>
        <w:t> </w:t>
      </w:r>
      <w:r>
        <w:rPr>
          <w:rFonts w:ascii="Tahoma" w:hAnsi="Tahoma"/>
          <w:sz w:val="24"/>
        </w:rPr>
        <w:t>detallado</w:t>
      </w:r>
      <w:r>
        <w:rPr>
          <w:rFonts w:ascii="Tahoma" w:hAnsi="Tahoma"/>
          <w:spacing w:val="-19"/>
          <w:sz w:val="24"/>
        </w:rPr>
        <w:t> </w:t>
      </w:r>
      <w:r>
        <w:rPr>
          <w:rFonts w:ascii="Tahoma" w:hAnsi="Tahoma"/>
          <w:sz w:val="24"/>
        </w:rPr>
        <w:t>suministrado</w:t>
      </w:r>
      <w:r>
        <w:rPr>
          <w:rFonts w:ascii="Tahoma" w:hAnsi="Tahoma"/>
          <w:spacing w:val="-18"/>
          <w:sz w:val="24"/>
        </w:rPr>
        <w:t> </w:t>
      </w:r>
      <w:r>
        <w:rPr>
          <w:rFonts w:ascii="Tahoma" w:hAnsi="Tahoma"/>
          <w:sz w:val="24"/>
        </w:rPr>
        <w:t>por</w:t>
      </w:r>
      <w:r>
        <w:rPr>
          <w:rFonts w:ascii="Tahoma" w:hAnsi="Tahoma"/>
          <w:spacing w:val="-19"/>
          <w:sz w:val="24"/>
        </w:rPr>
        <w:t> </w:t>
      </w:r>
      <w:r>
        <w:rPr>
          <w:rFonts w:ascii="Tahoma" w:hAnsi="Tahoma"/>
          <w:sz w:val="24"/>
        </w:rPr>
        <w:t>la</w:t>
      </w:r>
      <w:r>
        <w:rPr>
          <w:rFonts w:ascii="Tahoma" w:hAnsi="Tahoma"/>
          <w:spacing w:val="-19"/>
          <w:sz w:val="24"/>
        </w:rPr>
        <w:t> </w:t>
      </w:r>
      <w:r>
        <w:rPr>
          <w:rFonts w:ascii="Tahoma" w:hAnsi="Tahoma"/>
          <w:sz w:val="24"/>
        </w:rPr>
        <w:t>empresa que</w:t>
      </w:r>
      <w:r>
        <w:rPr>
          <w:rFonts w:ascii="Tahoma" w:hAnsi="Tahoma"/>
          <w:spacing w:val="-10"/>
          <w:sz w:val="24"/>
        </w:rPr>
        <w:t> </w:t>
      </w:r>
      <w:r>
        <w:rPr>
          <w:rFonts w:ascii="Tahoma" w:hAnsi="Tahoma"/>
          <w:sz w:val="24"/>
        </w:rPr>
        <w:t>está</w:t>
      </w:r>
      <w:r>
        <w:rPr>
          <w:rFonts w:ascii="Tahoma" w:hAnsi="Tahoma"/>
          <w:spacing w:val="-11"/>
          <w:sz w:val="24"/>
        </w:rPr>
        <w:t> </w:t>
      </w:r>
      <w:r>
        <w:rPr>
          <w:rFonts w:ascii="Tahoma" w:hAnsi="Tahoma"/>
          <w:sz w:val="24"/>
        </w:rPr>
        <w:t>realizando</w:t>
      </w:r>
      <w:r>
        <w:rPr>
          <w:rFonts w:ascii="Tahoma" w:hAnsi="Tahoma"/>
          <w:spacing w:val="-12"/>
          <w:sz w:val="24"/>
        </w:rPr>
        <w:t> </w:t>
      </w:r>
      <w:r>
        <w:rPr>
          <w:rFonts w:ascii="Tahoma" w:hAnsi="Tahoma"/>
          <w:sz w:val="24"/>
        </w:rPr>
        <w:t>el</w:t>
      </w:r>
      <w:r>
        <w:rPr>
          <w:rFonts w:ascii="Tahoma" w:hAnsi="Tahoma"/>
          <w:spacing w:val="-13"/>
          <w:sz w:val="24"/>
        </w:rPr>
        <w:t> </w:t>
      </w:r>
      <w:r>
        <w:rPr>
          <w:rFonts w:ascii="Tahoma" w:hAnsi="Tahoma"/>
          <w:sz w:val="24"/>
        </w:rPr>
        <w:t>proceso</w:t>
      </w:r>
      <w:r>
        <w:rPr>
          <w:rFonts w:ascii="Tahoma" w:hAnsi="Tahoma"/>
          <w:spacing w:val="-10"/>
          <w:sz w:val="24"/>
        </w:rPr>
        <w:t> </w:t>
      </w:r>
      <w:r>
        <w:rPr>
          <w:rFonts w:ascii="Tahoma" w:hAnsi="Tahoma"/>
          <w:sz w:val="24"/>
        </w:rPr>
        <w:t>de</w:t>
      </w:r>
      <w:r>
        <w:rPr>
          <w:rFonts w:ascii="Tahoma" w:hAnsi="Tahoma"/>
          <w:spacing w:val="-10"/>
          <w:sz w:val="24"/>
        </w:rPr>
        <w:t> </w:t>
      </w:r>
      <w:r>
        <w:rPr>
          <w:rFonts w:ascii="Tahoma" w:hAnsi="Tahoma"/>
          <w:sz w:val="24"/>
        </w:rPr>
        <w:t>consultoría</w:t>
      </w:r>
      <w:r>
        <w:rPr>
          <w:rFonts w:ascii="Tahoma" w:hAnsi="Tahoma"/>
          <w:spacing w:val="-13"/>
          <w:sz w:val="24"/>
        </w:rPr>
        <w:t> </w:t>
      </w:r>
      <w:r>
        <w:rPr>
          <w:rFonts w:ascii="Tahoma" w:hAnsi="Tahoma"/>
          <w:sz w:val="24"/>
        </w:rPr>
        <w:t>y</w:t>
      </w:r>
      <w:r>
        <w:rPr>
          <w:rFonts w:ascii="Tahoma" w:hAnsi="Tahoma"/>
          <w:spacing w:val="-11"/>
          <w:sz w:val="24"/>
        </w:rPr>
        <w:t> </w:t>
      </w:r>
      <w:r>
        <w:rPr>
          <w:rFonts w:ascii="Tahoma" w:hAnsi="Tahoma"/>
          <w:sz w:val="24"/>
        </w:rPr>
        <w:t>asesoría</w:t>
      </w:r>
      <w:r>
        <w:rPr>
          <w:rFonts w:ascii="Tahoma" w:hAnsi="Tahoma"/>
          <w:spacing w:val="-11"/>
          <w:sz w:val="24"/>
        </w:rPr>
        <w:t> </w:t>
      </w:r>
      <w:r>
        <w:rPr>
          <w:rFonts w:ascii="Tahoma" w:hAnsi="Tahoma"/>
          <w:sz w:val="24"/>
        </w:rPr>
        <w:t>para</w:t>
      </w:r>
      <w:r>
        <w:rPr>
          <w:rFonts w:ascii="Tahoma" w:hAnsi="Tahoma"/>
          <w:spacing w:val="-10"/>
          <w:sz w:val="24"/>
        </w:rPr>
        <w:t> </w:t>
      </w:r>
      <w:r>
        <w:rPr>
          <w:rFonts w:ascii="Tahoma" w:hAnsi="Tahoma"/>
          <w:sz w:val="24"/>
        </w:rPr>
        <w:t>la</w:t>
      </w:r>
      <w:r>
        <w:rPr>
          <w:rFonts w:ascii="Tahoma" w:hAnsi="Tahoma"/>
          <w:spacing w:val="-11"/>
          <w:sz w:val="24"/>
        </w:rPr>
        <w:t> </w:t>
      </w:r>
      <w:r>
        <w:rPr>
          <w:rFonts w:ascii="Tahoma" w:hAnsi="Tahoma"/>
          <w:sz w:val="24"/>
        </w:rPr>
        <w:t>remodelación</w:t>
      </w:r>
      <w:r>
        <w:rPr>
          <w:rFonts w:ascii="Tahoma" w:hAnsi="Tahoma"/>
          <w:spacing w:val="-10"/>
          <w:sz w:val="24"/>
        </w:rPr>
        <w:t> </w:t>
      </w:r>
      <w:r>
        <w:rPr>
          <w:rFonts w:ascii="Tahoma" w:hAnsi="Tahoma"/>
          <w:sz w:val="24"/>
        </w:rPr>
        <w:t>del</w:t>
      </w:r>
      <w:r>
        <w:rPr>
          <w:rFonts w:ascii="Tahoma" w:hAnsi="Tahoma"/>
          <w:spacing w:val="-12"/>
          <w:sz w:val="24"/>
        </w:rPr>
        <w:t> </w:t>
      </w:r>
      <w:r>
        <w:rPr>
          <w:rFonts w:ascii="Tahoma" w:hAnsi="Tahoma"/>
          <w:sz w:val="24"/>
        </w:rPr>
        <w:t>Departamento de Administración Financiera, se logra visualizar que el monto para desarrollar esta proceso es menor</w:t>
      </w:r>
      <w:r>
        <w:rPr>
          <w:rFonts w:ascii="Tahoma" w:hAnsi="Tahoma"/>
          <w:spacing w:val="-1"/>
          <w:sz w:val="24"/>
        </w:rPr>
        <w:t> </w:t>
      </w:r>
      <w:r>
        <w:rPr>
          <w:rFonts w:ascii="Tahoma" w:hAnsi="Tahoma"/>
          <w:sz w:val="24"/>
        </w:rPr>
        <w:t>de lo presupuestado por lo que se autoriza la disposición</w:t>
      </w:r>
      <w:r>
        <w:rPr>
          <w:rFonts w:ascii="Tahoma" w:hAnsi="Tahoma"/>
          <w:spacing w:val="-1"/>
          <w:sz w:val="24"/>
        </w:rPr>
        <w:t> </w:t>
      </w:r>
      <w:r>
        <w:rPr>
          <w:rFonts w:ascii="Tahoma" w:hAnsi="Tahoma"/>
          <w:sz w:val="24"/>
        </w:rPr>
        <w:t>de estos recursos.</w:t>
      </w:r>
    </w:p>
    <w:p>
      <w:pPr>
        <w:spacing w:before="277"/>
        <w:ind w:left="513" w:right="651" w:firstLine="0"/>
        <w:jc w:val="both"/>
        <w:rPr>
          <w:rFonts w:ascii="Tahoma" w:hAnsi="Tahoma"/>
          <w:sz w:val="24"/>
        </w:rPr>
      </w:pPr>
      <w:r>
        <w:rPr>
          <w:rFonts w:ascii="Tahoma" w:hAnsi="Tahoma"/>
          <w:sz w:val="24"/>
        </w:rPr>
        <w:t>Departamento de Servicios Generales centro gestor 1122000000 Programa Actividades </w:t>
      </w:r>
      <w:r>
        <w:rPr>
          <w:rFonts w:ascii="Tahoma" w:hAnsi="Tahoma"/>
          <w:spacing w:val="-4"/>
          <w:sz w:val="24"/>
        </w:rPr>
        <w:t>Centrales,</w:t>
      </w:r>
      <w:r>
        <w:rPr>
          <w:rFonts w:ascii="Tahoma" w:hAnsi="Tahoma"/>
          <w:spacing w:val="-15"/>
          <w:sz w:val="24"/>
        </w:rPr>
        <w:t> </w:t>
      </w:r>
      <w:r>
        <w:rPr>
          <w:rFonts w:ascii="Tahoma" w:hAnsi="Tahoma"/>
          <w:spacing w:val="-4"/>
          <w:sz w:val="24"/>
        </w:rPr>
        <w:t>pone</w:t>
      </w:r>
      <w:r>
        <w:rPr>
          <w:rFonts w:ascii="Tahoma" w:hAnsi="Tahoma"/>
          <w:spacing w:val="-15"/>
          <w:sz w:val="24"/>
        </w:rPr>
        <w:t> </w:t>
      </w:r>
      <w:r>
        <w:rPr>
          <w:rFonts w:ascii="Tahoma" w:hAnsi="Tahoma"/>
          <w:spacing w:val="-4"/>
          <w:sz w:val="24"/>
        </w:rPr>
        <w:t>a</w:t>
      </w:r>
      <w:r>
        <w:rPr>
          <w:rFonts w:ascii="Tahoma" w:hAnsi="Tahoma"/>
          <w:spacing w:val="-15"/>
          <w:sz w:val="24"/>
        </w:rPr>
        <w:t> </w:t>
      </w:r>
      <w:r>
        <w:rPr>
          <w:rFonts w:ascii="Tahoma" w:hAnsi="Tahoma"/>
          <w:spacing w:val="-4"/>
          <w:sz w:val="24"/>
        </w:rPr>
        <w:t>la</w:t>
      </w:r>
      <w:r>
        <w:rPr>
          <w:rFonts w:ascii="Tahoma" w:hAnsi="Tahoma"/>
          <w:spacing w:val="-14"/>
          <w:sz w:val="24"/>
        </w:rPr>
        <w:t> </w:t>
      </w:r>
      <w:r>
        <w:rPr>
          <w:rFonts w:ascii="Tahoma" w:hAnsi="Tahoma"/>
          <w:spacing w:val="-4"/>
          <w:sz w:val="24"/>
        </w:rPr>
        <w:t>disposición</w:t>
      </w:r>
      <w:r>
        <w:rPr>
          <w:rFonts w:ascii="Tahoma" w:hAnsi="Tahoma"/>
          <w:spacing w:val="-15"/>
          <w:sz w:val="24"/>
        </w:rPr>
        <w:t> </w:t>
      </w:r>
      <w:r>
        <w:rPr>
          <w:rFonts w:ascii="Tahoma" w:hAnsi="Tahoma"/>
          <w:spacing w:val="-4"/>
          <w:sz w:val="24"/>
        </w:rPr>
        <w:t>de</w:t>
      </w:r>
      <w:r>
        <w:rPr>
          <w:rFonts w:ascii="Tahoma" w:hAnsi="Tahoma"/>
          <w:spacing w:val="-15"/>
          <w:sz w:val="24"/>
        </w:rPr>
        <w:t> </w:t>
      </w:r>
      <w:r>
        <w:rPr>
          <w:rFonts w:ascii="Tahoma" w:hAnsi="Tahoma"/>
          <w:spacing w:val="-4"/>
          <w:sz w:val="24"/>
        </w:rPr>
        <w:t>la</w:t>
      </w:r>
      <w:r>
        <w:rPr>
          <w:rFonts w:ascii="Tahoma" w:hAnsi="Tahoma"/>
          <w:spacing w:val="-15"/>
          <w:sz w:val="24"/>
        </w:rPr>
        <w:t> </w:t>
      </w:r>
      <w:r>
        <w:rPr>
          <w:rFonts w:ascii="Tahoma" w:hAnsi="Tahoma"/>
          <w:spacing w:val="-4"/>
          <w:sz w:val="24"/>
        </w:rPr>
        <w:t>administración</w:t>
      </w:r>
      <w:r>
        <w:rPr>
          <w:rFonts w:ascii="Tahoma" w:hAnsi="Tahoma"/>
          <w:spacing w:val="-14"/>
          <w:sz w:val="24"/>
        </w:rPr>
        <w:t> </w:t>
      </w:r>
      <w:r>
        <w:rPr>
          <w:rFonts w:ascii="Tahoma" w:hAnsi="Tahoma"/>
          <w:spacing w:val="-4"/>
          <w:sz w:val="24"/>
        </w:rPr>
        <w:t>un</w:t>
      </w:r>
      <w:r>
        <w:rPr>
          <w:rFonts w:ascii="Tahoma" w:hAnsi="Tahoma"/>
          <w:spacing w:val="-15"/>
          <w:sz w:val="24"/>
        </w:rPr>
        <w:t> </w:t>
      </w:r>
      <w:r>
        <w:rPr>
          <w:rFonts w:ascii="Tahoma" w:hAnsi="Tahoma"/>
          <w:spacing w:val="-4"/>
          <w:sz w:val="24"/>
        </w:rPr>
        <w:t>monto</w:t>
      </w:r>
      <w:r>
        <w:rPr>
          <w:rFonts w:ascii="Tahoma" w:hAnsi="Tahoma"/>
          <w:spacing w:val="-15"/>
          <w:sz w:val="24"/>
        </w:rPr>
        <w:t> </w:t>
      </w:r>
      <w:r>
        <w:rPr>
          <w:rFonts w:ascii="Tahoma" w:hAnsi="Tahoma"/>
          <w:spacing w:val="-4"/>
          <w:sz w:val="24"/>
        </w:rPr>
        <w:t>de</w:t>
      </w:r>
      <w:r>
        <w:rPr>
          <w:rFonts w:ascii="Tahoma" w:hAnsi="Tahoma"/>
          <w:spacing w:val="-15"/>
          <w:sz w:val="24"/>
        </w:rPr>
        <w:t> </w:t>
      </w:r>
      <w:r>
        <w:rPr>
          <w:rFonts w:ascii="Tahoma" w:hAnsi="Tahoma"/>
          <w:b/>
          <w:spacing w:val="-4"/>
          <w:sz w:val="24"/>
        </w:rPr>
        <w:t>¢9,468,548.43</w:t>
      </w:r>
      <w:r>
        <w:rPr>
          <w:rFonts w:ascii="Tahoma" w:hAnsi="Tahoma"/>
          <w:b/>
          <w:spacing w:val="-13"/>
          <w:sz w:val="24"/>
        </w:rPr>
        <w:t> </w:t>
      </w:r>
      <w:r>
        <w:rPr>
          <w:rFonts w:ascii="Tahoma" w:hAnsi="Tahoma"/>
          <w:b/>
          <w:spacing w:val="-4"/>
          <w:sz w:val="24"/>
        </w:rPr>
        <w:t>(</w:t>
      </w:r>
      <w:r>
        <w:rPr>
          <w:rFonts w:ascii="Tahoma" w:hAnsi="Tahoma"/>
          <w:spacing w:val="-4"/>
          <w:sz w:val="24"/>
        </w:rPr>
        <w:t>Nueve</w:t>
      </w:r>
      <w:r>
        <w:rPr>
          <w:rFonts w:ascii="Tahoma" w:hAnsi="Tahoma"/>
          <w:spacing w:val="-15"/>
          <w:sz w:val="24"/>
        </w:rPr>
        <w:t> </w:t>
      </w:r>
      <w:r>
        <w:rPr>
          <w:rFonts w:ascii="Tahoma" w:hAnsi="Tahoma"/>
          <w:spacing w:val="-4"/>
          <w:sz w:val="24"/>
        </w:rPr>
        <w:t>millones </w:t>
      </w:r>
      <w:r>
        <w:rPr>
          <w:rFonts w:ascii="Tahoma" w:hAnsi="Tahoma"/>
          <w:spacing w:val="-2"/>
          <w:sz w:val="24"/>
        </w:rPr>
        <w:t>cuatrocientos</w:t>
      </w:r>
      <w:r>
        <w:rPr>
          <w:rFonts w:ascii="Tahoma" w:hAnsi="Tahoma"/>
          <w:spacing w:val="-16"/>
          <w:sz w:val="24"/>
        </w:rPr>
        <w:t> </w:t>
      </w:r>
      <w:r>
        <w:rPr>
          <w:rFonts w:ascii="Tahoma" w:hAnsi="Tahoma"/>
          <w:spacing w:val="-2"/>
          <w:sz w:val="24"/>
        </w:rPr>
        <w:t>sesenta</w:t>
      </w:r>
      <w:r>
        <w:rPr>
          <w:rFonts w:ascii="Tahoma" w:hAnsi="Tahoma"/>
          <w:spacing w:val="-13"/>
          <w:sz w:val="24"/>
        </w:rPr>
        <w:t> </w:t>
      </w:r>
      <w:r>
        <w:rPr>
          <w:rFonts w:ascii="Tahoma" w:hAnsi="Tahoma"/>
          <w:spacing w:val="-2"/>
          <w:sz w:val="24"/>
        </w:rPr>
        <w:t>y</w:t>
      </w:r>
      <w:r>
        <w:rPr>
          <w:rFonts w:ascii="Tahoma" w:hAnsi="Tahoma"/>
          <w:spacing w:val="-17"/>
          <w:sz w:val="24"/>
        </w:rPr>
        <w:t> </w:t>
      </w:r>
      <w:r>
        <w:rPr>
          <w:rFonts w:ascii="Tahoma" w:hAnsi="Tahoma"/>
          <w:spacing w:val="-2"/>
          <w:sz w:val="24"/>
        </w:rPr>
        <w:t>ocho</w:t>
      </w:r>
      <w:r>
        <w:rPr>
          <w:rFonts w:ascii="Tahoma" w:hAnsi="Tahoma"/>
          <w:spacing w:val="-16"/>
          <w:sz w:val="24"/>
        </w:rPr>
        <w:t> </w:t>
      </w:r>
      <w:r>
        <w:rPr>
          <w:rFonts w:ascii="Tahoma" w:hAnsi="Tahoma"/>
          <w:spacing w:val="-2"/>
          <w:sz w:val="24"/>
        </w:rPr>
        <w:t>mil</w:t>
      </w:r>
      <w:r>
        <w:rPr>
          <w:rFonts w:ascii="Tahoma" w:hAnsi="Tahoma"/>
          <w:spacing w:val="-13"/>
          <w:sz w:val="24"/>
        </w:rPr>
        <w:t> </w:t>
      </w:r>
      <w:r>
        <w:rPr>
          <w:rFonts w:ascii="Tahoma" w:hAnsi="Tahoma"/>
          <w:spacing w:val="-2"/>
          <w:sz w:val="24"/>
        </w:rPr>
        <w:t>quinientos</w:t>
      </w:r>
      <w:r>
        <w:rPr>
          <w:rFonts w:ascii="Tahoma" w:hAnsi="Tahoma"/>
          <w:spacing w:val="-13"/>
          <w:sz w:val="24"/>
        </w:rPr>
        <w:t> </w:t>
      </w:r>
      <w:r>
        <w:rPr>
          <w:rFonts w:ascii="Tahoma" w:hAnsi="Tahoma"/>
          <w:spacing w:val="-2"/>
          <w:sz w:val="24"/>
        </w:rPr>
        <w:t>cuarenta</w:t>
      </w:r>
      <w:r>
        <w:rPr>
          <w:rFonts w:ascii="Tahoma" w:hAnsi="Tahoma"/>
          <w:spacing w:val="-13"/>
          <w:sz w:val="24"/>
        </w:rPr>
        <w:t> </w:t>
      </w:r>
      <w:r>
        <w:rPr>
          <w:rFonts w:ascii="Tahoma" w:hAnsi="Tahoma"/>
          <w:spacing w:val="-2"/>
          <w:sz w:val="24"/>
        </w:rPr>
        <w:t>y</w:t>
      </w:r>
      <w:r>
        <w:rPr>
          <w:rFonts w:ascii="Tahoma" w:hAnsi="Tahoma"/>
          <w:spacing w:val="-15"/>
          <w:sz w:val="24"/>
        </w:rPr>
        <w:t> </w:t>
      </w:r>
      <w:r>
        <w:rPr>
          <w:rFonts w:ascii="Tahoma" w:hAnsi="Tahoma"/>
          <w:spacing w:val="-2"/>
          <w:sz w:val="24"/>
        </w:rPr>
        <w:t>ocho</w:t>
      </w:r>
      <w:r>
        <w:rPr>
          <w:rFonts w:ascii="Tahoma" w:hAnsi="Tahoma"/>
          <w:spacing w:val="-15"/>
          <w:sz w:val="24"/>
        </w:rPr>
        <w:t> </w:t>
      </w:r>
      <w:r>
        <w:rPr>
          <w:rFonts w:ascii="Tahoma" w:hAnsi="Tahoma"/>
          <w:spacing w:val="-2"/>
          <w:sz w:val="24"/>
        </w:rPr>
        <w:t>colones</w:t>
      </w:r>
      <w:r>
        <w:rPr>
          <w:rFonts w:ascii="Tahoma" w:hAnsi="Tahoma"/>
          <w:spacing w:val="-13"/>
          <w:sz w:val="24"/>
        </w:rPr>
        <w:t> </w:t>
      </w:r>
      <w:r>
        <w:rPr>
          <w:rFonts w:ascii="Tahoma" w:hAnsi="Tahoma"/>
          <w:spacing w:val="-2"/>
          <w:sz w:val="24"/>
        </w:rPr>
        <w:t>con</w:t>
      </w:r>
      <w:r>
        <w:rPr>
          <w:rFonts w:ascii="Tahoma" w:hAnsi="Tahoma"/>
          <w:spacing w:val="-12"/>
          <w:sz w:val="24"/>
        </w:rPr>
        <w:t> </w:t>
      </w:r>
      <w:r>
        <w:rPr>
          <w:rFonts w:ascii="Tahoma" w:hAnsi="Tahoma"/>
          <w:spacing w:val="-2"/>
          <w:sz w:val="24"/>
        </w:rPr>
        <w:t>43/100)</w:t>
      </w:r>
      <w:r>
        <w:rPr>
          <w:rFonts w:ascii="Tahoma" w:hAnsi="Tahoma"/>
          <w:spacing w:val="-13"/>
          <w:sz w:val="24"/>
        </w:rPr>
        <w:t> </w:t>
      </w:r>
      <w:r>
        <w:rPr>
          <w:rFonts w:ascii="Tahoma" w:hAnsi="Tahoma"/>
          <w:spacing w:val="-2"/>
          <w:sz w:val="24"/>
        </w:rPr>
        <w:t>de</w:t>
      </w:r>
      <w:r>
        <w:rPr>
          <w:rFonts w:ascii="Tahoma" w:hAnsi="Tahoma"/>
          <w:spacing w:val="-13"/>
          <w:sz w:val="24"/>
        </w:rPr>
        <w:t> </w:t>
      </w:r>
      <w:r>
        <w:rPr>
          <w:rFonts w:ascii="Tahoma" w:hAnsi="Tahoma"/>
          <w:spacing w:val="-2"/>
          <w:sz w:val="24"/>
        </w:rPr>
        <w:t>la</w:t>
      </w:r>
      <w:r>
        <w:rPr>
          <w:rFonts w:ascii="Tahoma" w:hAnsi="Tahoma"/>
          <w:spacing w:val="-15"/>
          <w:sz w:val="24"/>
        </w:rPr>
        <w:t> </w:t>
      </w:r>
      <w:r>
        <w:rPr>
          <w:rFonts w:ascii="Tahoma" w:hAnsi="Tahoma"/>
          <w:spacing w:val="-2"/>
          <w:sz w:val="24"/>
        </w:rPr>
        <w:t>subpartida</w:t>
      </w:r>
    </w:p>
    <w:p>
      <w:pPr>
        <w:spacing w:line="285" w:lineRule="exact" w:before="0"/>
        <w:ind w:left="513" w:right="0" w:firstLine="0"/>
        <w:jc w:val="both"/>
        <w:rPr>
          <w:rFonts w:ascii="Tahoma"/>
          <w:sz w:val="24"/>
        </w:rPr>
      </w:pPr>
      <w:r>
        <w:rPr>
          <w:rFonts w:ascii="Tahoma"/>
          <w:spacing w:val="-2"/>
          <w:sz w:val="24"/>
        </w:rPr>
        <w:t>5.01.02</w:t>
      </w:r>
      <w:r>
        <w:rPr>
          <w:rFonts w:ascii="Tahoma"/>
          <w:spacing w:val="-16"/>
          <w:sz w:val="24"/>
        </w:rPr>
        <w:t> </w:t>
      </w:r>
      <w:r>
        <w:rPr>
          <w:rFonts w:ascii="Tahoma"/>
          <w:spacing w:val="-2"/>
          <w:sz w:val="24"/>
        </w:rPr>
        <w:t>Equipo</w:t>
      </w:r>
      <w:r>
        <w:rPr>
          <w:rFonts w:ascii="Tahoma"/>
          <w:spacing w:val="-15"/>
          <w:sz w:val="24"/>
        </w:rPr>
        <w:t> </w:t>
      </w:r>
      <w:r>
        <w:rPr>
          <w:rFonts w:ascii="Tahoma"/>
          <w:spacing w:val="-2"/>
          <w:sz w:val="24"/>
        </w:rPr>
        <w:t>de</w:t>
      </w:r>
      <w:r>
        <w:rPr>
          <w:rFonts w:ascii="Tahoma"/>
          <w:spacing w:val="-14"/>
          <w:sz w:val="24"/>
        </w:rPr>
        <w:t> </w:t>
      </w:r>
      <w:r>
        <w:rPr>
          <w:rFonts w:ascii="Tahoma"/>
          <w:spacing w:val="-2"/>
          <w:sz w:val="24"/>
        </w:rPr>
        <w:t>Transporte</w:t>
      </w:r>
      <w:r>
        <w:rPr>
          <w:rFonts w:ascii="Tahoma"/>
          <w:spacing w:val="-14"/>
          <w:sz w:val="24"/>
        </w:rPr>
        <w:t> </w:t>
      </w:r>
      <w:r>
        <w:rPr>
          <w:rFonts w:ascii="Tahoma"/>
          <w:spacing w:val="-2"/>
          <w:sz w:val="24"/>
        </w:rPr>
        <w:t>para</w:t>
      </w:r>
      <w:r>
        <w:rPr>
          <w:rFonts w:ascii="Tahoma"/>
          <w:spacing w:val="-15"/>
          <w:sz w:val="24"/>
        </w:rPr>
        <w:t> </w:t>
      </w:r>
      <w:r>
        <w:rPr>
          <w:rFonts w:ascii="Tahoma"/>
          <w:spacing w:val="-2"/>
          <w:sz w:val="24"/>
        </w:rPr>
        <w:t>reforzar</w:t>
      </w:r>
      <w:r>
        <w:rPr>
          <w:rFonts w:ascii="Tahoma"/>
          <w:spacing w:val="-14"/>
          <w:sz w:val="24"/>
        </w:rPr>
        <w:t> </w:t>
      </w:r>
      <w:r>
        <w:rPr>
          <w:rFonts w:ascii="Tahoma"/>
          <w:spacing w:val="-2"/>
          <w:sz w:val="24"/>
        </w:rPr>
        <w:t>necesidades</w:t>
      </w:r>
      <w:r>
        <w:rPr>
          <w:rFonts w:ascii="Tahoma"/>
          <w:spacing w:val="-15"/>
          <w:sz w:val="24"/>
        </w:rPr>
        <w:t> </w:t>
      </w:r>
      <w:r>
        <w:rPr>
          <w:rFonts w:ascii="Tahoma"/>
          <w:spacing w:val="-2"/>
          <w:sz w:val="24"/>
        </w:rPr>
        <w:t>urgentes.</w:t>
      </w:r>
    </w:p>
    <w:p>
      <w:pPr>
        <w:pStyle w:val="Heading7"/>
        <w:spacing w:before="286"/>
        <w:jc w:val="both"/>
        <w:rPr>
          <w:rFonts w:ascii="Tahoma" w:hAnsi="Tahoma"/>
        </w:rPr>
      </w:pPr>
      <w:r>
        <w:rPr>
          <w:rFonts w:ascii="Tahoma" w:hAnsi="Tahoma"/>
          <w:w w:val="85"/>
        </w:rPr>
        <w:t>Recursos</w:t>
      </w:r>
      <w:r>
        <w:rPr>
          <w:rFonts w:ascii="Tahoma" w:hAnsi="Tahoma"/>
          <w:spacing w:val="2"/>
        </w:rPr>
        <w:t> </w:t>
      </w:r>
      <w:r>
        <w:rPr>
          <w:rFonts w:ascii="Tahoma" w:hAnsi="Tahoma"/>
          <w:w w:val="85"/>
        </w:rPr>
        <w:t>destinados</w:t>
      </w:r>
      <w:r>
        <w:rPr>
          <w:rFonts w:ascii="Tahoma" w:hAnsi="Tahoma"/>
          <w:spacing w:val="2"/>
        </w:rPr>
        <w:t> </w:t>
      </w:r>
      <w:r>
        <w:rPr>
          <w:rFonts w:ascii="Tahoma" w:hAnsi="Tahoma"/>
          <w:w w:val="85"/>
        </w:rPr>
        <w:t>a</w:t>
      </w:r>
      <w:r>
        <w:rPr>
          <w:rFonts w:ascii="Tahoma" w:hAnsi="Tahoma"/>
          <w:spacing w:val="-1"/>
        </w:rPr>
        <w:t> </w:t>
      </w:r>
      <w:r>
        <w:rPr>
          <w:rFonts w:ascii="Tahoma" w:hAnsi="Tahoma"/>
          <w:w w:val="85"/>
        </w:rPr>
        <w:t>la</w:t>
      </w:r>
      <w:r>
        <w:rPr>
          <w:rFonts w:ascii="Tahoma" w:hAnsi="Tahoma"/>
          <w:spacing w:val="2"/>
        </w:rPr>
        <w:t> </w:t>
      </w:r>
      <w:r>
        <w:rPr>
          <w:rFonts w:ascii="Tahoma" w:hAnsi="Tahoma"/>
          <w:w w:val="85"/>
        </w:rPr>
        <w:t>Inversión</w:t>
      </w:r>
      <w:r>
        <w:rPr>
          <w:rFonts w:ascii="Tahoma" w:hAnsi="Tahoma"/>
          <w:spacing w:val="3"/>
        </w:rPr>
        <w:t> </w:t>
      </w:r>
      <w:r>
        <w:rPr>
          <w:rFonts w:ascii="Tahoma" w:hAnsi="Tahoma"/>
          <w:w w:val="85"/>
        </w:rPr>
        <w:t>Social</w:t>
      </w:r>
      <w:r>
        <w:rPr>
          <w:rFonts w:ascii="Tahoma" w:hAnsi="Tahoma"/>
          <w:spacing w:val="2"/>
        </w:rPr>
        <w:t> </w:t>
      </w:r>
      <w:r>
        <w:rPr>
          <w:rFonts w:ascii="Tahoma" w:hAnsi="Tahoma"/>
          <w:w w:val="85"/>
        </w:rPr>
        <w:t>que</w:t>
      </w:r>
      <w:r>
        <w:rPr>
          <w:rFonts w:ascii="Tahoma" w:hAnsi="Tahoma"/>
        </w:rPr>
        <w:t> </w:t>
      </w:r>
      <w:r>
        <w:rPr>
          <w:rFonts w:ascii="Tahoma" w:hAnsi="Tahoma"/>
          <w:w w:val="85"/>
        </w:rPr>
        <w:t>se</w:t>
      </w:r>
      <w:r>
        <w:rPr>
          <w:rFonts w:ascii="Tahoma" w:hAnsi="Tahoma"/>
          <w:spacing w:val="3"/>
        </w:rPr>
        <w:t> </w:t>
      </w:r>
      <w:r>
        <w:rPr>
          <w:rFonts w:ascii="Tahoma" w:hAnsi="Tahoma"/>
          <w:spacing w:val="-2"/>
          <w:w w:val="85"/>
        </w:rPr>
        <w:t>ajustan</w:t>
      </w:r>
    </w:p>
    <w:p>
      <w:pPr>
        <w:spacing w:before="286"/>
        <w:ind w:left="514" w:right="660" w:firstLine="0"/>
        <w:jc w:val="both"/>
        <w:rPr>
          <w:rFonts w:ascii="Tahoma" w:hAnsi="Tahoma"/>
          <w:sz w:val="24"/>
        </w:rPr>
      </w:pPr>
      <w:r>
        <w:rPr>
          <w:rFonts w:ascii="Tahoma" w:hAnsi="Tahoma"/>
          <w:sz w:val="24"/>
        </w:rPr>
        <w:t>La Dirección de Desarrollo Social requiere realizar un ajuste de recursos entre beneficios de la oferta programática institucional con recursos propios:</w:t>
      </w:r>
    </w:p>
    <w:p>
      <w:pPr>
        <w:pStyle w:val="BodyText"/>
        <w:spacing w:before="46" w:after="1"/>
        <w:rPr>
          <w:rFonts w:ascii="Tahoma"/>
          <w:sz w:val="20"/>
        </w:rPr>
      </w:pPr>
    </w:p>
    <w:tbl>
      <w:tblPr>
        <w:tblW w:w="0" w:type="auto"/>
        <w:jc w:val="left"/>
        <w:tblInd w:w="5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047"/>
        <w:gridCol w:w="2612"/>
      </w:tblGrid>
      <w:tr>
        <w:trPr>
          <w:trHeight w:val="287" w:hRule="atLeast"/>
        </w:trPr>
        <w:tc>
          <w:tcPr>
            <w:tcW w:w="3047" w:type="dxa"/>
            <w:shd w:val="clear" w:color="auto" w:fill="A5C8EC"/>
          </w:tcPr>
          <w:p>
            <w:pPr>
              <w:pStyle w:val="TableParagraph"/>
              <w:spacing w:line="267" w:lineRule="exact"/>
              <w:ind w:left="59"/>
              <w:rPr>
                <w:rFonts w:ascii="Tahoma"/>
                <w:b/>
                <w:sz w:val="24"/>
              </w:rPr>
            </w:pPr>
            <w:r>
              <w:rPr>
                <w:rFonts w:ascii="Tahoma"/>
                <w:b/>
                <w:w w:val="85"/>
                <w:sz w:val="24"/>
              </w:rPr>
              <w:t>Origen</w:t>
            </w:r>
            <w:r>
              <w:rPr>
                <w:rFonts w:ascii="Tahoma"/>
                <w:b/>
                <w:spacing w:val="-2"/>
                <w:sz w:val="24"/>
              </w:rPr>
              <w:t> </w:t>
            </w:r>
            <w:r>
              <w:rPr>
                <w:rFonts w:ascii="Tahoma"/>
                <w:b/>
                <w:w w:val="85"/>
                <w:sz w:val="24"/>
              </w:rPr>
              <w:t>de</w:t>
            </w:r>
            <w:r>
              <w:rPr>
                <w:rFonts w:ascii="Tahoma"/>
                <w:b/>
                <w:sz w:val="24"/>
              </w:rPr>
              <w:t> </w:t>
            </w:r>
            <w:r>
              <w:rPr>
                <w:rFonts w:ascii="Tahoma"/>
                <w:b/>
                <w:w w:val="85"/>
                <w:sz w:val="24"/>
              </w:rPr>
              <w:t>los</w:t>
            </w:r>
            <w:r>
              <w:rPr>
                <w:rFonts w:ascii="Tahoma"/>
                <w:b/>
                <w:spacing w:val="-4"/>
                <w:sz w:val="24"/>
              </w:rPr>
              <w:t> </w:t>
            </w:r>
            <w:r>
              <w:rPr>
                <w:rFonts w:ascii="Tahoma"/>
                <w:b/>
                <w:spacing w:val="-2"/>
                <w:w w:val="85"/>
                <w:sz w:val="24"/>
              </w:rPr>
              <w:t>recursos</w:t>
            </w:r>
          </w:p>
        </w:tc>
        <w:tc>
          <w:tcPr>
            <w:tcW w:w="2612" w:type="dxa"/>
            <w:shd w:val="clear" w:color="auto" w:fill="A5C8EC"/>
          </w:tcPr>
          <w:p>
            <w:pPr>
              <w:pStyle w:val="TableParagraph"/>
              <w:spacing w:line="267" w:lineRule="exact"/>
              <w:ind w:left="124"/>
              <w:rPr>
                <w:rFonts w:ascii="Tahoma"/>
                <w:b/>
                <w:sz w:val="24"/>
              </w:rPr>
            </w:pPr>
            <w:r>
              <w:rPr>
                <w:rFonts w:ascii="Tahoma"/>
                <w:b/>
                <w:w w:val="90"/>
                <w:sz w:val="24"/>
              </w:rPr>
              <w:t>Recursos</w:t>
            </w:r>
            <w:r>
              <w:rPr>
                <w:rFonts w:ascii="Tahoma"/>
                <w:b/>
                <w:spacing w:val="-9"/>
                <w:w w:val="90"/>
                <w:sz w:val="24"/>
              </w:rPr>
              <w:t> </w:t>
            </w:r>
            <w:r>
              <w:rPr>
                <w:rFonts w:ascii="Tahoma"/>
                <w:b/>
                <w:spacing w:val="-2"/>
                <w:w w:val="95"/>
                <w:sz w:val="24"/>
              </w:rPr>
              <w:t>propios</w:t>
            </w:r>
          </w:p>
        </w:tc>
      </w:tr>
      <w:tr>
        <w:trPr>
          <w:trHeight w:val="577" w:hRule="atLeast"/>
        </w:trPr>
        <w:tc>
          <w:tcPr>
            <w:tcW w:w="3047" w:type="dxa"/>
          </w:tcPr>
          <w:p>
            <w:pPr>
              <w:pStyle w:val="TableParagraph"/>
              <w:spacing w:line="288" w:lineRule="exact"/>
              <w:ind w:left="59"/>
              <w:rPr>
                <w:rFonts w:ascii="Tahoma"/>
                <w:sz w:val="24"/>
              </w:rPr>
            </w:pPr>
            <w:r>
              <w:rPr>
                <w:rFonts w:ascii="Tahoma"/>
                <w:spacing w:val="-2"/>
                <w:sz w:val="24"/>
              </w:rPr>
              <w:t>Emprendimientos Productivos</w:t>
            </w:r>
            <w:r>
              <w:rPr>
                <w:rFonts w:ascii="Tahoma"/>
                <w:spacing w:val="-12"/>
                <w:sz w:val="24"/>
              </w:rPr>
              <w:t> </w:t>
            </w:r>
            <w:r>
              <w:rPr>
                <w:rFonts w:ascii="Tahoma"/>
                <w:spacing w:val="-2"/>
                <w:sz w:val="24"/>
              </w:rPr>
              <w:t>Individuales</w:t>
            </w:r>
          </w:p>
        </w:tc>
        <w:tc>
          <w:tcPr>
            <w:tcW w:w="2612" w:type="dxa"/>
          </w:tcPr>
          <w:p>
            <w:pPr>
              <w:pStyle w:val="TableParagraph"/>
              <w:spacing w:line="270" w:lineRule="exact" w:before="287"/>
              <w:ind w:left="1028"/>
              <w:rPr>
                <w:rFonts w:ascii="Tahoma"/>
                <w:sz w:val="24"/>
              </w:rPr>
            </w:pPr>
            <w:r>
              <w:rPr>
                <w:rFonts w:ascii="Tahoma"/>
                <w:spacing w:val="-2"/>
                <w:sz w:val="24"/>
              </w:rPr>
              <w:t>45,000,000.00</w:t>
            </w:r>
          </w:p>
        </w:tc>
      </w:tr>
    </w:tbl>
    <w:p>
      <w:pPr>
        <w:spacing w:before="286"/>
        <w:ind w:left="514" w:right="650" w:firstLine="0"/>
        <w:jc w:val="both"/>
        <w:rPr>
          <w:rFonts w:ascii="Tahoma" w:hAnsi="Tahoma"/>
          <w:sz w:val="24"/>
        </w:rPr>
      </w:pPr>
      <w:r>
        <w:rPr>
          <w:rFonts w:ascii="Tahoma" w:hAnsi="Tahoma"/>
          <w:b/>
          <w:w w:val="85"/>
          <w:sz w:val="24"/>
        </w:rPr>
        <w:t>Emprendimientos</w:t>
      </w:r>
      <w:r>
        <w:rPr>
          <w:rFonts w:ascii="Tahoma" w:hAnsi="Tahoma"/>
          <w:b/>
          <w:spacing w:val="33"/>
          <w:sz w:val="24"/>
        </w:rPr>
        <w:t> </w:t>
      </w:r>
      <w:r>
        <w:rPr>
          <w:rFonts w:ascii="Tahoma" w:hAnsi="Tahoma"/>
          <w:b/>
          <w:w w:val="85"/>
          <w:sz w:val="24"/>
        </w:rPr>
        <w:t>Productivos</w:t>
      </w:r>
      <w:r>
        <w:rPr>
          <w:rFonts w:ascii="Tahoma" w:hAnsi="Tahoma"/>
          <w:b/>
          <w:spacing w:val="33"/>
          <w:sz w:val="24"/>
        </w:rPr>
        <w:t> </w:t>
      </w:r>
      <w:r>
        <w:rPr>
          <w:rFonts w:ascii="Tahoma" w:hAnsi="Tahoma"/>
          <w:b/>
          <w:w w:val="85"/>
          <w:sz w:val="24"/>
        </w:rPr>
        <w:t>Individuales.</w:t>
      </w:r>
      <w:r>
        <w:rPr>
          <w:rFonts w:ascii="Tahoma" w:hAnsi="Tahoma"/>
          <w:b/>
          <w:spacing w:val="34"/>
          <w:sz w:val="24"/>
        </w:rPr>
        <w:t> </w:t>
      </w:r>
      <w:r>
        <w:rPr>
          <w:rFonts w:ascii="Tahoma" w:hAnsi="Tahoma"/>
          <w:w w:val="85"/>
          <w:sz w:val="24"/>
        </w:rPr>
        <w:t>Se</w:t>
      </w:r>
      <w:r>
        <w:rPr>
          <w:rFonts w:ascii="Tahoma" w:hAnsi="Tahoma"/>
          <w:spacing w:val="29"/>
          <w:sz w:val="24"/>
        </w:rPr>
        <w:t> </w:t>
      </w:r>
      <w:r>
        <w:rPr>
          <w:rFonts w:ascii="Tahoma" w:hAnsi="Tahoma"/>
          <w:w w:val="85"/>
          <w:sz w:val="24"/>
        </w:rPr>
        <w:t>reasignan</w:t>
      </w:r>
      <w:r>
        <w:rPr>
          <w:rFonts w:ascii="Tahoma" w:hAnsi="Tahoma"/>
          <w:spacing w:val="31"/>
          <w:sz w:val="24"/>
        </w:rPr>
        <w:t> </w:t>
      </w:r>
      <w:r>
        <w:rPr>
          <w:rFonts w:ascii="Tahoma" w:hAnsi="Tahoma"/>
          <w:w w:val="85"/>
          <w:sz w:val="24"/>
        </w:rPr>
        <w:t>un</w:t>
      </w:r>
      <w:r>
        <w:rPr>
          <w:rFonts w:ascii="Tahoma" w:hAnsi="Tahoma"/>
          <w:spacing w:val="25"/>
          <w:sz w:val="24"/>
        </w:rPr>
        <w:t> </w:t>
      </w:r>
      <w:r>
        <w:rPr>
          <w:rFonts w:ascii="Tahoma" w:hAnsi="Tahoma"/>
          <w:w w:val="85"/>
          <w:sz w:val="24"/>
        </w:rPr>
        <w:t>monto</w:t>
      </w:r>
      <w:r>
        <w:rPr>
          <w:rFonts w:ascii="Tahoma" w:hAnsi="Tahoma"/>
          <w:spacing w:val="26"/>
          <w:sz w:val="24"/>
        </w:rPr>
        <w:t> </w:t>
      </w:r>
      <w:r>
        <w:rPr>
          <w:rFonts w:ascii="Tahoma" w:hAnsi="Tahoma"/>
          <w:w w:val="85"/>
          <w:sz w:val="24"/>
        </w:rPr>
        <w:t>de</w:t>
      </w:r>
      <w:r>
        <w:rPr>
          <w:rFonts w:ascii="Tahoma" w:hAnsi="Tahoma"/>
          <w:spacing w:val="32"/>
          <w:sz w:val="24"/>
        </w:rPr>
        <w:t> </w:t>
      </w:r>
      <w:r>
        <w:rPr>
          <w:rFonts w:ascii="Tahoma" w:hAnsi="Tahoma"/>
          <w:b/>
          <w:w w:val="85"/>
          <w:sz w:val="24"/>
        </w:rPr>
        <w:t>¢45,000,000.00</w:t>
      </w:r>
      <w:r>
        <w:rPr>
          <w:rFonts w:ascii="Tahoma" w:hAnsi="Tahoma"/>
          <w:b/>
          <w:spacing w:val="32"/>
          <w:sz w:val="24"/>
        </w:rPr>
        <w:t> </w:t>
      </w:r>
      <w:r>
        <w:rPr>
          <w:rFonts w:ascii="Tahoma" w:hAnsi="Tahoma"/>
          <w:b/>
          <w:w w:val="85"/>
          <w:sz w:val="24"/>
        </w:rPr>
        <w:t>(Cuarenta </w:t>
      </w:r>
      <w:r>
        <w:rPr>
          <w:rFonts w:ascii="Tahoma" w:hAnsi="Tahoma"/>
          <w:b/>
          <w:sz w:val="24"/>
        </w:rPr>
        <w:t>y cinco millones), </w:t>
      </w:r>
      <w:r>
        <w:rPr>
          <w:rFonts w:ascii="Tahoma" w:hAnsi="Tahoma"/>
          <w:sz w:val="24"/>
        </w:rPr>
        <w:t>ante la necesidad de reforzar el beneficio Avancemos con la fuente de financiamiento de recursos propios. Por lo cual se tomará recursos de este beneficio de forma</w:t>
      </w:r>
    </w:p>
    <w:p>
      <w:pPr>
        <w:spacing w:after="0"/>
        <w:jc w:val="both"/>
        <w:rPr>
          <w:rFonts w:ascii="Tahoma" w:hAnsi="Tahoma"/>
          <w:sz w:val="24"/>
        </w:rPr>
        <w:sectPr>
          <w:headerReference w:type="default" r:id="rId53"/>
          <w:footerReference w:type="default" r:id="rId54"/>
          <w:pgSz w:w="12240" w:h="15840"/>
          <w:pgMar w:header="0" w:footer="0" w:top="0" w:bottom="280" w:left="566" w:right="425"/>
        </w:sectPr>
      </w:pPr>
    </w:p>
    <w:p>
      <w:pPr>
        <w:spacing w:before="101"/>
        <w:ind w:left="2708" w:right="2827" w:firstLine="0"/>
        <w:jc w:val="center"/>
        <w:rPr>
          <w:rFonts w:ascii="Courier New"/>
          <w:sz w:val="34"/>
        </w:rPr>
      </w:pPr>
      <w:r>
        <w:rPr>
          <w:rFonts w:ascii="Courier New"/>
          <w:sz w:val="34"/>
        </w:rPr>
        <w:drawing>
          <wp:anchor distT="0" distB="0" distL="0" distR="0" allowOverlap="1" layoutInCell="1" locked="0" behindDoc="1" simplePos="0" relativeHeight="484090368">
            <wp:simplePos x="0" y="0"/>
            <wp:positionH relativeFrom="page">
              <wp:posOffset>0</wp:posOffset>
            </wp:positionH>
            <wp:positionV relativeFrom="page">
              <wp:posOffset>0</wp:posOffset>
            </wp:positionV>
            <wp:extent cx="7378065" cy="10058398"/>
            <wp:effectExtent l="0" t="0" r="0" b="0"/>
            <wp:wrapNone/>
            <wp:docPr id="74" name="Image 74"/>
            <wp:cNvGraphicFramePr>
              <a:graphicFrameLocks/>
            </wp:cNvGraphicFramePr>
            <a:graphic>
              <a:graphicData uri="http://schemas.openxmlformats.org/drawingml/2006/picture">
                <pic:pic>
                  <pic:nvPicPr>
                    <pic:cNvPr id="74" name="Image 74"/>
                    <pic:cNvPicPr/>
                  </pic:nvPicPr>
                  <pic:blipFill>
                    <a:blip r:embed="rId51" cstate="print"/>
                    <a:stretch>
                      <a:fillRect/>
                    </a:stretch>
                  </pic:blipFill>
                  <pic:spPr>
                    <a:xfrm>
                      <a:off x="0" y="0"/>
                      <a:ext cx="7378065" cy="10058398"/>
                    </a:xfrm>
                    <a:prstGeom prst="rect">
                      <a:avLst/>
                    </a:prstGeom>
                  </pic:spPr>
                </pic:pic>
              </a:graphicData>
            </a:graphic>
          </wp:anchor>
        </w:drawing>
      </w:r>
      <w:r>
        <w:rPr>
          <w:rFonts w:ascii="Courier New"/>
          <w:color w:val="1341FB"/>
          <w:spacing w:val="-5"/>
          <w:sz w:val="34"/>
        </w:rPr>
        <w:t>23</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9"/>
        <w:rPr>
          <w:rFonts w:ascii="Courier New"/>
          <w:sz w:val="18"/>
        </w:rPr>
      </w:pPr>
    </w:p>
    <w:p>
      <w:pPr>
        <w:spacing w:line="217" w:lineRule="exact" w:before="0"/>
        <w:ind w:left="2708" w:right="2843" w:firstLine="0"/>
        <w:jc w:val="center"/>
        <w:rPr>
          <w:rFonts w:ascii="Tahoma" w:hAnsi="Tahoma"/>
          <w:sz w:val="18"/>
        </w:rPr>
      </w:pPr>
      <w:r>
        <w:rPr>
          <w:rFonts w:ascii="Tahoma" w:hAnsi="Tahoma"/>
          <w:color w:val="172951"/>
          <w:sz w:val="18"/>
        </w:rPr>
        <w:t>Teléfono</w:t>
      </w:r>
      <w:r>
        <w:rPr>
          <w:rFonts w:ascii="Tahoma" w:hAnsi="Tahoma"/>
          <w:color w:val="172951"/>
          <w:spacing w:val="-8"/>
          <w:sz w:val="18"/>
        </w:rPr>
        <w:t> </w:t>
      </w:r>
      <w:r>
        <w:rPr>
          <w:rFonts w:ascii="Tahoma" w:hAnsi="Tahoma"/>
          <w:color w:val="172951"/>
          <w:sz w:val="18"/>
        </w:rPr>
        <w:t>(506)</w:t>
      </w:r>
      <w:r>
        <w:rPr>
          <w:rFonts w:ascii="Tahoma" w:hAnsi="Tahoma"/>
          <w:color w:val="172951"/>
          <w:spacing w:val="-10"/>
          <w:sz w:val="18"/>
        </w:rPr>
        <w:t> </w:t>
      </w:r>
      <w:r>
        <w:rPr>
          <w:rFonts w:ascii="Tahoma" w:hAnsi="Tahoma"/>
          <w:color w:val="172951"/>
          <w:sz w:val="18"/>
        </w:rPr>
        <w:t>2202-4162/2202-</w:t>
      </w:r>
      <w:r>
        <w:rPr>
          <w:rFonts w:ascii="Tahoma" w:hAnsi="Tahoma"/>
          <w:color w:val="172951"/>
          <w:spacing w:val="-4"/>
          <w:sz w:val="18"/>
        </w:rPr>
        <w:t>4000</w:t>
      </w:r>
    </w:p>
    <w:p>
      <w:pPr>
        <w:spacing w:before="0"/>
        <w:ind w:left="3757" w:right="3895" w:firstLine="0"/>
        <w:jc w:val="center"/>
        <w:rPr>
          <w:rFonts w:ascii="Tahoma"/>
          <w:sz w:val="18"/>
        </w:rPr>
      </w:pPr>
      <w:r>
        <w:rPr>
          <w:rFonts w:ascii="Tahoma"/>
          <w:color w:val="172951"/>
          <w:spacing w:val="-2"/>
          <w:w w:val="105"/>
          <w:sz w:val="18"/>
        </w:rPr>
        <w:t>Apartado</w:t>
      </w:r>
      <w:r>
        <w:rPr>
          <w:rFonts w:ascii="Tahoma"/>
          <w:color w:val="172951"/>
          <w:spacing w:val="-13"/>
          <w:w w:val="105"/>
          <w:sz w:val="18"/>
        </w:rPr>
        <w:t> </w:t>
      </w:r>
      <w:r>
        <w:rPr>
          <w:rFonts w:ascii="Tahoma"/>
          <w:color w:val="172951"/>
          <w:spacing w:val="-2"/>
          <w:w w:val="105"/>
          <w:sz w:val="18"/>
        </w:rPr>
        <w:t>postal</w:t>
      </w:r>
      <w:r>
        <w:rPr>
          <w:rFonts w:ascii="Tahoma"/>
          <w:color w:val="172951"/>
          <w:spacing w:val="-13"/>
          <w:w w:val="105"/>
          <w:sz w:val="18"/>
        </w:rPr>
        <w:t> </w:t>
      </w:r>
      <w:r>
        <w:rPr>
          <w:rFonts w:ascii="Tahoma"/>
          <w:color w:val="172951"/>
          <w:spacing w:val="-2"/>
          <w:w w:val="105"/>
          <w:sz w:val="18"/>
        </w:rPr>
        <w:t>6213-1000 </w:t>
      </w:r>
      <w:hyperlink r:id="rId52">
        <w:r>
          <w:rPr>
            <w:rFonts w:ascii="Tahoma"/>
            <w:color w:val="0462C1"/>
            <w:spacing w:val="-2"/>
            <w:w w:val="105"/>
            <w:sz w:val="18"/>
            <w:u w:val="single" w:color="0462C1"/>
          </w:rPr>
          <w:t>gmora@imas.go.cr</w:t>
        </w:r>
      </w:hyperlink>
    </w:p>
    <w:p>
      <w:pPr>
        <w:tabs>
          <w:tab w:pos="8836" w:val="left" w:leader="none"/>
        </w:tabs>
        <w:spacing w:line="241" w:lineRule="exact" w:before="202"/>
        <w:ind w:left="0" w:right="137" w:firstLine="0"/>
        <w:jc w:val="center"/>
        <w:rPr>
          <w:rFonts w:ascii="Tahoma" w:hAnsi="Tahoma"/>
          <w:b/>
          <w:sz w:val="20"/>
        </w:rPr>
      </w:pPr>
      <w:r>
        <w:rPr>
          <w:rFonts w:ascii="Tahoma" w:hAnsi="Tahoma"/>
          <w:color w:val="172951"/>
          <w:sz w:val="20"/>
        </w:rPr>
        <w:t>DIRECCIÓN</w:t>
      </w:r>
      <w:r>
        <w:rPr>
          <w:rFonts w:ascii="Tahoma" w:hAnsi="Tahoma"/>
          <w:color w:val="172951"/>
          <w:spacing w:val="-10"/>
          <w:sz w:val="20"/>
        </w:rPr>
        <w:t> </w:t>
      </w:r>
      <w:r>
        <w:rPr>
          <w:rFonts w:ascii="Tahoma" w:hAnsi="Tahoma"/>
          <w:color w:val="172951"/>
          <w:sz w:val="20"/>
        </w:rPr>
        <w:t>DE</w:t>
      </w:r>
      <w:r>
        <w:rPr>
          <w:rFonts w:ascii="Tahoma" w:hAnsi="Tahoma"/>
          <w:color w:val="172951"/>
          <w:spacing w:val="-9"/>
          <w:sz w:val="20"/>
        </w:rPr>
        <w:t> </w:t>
      </w:r>
      <w:r>
        <w:rPr>
          <w:rFonts w:ascii="Tahoma" w:hAnsi="Tahoma"/>
          <w:color w:val="172951"/>
          <w:sz w:val="20"/>
        </w:rPr>
        <w:t>SOPORTE</w:t>
      </w:r>
      <w:r>
        <w:rPr>
          <w:rFonts w:ascii="Tahoma" w:hAnsi="Tahoma"/>
          <w:color w:val="172951"/>
          <w:spacing w:val="-8"/>
          <w:sz w:val="20"/>
        </w:rPr>
        <w:t> </w:t>
      </w:r>
      <w:r>
        <w:rPr>
          <w:rFonts w:ascii="Tahoma" w:hAnsi="Tahoma"/>
          <w:color w:val="172951"/>
          <w:sz w:val="20"/>
        </w:rPr>
        <w:t>ADMINISTRATIVO,</w:t>
      </w:r>
      <w:r>
        <w:rPr>
          <w:rFonts w:ascii="Tahoma" w:hAnsi="Tahoma"/>
          <w:color w:val="172951"/>
          <w:spacing w:val="-8"/>
          <w:sz w:val="20"/>
        </w:rPr>
        <w:t> </w:t>
      </w:r>
      <w:r>
        <w:rPr>
          <w:rFonts w:ascii="Tahoma" w:hAnsi="Tahoma"/>
          <w:color w:val="172951"/>
          <w:sz w:val="20"/>
        </w:rPr>
        <w:t>IMAS-DSA-0113-</w:t>
      </w:r>
      <w:r>
        <w:rPr>
          <w:rFonts w:ascii="Tahoma" w:hAnsi="Tahoma"/>
          <w:color w:val="172951"/>
          <w:spacing w:val="-4"/>
          <w:sz w:val="20"/>
        </w:rPr>
        <w:t>2026</w:t>
      </w:r>
      <w:r>
        <w:rPr>
          <w:rFonts w:ascii="Tahoma" w:hAnsi="Tahoma"/>
          <w:color w:val="172951"/>
          <w:sz w:val="20"/>
        </w:rPr>
        <w:tab/>
        <w:t>Página</w:t>
      </w:r>
      <w:r>
        <w:rPr>
          <w:rFonts w:ascii="Tahoma" w:hAnsi="Tahoma"/>
          <w:color w:val="172951"/>
          <w:spacing w:val="5"/>
          <w:sz w:val="20"/>
        </w:rPr>
        <w:t> </w:t>
      </w:r>
      <w:r>
        <w:rPr>
          <w:rFonts w:ascii="Tahoma" w:hAnsi="Tahoma"/>
          <w:b/>
          <w:color w:val="172951"/>
          <w:sz w:val="20"/>
        </w:rPr>
        <w:t>3</w:t>
      </w:r>
      <w:r>
        <w:rPr>
          <w:rFonts w:ascii="Tahoma" w:hAnsi="Tahoma"/>
          <w:b/>
          <w:color w:val="172951"/>
          <w:spacing w:val="6"/>
          <w:sz w:val="20"/>
        </w:rPr>
        <w:t> </w:t>
      </w:r>
      <w:r>
        <w:rPr>
          <w:rFonts w:ascii="Tahoma" w:hAnsi="Tahoma"/>
          <w:color w:val="172951"/>
          <w:sz w:val="20"/>
        </w:rPr>
        <w:t>de</w:t>
      </w:r>
      <w:r>
        <w:rPr>
          <w:rFonts w:ascii="Tahoma" w:hAnsi="Tahoma"/>
          <w:color w:val="172951"/>
          <w:spacing w:val="1"/>
          <w:sz w:val="20"/>
        </w:rPr>
        <w:t> </w:t>
      </w:r>
      <w:r>
        <w:rPr>
          <w:rFonts w:ascii="Tahoma" w:hAnsi="Tahoma"/>
          <w:b/>
          <w:color w:val="172951"/>
          <w:spacing w:val="-10"/>
          <w:sz w:val="20"/>
        </w:rPr>
        <w:t>5</w:t>
      </w:r>
    </w:p>
    <w:p>
      <w:pPr>
        <w:spacing w:line="241" w:lineRule="exact" w:before="0"/>
        <w:ind w:left="514" w:right="0" w:firstLine="0"/>
        <w:jc w:val="left"/>
        <w:rPr>
          <w:rFonts w:ascii="Tahoma"/>
          <w:b/>
          <w:sz w:val="20"/>
        </w:rPr>
      </w:pPr>
      <w:r>
        <w:rPr>
          <w:rFonts w:ascii="Tahoma"/>
          <w:b/>
          <w:color w:val="172951"/>
          <w:spacing w:val="-2"/>
          <w:w w:val="65"/>
          <w:sz w:val="20"/>
        </w:rPr>
        <w:t>_________________________________________________________________________________________________________________</w:t>
      </w:r>
    </w:p>
    <w:p>
      <w:pPr>
        <w:spacing w:before="117"/>
        <w:ind w:left="514" w:right="647" w:firstLine="0"/>
        <w:jc w:val="both"/>
        <w:rPr>
          <w:rFonts w:ascii="Tahoma" w:hAnsi="Tahoma"/>
          <w:sz w:val="24"/>
        </w:rPr>
      </w:pPr>
      <w:r>
        <w:rPr>
          <w:rFonts w:ascii="Tahoma" w:hAnsi="Tahoma"/>
          <w:sz w:val="24"/>
        </w:rPr>
        <w:t>temporal, la meta de Emprendimientos Productivos Individuales deberá disminuirse en 30 </w:t>
      </w:r>
      <w:r>
        <w:rPr>
          <w:rFonts w:ascii="Tahoma" w:hAnsi="Tahoma"/>
          <w:spacing w:val="-2"/>
          <w:sz w:val="24"/>
        </w:rPr>
        <w:t>personas.</w:t>
      </w:r>
    </w:p>
    <w:p>
      <w:pPr>
        <w:pStyle w:val="Heading7"/>
        <w:spacing w:line="289" w:lineRule="exact" w:before="287"/>
        <w:rPr>
          <w:rFonts w:ascii="Tahoma"/>
        </w:rPr>
      </w:pPr>
      <w:r>
        <w:rPr>
          <w:rFonts w:ascii="Tahoma"/>
          <w:w w:val="85"/>
          <w:u w:val="single"/>
        </w:rPr>
        <w:t>Aumento</w:t>
      </w:r>
      <w:r>
        <w:rPr>
          <w:rFonts w:ascii="Tahoma"/>
          <w:u w:val="single"/>
        </w:rPr>
        <w:t> </w:t>
      </w:r>
      <w:r>
        <w:rPr>
          <w:rFonts w:ascii="Tahoma"/>
          <w:w w:val="85"/>
          <w:u w:val="single"/>
        </w:rPr>
        <w:t>de</w:t>
      </w:r>
      <w:r>
        <w:rPr>
          <w:rFonts w:ascii="Tahoma"/>
          <w:spacing w:val="1"/>
          <w:u w:val="single"/>
        </w:rPr>
        <w:t> </w:t>
      </w:r>
      <w:r>
        <w:rPr>
          <w:rFonts w:ascii="Tahoma"/>
          <w:w w:val="85"/>
          <w:u w:val="single"/>
        </w:rPr>
        <w:t>los</w:t>
      </w:r>
      <w:r>
        <w:rPr>
          <w:rFonts w:ascii="Tahoma"/>
          <w:spacing w:val="-1"/>
          <w:u w:val="single"/>
        </w:rPr>
        <w:t> </w:t>
      </w:r>
      <w:r>
        <w:rPr>
          <w:rFonts w:ascii="Tahoma"/>
          <w:spacing w:val="-2"/>
          <w:w w:val="85"/>
          <w:u w:val="single"/>
        </w:rPr>
        <w:t>recursos</w:t>
      </w:r>
    </w:p>
    <w:p>
      <w:pPr>
        <w:spacing w:line="289" w:lineRule="exact" w:before="0"/>
        <w:ind w:left="514" w:right="0" w:firstLine="0"/>
        <w:jc w:val="left"/>
        <w:rPr>
          <w:rFonts w:ascii="Tahoma"/>
          <w:b/>
          <w:sz w:val="24"/>
        </w:rPr>
      </w:pPr>
      <w:r>
        <w:rPr>
          <w:rFonts w:ascii="Tahoma"/>
          <w:b/>
          <w:w w:val="85"/>
          <w:sz w:val="24"/>
        </w:rPr>
        <w:t>Con</w:t>
      </w:r>
      <w:r>
        <w:rPr>
          <w:rFonts w:ascii="Tahoma"/>
          <w:b/>
          <w:sz w:val="24"/>
        </w:rPr>
        <w:t> </w:t>
      </w:r>
      <w:r>
        <w:rPr>
          <w:rFonts w:ascii="Tahoma"/>
          <w:b/>
          <w:w w:val="85"/>
          <w:sz w:val="24"/>
        </w:rPr>
        <w:t>el</w:t>
      </w:r>
      <w:r>
        <w:rPr>
          <w:rFonts w:ascii="Tahoma"/>
          <w:b/>
          <w:sz w:val="24"/>
        </w:rPr>
        <w:t> </w:t>
      </w:r>
      <w:r>
        <w:rPr>
          <w:rFonts w:ascii="Tahoma"/>
          <w:b/>
          <w:w w:val="85"/>
          <w:sz w:val="24"/>
        </w:rPr>
        <w:t>fin</w:t>
      </w:r>
      <w:r>
        <w:rPr>
          <w:rFonts w:ascii="Tahoma"/>
          <w:b/>
          <w:sz w:val="24"/>
        </w:rPr>
        <w:t> </w:t>
      </w:r>
      <w:r>
        <w:rPr>
          <w:rFonts w:ascii="Tahoma"/>
          <w:b/>
          <w:w w:val="85"/>
          <w:sz w:val="24"/>
        </w:rPr>
        <w:t>de</w:t>
      </w:r>
      <w:r>
        <w:rPr>
          <w:rFonts w:ascii="Tahoma"/>
          <w:b/>
          <w:spacing w:val="2"/>
          <w:sz w:val="24"/>
        </w:rPr>
        <w:t> </w:t>
      </w:r>
      <w:r>
        <w:rPr>
          <w:rFonts w:ascii="Tahoma"/>
          <w:b/>
          <w:w w:val="85"/>
          <w:sz w:val="24"/>
        </w:rPr>
        <w:t>fortalecer</w:t>
      </w:r>
      <w:r>
        <w:rPr>
          <w:rFonts w:ascii="Tahoma"/>
          <w:b/>
          <w:spacing w:val="-3"/>
          <w:sz w:val="24"/>
        </w:rPr>
        <w:t> </w:t>
      </w:r>
      <w:r>
        <w:rPr>
          <w:rFonts w:ascii="Tahoma"/>
          <w:b/>
          <w:w w:val="85"/>
          <w:sz w:val="24"/>
        </w:rPr>
        <w:t>las</w:t>
      </w:r>
      <w:r>
        <w:rPr>
          <w:rFonts w:ascii="Tahoma"/>
          <w:b/>
          <w:sz w:val="24"/>
        </w:rPr>
        <w:t> </w:t>
      </w:r>
      <w:r>
        <w:rPr>
          <w:rFonts w:ascii="Tahoma"/>
          <w:b/>
          <w:w w:val="85"/>
          <w:sz w:val="24"/>
        </w:rPr>
        <w:t>siguientes</w:t>
      </w:r>
      <w:r>
        <w:rPr>
          <w:rFonts w:ascii="Tahoma"/>
          <w:b/>
          <w:spacing w:val="-2"/>
          <w:sz w:val="24"/>
        </w:rPr>
        <w:t> </w:t>
      </w:r>
      <w:r>
        <w:rPr>
          <w:rFonts w:ascii="Tahoma"/>
          <w:b/>
          <w:spacing w:val="-2"/>
          <w:w w:val="85"/>
          <w:sz w:val="24"/>
        </w:rPr>
        <w:t>subpartidas:</w:t>
      </w:r>
    </w:p>
    <w:p>
      <w:pPr>
        <w:spacing w:before="287"/>
        <w:ind w:left="513" w:right="652" w:firstLine="0"/>
        <w:jc w:val="both"/>
        <w:rPr>
          <w:rFonts w:ascii="Tahoma" w:hAnsi="Tahoma"/>
          <w:sz w:val="24"/>
        </w:rPr>
      </w:pPr>
      <w:r>
        <w:rPr>
          <w:rFonts w:ascii="Tahoma" w:hAnsi="Tahoma"/>
          <w:sz w:val="24"/>
        </w:rPr>
        <w:t>El</w:t>
      </w:r>
      <w:r>
        <w:rPr>
          <w:rFonts w:ascii="Tahoma" w:hAnsi="Tahoma"/>
          <w:spacing w:val="-19"/>
          <w:sz w:val="24"/>
        </w:rPr>
        <w:t> </w:t>
      </w:r>
      <w:r>
        <w:rPr>
          <w:rFonts w:ascii="Tahoma" w:hAnsi="Tahoma"/>
          <w:sz w:val="24"/>
        </w:rPr>
        <w:t>Área</w:t>
      </w:r>
      <w:r>
        <w:rPr>
          <w:rFonts w:ascii="Tahoma" w:hAnsi="Tahoma"/>
          <w:spacing w:val="-19"/>
          <w:sz w:val="24"/>
        </w:rPr>
        <w:t> </w:t>
      </w:r>
      <w:r>
        <w:rPr>
          <w:rFonts w:ascii="Tahoma" w:hAnsi="Tahoma"/>
          <w:sz w:val="24"/>
        </w:rPr>
        <w:t>Regional</w:t>
      </w:r>
      <w:r>
        <w:rPr>
          <w:rFonts w:ascii="Tahoma" w:hAnsi="Tahoma"/>
          <w:spacing w:val="-19"/>
          <w:sz w:val="24"/>
        </w:rPr>
        <w:t> </w:t>
      </w:r>
      <w:r>
        <w:rPr>
          <w:rFonts w:ascii="Tahoma" w:hAnsi="Tahoma"/>
          <w:sz w:val="24"/>
        </w:rPr>
        <w:t>de</w:t>
      </w:r>
      <w:r>
        <w:rPr>
          <w:rFonts w:ascii="Tahoma" w:hAnsi="Tahoma"/>
          <w:spacing w:val="-18"/>
          <w:sz w:val="24"/>
        </w:rPr>
        <w:t> </w:t>
      </w:r>
      <w:r>
        <w:rPr>
          <w:rFonts w:ascii="Tahoma" w:hAnsi="Tahoma"/>
          <w:sz w:val="24"/>
        </w:rPr>
        <w:t>Desarrollo</w:t>
      </w:r>
      <w:r>
        <w:rPr>
          <w:rFonts w:ascii="Tahoma" w:hAnsi="Tahoma"/>
          <w:spacing w:val="-19"/>
          <w:sz w:val="24"/>
        </w:rPr>
        <w:t> </w:t>
      </w:r>
      <w:r>
        <w:rPr>
          <w:rFonts w:ascii="Tahoma" w:hAnsi="Tahoma"/>
          <w:sz w:val="24"/>
        </w:rPr>
        <w:t>Social</w:t>
      </w:r>
      <w:r>
        <w:rPr>
          <w:rFonts w:ascii="Tahoma" w:hAnsi="Tahoma"/>
          <w:spacing w:val="-19"/>
          <w:sz w:val="24"/>
        </w:rPr>
        <w:t> </w:t>
      </w:r>
      <w:r>
        <w:rPr>
          <w:rFonts w:ascii="Tahoma" w:hAnsi="Tahoma"/>
          <w:sz w:val="24"/>
        </w:rPr>
        <w:t>Noreste,</w:t>
      </w:r>
      <w:r>
        <w:rPr>
          <w:rFonts w:ascii="Tahoma" w:hAnsi="Tahoma"/>
          <w:spacing w:val="-19"/>
          <w:sz w:val="24"/>
        </w:rPr>
        <w:t> </w:t>
      </w:r>
      <w:r>
        <w:rPr>
          <w:rFonts w:ascii="Tahoma" w:hAnsi="Tahoma"/>
          <w:sz w:val="24"/>
        </w:rPr>
        <w:t>centro</w:t>
      </w:r>
      <w:r>
        <w:rPr>
          <w:rFonts w:ascii="Tahoma" w:hAnsi="Tahoma"/>
          <w:spacing w:val="-17"/>
          <w:sz w:val="24"/>
        </w:rPr>
        <w:t> </w:t>
      </w:r>
      <w:r>
        <w:rPr>
          <w:rFonts w:ascii="Tahoma" w:hAnsi="Tahoma"/>
          <w:sz w:val="24"/>
        </w:rPr>
        <w:t>gestor</w:t>
      </w:r>
      <w:r>
        <w:rPr>
          <w:rFonts w:ascii="Tahoma" w:hAnsi="Tahoma"/>
          <w:spacing w:val="-17"/>
          <w:sz w:val="24"/>
        </w:rPr>
        <w:t> </w:t>
      </w:r>
      <w:r>
        <w:rPr>
          <w:rFonts w:ascii="Tahoma" w:hAnsi="Tahoma"/>
          <w:sz w:val="24"/>
        </w:rPr>
        <w:t>1201000000,</w:t>
      </w:r>
      <w:r>
        <w:rPr>
          <w:rFonts w:ascii="Tahoma" w:hAnsi="Tahoma"/>
          <w:spacing w:val="-18"/>
          <w:sz w:val="24"/>
        </w:rPr>
        <w:t> </w:t>
      </w:r>
      <w:r>
        <w:rPr>
          <w:rFonts w:ascii="Tahoma" w:hAnsi="Tahoma"/>
          <w:sz w:val="24"/>
        </w:rPr>
        <w:t>requieren</w:t>
      </w:r>
      <w:r>
        <w:rPr>
          <w:rFonts w:ascii="Tahoma" w:hAnsi="Tahoma"/>
          <w:spacing w:val="-19"/>
          <w:sz w:val="24"/>
        </w:rPr>
        <w:t> </w:t>
      </w:r>
      <w:r>
        <w:rPr>
          <w:rFonts w:ascii="Tahoma" w:hAnsi="Tahoma"/>
          <w:sz w:val="24"/>
        </w:rPr>
        <w:t>recursos</w:t>
      </w:r>
      <w:r>
        <w:rPr>
          <w:rFonts w:ascii="Tahoma" w:hAnsi="Tahoma"/>
          <w:spacing w:val="-18"/>
          <w:sz w:val="24"/>
        </w:rPr>
        <w:t> </w:t>
      </w:r>
      <w:r>
        <w:rPr>
          <w:rFonts w:ascii="Tahoma" w:hAnsi="Tahoma"/>
          <w:sz w:val="24"/>
        </w:rPr>
        <w:t>por </w:t>
      </w:r>
      <w:r>
        <w:rPr>
          <w:rFonts w:ascii="Tahoma" w:hAnsi="Tahoma"/>
          <w:spacing w:val="-6"/>
          <w:sz w:val="24"/>
        </w:rPr>
        <w:t>un</w:t>
      </w:r>
      <w:r>
        <w:rPr>
          <w:rFonts w:ascii="Tahoma" w:hAnsi="Tahoma"/>
          <w:spacing w:val="-9"/>
          <w:sz w:val="24"/>
        </w:rPr>
        <w:t> </w:t>
      </w:r>
      <w:r>
        <w:rPr>
          <w:rFonts w:ascii="Tahoma" w:hAnsi="Tahoma"/>
          <w:spacing w:val="-6"/>
          <w:sz w:val="24"/>
        </w:rPr>
        <w:t>monto</w:t>
      </w:r>
      <w:r>
        <w:rPr>
          <w:rFonts w:ascii="Tahoma" w:hAnsi="Tahoma"/>
          <w:spacing w:val="-10"/>
          <w:sz w:val="24"/>
        </w:rPr>
        <w:t> </w:t>
      </w:r>
      <w:r>
        <w:rPr>
          <w:rFonts w:ascii="Tahoma" w:hAnsi="Tahoma"/>
          <w:spacing w:val="-6"/>
          <w:sz w:val="24"/>
        </w:rPr>
        <w:t>de</w:t>
      </w:r>
      <w:r>
        <w:rPr>
          <w:rFonts w:ascii="Tahoma" w:hAnsi="Tahoma"/>
          <w:spacing w:val="-9"/>
          <w:sz w:val="24"/>
        </w:rPr>
        <w:t> </w:t>
      </w:r>
      <w:r>
        <w:rPr>
          <w:rFonts w:ascii="Tahoma" w:hAnsi="Tahoma"/>
          <w:b/>
          <w:spacing w:val="-6"/>
          <w:sz w:val="24"/>
        </w:rPr>
        <w:t>¢ 135,111,726.75</w:t>
      </w:r>
      <w:r>
        <w:rPr>
          <w:rFonts w:ascii="Tahoma" w:hAnsi="Tahoma"/>
          <w:b/>
          <w:spacing w:val="-1"/>
          <w:sz w:val="24"/>
        </w:rPr>
        <w:t> </w:t>
      </w:r>
      <w:r>
        <w:rPr>
          <w:rFonts w:ascii="Tahoma" w:hAnsi="Tahoma"/>
          <w:spacing w:val="-6"/>
          <w:sz w:val="24"/>
        </w:rPr>
        <w:t>(Ciento</w:t>
      </w:r>
      <w:r>
        <w:rPr>
          <w:rFonts w:ascii="Tahoma" w:hAnsi="Tahoma"/>
          <w:spacing w:val="-10"/>
          <w:sz w:val="24"/>
        </w:rPr>
        <w:t> </w:t>
      </w:r>
      <w:r>
        <w:rPr>
          <w:rFonts w:ascii="Tahoma" w:hAnsi="Tahoma"/>
          <w:spacing w:val="-6"/>
          <w:sz w:val="24"/>
        </w:rPr>
        <w:t>treinta</w:t>
      </w:r>
      <w:r>
        <w:rPr>
          <w:rFonts w:ascii="Tahoma" w:hAnsi="Tahoma"/>
          <w:spacing w:val="-10"/>
          <w:sz w:val="24"/>
        </w:rPr>
        <w:t> </w:t>
      </w:r>
      <w:r>
        <w:rPr>
          <w:rFonts w:ascii="Tahoma" w:hAnsi="Tahoma"/>
          <w:spacing w:val="-6"/>
          <w:sz w:val="24"/>
        </w:rPr>
        <w:t>y</w:t>
      </w:r>
      <w:r>
        <w:rPr>
          <w:rFonts w:ascii="Tahoma" w:hAnsi="Tahoma"/>
          <w:spacing w:val="-13"/>
          <w:sz w:val="24"/>
        </w:rPr>
        <w:t> </w:t>
      </w:r>
      <w:r>
        <w:rPr>
          <w:rFonts w:ascii="Tahoma" w:hAnsi="Tahoma"/>
          <w:spacing w:val="-6"/>
          <w:sz w:val="24"/>
        </w:rPr>
        <w:t>cinco</w:t>
      </w:r>
      <w:r>
        <w:rPr>
          <w:rFonts w:ascii="Tahoma" w:hAnsi="Tahoma"/>
          <w:spacing w:val="-8"/>
          <w:sz w:val="24"/>
        </w:rPr>
        <w:t> </w:t>
      </w:r>
      <w:r>
        <w:rPr>
          <w:rFonts w:ascii="Tahoma" w:hAnsi="Tahoma"/>
          <w:spacing w:val="-6"/>
          <w:sz w:val="24"/>
        </w:rPr>
        <w:t>millones</w:t>
      </w:r>
      <w:r>
        <w:rPr>
          <w:rFonts w:ascii="Tahoma" w:hAnsi="Tahoma"/>
          <w:spacing w:val="-8"/>
          <w:sz w:val="24"/>
        </w:rPr>
        <w:t> </w:t>
      </w:r>
      <w:r>
        <w:rPr>
          <w:rFonts w:ascii="Tahoma" w:hAnsi="Tahoma"/>
          <w:spacing w:val="-6"/>
          <w:sz w:val="24"/>
        </w:rPr>
        <w:t>cien</w:t>
      </w:r>
      <w:r>
        <w:rPr>
          <w:rFonts w:ascii="Tahoma" w:hAnsi="Tahoma"/>
          <w:spacing w:val="-8"/>
          <w:sz w:val="24"/>
        </w:rPr>
        <w:t> </w:t>
      </w:r>
      <w:r>
        <w:rPr>
          <w:rFonts w:ascii="Tahoma" w:hAnsi="Tahoma"/>
          <w:spacing w:val="-6"/>
          <w:sz w:val="24"/>
        </w:rPr>
        <w:t>once</w:t>
      </w:r>
      <w:r>
        <w:rPr>
          <w:rFonts w:ascii="Tahoma" w:hAnsi="Tahoma"/>
          <w:spacing w:val="-8"/>
          <w:sz w:val="24"/>
        </w:rPr>
        <w:t> </w:t>
      </w:r>
      <w:r>
        <w:rPr>
          <w:rFonts w:ascii="Tahoma" w:hAnsi="Tahoma"/>
          <w:spacing w:val="-6"/>
          <w:sz w:val="24"/>
        </w:rPr>
        <w:t>mil</w:t>
      </w:r>
      <w:r>
        <w:rPr>
          <w:rFonts w:ascii="Tahoma" w:hAnsi="Tahoma"/>
          <w:spacing w:val="-12"/>
          <w:sz w:val="24"/>
        </w:rPr>
        <w:t> </w:t>
      </w:r>
      <w:r>
        <w:rPr>
          <w:rFonts w:ascii="Tahoma" w:hAnsi="Tahoma"/>
          <w:spacing w:val="-6"/>
          <w:sz w:val="24"/>
        </w:rPr>
        <w:t>setecientos</w:t>
      </w:r>
      <w:r>
        <w:rPr>
          <w:rFonts w:ascii="Tahoma" w:hAnsi="Tahoma"/>
          <w:spacing w:val="-9"/>
          <w:sz w:val="24"/>
        </w:rPr>
        <w:t> </w:t>
      </w:r>
      <w:r>
        <w:rPr>
          <w:rFonts w:ascii="Tahoma" w:hAnsi="Tahoma"/>
          <w:spacing w:val="-6"/>
          <w:sz w:val="24"/>
        </w:rPr>
        <w:t>veintiséis </w:t>
      </w:r>
      <w:r>
        <w:rPr>
          <w:rFonts w:ascii="Tahoma" w:hAnsi="Tahoma"/>
          <w:sz w:val="24"/>
        </w:rPr>
        <w:t>colones</w:t>
      </w:r>
      <w:r>
        <w:rPr>
          <w:rFonts w:ascii="Tahoma" w:hAnsi="Tahoma"/>
          <w:spacing w:val="-3"/>
          <w:sz w:val="24"/>
        </w:rPr>
        <w:t> </w:t>
      </w:r>
      <w:r>
        <w:rPr>
          <w:rFonts w:ascii="Tahoma" w:hAnsi="Tahoma"/>
          <w:sz w:val="24"/>
        </w:rPr>
        <w:t>con</w:t>
      </w:r>
      <w:r>
        <w:rPr>
          <w:rFonts w:ascii="Tahoma" w:hAnsi="Tahoma"/>
          <w:spacing w:val="-1"/>
          <w:sz w:val="24"/>
        </w:rPr>
        <w:t> </w:t>
      </w:r>
      <w:r>
        <w:rPr>
          <w:rFonts w:ascii="Tahoma" w:hAnsi="Tahoma"/>
          <w:sz w:val="24"/>
        </w:rPr>
        <w:t>75/100), con</w:t>
      </w:r>
      <w:r>
        <w:rPr>
          <w:rFonts w:ascii="Tahoma" w:hAnsi="Tahoma"/>
          <w:spacing w:val="-1"/>
          <w:sz w:val="24"/>
        </w:rPr>
        <w:t> </w:t>
      </w:r>
      <w:r>
        <w:rPr>
          <w:rFonts w:ascii="Tahoma" w:hAnsi="Tahoma"/>
          <w:sz w:val="24"/>
        </w:rPr>
        <w:t>el</w:t>
      </w:r>
      <w:r>
        <w:rPr>
          <w:rFonts w:ascii="Tahoma" w:hAnsi="Tahoma"/>
          <w:spacing w:val="-3"/>
          <w:sz w:val="24"/>
        </w:rPr>
        <w:t> </w:t>
      </w:r>
      <w:r>
        <w:rPr>
          <w:rFonts w:ascii="Tahoma" w:hAnsi="Tahoma"/>
          <w:sz w:val="24"/>
        </w:rPr>
        <w:t>fin</w:t>
      </w:r>
      <w:r>
        <w:rPr>
          <w:rFonts w:ascii="Tahoma" w:hAnsi="Tahoma"/>
          <w:spacing w:val="-3"/>
          <w:sz w:val="24"/>
        </w:rPr>
        <w:t> </w:t>
      </w:r>
      <w:r>
        <w:rPr>
          <w:rFonts w:ascii="Tahoma" w:hAnsi="Tahoma"/>
          <w:sz w:val="24"/>
        </w:rPr>
        <w:t>de</w:t>
      </w:r>
      <w:r>
        <w:rPr>
          <w:rFonts w:ascii="Tahoma" w:hAnsi="Tahoma"/>
          <w:spacing w:val="-1"/>
          <w:sz w:val="24"/>
        </w:rPr>
        <w:t> </w:t>
      </w:r>
      <w:r>
        <w:rPr>
          <w:rFonts w:ascii="Tahoma" w:hAnsi="Tahoma"/>
          <w:sz w:val="24"/>
        </w:rPr>
        <w:t>atender un</w:t>
      </w:r>
      <w:r>
        <w:rPr>
          <w:rFonts w:ascii="Tahoma" w:hAnsi="Tahoma"/>
          <w:spacing w:val="-3"/>
          <w:sz w:val="24"/>
        </w:rPr>
        <w:t> </w:t>
      </w:r>
      <w:r>
        <w:rPr>
          <w:rFonts w:ascii="Tahoma" w:hAnsi="Tahoma"/>
          <w:sz w:val="24"/>
        </w:rPr>
        <w:t>desalojo de familias</w:t>
      </w:r>
      <w:r>
        <w:rPr>
          <w:rFonts w:ascii="Tahoma" w:hAnsi="Tahoma"/>
          <w:spacing w:val="-3"/>
          <w:sz w:val="24"/>
        </w:rPr>
        <w:t> </w:t>
      </w:r>
      <w:r>
        <w:rPr>
          <w:rFonts w:ascii="Tahoma" w:hAnsi="Tahoma"/>
          <w:sz w:val="24"/>
        </w:rPr>
        <w:t>en</w:t>
      </w:r>
      <w:r>
        <w:rPr>
          <w:rFonts w:ascii="Tahoma" w:hAnsi="Tahoma"/>
          <w:spacing w:val="-1"/>
          <w:sz w:val="24"/>
        </w:rPr>
        <w:t> </w:t>
      </w:r>
      <w:r>
        <w:rPr>
          <w:rFonts w:ascii="Tahoma" w:hAnsi="Tahoma"/>
          <w:sz w:val="24"/>
        </w:rPr>
        <w:t>terrenos</w:t>
      </w:r>
      <w:r>
        <w:rPr>
          <w:rFonts w:ascii="Tahoma" w:hAnsi="Tahoma"/>
          <w:spacing w:val="-1"/>
          <w:sz w:val="24"/>
        </w:rPr>
        <w:t> </w:t>
      </w:r>
      <w:r>
        <w:rPr>
          <w:rFonts w:ascii="Tahoma" w:hAnsi="Tahoma"/>
          <w:sz w:val="24"/>
        </w:rPr>
        <w:t>de la</w:t>
      </w:r>
      <w:r>
        <w:rPr>
          <w:rFonts w:ascii="Tahoma" w:hAnsi="Tahoma"/>
          <w:spacing w:val="-2"/>
          <w:sz w:val="24"/>
        </w:rPr>
        <w:t> </w:t>
      </w:r>
      <w:r>
        <w:rPr>
          <w:rFonts w:ascii="Tahoma" w:hAnsi="Tahoma"/>
          <w:sz w:val="24"/>
        </w:rPr>
        <w:t>Institución Ubicados</w:t>
      </w:r>
      <w:r>
        <w:rPr>
          <w:rFonts w:ascii="Tahoma" w:hAnsi="Tahoma"/>
          <w:spacing w:val="-6"/>
          <w:sz w:val="24"/>
        </w:rPr>
        <w:t> </w:t>
      </w:r>
      <w:r>
        <w:rPr>
          <w:rFonts w:ascii="Tahoma" w:hAnsi="Tahoma"/>
          <w:sz w:val="24"/>
        </w:rPr>
        <w:t>en</w:t>
      </w:r>
      <w:r>
        <w:rPr>
          <w:rFonts w:ascii="Tahoma" w:hAnsi="Tahoma"/>
          <w:spacing w:val="-5"/>
          <w:sz w:val="24"/>
        </w:rPr>
        <w:t> </w:t>
      </w:r>
      <w:r>
        <w:rPr>
          <w:rFonts w:ascii="Tahoma" w:hAnsi="Tahoma"/>
          <w:sz w:val="24"/>
        </w:rPr>
        <w:t>Purral</w:t>
      </w:r>
      <w:r>
        <w:rPr>
          <w:rFonts w:ascii="Tahoma" w:hAnsi="Tahoma"/>
          <w:spacing w:val="-6"/>
          <w:sz w:val="24"/>
        </w:rPr>
        <w:t> </w:t>
      </w:r>
      <w:r>
        <w:rPr>
          <w:rFonts w:ascii="Tahoma" w:hAnsi="Tahoma"/>
          <w:sz w:val="24"/>
        </w:rPr>
        <w:t>de</w:t>
      </w:r>
      <w:r>
        <w:rPr>
          <w:rFonts w:ascii="Tahoma" w:hAnsi="Tahoma"/>
          <w:spacing w:val="-8"/>
          <w:sz w:val="24"/>
        </w:rPr>
        <w:t> </w:t>
      </w:r>
      <w:r>
        <w:rPr>
          <w:rFonts w:ascii="Tahoma" w:hAnsi="Tahoma"/>
          <w:sz w:val="24"/>
        </w:rPr>
        <w:t>Goicoechea,</w:t>
      </w:r>
      <w:r>
        <w:rPr>
          <w:rFonts w:ascii="Tahoma" w:hAnsi="Tahoma"/>
          <w:spacing w:val="-6"/>
          <w:sz w:val="24"/>
        </w:rPr>
        <w:t> </w:t>
      </w:r>
      <w:r>
        <w:rPr>
          <w:rFonts w:ascii="Tahoma" w:hAnsi="Tahoma"/>
          <w:sz w:val="24"/>
        </w:rPr>
        <w:t>cuyas</w:t>
      </w:r>
      <w:r>
        <w:rPr>
          <w:rFonts w:ascii="Tahoma" w:hAnsi="Tahoma"/>
          <w:spacing w:val="-6"/>
          <w:sz w:val="24"/>
        </w:rPr>
        <w:t> </w:t>
      </w:r>
      <w:r>
        <w:rPr>
          <w:rFonts w:ascii="Tahoma" w:hAnsi="Tahoma"/>
          <w:sz w:val="24"/>
        </w:rPr>
        <w:t>obras</w:t>
      </w:r>
      <w:r>
        <w:rPr>
          <w:rFonts w:ascii="Tahoma" w:hAnsi="Tahoma"/>
          <w:spacing w:val="-6"/>
          <w:sz w:val="24"/>
        </w:rPr>
        <w:t> </w:t>
      </w:r>
      <w:r>
        <w:rPr>
          <w:rFonts w:ascii="Tahoma" w:hAnsi="Tahoma"/>
          <w:sz w:val="24"/>
        </w:rPr>
        <w:t>consisten</w:t>
      </w:r>
      <w:r>
        <w:rPr>
          <w:rFonts w:ascii="Tahoma" w:hAnsi="Tahoma"/>
          <w:spacing w:val="-5"/>
          <w:sz w:val="24"/>
        </w:rPr>
        <w:t> </w:t>
      </w:r>
      <w:r>
        <w:rPr>
          <w:rFonts w:ascii="Tahoma" w:hAnsi="Tahoma"/>
          <w:sz w:val="24"/>
        </w:rPr>
        <w:t>en</w:t>
      </w:r>
      <w:r>
        <w:rPr>
          <w:rFonts w:ascii="Tahoma" w:hAnsi="Tahoma"/>
          <w:spacing w:val="-5"/>
          <w:sz w:val="24"/>
        </w:rPr>
        <w:t> </w:t>
      </w:r>
      <w:r>
        <w:rPr>
          <w:rFonts w:ascii="Tahoma" w:hAnsi="Tahoma"/>
          <w:sz w:val="24"/>
        </w:rPr>
        <w:t>la</w:t>
      </w:r>
      <w:r>
        <w:rPr>
          <w:rFonts w:ascii="Tahoma" w:hAnsi="Tahoma"/>
          <w:spacing w:val="-7"/>
          <w:sz w:val="24"/>
        </w:rPr>
        <w:t> </w:t>
      </w:r>
      <w:r>
        <w:rPr>
          <w:rFonts w:ascii="Tahoma" w:hAnsi="Tahoma"/>
          <w:sz w:val="24"/>
        </w:rPr>
        <w:t>demolición</w:t>
      </w:r>
      <w:r>
        <w:rPr>
          <w:rFonts w:ascii="Tahoma" w:hAnsi="Tahoma"/>
          <w:spacing w:val="-6"/>
          <w:sz w:val="24"/>
        </w:rPr>
        <w:t> </w:t>
      </w:r>
      <w:r>
        <w:rPr>
          <w:rFonts w:ascii="Tahoma" w:hAnsi="Tahoma"/>
          <w:sz w:val="24"/>
        </w:rPr>
        <w:t>de</w:t>
      </w:r>
      <w:r>
        <w:rPr>
          <w:rFonts w:ascii="Tahoma" w:hAnsi="Tahoma"/>
          <w:spacing w:val="-6"/>
          <w:sz w:val="24"/>
        </w:rPr>
        <w:t> </w:t>
      </w:r>
      <w:r>
        <w:rPr>
          <w:rFonts w:ascii="Tahoma" w:hAnsi="Tahoma"/>
          <w:sz w:val="24"/>
        </w:rPr>
        <w:t>viviendas,</w:t>
      </w:r>
      <w:r>
        <w:rPr>
          <w:rFonts w:ascii="Tahoma" w:hAnsi="Tahoma"/>
          <w:spacing w:val="-5"/>
          <w:sz w:val="24"/>
        </w:rPr>
        <w:t> </w:t>
      </w:r>
      <w:r>
        <w:rPr>
          <w:rFonts w:ascii="Tahoma" w:hAnsi="Tahoma"/>
          <w:sz w:val="24"/>
        </w:rPr>
        <w:t>para</w:t>
      </w:r>
      <w:r>
        <w:rPr>
          <w:rFonts w:ascii="Tahoma" w:hAnsi="Tahoma"/>
          <w:spacing w:val="-6"/>
          <w:sz w:val="24"/>
        </w:rPr>
        <w:t> </w:t>
      </w:r>
      <w:r>
        <w:rPr>
          <w:rFonts w:ascii="Tahoma" w:hAnsi="Tahoma"/>
          <w:sz w:val="24"/>
        </w:rPr>
        <w:t>lo cual</w:t>
      </w:r>
      <w:r>
        <w:rPr>
          <w:rFonts w:ascii="Tahoma" w:hAnsi="Tahoma"/>
          <w:spacing w:val="-17"/>
          <w:sz w:val="24"/>
        </w:rPr>
        <w:t> </w:t>
      </w:r>
      <w:r>
        <w:rPr>
          <w:rFonts w:ascii="Tahoma" w:hAnsi="Tahoma"/>
          <w:sz w:val="24"/>
        </w:rPr>
        <w:t>se</w:t>
      </w:r>
      <w:r>
        <w:rPr>
          <w:rFonts w:ascii="Tahoma" w:hAnsi="Tahoma"/>
          <w:spacing w:val="-17"/>
          <w:sz w:val="24"/>
        </w:rPr>
        <w:t> </w:t>
      </w:r>
      <w:r>
        <w:rPr>
          <w:rFonts w:ascii="Tahoma" w:hAnsi="Tahoma"/>
          <w:sz w:val="24"/>
        </w:rPr>
        <w:t>está</w:t>
      </w:r>
      <w:r>
        <w:rPr>
          <w:rFonts w:ascii="Tahoma" w:hAnsi="Tahoma"/>
          <w:spacing w:val="-17"/>
          <w:sz w:val="24"/>
        </w:rPr>
        <w:t> </w:t>
      </w:r>
      <w:r>
        <w:rPr>
          <w:rFonts w:ascii="Tahoma" w:hAnsi="Tahoma"/>
          <w:sz w:val="24"/>
        </w:rPr>
        <w:t>en</w:t>
      </w:r>
      <w:r>
        <w:rPr>
          <w:rFonts w:ascii="Tahoma" w:hAnsi="Tahoma"/>
          <w:spacing w:val="-17"/>
          <w:sz w:val="24"/>
        </w:rPr>
        <w:t> </w:t>
      </w:r>
      <w:r>
        <w:rPr>
          <w:rFonts w:ascii="Tahoma" w:hAnsi="Tahoma"/>
          <w:sz w:val="24"/>
        </w:rPr>
        <w:t>el</w:t>
      </w:r>
      <w:r>
        <w:rPr>
          <w:rFonts w:ascii="Tahoma" w:hAnsi="Tahoma"/>
          <w:spacing w:val="-17"/>
          <w:sz w:val="24"/>
        </w:rPr>
        <w:t> </w:t>
      </w:r>
      <w:r>
        <w:rPr>
          <w:rFonts w:ascii="Tahoma" w:hAnsi="Tahoma"/>
          <w:sz w:val="24"/>
        </w:rPr>
        <w:t>proceso</w:t>
      </w:r>
      <w:r>
        <w:rPr>
          <w:rFonts w:ascii="Tahoma" w:hAnsi="Tahoma"/>
          <w:spacing w:val="-16"/>
          <w:sz w:val="24"/>
        </w:rPr>
        <w:t> </w:t>
      </w:r>
      <w:r>
        <w:rPr>
          <w:rFonts w:ascii="Tahoma" w:hAnsi="Tahoma"/>
          <w:sz w:val="24"/>
        </w:rPr>
        <w:t>de</w:t>
      </w:r>
      <w:r>
        <w:rPr>
          <w:rFonts w:ascii="Tahoma" w:hAnsi="Tahoma"/>
          <w:spacing w:val="-17"/>
          <w:sz w:val="24"/>
        </w:rPr>
        <w:t> </w:t>
      </w:r>
      <w:r>
        <w:rPr>
          <w:rFonts w:ascii="Tahoma" w:hAnsi="Tahoma"/>
          <w:sz w:val="24"/>
        </w:rPr>
        <w:t>contratación</w:t>
      </w:r>
      <w:r>
        <w:rPr>
          <w:rFonts w:ascii="Tahoma" w:hAnsi="Tahoma"/>
          <w:spacing w:val="-17"/>
          <w:sz w:val="24"/>
        </w:rPr>
        <w:t> </w:t>
      </w:r>
      <w:r>
        <w:rPr>
          <w:rFonts w:ascii="Tahoma" w:hAnsi="Tahoma"/>
          <w:sz w:val="24"/>
        </w:rPr>
        <w:t>de</w:t>
      </w:r>
      <w:r>
        <w:rPr>
          <w:rFonts w:ascii="Tahoma" w:hAnsi="Tahoma"/>
          <w:spacing w:val="-17"/>
          <w:sz w:val="24"/>
        </w:rPr>
        <w:t> </w:t>
      </w:r>
      <w:r>
        <w:rPr>
          <w:rFonts w:ascii="Tahoma" w:hAnsi="Tahoma"/>
          <w:sz w:val="24"/>
        </w:rPr>
        <w:t>la</w:t>
      </w:r>
      <w:r>
        <w:rPr>
          <w:rFonts w:ascii="Tahoma" w:hAnsi="Tahoma"/>
          <w:spacing w:val="-18"/>
          <w:sz w:val="24"/>
        </w:rPr>
        <w:t> </w:t>
      </w:r>
      <w:r>
        <w:rPr>
          <w:rFonts w:ascii="Tahoma" w:hAnsi="Tahoma"/>
          <w:sz w:val="24"/>
        </w:rPr>
        <w:t>empresa</w:t>
      </w:r>
      <w:r>
        <w:rPr>
          <w:rFonts w:ascii="Tahoma" w:hAnsi="Tahoma"/>
          <w:spacing w:val="-18"/>
          <w:sz w:val="24"/>
        </w:rPr>
        <w:t> </w:t>
      </w:r>
      <w:r>
        <w:rPr>
          <w:rFonts w:ascii="Tahoma" w:hAnsi="Tahoma"/>
          <w:sz w:val="24"/>
        </w:rPr>
        <w:t>que</w:t>
      </w:r>
      <w:r>
        <w:rPr>
          <w:rFonts w:ascii="Tahoma" w:hAnsi="Tahoma"/>
          <w:spacing w:val="-17"/>
          <w:sz w:val="24"/>
        </w:rPr>
        <w:t> </w:t>
      </w:r>
      <w:r>
        <w:rPr>
          <w:rFonts w:ascii="Tahoma" w:hAnsi="Tahoma"/>
          <w:sz w:val="24"/>
        </w:rPr>
        <w:t>va</w:t>
      </w:r>
      <w:r>
        <w:rPr>
          <w:rFonts w:ascii="Tahoma" w:hAnsi="Tahoma"/>
          <w:spacing w:val="-18"/>
          <w:sz w:val="24"/>
        </w:rPr>
        <w:t> </w:t>
      </w:r>
      <w:r>
        <w:rPr>
          <w:rFonts w:ascii="Tahoma" w:hAnsi="Tahoma"/>
          <w:sz w:val="24"/>
        </w:rPr>
        <w:t>a</w:t>
      </w:r>
      <w:r>
        <w:rPr>
          <w:rFonts w:ascii="Tahoma" w:hAnsi="Tahoma"/>
          <w:spacing w:val="-18"/>
          <w:sz w:val="24"/>
        </w:rPr>
        <w:t> </w:t>
      </w:r>
      <w:r>
        <w:rPr>
          <w:rFonts w:ascii="Tahoma" w:hAnsi="Tahoma"/>
          <w:sz w:val="24"/>
        </w:rPr>
        <w:t>ejecutar</w:t>
      </w:r>
      <w:r>
        <w:rPr>
          <w:rFonts w:ascii="Tahoma" w:hAnsi="Tahoma"/>
          <w:spacing w:val="-17"/>
          <w:sz w:val="24"/>
        </w:rPr>
        <w:t> </w:t>
      </w:r>
      <w:r>
        <w:rPr>
          <w:rFonts w:ascii="Tahoma" w:hAnsi="Tahoma"/>
          <w:sz w:val="24"/>
        </w:rPr>
        <w:t>la</w:t>
      </w:r>
      <w:r>
        <w:rPr>
          <w:rFonts w:ascii="Tahoma" w:hAnsi="Tahoma"/>
          <w:spacing w:val="-18"/>
          <w:sz w:val="24"/>
        </w:rPr>
        <w:t> </w:t>
      </w:r>
      <w:r>
        <w:rPr>
          <w:rFonts w:ascii="Tahoma" w:hAnsi="Tahoma"/>
          <w:sz w:val="24"/>
        </w:rPr>
        <w:t>obras</w:t>
      </w:r>
      <w:r>
        <w:rPr>
          <w:rFonts w:ascii="Tahoma" w:hAnsi="Tahoma"/>
          <w:spacing w:val="-17"/>
          <w:sz w:val="24"/>
        </w:rPr>
        <w:t> </w:t>
      </w:r>
      <w:r>
        <w:rPr>
          <w:rFonts w:ascii="Tahoma" w:hAnsi="Tahoma"/>
          <w:sz w:val="24"/>
        </w:rPr>
        <w:t>en</w:t>
      </w:r>
      <w:r>
        <w:rPr>
          <w:rFonts w:ascii="Tahoma" w:hAnsi="Tahoma"/>
          <w:spacing w:val="-17"/>
          <w:sz w:val="24"/>
        </w:rPr>
        <w:t> </w:t>
      </w:r>
      <w:r>
        <w:rPr>
          <w:rFonts w:ascii="Tahoma" w:hAnsi="Tahoma"/>
          <w:sz w:val="24"/>
        </w:rPr>
        <w:t>el</w:t>
      </w:r>
      <w:r>
        <w:rPr>
          <w:rFonts w:ascii="Tahoma" w:hAnsi="Tahoma"/>
          <w:spacing w:val="-17"/>
          <w:sz w:val="24"/>
        </w:rPr>
        <w:t> </w:t>
      </w:r>
      <w:r>
        <w:rPr>
          <w:rFonts w:ascii="Tahoma" w:hAnsi="Tahoma"/>
          <w:sz w:val="24"/>
        </w:rPr>
        <w:t>terreno.</w:t>
      </w:r>
    </w:p>
    <w:p>
      <w:pPr>
        <w:spacing w:before="280"/>
        <w:ind w:left="513" w:right="652" w:firstLine="0"/>
        <w:jc w:val="both"/>
        <w:rPr>
          <w:rFonts w:ascii="Tahoma" w:hAnsi="Tahoma"/>
          <w:sz w:val="24"/>
        </w:rPr>
      </w:pPr>
      <w:r>
        <w:rPr>
          <w:rFonts w:ascii="Tahoma" w:hAnsi="Tahoma"/>
          <w:sz w:val="24"/>
        </w:rPr>
        <w:t>El</w:t>
      </w:r>
      <w:r>
        <w:rPr>
          <w:rFonts w:ascii="Tahoma" w:hAnsi="Tahoma"/>
          <w:spacing w:val="-6"/>
          <w:sz w:val="24"/>
        </w:rPr>
        <w:t> </w:t>
      </w:r>
      <w:r>
        <w:rPr>
          <w:rFonts w:ascii="Tahoma" w:hAnsi="Tahoma"/>
          <w:sz w:val="24"/>
        </w:rPr>
        <w:t>Departamento</w:t>
      </w:r>
      <w:r>
        <w:rPr>
          <w:rFonts w:ascii="Tahoma" w:hAnsi="Tahoma"/>
          <w:spacing w:val="-5"/>
          <w:sz w:val="24"/>
        </w:rPr>
        <w:t> </w:t>
      </w:r>
      <w:r>
        <w:rPr>
          <w:rFonts w:ascii="Tahoma" w:hAnsi="Tahoma"/>
          <w:sz w:val="24"/>
        </w:rPr>
        <w:t>de</w:t>
      </w:r>
      <w:r>
        <w:rPr>
          <w:rFonts w:ascii="Tahoma" w:hAnsi="Tahoma"/>
          <w:spacing w:val="-8"/>
          <w:sz w:val="24"/>
        </w:rPr>
        <w:t> </w:t>
      </w:r>
      <w:r>
        <w:rPr>
          <w:rFonts w:ascii="Tahoma" w:hAnsi="Tahoma"/>
          <w:sz w:val="24"/>
        </w:rPr>
        <w:t>Administración</w:t>
      </w:r>
      <w:r>
        <w:rPr>
          <w:rFonts w:ascii="Tahoma" w:hAnsi="Tahoma"/>
          <w:spacing w:val="-9"/>
          <w:sz w:val="24"/>
        </w:rPr>
        <w:t> </w:t>
      </w:r>
      <w:r>
        <w:rPr>
          <w:rFonts w:ascii="Tahoma" w:hAnsi="Tahoma"/>
          <w:sz w:val="24"/>
        </w:rPr>
        <w:t>Financiera,</w:t>
      </w:r>
      <w:r>
        <w:rPr>
          <w:rFonts w:ascii="Tahoma" w:hAnsi="Tahoma"/>
          <w:spacing w:val="-6"/>
          <w:sz w:val="24"/>
        </w:rPr>
        <w:t> </w:t>
      </w:r>
      <w:r>
        <w:rPr>
          <w:rFonts w:ascii="Tahoma" w:hAnsi="Tahoma"/>
          <w:sz w:val="24"/>
        </w:rPr>
        <w:t>centro</w:t>
      </w:r>
      <w:r>
        <w:rPr>
          <w:rFonts w:ascii="Tahoma" w:hAnsi="Tahoma"/>
          <w:spacing w:val="-5"/>
          <w:sz w:val="24"/>
        </w:rPr>
        <w:t> </w:t>
      </w:r>
      <w:r>
        <w:rPr>
          <w:rFonts w:ascii="Tahoma" w:hAnsi="Tahoma"/>
          <w:sz w:val="24"/>
        </w:rPr>
        <w:t>gestor</w:t>
      </w:r>
      <w:r>
        <w:rPr>
          <w:rFonts w:ascii="Tahoma" w:hAnsi="Tahoma"/>
          <w:spacing w:val="-6"/>
          <w:sz w:val="24"/>
        </w:rPr>
        <w:t> </w:t>
      </w:r>
      <w:r>
        <w:rPr>
          <w:rFonts w:ascii="Tahoma" w:hAnsi="Tahoma"/>
          <w:sz w:val="24"/>
        </w:rPr>
        <w:t>1117000000 requiere</w:t>
      </w:r>
      <w:r>
        <w:rPr>
          <w:rFonts w:ascii="Tahoma" w:hAnsi="Tahoma"/>
          <w:spacing w:val="-6"/>
          <w:sz w:val="24"/>
        </w:rPr>
        <w:t> </w:t>
      </w:r>
      <w:r>
        <w:rPr>
          <w:rFonts w:ascii="Tahoma" w:hAnsi="Tahoma"/>
          <w:sz w:val="24"/>
        </w:rPr>
        <w:t>reintegrar</w:t>
      </w:r>
      <w:r>
        <w:rPr>
          <w:rFonts w:ascii="Tahoma" w:hAnsi="Tahoma"/>
          <w:spacing w:val="-6"/>
          <w:sz w:val="24"/>
        </w:rPr>
        <w:t> </w:t>
      </w:r>
      <w:r>
        <w:rPr>
          <w:rFonts w:ascii="Tahoma" w:hAnsi="Tahoma"/>
          <w:sz w:val="24"/>
        </w:rPr>
        <w:t>a </w:t>
      </w:r>
      <w:r>
        <w:rPr>
          <w:rFonts w:ascii="Tahoma" w:hAnsi="Tahoma"/>
          <w:spacing w:val="-2"/>
          <w:sz w:val="24"/>
        </w:rPr>
        <w:t>la</w:t>
      </w:r>
      <w:r>
        <w:rPr>
          <w:rFonts w:ascii="Tahoma" w:hAnsi="Tahoma"/>
          <w:spacing w:val="-10"/>
          <w:sz w:val="24"/>
        </w:rPr>
        <w:t> </w:t>
      </w:r>
      <w:r>
        <w:rPr>
          <w:rFonts w:ascii="Tahoma" w:hAnsi="Tahoma"/>
          <w:spacing w:val="-2"/>
          <w:sz w:val="24"/>
        </w:rPr>
        <w:t>subpartida</w:t>
      </w:r>
      <w:r>
        <w:rPr>
          <w:rFonts w:ascii="Tahoma" w:hAnsi="Tahoma"/>
          <w:spacing w:val="-10"/>
          <w:sz w:val="24"/>
        </w:rPr>
        <w:t> </w:t>
      </w:r>
      <w:r>
        <w:rPr>
          <w:rFonts w:ascii="Tahoma" w:hAnsi="Tahoma"/>
          <w:spacing w:val="-2"/>
          <w:sz w:val="24"/>
        </w:rPr>
        <w:t>1.08.01</w:t>
      </w:r>
      <w:r>
        <w:rPr>
          <w:rFonts w:ascii="Tahoma" w:hAnsi="Tahoma"/>
          <w:spacing w:val="-10"/>
          <w:sz w:val="24"/>
        </w:rPr>
        <w:t> </w:t>
      </w:r>
      <w:r>
        <w:rPr>
          <w:rFonts w:ascii="Tahoma" w:hAnsi="Tahoma"/>
          <w:spacing w:val="-2"/>
          <w:sz w:val="24"/>
        </w:rPr>
        <w:t>de</w:t>
      </w:r>
      <w:r>
        <w:rPr>
          <w:rFonts w:ascii="Tahoma" w:hAnsi="Tahoma"/>
          <w:spacing w:val="-8"/>
          <w:sz w:val="24"/>
        </w:rPr>
        <w:t> </w:t>
      </w:r>
      <w:r>
        <w:rPr>
          <w:rFonts w:ascii="Tahoma" w:hAnsi="Tahoma"/>
          <w:spacing w:val="-2"/>
          <w:sz w:val="24"/>
        </w:rPr>
        <w:t>Mantenimiento</w:t>
      </w:r>
      <w:r>
        <w:rPr>
          <w:rFonts w:ascii="Tahoma" w:hAnsi="Tahoma"/>
          <w:spacing w:val="-8"/>
          <w:sz w:val="24"/>
        </w:rPr>
        <w:t> </w:t>
      </w:r>
      <w:r>
        <w:rPr>
          <w:rFonts w:ascii="Tahoma" w:hAnsi="Tahoma"/>
          <w:spacing w:val="-2"/>
          <w:sz w:val="24"/>
        </w:rPr>
        <w:t>de</w:t>
      </w:r>
      <w:r>
        <w:rPr>
          <w:rFonts w:ascii="Tahoma" w:hAnsi="Tahoma"/>
          <w:spacing w:val="-10"/>
          <w:sz w:val="24"/>
        </w:rPr>
        <w:t> </w:t>
      </w:r>
      <w:r>
        <w:rPr>
          <w:rFonts w:ascii="Tahoma" w:hAnsi="Tahoma"/>
          <w:spacing w:val="-2"/>
          <w:sz w:val="24"/>
        </w:rPr>
        <w:t>Edificios</w:t>
      </w:r>
      <w:r>
        <w:rPr>
          <w:rFonts w:ascii="Tahoma" w:hAnsi="Tahoma"/>
          <w:spacing w:val="-9"/>
          <w:sz w:val="24"/>
        </w:rPr>
        <w:t> </w:t>
      </w:r>
      <w:r>
        <w:rPr>
          <w:rFonts w:ascii="Tahoma" w:hAnsi="Tahoma"/>
          <w:spacing w:val="-2"/>
          <w:sz w:val="24"/>
        </w:rPr>
        <w:t>y</w:t>
      </w:r>
      <w:r>
        <w:rPr>
          <w:rFonts w:ascii="Tahoma" w:hAnsi="Tahoma"/>
          <w:spacing w:val="-9"/>
          <w:sz w:val="24"/>
        </w:rPr>
        <w:t> </w:t>
      </w:r>
      <w:r>
        <w:rPr>
          <w:rFonts w:ascii="Tahoma" w:hAnsi="Tahoma"/>
          <w:spacing w:val="-2"/>
          <w:sz w:val="24"/>
        </w:rPr>
        <w:t>Locales,</w:t>
      </w:r>
      <w:r>
        <w:rPr>
          <w:rFonts w:ascii="Tahoma" w:hAnsi="Tahoma"/>
          <w:spacing w:val="-8"/>
          <w:sz w:val="24"/>
        </w:rPr>
        <w:t> </w:t>
      </w:r>
      <w:r>
        <w:rPr>
          <w:rFonts w:ascii="Tahoma" w:hAnsi="Tahoma"/>
          <w:spacing w:val="-2"/>
          <w:sz w:val="24"/>
        </w:rPr>
        <w:t>del</w:t>
      </w:r>
      <w:r>
        <w:rPr>
          <w:rFonts w:ascii="Tahoma" w:hAnsi="Tahoma"/>
          <w:spacing w:val="-11"/>
          <w:sz w:val="24"/>
        </w:rPr>
        <w:t> </w:t>
      </w:r>
      <w:r>
        <w:rPr>
          <w:rFonts w:ascii="Tahoma" w:hAnsi="Tahoma"/>
          <w:spacing w:val="-2"/>
          <w:sz w:val="24"/>
        </w:rPr>
        <w:t>centro</w:t>
      </w:r>
      <w:r>
        <w:rPr>
          <w:rFonts w:ascii="Tahoma" w:hAnsi="Tahoma"/>
          <w:spacing w:val="-8"/>
          <w:sz w:val="24"/>
        </w:rPr>
        <w:t> </w:t>
      </w:r>
      <w:r>
        <w:rPr>
          <w:rFonts w:ascii="Tahoma" w:hAnsi="Tahoma"/>
          <w:spacing w:val="-2"/>
          <w:sz w:val="24"/>
        </w:rPr>
        <w:t>gestor</w:t>
      </w:r>
      <w:r>
        <w:rPr>
          <w:rFonts w:ascii="Tahoma" w:hAnsi="Tahoma"/>
          <w:spacing w:val="-8"/>
          <w:sz w:val="24"/>
        </w:rPr>
        <w:t> </w:t>
      </w:r>
      <w:r>
        <w:rPr>
          <w:rFonts w:ascii="Tahoma" w:hAnsi="Tahoma"/>
          <w:spacing w:val="-2"/>
          <w:sz w:val="24"/>
        </w:rPr>
        <w:t>1122000000,</w:t>
      </w:r>
      <w:r>
        <w:rPr>
          <w:rFonts w:ascii="Tahoma" w:hAnsi="Tahoma"/>
          <w:spacing w:val="-9"/>
          <w:sz w:val="24"/>
        </w:rPr>
        <w:t> </w:t>
      </w:r>
      <w:r>
        <w:rPr>
          <w:rFonts w:ascii="Tahoma" w:hAnsi="Tahoma"/>
          <w:spacing w:val="-2"/>
          <w:sz w:val="24"/>
        </w:rPr>
        <w:t>del </w:t>
      </w:r>
      <w:r>
        <w:rPr>
          <w:rFonts w:ascii="Tahoma" w:hAnsi="Tahoma"/>
          <w:sz w:val="24"/>
        </w:rPr>
        <w:t>Programa de Actividades Centrales, el monto de </w:t>
      </w:r>
      <w:r>
        <w:rPr>
          <w:rFonts w:ascii="Tahoma" w:hAnsi="Tahoma"/>
          <w:b/>
          <w:sz w:val="24"/>
        </w:rPr>
        <w:t>¢72.000.000,00 </w:t>
      </w:r>
      <w:r>
        <w:rPr>
          <w:rFonts w:ascii="Tahoma" w:hAnsi="Tahoma"/>
          <w:sz w:val="24"/>
        </w:rPr>
        <w:t>(Setenta y dos millones de colones</w:t>
      </w:r>
      <w:r>
        <w:rPr>
          <w:rFonts w:ascii="Tahoma" w:hAnsi="Tahoma"/>
          <w:spacing w:val="-13"/>
          <w:sz w:val="24"/>
        </w:rPr>
        <w:t> </w:t>
      </w:r>
      <w:r>
        <w:rPr>
          <w:rFonts w:ascii="Tahoma" w:hAnsi="Tahoma"/>
          <w:sz w:val="24"/>
        </w:rPr>
        <w:t>exactos),</w:t>
      </w:r>
      <w:r>
        <w:rPr>
          <w:rFonts w:ascii="Tahoma" w:hAnsi="Tahoma"/>
          <w:spacing w:val="-11"/>
          <w:sz w:val="24"/>
        </w:rPr>
        <w:t> </w:t>
      </w:r>
      <w:r>
        <w:rPr>
          <w:rFonts w:ascii="Tahoma" w:hAnsi="Tahoma"/>
          <w:sz w:val="24"/>
        </w:rPr>
        <w:t>era</w:t>
      </w:r>
      <w:r>
        <w:rPr>
          <w:rFonts w:ascii="Tahoma" w:hAnsi="Tahoma"/>
          <w:spacing w:val="-11"/>
          <w:sz w:val="24"/>
        </w:rPr>
        <w:t> </w:t>
      </w:r>
      <w:r>
        <w:rPr>
          <w:rFonts w:ascii="Tahoma" w:hAnsi="Tahoma"/>
          <w:sz w:val="24"/>
        </w:rPr>
        <w:t>necesario</w:t>
      </w:r>
      <w:r>
        <w:rPr>
          <w:rFonts w:ascii="Tahoma" w:hAnsi="Tahoma"/>
          <w:spacing w:val="-12"/>
          <w:sz w:val="24"/>
        </w:rPr>
        <w:t> </w:t>
      </w:r>
      <w:r>
        <w:rPr>
          <w:rFonts w:ascii="Tahoma" w:hAnsi="Tahoma"/>
          <w:sz w:val="24"/>
        </w:rPr>
        <w:t>contar</w:t>
      </w:r>
      <w:r>
        <w:rPr>
          <w:rFonts w:ascii="Tahoma" w:hAnsi="Tahoma"/>
          <w:spacing w:val="-11"/>
          <w:sz w:val="24"/>
        </w:rPr>
        <w:t> </w:t>
      </w:r>
      <w:r>
        <w:rPr>
          <w:rFonts w:ascii="Tahoma" w:hAnsi="Tahoma"/>
          <w:sz w:val="24"/>
        </w:rPr>
        <w:t>con</w:t>
      </w:r>
      <w:r>
        <w:rPr>
          <w:rFonts w:ascii="Tahoma" w:hAnsi="Tahoma"/>
          <w:spacing w:val="-13"/>
          <w:sz w:val="24"/>
        </w:rPr>
        <w:t> </w:t>
      </w:r>
      <w:r>
        <w:rPr>
          <w:rFonts w:ascii="Tahoma" w:hAnsi="Tahoma"/>
          <w:sz w:val="24"/>
        </w:rPr>
        <w:t>el</w:t>
      </w:r>
      <w:r>
        <w:rPr>
          <w:rFonts w:ascii="Tahoma" w:hAnsi="Tahoma"/>
          <w:spacing w:val="-15"/>
          <w:sz w:val="24"/>
        </w:rPr>
        <w:t> </w:t>
      </w:r>
      <w:r>
        <w:rPr>
          <w:rFonts w:ascii="Tahoma" w:hAnsi="Tahoma"/>
          <w:sz w:val="24"/>
        </w:rPr>
        <w:t>presupuesto</w:t>
      </w:r>
      <w:r>
        <w:rPr>
          <w:rFonts w:ascii="Tahoma" w:hAnsi="Tahoma"/>
          <w:spacing w:val="-10"/>
          <w:sz w:val="24"/>
        </w:rPr>
        <w:t> </w:t>
      </w:r>
      <w:r>
        <w:rPr>
          <w:rFonts w:ascii="Tahoma" w:hAnsi="Tahoma"/>
          <w:sz w:val="24"/>
        </w:rPr>
        <w:t>necesario</w:t>
      </w:r>
      <w:r>
        <w:rPr>
          <w:rFonts w:ascii="Tahoma" w:hAnsi="Tahoma"/>
          <w:spacing w:val="-13"/>
          <w:sz w:val="24"/>
        </w:rPr>
        <w:t> </w:t>
      </w:r>
      <w:r>
        <w:rPr>
          <w:rFonts w:ascii="Tahoma" w:hAnsi="Tahoma"/>
          <w:sz w:val="24"/>
        </w:rPr>
        <w:t>para</w:t>
      </w:r>
      <w:r>
        <w:rPr>
          <w:rFonts w:ascii="Tahoma" w:hAnsi="Tahoma"/>
          <w:spacing w:val="-11"/>
          <w:sz w:val="24"/>
        </w:rPr>
        <w:t> </w:t>
      </w:r>
      <w:r>
        <w:rPr>
          <w:rFonts w:ascii="Tahoma" w:hAnsi="Tahoma"/>
          <w:sz w:val="24"/>
        </w:rPr>
        <w:t>realizar</w:t>
      </w:r>
      <w:r>
        <w:rPr>
          <w:rFonts w:ascii="Tahoma" w:hAnsi="Tahoma"/>
          <w:spacing w:val="-13"/>
          <w:sz w:val="24"/>
        </w:rPr>
        <w:t> </w:t>
      </w:r>
      <w:r>
        <w:rPr>
          <w:rFonts w:ascii="Tahoma" w:hAnsi="Tahoma"/>
          <w:sz w:val="24"/>
        </w:rPr>
        <w:t>el</w:t>
      </w:r>
      <w:r>
        <w:rPr>
          <w:rFonts w:ascii="Tahoma" w:hAnsi="Tahoma"/>
          <w:spacing w:val="-13"/>
          <w:sz w:val="24"/>
        </w:rPr>
        <w:t> </w:t>
      </w:r>
      <w:r>
        <w:rPr>
          <w:rFonts w:ascii="Tahoma" w:hAnsi="Tahoma"/>
          <w:sz w:val="24"/>
        </w:rPr>
        <w:t>proyecto</w:t>
      </w:r>
      <w:r>
        <w:rPr>
          <w:rFonts w:ascii="Tahoma" w:hAnsi="Tahoma"/>
          <w:spacing w:val="-10"/>
          <w:sz w:val="24"/>
        </w:rPr>
        <w:t> </w:t>
      </w:r>
      <w:r>
        <w:rPr>
          <w:rFonts w:ascii="Tahoma" w:hAnsi="Tahoma"/>
          <w:sz w:val="24"/>
        </w:rPr>
        <w:t>de remodelación</w:t>
      </w:r>
      <w:r>
        <w:rPr>
          <w:rFonts w:ascii="Tahoma" w:hAnsi="Tahoma"/>
          <w:spacing w:val="-14"/>
          <w:sz w:val="24"/>
        </w:rPr>
        <w:t> </w:t>
      </w:r>
      <w:r>
        <w:rPr>
          <w:rFonts w:ascii="Tahoma" w:hAnsi="Tahoma"/>
          <w:sz w:val="24"/>
        </w:rPr>
        <w:t>de</w:t>
      </w:r>
      <w:r>
        <w:rPr>
          <w:rFonts w:ascii="Tahoma" w:hAnsi="Tahoma"/>
          <w:spacing w:val="-14"/>
          <w:sz w:val="24"/>
        </w:rPr>
        <w:t> </w:t>
      </w:r>
      <w:r>
        <w:rPr>
          <w:rFonts w:ascii="Tahoma" w:hAnsi="Tahoma"/>
          <w:sz w:val="24"/>
        </w:rPr>
        <w:t>la</w:t>
      </w:r>
      <w:r>
        <w:rPr>
          <w:rFonts w:ascii="Tahoma" w:hAnsi="Tahoma"/>
          <w:spacing w:val="-15"/>
          <w:sz w:val="24"/>
        </w:rPr>
        <w:t> </w:t>
      </w:r>
      <w:r>
        <w:rPr>
          <w:rFonts w:ascii="Tahoma" w:hAnsi="Tahoma"/>
          <w:sz w:val="24"/>
        </w:rPr>
        <w:t>infraestructura</w:t>
      </w:r>
      <w:r>
        <w:rPr>
          <w:rFonts w:ascii="Tahoma" w:hAnsi="Tahoma"/>
          <w:spacing w:val="-14"/>
          <w:sz w:val="24"/>
        </w:rPr>
        <w:t> </w:t>
      </w:r>
      <w:r>
        <w:rPr>
          <w:rFonts w:ascii="Tahoma" w:hAnsi="Tahoma"/>
          <w:sz w:val="24"/>
        </w:rPr>
        <w:t>del</w:t>
      </w:r>
      <w:r>
        <w:rPr>
          <w:rFonts w:ascii="Tahoma" w:hAnsi="Tahoma"/>
          <w:spacing w:val="-14"/>
          <w:sz w:val="24"/>
        </w:rPr>
        <w:t> </w:t>
      </w:r>
      <w:r>
        <w:rPr>
          <w:rFonts w:ascii="Tahoma" w:hAnsi="Tahoma"/>
          <w:sz w:val="24"/>
        </w:rPr>
        <w:t>Departamento</w:t>
      </w:r>
      <w:r>
        <w:rPr>
          <w:rFonts w:ascii="Tahoma" w:hAnsi="Tahoma"/>
          <w:spacing w:val="-13"/>
          <w:sz w:val="24"/>
        </w:rPr>
        <w:t> </w:t>
      </w:r>
      <w:r>
        <w:rPr>
          <w:rFonts w:ascii="Tahoma" w:hAnsi="Tahoma"/>
          <w:sz w:val="24"/>
        </w:rPr>
        <w:t>de</w:t>
      </w:r>
      <w:r>
        <w:rPr>
          <w:rFonts w:ascii="Tahoma" w:hAnsi="Tahoma"/>
          <w:spacing w:val="-16"/>
          <w:sz w:val="24"/>
        </w:rPr>
        <w:t> </w:t>
      </w:r>
      <w:r>
        <w:rPr>
          <w:rFonts w:ascii="Tahoma" w:hAnsi="Tahoma"/>
          <w:sz w:val="24"/>
        </w:rPr>
        <w:t>Administración</w:t>
      </w:r>
      <w:r>
        <w:rPr>
          <w:rFonts w:ascii="Tahoma" w:hAnsi="Tahoma"/>
          <w:spacing w:val="-14"/>
          <w:sz w:val="24"/>
        </w:rPr>
        <w:t> </w:t>
      </w:r>
      <w:r>
        <w:rPr>
          <w:rFonts w:ascii="Tahoma" w:hAnsi="Tahoma"/>
          <w:sz w:val="24"/>
        </w:rPr>
        <w:t>Financiera,</w:t>
      </w:r>
      <w:r>
        <w:rPr>
          <w:rFonts w:ascii="Tahoma" w:hAnsi="Tahoma"/>
          <w:spacing w:val="-13"/>
          <w:sz w:val="24"/>
        </w:rPr>
        <w:t> </w:t>
      </w:r>
      <w:r>
        <w:rPr>
          <w:rFonts w:ascii="Tahoma" w:hAnsi="Tahoma"/>
          <w:sz w:val="24"/>
        </w:rPr>
        <w:t>y</w:t>
      </w:r>
      <w:r>
        <w:rPr>
          <w:rFonts w:ascii="Tahoma" w:hAnsi="Tahoma"/>
          <w:spacing w:val="-15"/>
          <w:sz w:val="24"/>
        </w:rPr>
        <w:t> </w:t>
      </w:r>
      <w:r>
        <w:rPr>
          <w:rFonts w:ascii="Tahoma" w:hAnsi="Tahoma"/>
          <w:sz w:val="24"/>
        </w:rPr>
        <w:t>con</w:t>
      </w:r>
      <w:r>
        <w:rPr>
          <w:rFonts w:ascii="Tahoma" w:hAnsi="Tahoma"/>
          <w:spacing w:val="-14"/>
          <w:sz w:val="24"/>
        </w:rPr>
        <w:t> </w:t>
      </w:r>
      <w:r>
        <w:rPr>
          <w:rFonts w:ascii="Tahoma" w:hAnsi="Tahoma"/>
          <w:sz w:val="24"/>
        </w:rPr>
        <w:t>ese</w:t>
      </w:r>
      <w:r>
        <w:rPr>
          <w:rFonts w:ascii="Tahoma" w:hAnsi="Tahoma"/>
          <w:spacing w:val="-13"/>
          <w:sz w:val="24"/>
        </w:rPr>
        <w:t> </w:t>
      </w:r>
      <w:r>
        <w:rPr>
          <w:rFonts w:ascii="Tahoma" w:hAnsi="Tahoma"/>
          <w:sz w:val="24"/>
        </w:rPr>
        <w:t>fin </w:t>
      </w:r>
      <w:r>
        <w:rPr>
          <w:rFonts w:ascii="Tahoma" w:hAnsi="Tahoma"/>
          <w:spacing w:val="-2"/>
          <w:sz w:val="24"/>
        </w:rPr>
        <w:t>fue</w:t>
      </w:r>
      <w:r>
        <w:rPr>
          <w:rFonts w:ascii="Tahoma" w:hAnsi="Tahoma"/>
          <w:spacing w:val="-17"/>
          <w:sz w:val="24"/>
        </w:rPr>
        <w:t> </w:t>
      </w:r>
      <w:r>
        <w:rPr>
          <w:rFonts w:ascii="Tahoma" w:hAnsi="Tahoma"/>
          <w:spacing w:val="-2"/>
          <w:sz w:val="24"/>
        </w:rPr>
        <w:t>que</w:t>
      </w:r>
      <w:r>
        <w:rPr>
          <w:rFonts w:ascii="Tahoma" w:hAnsi="Tahoma"/>
          <w:spacing w:val="-17"/>
          <w:sz w:val="24"/>
        </w:rPr>
        <w:t> </w:t>
      </w:r>
      <w:r>
        <w:rPr>
          <w:rFonts w:ascii="Tahoma" w:hAnsi="Tahoma"/>
          <w:spacing w:val="-2"/>
          <w:sz w:val="24"/>
        </w:rPr>
        <w:t>el</w:t>
      </w:r>
      <w:r>
        <w:rPr>
          <w:rFonts w:ascii="Tahoma" w:hAnsi="Tahoma"/>
          <w:spacing w:val="-17"/>
          <w:sz w:val="24"/>
        </w:rPr>
        <w:t> </w:t>
      </w:r>
      <w:r>
        <w:rPr>
          <w:rFonts w:ascii="Tahoma" w:hAnsi="Tahoma"/>
          <w:spacing w:val="-2"/>
          <w:sz w:val="24"/>
        </w:rPr>
        <w:t>Departamento</w:t>
      </w:r>
      <w:r>
        <w:rPr>
          <w:rFonts w:ascii="Tahoma" w:hAnsi="Tahoma"/>
          <w:spacing w:val="-16"/>
          <w:sz w:val="24"/>
        </w:rPr>
        <w:t> </w:t>
      </w:r>
      <w:r>
        <w:rPr>
          <w:rFonts w:ascii="Tahoma" w:hAnsi="Tahoma"/>
          <w:spacing w:val="-2"/>
          <w:sz w:val="24"/>
        </w:rPr>
        <w:t>de</w:t>
      </w:r>
      <w:r>
        <w:rPr>
          <w:rFonts w:ascii="Tahoma" w:hAnsi="Tahoma"/>
          <w:spacing w:val="-16"/>
          <w:sz w:val="24"/>
        </w:rPr>
        <w:t> </w:t>
      </w:r>
      <w:r>
        <w:rPr>
          <w:rFonts w:ascii="Tahoma" w:hAnsi="Tahoma"/>
          <w:spacing w:val="-2"/>
          <w:sz w:val="24"/>
        </w:rPr>
        <w:t>Servicios</w:t>
      </w:r>
      <w:r>
        <w:rPr>
          <w:rFonts w:ascii="Tahoma" w:hAnsi="Tahoma"/>
          <w:spacing w:val="-17"/>
          <w:sz w:val="24"/>
        </w:rPr>
        <w:t> </w:t>
      </w:r>
      <w:r>
        <w:rPr>
          <w:rFonts w:ascii="Tahoma" w:hAnsi="Tahoma"/>
          <w:spacing w:val="-2"/>
          <w:sz w:val="24"/>
        </w:rPr>
        <w:t>Generales</w:t>
      </w:r>
      <w:r>
        <w:rPr>
          <w:rFonts w:ascii="Tahoma" w:hAnsi="Tahoma"/>
          <w:spacing w:val="-16"/>
          <w:sz w:val="24"/>
        </w:rPr>
        <w:t> </w:t>
      </w:r>
      <w:r>
        <w:rPr>
          <w:rFonts w:ascii="Tahoma" w:hAnsi="Tahoma"/>
          <w:spacing w:val="-2"/>
          <w:sz w:val="24"/>
        </w:rPr>
        <w:t>realizó</w:t>
      </w:r>
      <w:r>
        <w:rPr>
          <w:rFonts w:ascii="Tahoma" w:hAnsi="Tahoma"/>
          <w:spacing w:val="-16"/>
          <w:sz w:val="24"/>
        </w:rPr>
        <w:t> </w:t>
      </w:r>
      <w:r>
        <w:rPr>
          <w:rFonts w:ascii="Tahoma" w:hAnsi="Tahoma"/>
          <w:spacing w:val="-2"/>
          <w:sz w:val="24"/>
        </w:rPr>
        <w:t>un</w:t>
      </w:r>
      <w:r>
        <w:rPr>
          <w:rFonts w:ascii="Tahoma" w:hAnsi="Tahoma"/>
          <w:spacing w:val="-16"/>
          <w:sz w:val="24"/>
        </w:rPr>
        <w:t> </w:t>
      </w:r>
      <w:r>
        <w:rPr>
          <w:rFonts w:ascii="Tahoma" w:hAnsi="Tahoma"/>
          <w:spacing w:val="-2"/>
          <w:sz w:val="24"/>
        </w:rPr>
        <w:t>préstamo</w:t>
      </w:r>
      <w:r>
        <w:rPr>
          <w:rFonts w:ascii="Tahoma" w:hAnsi="Tahoma"/>
          <w:spacing w:val="-16"/>
          <w:sz w:val="24"/>
        </w:rPr>
        <w:t> </w:t>
      </w:r>
      <w:r>
        <w:rPr>
          <w:rFonts w:ascii="Tahoma" w:hAnsi="Tahoma"/>
          <w:spacing w:val="-2"/>
          <w:sz w:val="24"/>
        </w:rPr>
        <w:t>de</w:t>
      </w:r>
      <w:r>
        <w:rPr>
          <w:rFonts w:ascii="Tahoma" w:hAnsi="Tahoma"/>
          <w:spacing w:val="-16"/>
          <w:sz w:val="24"/>
        </w:rPr>
        <w:t> </w:t>
      </w:r>
      <w:r>
        <w:rPr>
          <w:rFonts w:ascii="Tahoma" w:hAnsi="Tahoma"/>
          <w:spacing w:val="-2"/>
          <w:sz w:val="24"/>
        </w:rPr>
        <w:t>recursos</w:t>
      </w:r>
      <w:r>
        <w:rPr>
          <w:rFonts w:ascii="Tahoma" w:hAnsi="Tahoma"/>
          <w:spacing w:val="-16"/>
          <w:sz w:val="24"/>
        </w:rPr>
        <w:t> </w:t>
      </w:r>
      <w:r>
        <w:rPr>
          <w:rFonts w:ascii="Tahoma" w:hAnsi="Tahoma"/>
          <w:spacing w:val="-2"/>
          <w:sz w:val="24"/>
        </w:rPr>
        <w:t>al</w:t>
      </w:r>
      <w:r>
        <w:rPr>
          <w:rFonts w:ascii="Tahoma" w:hAnsi="Tahoma"/>
          <w:spacing w:val="-16"/>
          <w:sz w:val="24"/>
        </w:rPr>
        <w:t> </w:t>
      </w:r>
      <w:r>
        <w:rPr>
          <w:rFonts w:ascii="Tahoma" w:hAnsi="Tahoma"/>
          <w:spacing w:val="-2"/>
          <w:sz w:val="24"/>
        </w:rPr>
        <w:t>Departamento </w:t>
      </w:r>
      <w:r>
        <w:rPr>
          <w:rFonts w:ascii="Tahoma" w:hAnsi="Tahoma"/>
          <w:sz w:val="24"/>
        </w:rPr>
        <w:t>de</w:t>
      </w:r>
      <w:r>
        <w:rPr>
          <w:rFonts w:ascii="Tahoma" w:hAnsi="Tahoma"/>
          <w:spacing w:val="-2"/>
          <w:sz w:val="24"/>
        </w:rPr>
        <w:t> </w:t>
      </w:r>
      <w:r>
        <w:rPr>
          <w:rFonts w:ascii="Tahoma" w:hAnsi="Tahoma"/>
          <w:sz w:val="24"/>
        </w:rPr>
        <w:t>Administración</w:t>
      </w:r>
      <w:r>
        <w:rPr>
          <w:rFonts w:ascii="Tahoma" w:hAnsi="Tahoma"/>
          <w:spacing w:val="-2"/>
          <w:sz w:val="24"/>
        </w:rPr>
        <w:t> </w:t>
      </w:r>
      <w:r>
        <w:rPr>
          <w:rFonts w:ascii="Tahoma" w:hAnsi="Tahoma"/>
          <w:sz w:val="24"/>
        </w:rPr>
        <w:t>Financiera</w:t>
      </w:r>
      <w:r>
        <w:rPr>
          <w:rFonts w:ascii="Tahoma" w:hAnsi="Tahoma"/>
          <w:spacing w:val="-2"/>
          <w:sz w:val="24"/>
        </w:rPr>
        <w:t> </w:t>
      </w:r>
      <w:r>
        <w:rPr>
          <w:rFonts w:ascii="Tahoma" w:hAnsi="Tahoma"/>
          <w:sz w:val="24"/>
        </w:rPr>
        <w:t>con</w:t>
      </w:r>
      <w:r>
        <w:rPr>
          <w:rFonts w:ascii="Tahoma" w:hAnsi="Tahoma"/>
          <w:spacing w:val="-4"/>
          <w:sz w:val="24"/>
        </w:rPr>
        <w:t> </w:t>
      </w:r>
      <w:r>
        <w:rPr>
          <w:rFonts w:ascii="Tahoma" w:hAnsi="Tahoma"/>
          <w:sz w:val="24"/>
        </w:rPr>
        <w:t>el</w:t>
      </w:r>
      <w:r>
        <w:rPr>
          <w:rFonts w:ascii="Tahoma" w:hAnsi="Tahoma"/>
          <w:spacing w:val="-4"/>
          <w:sz w:val="24"/>
        </w:rPr>
        <w:t> </w:t>
      </w:r>
      <w:r>
        <w:rPr>
          <w:rFonts w:ascii="Tahoma" w:hAnsi="Tahoma"/>
          <w:sz w:val="24"/>
        </w:rPr>
        <w:t>fin</w:t>
      </w:r>
      <w:r>
        <w:rPr>
          <w:rFonts w:ascii="Tahoma" w:hAnsi="Tahoma"/>
          <w:spacing w:val="-4"/>
          <w:sz w:val="24"/>
        </w:rPr>
        <w:t> </w:t>
      </w:r>
      <w:r>
        <w:rPr>
          <w:rFonts w:ascii="Tahoma" w:hAnsi="Tahoma"/>
          <w:sz w:val="24"/>
        </w:rPr>
        <w:t>de</w:t>
      </w:r>
      <w:r>
        <w:rPr>
          <w:rFonts w:ascii="Tahoma" w:hAnsi="Tahoma"/>
          <w:spacing w:val="-4"/>
          <w:sz w:val="24"/>
        </w:rPr>
        <w:t> </w:t>
      </w:r>
      <w:r>
        <w:rPr>
          <w:rFonts w:ascii="Tahoma" w:hAnsi="Tahoma"/>
          <w:sz w:val="24"/>
        </w:rPr>
        <w:t>que</w:t>
      </w:r>
      <w:r>
        <w:rPr>
          <w:rFonts w:ascii="Tahoma" w:hAnsi="Tahoma"/>
          <w:spacing w:val="-4"/>
          <w:sz w:val="24"/>
        </w:rPr>
        <w:t> </w:t>
      </w:r>
      <w:r>
        <w:rPr>
          <w:rFonts w:ascii="Tahoma" w:hAnsi="Tahoma"/>
          <w:sz w:val="24"/>
        </w:rPr>
        <w:t>este</w:t>
      </w:r>
      <w:r>
        <w:rPr>
          <w:rFonts w:ascii="Tahoma" w:hAnsi="Tahoma"/>
          <w:spacing w:val="-1"/>
          <w:sz w:val="24"/>
        </w:rPr>
        <w:t> </w:t>
      </w:r>
      <w:r>
        <w:rPr>
          <w:rFonts w:ascii="Tahoma" w:hAnsi="Tahoma"/>
          <w:sz w:val="24"/>
        </w:rPr>
        <w:t>logrará</w:t>
      </w:r>
      <w:r>
        <w:rPr>
          <w:rFonts w:ascii="Tahoma" w:hAnsi="Tahoma"/>
          <w:spacing w:val="-4"/>
          <w:sz w:val="24"/>
        </w:rPr>
        <w:t> </w:t>
      </w:r>
      <w:r>
        <w:rPr>
          <w:rFonts w:ascii="Tahoma" w:hAnsi="Tahoma"/>
          <w:sz w:val="24"/>
        </w:rPr>
        <w:t>reunir</w:t>
      </w:r>
      <w:r>
        <w:rPr>
          <w:rFonts w:ascii="Tahoma" w:hAnsi="Tahoma"/>
          <w:spacing w:val="40"/>
          <w:sz w:val="24"/>
        </w:rPr>
        <w:t> </w:t>
      </w:r>
      <w:r>
        <w:rPr>
          <w:rFonts w:ascii="Tahoma" w:hAnsi="Tahoma"/>
          <w:sz w:val="24"/>
        </w:rPr>
        <w:t>los</w:t>
      </w:r>
      <w:r>
        <w:rPr>
          <w:rFonts w:ascii="Tahoma" w:hAnsi="Tahoma"/>
          <w:spacing w:val="-2"/>
          <w:sz w:val="24"/>
        </w:rPr>
        <w:t> </w:t>
      </w:r>
      <w:r>
        <w:rPr>
          <w:rFonts w:ascii="Tahoma" w:hAnsi="Tahoma"/>
          <w:sz w:val="24"/>
        </w:rPr>
        <w:t>recursos</w:t>
      </w:r>
      <w:r>
        <w:rPr>
          <w:rFonts w:ascii="Tahoma" w:hAnsi="Tahoma"/>
          <w:spacing w:val="-4"/>
          <w:sz w:val="24"/>
        </w:rPr>
        <w:t> </w:t>
      </w:r>
      <w:r>
        <w:rPr>
          <w:rFonts w:ascii="Tahoma" w:hAnsi="Tahoma"/>
          <w:sz w:val="24"/>
        </w:rPr>
        <w:t>faltantes</w:t>
      </w:r>
      <w:r>
        <w:rPr>
          <w:rFonts w:ascii="Tahoma" w:hAnsi="Tahoma"/>
          <w:spacing w:val="-1"/>
          <w:sz w:val="24"/>
        </w:rPr>
        <w:t> </w:t>
      </w:r>
      <w:r>
        <w:rPr>
          <w:rFonts w:ascii="Tahoma" w:hAnsi="Tahoma"/>
          <w:sz w:val="24"/>
        </w:rPr>
        <w:t>que</w:t>
      </w:r>
      <w:r>
        <w:rPr>
          <w:rFonts w:ascii="Tahoma" w:hAnsi="Tahoma"/>
          <w:spacing w:val="-1"/>
          <w:sz w:val="24"/>
        </w:rPr>
        <w:t> </w:t>
      </w:r>
      <w:r>
        <w:rPr>
          <w:rFonts w:ascii="Tahoma" w:hAnsi="Tahoma"/>
          <w:sz w:val="24"/>
        </w:rPr>
        <w:t>se necesitaban</w:t>
      </w:r>
      <w:r>
        <w:rPr>
          <w:rFonts w:ascii="Tahoma" w:hAnsi="Tahoma"/>
          <w:spacing w:val="-4"/>
          <w:sz w:val="24"/>
        </w:rPr>
        <w:t> </w:t>
      </w:r>
      <w:r>
        <w:rPr>
          <w:rFonts w:ascii="Tahoma" w:hAnsi="Tahoma"/>
          <w:sz w:val="24"/>
        </w:rPr>
        <w:t>para</w:t>
      </w:r>
      <w:r>
        <w:rPr>
          <w:rFonts w:ascii="Tahoma" w:hAnsi="Tahoma"/>
          <w:spacing w:val="-4"/>
          <w:sz w:val="24"/>
        </w:rPr>
        <w:t> </w:t>
      </w:r>
      <w:r>
        <w:rPr>
          <w:rFonts w:ascii="Tahoma" w:hAnsi="Tahoma"/>
          <w:sz w:val="24"/>
        </w:rPr>
        <w:t>seguir</w:t>
      </w:r>
      <w:r>
        <w:rPr>
          <w:rFonts w:ascii="Tahoma" w:hAnsi="Tahoma"/>
          <w:spacing w:val="-3"/>
          <w:sz w:val="24"/>
        </w:rPr>
        <w:t> </w:t>
      </w:r>
      <w:r>
        <w:rPr>
          <w:rFonts w:ascii="Tahoma" w:hAnsi="Tahoma"/>
          <w:sz w:val="24"/>
        </w:rPr>
        <w:t>con</w:t>
      </w:r>
      <w:r>
        <w:rPr>
          <w:rFonts w:ascii="Tahoma" w:hAnsi="Tahoma"/>
          <w:spacing w:val="-4"/>
          <w:sz w:val="24"/>
        </w:rPr>
        <w:t> </w:t>
      </w:r>
      <w:r>
        <w:rPr>
          <w:rFonts w:ascii="Tahoma" w:hAnsi="Tahoma"/>
          <w:sz w:val="24"/>
        </w:rPr>
        <w:t>el</w:t>
      </w:r>
      <w:r>
        <w:rPr>
          <w:rFonts w:ascii="Tahoma" w:hAnsi="Tahoma"/>
          <w:spacing w:val="-4"/>
          <w:sz w:val="24"/>
        </w:rPr>
        <w:t> </w:t>
      </w:r>
      <w:r>
        <w:rPr>
          <w:rFonts w:ascii="Tahoma" w:hAnsi="Tahoma"/>
          <w:sz w:val="24"/>
        </w:rPr>
        <w:t>proyecto</w:t>
      </w:r>
      <w:r>
        <w:rPr>
          <w:rFonts w:ascii="Tahoma" w:hAnsi="Tahoma"/>
          <w:spacing w:val="-2"/>
          <w:sz w:val="24"/>
        </w:rPr>
        <w:t> </w:t>
      </w:r>
      <w:r>
        <w:rPr>
          <w:rFonts w:ascii="Tahoma" w:hAnsi="Tahoma"/>
          <w:sz w:val="24"/>
        </w:rPr>
        <w:t>de</w:t>
      </w:r>
      <w:r>
        <w:rPr>
          <w:rFonts w:ascii="Tahoma" w:hAnsi="Tahoma"/>
          <w:spacing w:val="-3"/>
          <w:sz w:val="24"/>
        </w:rPr>
        <w:t> </w:t>
      </w:r>
      <w:r>
        <w:rPr>
          <w:rFonts w:ascii="Tahoma" w:hAnsi="Tahoma"/>
          <w:sz w:val="24"/>
        </w:rPr>
        <w:t>remodelación</w:t>
      </w:r>
      <w:r>
        <w:rPr>
          <w:rFonts w:ascii="Tahoma" w:hAnsi="Tahoma"/>
          <w:spacing w:val="-4"/>
          <w:sz w:val="24"/>
        </w:rPr>
        <w:t> </w:t>
      </w:r>
      <w:r>
        <w:rPr>
          <w:rFonts w:ascii="Tahoma" w:hAnsi="Tahoma"/>
          <w:sz w:val="24"/>
        </w:rPr>
        <w:t>del</w:t>
      </w:r>
      <w:r>
        <w:rPr>
          <w:rFonts w:ascii="Tahoma" w:hAnsi="Tahoma"/>
          <w:spacing w:val="-3"/>
          <w:sz w:val="24"/>
        </w:rPr>
        <w:t> </w:t>
      </w:r>
      <w:r>
        <w:rPr>
          <w:rFonts w:ascii="Tahoma" w:hAnsi="Tahoma"/>
          <w:sz w:val="24"/>
        </w:rPr>
        <w:t>departamento.</w:t>
      </w:r>
    </w:p>
    <w:p>
      <w:pPr>
        <w:spacing w:line="289" w:lineRule="exact" w:before="275"/>
        <w:ind w:left="514" w:right="0" w:firstLine="0"/>
        <w:jc w:val="left"/>
        <w:rPr>
          <w:rFonts w:ascii="Tahoma" w:hAnsi="Tahoma"/>
          <w:sz w:val="24"/>
        </w:rPr>
      </w:pPr>
      <w:r>
        <w:rPr>
          <w:rFonts w:ascii="Tahoma" w:hAnsi="Tahoma"/>
          <w:spacing w:val="-2"/>
          <w:sz w:val="24"/>
        </w:rPr>
        <w:t>El</w:t>
      </w:r>
      <w:r>
        <w:rPr>
          <w:rFonts w:ascii="Tahoma" w:hAnsi="Tahoma"/>
          <w:spacing w:val="-11"/>
          <w:sz w:val="24"/>
        </w:rPr>
        <w:t> </w:t>
      </w:r>
      <w:r>
        <w:rPr>
          <w:rFonts w:ascii="Tahoma" w:hAnsi="Tahoma"/>
          <w:spacing w:val="-2"/>
          <w:sz w:val="24"/>
        </w:rPr>
        <w:t>Área</w:t>
      </w:r>
      <w:r>
        <w:rPr>
          <w:rFonts w:ascii="Tahoma" w:hAnsi="Tahoma"/>
          <w:spacing w:val="-10"/>
          <w:sz w:val="24"/>
        </w:rPr>
        <w:t> </w:t>
      </w:r>
      <w:r>
        <w:rPr>
          <w:rFonts w:ascii="Tahoma" w:hAnsi="Tahoma"/>
          <w:spacing w:val="-2"/>
          <w:sz w:val="24"/>
        </w:rPr>
        <w:t>Regional</w:t>
      </w:r>
      <w:r>
        <w:rPr>
          <w:rFonts w:ascii="Tahoma" w:hAnsi="Tahoma"/>
          <w:spacing w:val="-12"/>
          <w:sz w:val="24"/>
        </w:rPr>
        <w:t> </w:t>
      </w:r>
      <w:r>
        <w:rPr>
          <w:rFonts w:ascii="Tahoma" w:hAnsi="Tahoma"/>
          <w:spacing w:val="-2"/>
          <w:sz w:val="24"/>
        </w:rPr>
        <w:t>de</w:t>
      </w:r>
      <w:r>
        <w:rPr>
          <w:rFonts w:ascii="Tahoma" w:hAnsi="Tahoma"/>
          <w:spacing w:val="-10"/>
          <w:sz w:val="24"/>
        </w:rPr>
        <w:t> </w:t>
      </w:r>
      <w:r>
        <w:rPr>
          <w:rFonts w:ascii="Tahoma" w:hAnsi="Tahoma"/>
          <w:spacing w:val="-2"/>
          <w:sz w:val="24"/>
        </w:rPr>
        <w:t>Huetar</w:t>
      </w:r>
      <w:r>
        <w:rPr>
          <w:rFonts w:ascii="Tahoma" w:hAnsi="Tahoma"/>
          <w:spacing w:val="-10"/>
          <w:sz w:val="24"/>
        </w:rPr>
        <w:t> </w:t>
      </w:r>
      <w:r>
        <w:rPr>
          <w:rFonts w:ascii="Tahoma" w:hAnsi="Tahoma"/>
          <w:spacing w:val="-2"/>
          <w:sz w:val="24"/>
        </w:rPr>
        <w:t>Caribe,</w:t>
      </w:r>
      <w:r>
        <w:rPr>
          <w:rFonts w:ascii="Tahoma" w:hAnsi="Tahoma"/>
          <w:spacing w:val="-11"/>
          <w:sz w:val="24"/>
        </w:rPr>
        <w:t> </w:t>
      </w:r>
      <w:r>
        <w:rPr>
          <w:rFonts w:ascii="Tahoma" w:hAnsi="Tahoma"/>
          <w:spacing w:val="-2"/>
          <w:sz w:val="24"/>
        </w:rPr>
        <w:t>centro</w:t>
      </w:r>
      <w:r>
        <w:rPr>
          <w:rFonts w:ascii="Tahoma" w:hAnsi="Tahoma"/>
          <w:spacing w:val="-10"/>
          <w:sz w:val="24"/>
        </w:rPr>
        <w:t> </w:t>
      </w:r>
      <w:r>
        <w:rPr>
          <w:rFonts w:ascii="Tahoma" w:hAnsi="Tahoma"/>
          <w:spacing w:val="-2"/>
          <w:sz w:val="24"/>
        </w:rPr>
        <w:t>gestor</w:t>
      </w:r>
      <w:r>
        <w:rPr>
          <w:rFonts w:ascii="Tahoma" w:hAnsi="Tahoma"/>
          <w:spacing w:val="-10"/>
          <w:sz w:val="24"/>
        </w:rPr>
        <w:t> </w:t>
      </w:r>
      <w:r>
        <w:rPr>
          <w:rFonts w:ascii="Tahoma" w:hAnsi="Tahoma"/>
          <w:spacing w:val="-2"/>
          <w:sz w:val="24"/>
        </w:rPr>
        <w:t>1208000000</w:t>
      </w:r>
      <w:r>
        <w:rPr>
          <w:rFonts w:ascii="Tahoma" w:hAnsi="Tahoma"/>
          <w:spacing w:val="-13"/>
          <w:sz w:val="24"/>
        </w:rPr>
        <w:t> </w:t>
      </w:r>
      <w:r>
        <w:rPr>
          <w:rFonts w:ascii="Tahoma" w:hAnsi="Tahoma"/>
          <w:spacing w:val="-2"/>
          <w:sz w:val="24"/>
        </w:rPr>
        <w:t>requiere</w:t>
      </w:r>
      <w:r>
        <w:rPr>
          <w:rFonts w:ascii="Tahoma" w:hAnsi="Tahoma"/>
          <w:spacing w:val="-10"/>
          <w:sz w:val="24"/>
        </w:rPr>
        <w:t> </w:t>
      </w:r>
      <w:r>
        <w:rPr>
          <w:rFonts w:ascii="Tahoma" w:hAnsi="Tahoma"/>
          <w:spacing w:val="-2"/>
          <w:sz w:val="24"/>
        </w:rPr>
        <w:t>recursos</w:t>
      </w:r>
      <w:r>
        <w:rPr>
          <w:rFonts w:ascii="Tahoma" w:hAnsi="Tahoma"/>
          <w:spacing w:val="-9"/>
          <w:sz w:val="24"/>
        </w:rPr>
        <w:t> </w:t>
      </w:r>
      <w:r>
        <w:rPr>
          <w:rFonts w:ascii="Tahoma" w:hAnsi="Tahoma"/>
          <w:spacing w:val="-2"/>
          <w:sz w:val="24"/>
        </w:rPr>
        <w:t>por</w:t>
      </w:r>
      <w:r>
        <w:rPr>
          <w:rFonts w:ascii="Tahoma" w:hAnsi="Tahoma"/>
          <w:spacing w:val="-11"/>
          <w:sz w:val="24"/>
        </w:rPr>
        <w:t> </w:t>
      </w:r>
      <w:r>
        <w:rPr>
          <w:rFonts w:ascii="Tahoma" w:hAnsi="Tahoma"/>
          <w:spacing w:val="-2"/>
          <w:sz w:val="24"/>
        </w:rPr>
        <w:t>un</w:t>
      </w:r>
      <w:r>
        <w:rPr>
          <w:rFonts w:ascii="Tahoma" w:hAnsi="Tahoma"/>
          <w:spacing w:val="-10"/>
          <w:sz w:val="24"/>
        </w:rPr>
        <w:t> </w:t>
      </w:r>
      <w:r>
        <w:rPr>
          <w:rFonts w:ascii="Tahoma" w:hAnsi="Tahoma"/>
          <w:spacing w:val="-2"/>
          <w:sz w:val="24"/>
        </w:rPr>
        <w:t>monto</w:t>
      </w:r>
      <w:r>
        <w:rPr>
          <w:rFonts w:ascii="Tahoma" w:hAnsi="Tahoma"/>
          <w:spacing w:val="-10"/>
          <w:sz w:val="24"/>
        </w:rPr>
        <w:t> </w:t>
      </w:r>
      <w:r>
        <w:rPr>
          <w:rFonts w:ascii="Tahoma" w:hAnsi="Tahoma"/>
          <w:spacing w:val="-5"/>
          <w:sz w:val="24"/>
        </w:rPr>
        <w:t>de</w:t>
      </w:r>
    </w:p>
    <w:p>
      <w:pPr>
        <w:spacing w:before="0"/>
        <w:ind w:left="514" w:right="657" w:firstLine="0"/>
        <w:jc w:val="both"/>
        <w:rPr>
          <w:rFonts w:ascii="Tahoma" w:hAnsi="Tahoma"/>
          <w:sz w:val="24"/>
        </w:rPr>
      </w:pPr>
      <w:r>
        <w:rPr>
          <w:rFonts w:ascii="Tahoma" w:hAnsi="Tahoma"/>
          <w:b/>
          <w:sz w:val="24"/>
        </w:rPr>
        <w:t>¢ 19,180,152.00 </w:t>
      </w:r>
      <w:r>
        <w:rPr>
          <w:rFonts w:ascii="Tahoma" w:hAnsi="Tahoma"/>
          <w:sz w:val="24"/>
        </w:rPr>
        <w:t>(Diecinueve millones ciento ochenta mil ciento cincuenta y dos colones con 00/100),</w:t>
      </w:r>
      <w:r>
        <w:rPr>
          <w:rFonts w:ascii="Tahoma" w:hAnsi="Tahoma"/>
          <w:spacing w:val="-6"/>
          <w:sz w:val="24"/>
        </w:rPr>
        <w:t> </w:t>
      </w:r>
      <w:r>
        <w:rPr>
          <w:rFonts w:ascii="Tahoma" w:hAnsi="Tahoma"/>
          <w:sz w:val="24"/>
        </w:rPr>
        <w:t>en</w:t>
      </w:r>
      <w:r>
        <w:rPr>
          <w:rFonts w:ascii="Tahoma" w:hAnsi="Tahoma"/>
          <w:spacing w:val="-7"/>
          <w:sz w:val="24"/>
        </w:rPr>
        <w:t> </w:t>
      </w:r>
      <w:r>
        <w:rPr>
          <w:rFonts w:ascii="Tahoma" w:hAnsi="Tahoma"/>
          <w:sz w:val="24"/>
        </w:rPr>
        <w:t>la</w:t>
      </w:r>
      <w:r>
        <w:rPr>
          <w:rFonts w:ascii="Tahoma" w:hAnsi="Tahoma"/>
          <w:spacing w:val="-8"/>
          <w:sz w:val="24"/>
        </w:rPr>
        <w:t> </w:t>
      </w:r>
      <w:r>
        <w:rPr>
          <w:rFonts w:ascii="Tahoma" w:hAnsi="Tahoma"/>
          <w:sz w:val="24"/>
        </w:rPr>
        <w:t>subpartida</w:t>
      </w:r>
      <w:r>
        <w:rPr>
          <w:rFonts w:ascii="Tahoma" w:hAnsi="Tahoma"/>
          <w:spacing w:val="-8"/>
          <w:sz w:val="24"/>
        </w:rPr>
        <w:t> </w:t>
      </w:r>
      <w:r>
        <w:rPr>
          <w:rFonts w:ascii="Tahoma" w:hAnsi="Tahoma"/>
          <w:sz w:val="24"/>
        </w:rPr>
        <w:t>10101</w:t>
      </w:r>
      <w:r>
        <w:rPr>
          <w:rFonts w:ascii="Tahoma" w:hAnsi="Tahoma"/>
          <w:spacing w:val="-7"/>
          <w:sz w:val="24"/>
        </w:rPr>
        <w:t> </w:t>
      </w:r>
      <w:r>
        <w:rPr>
          <w:rFonts w:ascii="Tahoma" w:hAnsi="Tahoma"/>
          <w:sz w:val="24"/>
        </w:rPr>
        <w:t>Alquileres</w:t>
      </w:r>
      <w:r>
        <w:rPr>
          <w:rFonts w:ascii="Tahoma" w:hAnsi="Tahoma"/>
          <w:spacing w:val="-6"/>
          <w:sz w:val="24"/>
        </w:rPr>
        <w:t> </w:t>
      </w:r>
      <w:r>
        <w:rPr>
          <w:rFonts w:ascii="Tahoma" w:hAnsi="Tahoma"/>
          <w:sz w:val="24"/>
        </w:rPr>
        <w:t>de</w:t>
      </w:r>
      <w:r>
        <w:rPr>
          <w:rFonts w:ascii="Tahoma" w:hAnsi="Tahoma"/>
          <w:spacing w:val="-8"/>
          <w:sz w:val="24"/>
        </w:rPr>
        <w:t> </w:t>
      </w:r>
      <w:r>
        <w:rPr>
          <w:rFonts w:ascii="Tahoma" w:hAnsi="Tahoma"/>
          <w:sz w:val="24"/>
        </w:rPr>
        <w:t>Edificios,</w:t>
      </w:r>
      <w:r>
        <w:rPr>
          <w:rFonts w:ascii="Tahoma" w:hAnsi="Tahoma"/>
          <w:spacing w:val="-6"/>
          <w:sz w:val="24"/>
        </w:rPr>
        <w:t> </w:t>
      </w:r>
      <w:r>
        <w:rPr>
          <w:rFonts w:ascii="Tahoma" w:hAnsi="Tahoma"/>
          <w:sz w:val="24"/>
        </w:rPr>
        <w:t>divididos</w:t>
      </w:r>
      <w:r>
        <w:rPr>
          <w:rFonts w:ascii="Tahoma" w:hAnsi="Tahoma"/>
          <w:spacing w:val="-7"/>
          <w:sz w:val="24"/>
        </w:rPr>
        <w:t> </w:t>
      </w:r>
      <w:r>
        <w:rPr>
          <w:rFonts w:ascii="Tahoma" w:hAnsi="Tahoma"/>
          <w:sz w:val="24"/>
        </w:rPr>
        <w:t>de</w:t>
      </w:r>
      <w:r>
        <w:rPr>
          <w:rFonts w:ascii="Tahoma" w:hAnsi="Tahoma"/>
          <w:spacing w:val="-6"/>
          <w:sz w:val="24"/>
        </w:rPr>
        <w:t> </w:t>
      </w:r>
      <w:r>
        <w:rPr>
          <w:rFonts w:ascii="Tahoma" w:hAnsi="Tahoma"/>
          <w:sz w:val="24"/>
        </w:rPr>
        <w:t>la</w:t>
      </w:r>
      <w:r>
        <w:rPr>
          <w:rFonts w:ascii="Tahoma" w:hAnsi="Tahoma"/>
          <w:spacing w:val="-8"/>
          <w:sz w:val="24"/>
        </w:rPr>
        <w:t> </w:t>
      </w:r>
      <w:r>
        <w:rPr>
          <w:rFonts w:ascii="Tahoma" w:hAnsi="Tahoma"/>
          <w:sz w:val="24"/>
        </w:rPr>
        <w:t>siguiente</w:t>
      </w:r>
      <w:r>
        <w:rPr>
          <w:rFonts w:ascii="Tahoma" w:hAnsi="Tahoma"/>
          <w:spacing w:val="-8"/>
          <w:sz w:val="24"/>
        </w:rPr>
        <w:t> </w:t>
      </w:r>
      <w:r>
        <w:rPr>
          <w:rFonts w:ascii="Tahoma" w:hAnsi="Tahoma"/>
          <w:sz w:val="24"/>
        </w:rPr>
        <w:t>manera:</w:t>
      </w:r>
    </w:p>
    <w:p>
      <w:pPr>
        <w:spacing w:before="283"/>
        <w:ind w:left="1222" w:right="649" w:firstLine="0"/>
        <w:jc w:val="both"/>
        <w:rPr>
          <w:rFonts w:ascii="Tahoma" w:hAnsi="Tahoma"/>
          <w:sz w:val="24"/>
        </w:rPr>
      </w:pPr>
      <w:r>
        <w:rPr>
          <w:rFonts w:ascii="Tahoma" w:hAnsi="Tahoma"/>
          <w:b/>
          <w:spacing w:val="-6"/>
          <w:sz w:val="24"/>
        </w:rPr>
        <w:t>¢</w:t>
      </w:r>
      <w:r>
        <w:rPr>
          <w:rFonts w:ascii="Tahoma" w:hAnsi="Tahoma"/>
          <w:b/>
          <w:spacing w:val="-7"/>
          <w:sz w:val="24"/>
        </w:rPr>
        <w:t> </w:t>
      </w:r>
      <w:r>
        <w:rPr>
          <w:rFonts w:ascii="Tahoma" w:hAnsi="Tahoma"/>
          <w:b/>
          <w:spacing w:val="-6"/>
          <w:sz w:val="24"/>
        </w:rPr>
        <w:t>7,500,000.00</w:t>
      </w:r>
      <w:r>
        <w:rPr>
          <w:rFonts w:ascii="Tahoma" w:hAnsi="Tahoma"/>
          <w:b/>
          <w:spacing w:val="-3"/>
          <w:sz w:val="24"/>
        </w:rPr>
        <w:t> </w:t>
      </w:r>
      <w:r>
        <w:rPr>
          <w:rFonts w:ascii="Tahoma" w:hAnsi="Tahoma"/>
          <w:spacing w:val="-6"/>
          <w:sz w:val="24"/>
        </w:rPr>
        <w:t>(Siete</w:t>
      </w:r>
      <w:r>
        <w:rPr>
          <w:rFonts w:ascii="Tahoma" w:hAnsi="Tahoma"/>
          <w:spacing w:val="-11"/>
          <w:sz w:val="24"/>
        </w:rPr>
        <w:t> </w:t>
      </w:r>
      <w:r>
        <w:rPr>
          <w:rFonts w:ascii="Tahoma" w:hAnsi="Tahoma"/>
          <w:spacing w:val="-6"/>
          <w:sz w:val="24"/>
        </w:rPr>
        <w:t>millones</w:t>
      </w:r>
      <w:r>
        <w:rPr>
          <w:rFonts w:ascii="Tahoma" w:hAnsi="Tahoma"/>
          <w:spacing w:val="-11"/>
          <w:sz w:val="24"/>
        </w:rPr>
        <w:t> </w:t>
      </w:r>
      <w:r>
        <w:rPr>
          <w:rFonts w:ascii="Tahoma" w:hAnsi="Tahoma"/>
          <w:spacing w:val="-6"/>
          <w:sz w:val="24"/>
        </w:rPr>
        <w:t>quinientos</w:t>
      </w:r>
      <w:r>
        <w:rPr>
          <w:rFonts w:ascii="Tahoma" w:hAnsi="Tahoma"/>
          <w:spacing w:val="-11"/>
          <w:sz w:val="24"/>
        </w:rPr>
        <w:t> </w:t>
      </w:r>
      <w:r>
        <w:rPr>
          <w:rFonts w:ascii="Tahoma" w:hAnsi="Tahoma"/>
          <w:spacing w:val="-6"/>
          <w:sz w:val="24"/>
        </w:rPr>
        <w:t>mil</w:t>
      </w:r>
      <w:r>
        <w:rPr>
          <w:rFonts w:ascii="Tahoma" w:hAnsi="Tahoma"/>
          <w:spacing w:val="-11"/>
          <w:sz w:val="24"/>
        </w:rPr>
        <w:t> </w:t>
      </w:r>
      <w:r>
        <w:rPr>
          <w:rFonts w:ascii="Tahoma" w:hAnsi="Tahoma"/>
          <w:spacing w:val="-6"/>
          <w:sz w:val="24"/>
        </w:rPr>
        <w:t>colones</w:t>
      </w:r>
      <w:r>
        <w:rPr>
          <w:rFonts w:ascii="Tahoma" w:hAnsi="Tahoma"/>
          <w:spacing w:val="-11"/>
          <w:sz w:val="24"/>
        </w:rPr>
        <w:t> </w:t>
      </w:r>
      <w:r>
        <w:rPr>
          <w:rFonts w:ascii="Tahoma" w:hAnsi="Tahoma"/>
          <w:spacing w:val="-6"/>
          <w:sz w:val="24"/>
        </w:rPr>
        <w:t>con</w:t>
      </w:r>
      <w:r>
        <w:rPr>
          <w:rFonts w:ascii="Tahoma" w:hAnsi="Tahoma"/>
          <w:spacing w:val="-11"/>
          <w:sz w:val="24"/>
        </w:rPr>
        <w:t> </w:t>
      </w:r>
      <w:r>
        <w:rPr>
          <w:rFonts w:ascii="Tahoma" w:hAnsi="Tahoma"/>
          <w:spacing w:val="-6"/>
          <w:sz w:val="24"/>
        </w:rPr>
        <w:t>00/100),</w:t>
      </w:r>
      <w:r>
        <w:rPr>
          <w:rFonts w:ascii="Tahoma" w:hAnsi="Tahoma"/>
          <w:spacing w:val="-11"/>
          <w:sz w:val="24"/>
        </w:rPr>
        <w:t> </w:t>
      </w:r>
      <w:r>
        <w:rPr>
          <w:rFonts w:ascii="Tahoma" w:hAnsi="Tahoma"/>
          <w:spacing w:val="-6"/>
          <w:sz w:val="24"/>
        </w:rPr>
        <w:t>para</w:t>
      </w:r>
      <w:r>
        <w:rPr>
          <w:rFonts w:ascii="Tahoma" w:hAnsi="Tahoma"/>
          <w:spacing w:val="-12"/>
          <w:sz w:val="24"/>
        </w:rPr>
        <w:t> </w:t>
      </w:r>
      <w:r>
        <w:rPr>
          <w:rFonts w:ascii="Tahoma" w:hAnsi="Tahoma"/>
          <w:spacing w:val="-6"/>
          <w:sz w:val="24"/>
        </w:rPr>
        <w:t>el</w:t>
      </w:r>
      <w:r>
        <w:rPr>
          <w:rFonts w:ascii="Tahoma" w:hAnsi="Tahoma"/>
          <w:spacing w:val="-11"/>
          <w:sz w:val="24"/>
        </w:rPr>
        <w:t> </w:t>
      </w:r>
      <w:r>
        <w:rPr>
          <w:rFonts w:ascii="Tahoma" w:hAnsi="Tahoma"/>
          <w:spacing w:val="-6"/>
          <w:sz w:val="24"/>
        </w:rPr>
        <w:t>alquiler</w:t>
      </w:r>
      <w:r>
        <w:rPr>
          <w:rFonts w:ascii="Tahoma" w:hAnsi="Tahoma"/>
          <w:spacing w:val="-11"/>
          <w:sz w:val="24"/>
        </w:rPr>
        <w:t> </w:t>
      </w:r>
      <w:r>
        <w:rPr>
          <w:rFonts w:ascii="Tahoma" w:hAnsi="Tahoma"/>
          <w:spacing w:val="-6"/>
          <w:sz w:val="24"/>
        </w:rPr>
        <w:t>de</w:t>
      </w:r>
      <w:r>
        <w:rPr>
          <w:rFonts w:ascii="Tahoma" w:hAnsi="Tahoma"/>
          <w:spacing w:val="-11"/>
          <w:sz w:val="24"/>
        </w:rPr>
        <w:t> </w:t>
      </w:r>
      <w:r>
        <w:rPr>
          <w:rFonts w:ascii="Tahoma" w:hAnsi="Tahoma"/>
          <w:spacing w:val="-6"/>
          <w:sz w:val="24"/>
        </w:rPr>
        <w:t>ULDS </w:t>
      </w:r>
      <w:r>
        <w:rPr>
          <w:rFonts w:ascii="Tahoma" w:hAnsi="Tahoma"/>
          <w:spacing w:val="-2"/>
          <w:sz w:val="24"/>
        </w:rPr>
        <w:t>Limón-Matina</w:t>
      </w:r>
      <w:r>
        <w:rPr>
          <w:rFonts w:ascii="Tahoma" w:hAnsi="Tahoma"/>
          <w:spacing w:val="-10"/>
          <w:sz w:val="24"/>
        </w:rPr>
        <w:t> </w:t>
      </w:r>
      <w:r>
        <w:rPr>
          <w:rFonts w:ascii="Tahoma" w:hAnsi="Tahoma"/>
          <w:spacing w:val="-2"/>
          <w:sz w:val="24"/>
        </w:rPr>
        <w:t>contratación</w:t>
      </w:r>
      <w:r>
        <w:rPr>
          <w:rFonts w:ascii="Tahoma" w:hAnsi="Tahoma"/>
          <w:spacing w:val="-9"/>
          <w:sz w:val="24"/>
        </w:rPr>
        <w:t> </w:t>
      </w:r>
      <w:r>
        <w:rPr>
          <w:rFonts w:ascii="Tahoma" w:hAnsi="Tahoma"/>
          <w:spacing w:val="-2"/>
          <w:sz w:val="24"/>
        </w:rPr>
        <w:t>2019CD-000188-0005300001,</w:t>
      </w:r>
      <w:r>
        <w:rPr>
          <w:rFonts w:ascii="Tahoma" w:hAnsi="Tahoma"/>
          <w:spacing w:val="-9"/>
          <w:sz w:val="24"/>
        </w:rPr>
        <w:t> </w:t>
      </w:r>
      <w:r>
        <w:rPr>
          <w:rFonts w:ascii="Tahoma" w:hAnsi="Tahoma"/>
          <w:spacing w:val="-2"/>
          <w:sz w:val="24"/>
        </w:rPr>
        <w:t>El</w:t>
      </w:r>
      <w:r>
        <w:rPr>
          <w:rFonts w:ascii="Tahoma" w:hAnsi="Tahoma"/>
          <w:spacing w:val="-9"/>
          <w:sz w:val="24"/>
        </w:rPr>
        <w:t> </w:t>
      </w:r>
      <w:r>
        <w:rPr>
          <w:rFonts w:ascii="Tahoma" w:hAnsi="Tahoma"/>
          <w:spacing w:val="-2"/>
          <w:sz w:val="24"/>
        </w:rPr>
        <w:t>IMAS</w:t>
      </w:r>
      <w:r>
        <w:rPr>
          <w:rFonts w:ascii="Tahoma" w:hAnsi="Tahoma"/>
          <w:spacing w:val="-8"/>
          <w:sz w:val="24"/>
        </w:rPr>
        <w:t> </w:t>
      </w:r>
      <w:r>
        <w:rPr>
          <w:rFonts w:ascii="Tahoma" w:hAnsi="Tahoma"/>
          <w:spacing w:val="-2"/>
          <w:sz w:val="24"/>
        </w:rPr>
        <w:t>dispone</w:t>
      </w:r>
      <w:r>
        <w:rPr>
          <w:rFonts w:ascii="Tahoma" w:hAnsi="Tahoma"/>
          <w:spacing w:val="-8"/>
          <w:sz w:val="24"/>
        </w:rPr>
        <w:t> </w:t>
      </w:r>
      <w:r>
        <w:rPr>
          <w:rFonts w:ascii="Tahoma" w:hAnsi="Tahoma"/>
          <w:spacing w:val="-2"/>
          <w:sz w:val="24"/>
        </w:rPr>
        <w:t>de</w:t>
      </w:r>
      <w:r>
        <w:rPr>
          <w:rFonts w:ascii="Tahoma" w:hAnsi="Tahoma"/>
          <w:spacing w:val="-9"/>
          <w:sz w:val="24"/>
        </w:rPr>
        <w:t> </w:t>
      </w:r>
      <w:r>
        <w:rPr>
          <w:rFonts w:ascii="Tahoma" w:hAnsi="Tahoma"/>
          <w:spacing w:val="-2"/>
          <w:sz w:val="24"/>
        </w:rPr>
        <w:t>un</w:t>
      </w:r>
      <w:r>
        <w:rPr>
          <w:rFonts w:ascii="Tahoma" w:hAnsi="Tahoma"/>
          <w:spacing w:val="-9"/>
          <w:sz w:val="24"/>
        </w:rPr>
        <w:t> </w:t>
      </w:r>
      <w:r>
        <w:rPr>
          <w:rFonts w:ascii="Tahoma" w:hAnsi="Tahoma"/>
          <w:spacing w:val="-2"/>
          <w:sz w:val="24"/>
        </w:rPr>
        <w:t>complejo </w:t>
      </w:r>
      <w:r>
        <w:rPr>
          <w:rFonts w:ascii="Tahoma" w:hAnsi="Tahoma"/>
          <w:sz w:val="24"/>
        </w:rPr>
        <w:t>de</w:t>
      </w:r>
      <w:r>
        <w:rPr>
          <w:rFonts w:ascii="Tahoma" w:hAnsi="Tahoma"/>
          <w:spacing w:val="-5"/>
          <w:sz w:val="24"/>
        </w:rPr>
        <w:t> </w:t>
      </w:r>
      <w:r>
        <w:rPr>
          <w:rFonts w:ascii="Tahoma" w:hAnsi="Tahoma"/>
          <w:sz w:val="24"/>
        </w:rPr>
        <w:t>tres</w:t>
      </w:r>
      <w:r>
        <w:rPr>
          <w:rFonts w:ascii="Tahoma" w:hAnsi="Tahoma"/>
          <w:spacing w:val="-4"/>
          <w:sz w:val="24"/>
        </w:rPr>
        <w:t> </w:t>
      </w:r>
      <w:r>
        <w:rPr>
          <w:rFonts w:ascii="Tahoma" w:hAnsi="Tahoma"/>
          <w:sz w:val="24"/>
        </w:rPr>
        <w:t>edificios</w:t>
      </w:r>
      <w:r>
        <w:rPr>
          <w:rFonts w:ascii="Tahoma" w:hAnsi="Tahoma"/>
          <w:spacing w:val="-5"/>
          <w:sz w:val="24"/>
        </w:rPr>
        <w:t> </w:t>
      </w:r>
      <w:r>
        <w:rPr>
          <w:rFonts w:ascii="Tahoma" w:hAnsi="Tahoma"/>
          <w:sz w:val="24"/>
        </w:rPr>
        <w:t>propios</w:t>
      </w:r>
      <w:r>
        <w:rPr>
          <w:rFonts w:ascii="Tahoma" w:hAnsi="Tahoma"/>
          <w:spacing w:val="-5"/>
          <w:sz w:val="24"/>
        </w:rPr>
        <w:t> </w:t>
      </w:r>
      <w:r>
        <w:rPr>
          <w:rFonts w:ascii="Tahoma" w:hAnsi="Tahoma"/>
          <w:sz w:val="24"/>
        </w:rPr>
        <w:t>en</w:t>
      </w:r>
      <w:r>
        <w:rPr>
          <w:rFonts w:ascii="Tahoma" w:hAnsi="Tahoma"/>
          <w:spacing w:val="-4"/>
          <w:sz w:val="24"/>
        </w:rPr>
        <w:t> </w:t>
      </w:r>
      <w:r>
        <w:rPr>
          <w:rFonts w:ascii="Tahoma" w:hAnsi="Tahoma"/>
          <w:sz w:val="24"/>
        </w:rPr>
        <w:t>Limón:</w:t>
      </w:r>
      <w:r>
        <w:rPr>
          <w:rFonts w:ascii="Tahoma" w:hAnsi="Tahoma"/>
          <w:spacing w:val="-4"/>
          <w:sz w:val="24"/>
        </w:rPr>
        <w:t> </w:t>
      </w:r>
      <w:r>
        <w:rPr>
          <w:rFonts w:ascii="Tahoma" w:hAnsi="Tahoma"/>
          <w:sz w:val="24"/>
        </w:rPr>
        <w:t>dos</w:t>
      </w:r>
      <w:r>
        <w:rPr>
          <w:rFonts w:ascii="Tahoma" w:hAnsi="Tahoma"/>
          <w:spacing w:val="-5"/>
          <w:sz w:val="24"/>
        </w:rPr>
        <w:t> </w:t>
      </w:r>
      <w:r>
        <w:rPr>
          <w:rFonts w:ascii="Tahoma" w:hAnsi="Tahoma"/>
          <w:sz w:val="24"/>
        </w:rPr>
        <w:t>laterales,</w:t>
      </w:r>
      <w:r>
        <w:rPr>
          <w:rFonts w:ascii="Tahoma" w:hAnsi="Tahoma"/>
          <w:spacing w:val="-4"/>
          <w:sz w:val="24"/>
        </w:rPr>
        <w:t> </w:t>
      </w:r>
      <w:r>
        <w:rPr>
          <w:rFonts w:ascii="Tahoma" w:hAnsi="Tahoma"/>
          <w:sz w:val="24"/>
        </w:rPr>
        <w:t>donde</w:t>
      </w:r>
      <w:r>
        <w:rPr>
          <w:rFonts w:ascii="Tahoma" w:hAnsi="Tahoma"/>
          <w:spacing w:val="-7"/>
          <w:sz w:val="24"/>
        </w:rPr>
        <w:t> </w:t>
      </w:r>
      <w:r>
        <w:rPr>
          <w:rFonts w:ascii="Tahoma" w:hAnsi="Tahoma"/>
          <w:sz w:val="24"/>
        </w:rPr>
        <w:t>operan</w:t>
      </w:r>
      <w:r>
        <w:rPr>
          <w:rFonts w:ascii="Tahoma" w:hAnsi="Tahoma"/>
          <w:spacing w:val="-5"/>
          <w:sz w:val="24"/>
        </w:rPr>
        <w:t> </w:t>
      </w:r>
      <w:r>
        <w:rPr>
          <w:rFonts w:ascii="Tahoma" w:hAnsi="Tahoma"/>
          <w:sz w:val="24"/>
        </w:rPr>
        <w:t>la</w:t>
      </w:r>
      <w:r>
        <w:rPr>
          <w:rFonts w:ascii="Tahoma" w:hAnsi="Tahoma"/>
          <w:spacing w:val="-6"/>
          <w:sz w:val="24"/>
        </w:rPr>
        <w:t> </w:t>
      </w:r>
      <w:r>
        <w:rPr>
          <w:rFonts w:ascii="Tahoma" w:hAnsi="Tahoma"/>
          <w:sz w:val="24"/>
        </w:rPr>
        <w:t>ULDS</w:t>
      </w:r>
      <w:r>
        <w:rPr>
          <w:rFonts w:ascii="Tahoma" w:hAnsi="Tahoma"/>
          <w:spacing w:val="-4"/>
          <w:sz w:val="24"/>
        </w:rPr>
        <w:t> </w:t>
      </w:r>
      <w:r>
        <w:rPr>
          <w:rFonts w:ascii="Tahoma" w:hAnsi="Tahoma"/>
          <w:sz w:val="24"/>
        </w:rPr>
        <w:t>Limón</w:t>
      </w:r>
      <w:r>
        <w:rPr>
          <w:rFonts w:ascii="Tahoma" w:hAnsi="Tahoma"/>
          <w:spacing w:val="-5"/>
          <w:sz w:val="24"/>
        </w:rPr>
        <w:t> </w:t>
      </w:r>
      <w:r>
        <w:rPr>
          <w:rFonts w:ascii="Tahoma" w:hAnsi="Tahoma"/>
          <w:sz w:val="24"/>
        </w:rPr>
        <w:t>y</w:t>
      </w:r>
      <w:r>
        <w:rPr>
          <w:rFonts w:ascii="Tahoma" w:hAnsi="Tahoma"/>
          <w:spacing w:val="-6"/>
          <w:sz w:val="24"/>
        </w:rPr>
        <w:t> </w:t>
      </w:r>
      <w:r>
        <w:rPr>
          <w:rFonts w:ascii="Tahoma" w:hAnsi="Tahoma"/>
          <w:sz w:val="24"/>
        </w:rPr>
        <w:t>el</w:t>
      </w:r>
      <w:r>
        <w:rPr>
          <w:rFonts w:ascii="Tahoma" w:hAnsi="Tahoma"/>
          <w:spacing w:val="-4"/>
          <w:sz w:val="24"/>
        </w:rPr>
        <w:t> </w:t>
      </w:r>
      <w:r>
        <w:rPr>
          <w:rFonts w:ascii="Tahoma" w:hAnsi="Tahoma"/>
          <w:sz w:val="24"/>
        </w:rPr>
        <w:t>ARDS </w:t>
      </w:r>
      <w:r>
        <w:rPr>
          <w:rFonts w:ascii="Tahoma" w:hAnsi="Tahoma"/>
          <w:spacing w:val="-2"/>
          <w:sz w:val="24"/>
        </w:rPr>
        <w:t>Huetar</w:t>
      </w:r>
      <w:r>
        <w:rPr>
          <w:rFonts w:ascii="Tahoma" w:hAnsi="Tahoma"/>
          <w:spacing w:val="-13"/>
          <w:sz w:val="24"/>
        </w:rPr>
        <w:t> </w:t>
      </w:r>
      <w:r>
        <w:rPr>
          <w:rFonts w:ascii="Tahoma" w:hAnsi="Tahoma"/>
          <w:spacing w:val="-2"/>
          <w:sz w:val="24"/>
        </w:rPr>
        <w:t>Caribe,</w:t>
      </w:r>
      <w:r>
        <w:rPr>
          <w:rFonts w:ascii="Tahoma" w:hAnsi="Tahoma"/>
          <w:spacing w:val="-15"/>
          <w:sz w:val="24"/>
        </w:rPr>
        <w:t> </w:t>
      </w:r>
      <w:r>
        <w:rPr>
          <w:rFonts w:ascii="Tahoma" w:hAnsi="Tahoma"/>
          <w:spacing w:val="-2"/>
          <w:sz w:val="24"/>
        </w:rPr>
        <w:t>y</w:t>
      </w:r>
      <w:r>
        <w:rPr>
          <w:rFonts w:ascii="Tahoma" w:hAnsi="Tahoma"/>
          <w:spacing w:val="-13"/>
          <w:sz w:val="24"/>
        </w:rPr>
        <w:t> </w:t>
      </w:r>
      <w:r>
        <w:rPr>
          <w:rFonts w:ascii="Tahoma" w:hAnsi="Tahoma"/>
          <w:spacing w:val="-2"/>
          <w:sz w:val="24"/>
        </w:rPr>
        <w:t>un</w:t>
      </w:r>
      <w:r>
        <w:rPr>
          <w:rFonts w:ascii="Tahoma" w:hAnsi="Tahoma"/>
          <w:spacing w:val="-15"/>
          <w:sz w:val="24"/>
        </w:rPr>
        <w:t> </w:t>
      </w:r>
      <w:r>
        <w:rPr>
          <w:rFonts w:ascii="Tahoma" w:hAnsi="Tahoma"/>
          <w:spacing w:val="-2"/>
          <w:sz w:val="24"/>
        </w:rPr>
        <w:t>edificio</w:t>
      </w:r>
      <w:r>
        <w:rPr>
          <w:rFonts w:ascii="Tahoma" w:hAnsi="Tahoma"/>
          <w:spacing w:val="-11"/>
          <w:sz w:val="24"/>
        </w:rPr>
        <w:t> </w:t>
      </w:r>
      <w:r>
        <w:rPr>
          <w:rFonts w:ascii="Tahoma" w:hAnsi="Tahoma"/>
          <w:spacing w:val="-2"/>
          <w:sz w:val="24"/>
        </w:rPr>
        <w:t>central</w:t>
      </w:r>
      <w:r>
        <w:rPr>
          <w:rFonts w:ascii="Tahoma" w:hAnsi="Tahoma"/>
          <w:spacing w:val="-12"/>
          <w:sz w:val="24"/>
        </w:rPr>
        <w:t> </w:t>
      </w:r>
      <w:r>
        <w:rPr>
          <w:rFonts w:ascii="Tahoma" w:hAnsi="Tahoma"/>
          <w:spacing w:val="-2"/>
          <w:sz w:val="24"/>
        </w:rPr>
        <w:t>en</w:t>
      </w:r>
      <w:r>
        <w:rPr>
          <w:rFonts w:ascii="Tahoma" w:hAnsi="Tahoma"/>
          <w:spacing w:val="-15"/>
          <w:sz w:val="24"/>
        </w:rPr>
        <w:t> </w:t>
      </w:r>
      <w:r>
        <w:rPr>
          <w:rFonts w:ascii="Tahoma" w:hAnsi="Tahoma"/>
          <w:spacing w:val="-2"/>
          <w:sz w:val="24"/>
        </w:rPr>
        <w:t>desuso</w:t>
      </w:r>
      <w:r>
        <w:rPr>
          <w:rFonts w:ascii="Tahoma" w:hAnsi="Tahoma"/>
          <w:spacing w:val="-11"/>
          <w:sz w:val="24"/>
        </w:rPr>
        <w:t> </w:t>
      </w:r>
      <w:r>
        <w:rPr>
          <w:rFonts w:ascii="Tahoma" w:hAnsi="Tahoma"/>
          <w:spacing w:val="-2"/>
          <w:sz w:val="24"/>
        </w:rPr>
        <w:t>por</w:t>
      </w:r>
      <w:r>
        <w:rPr>
          <w:rFonts w:ascii="Tahoma" w:hAnsi="Tahoma"/>
          <w:spacing w:val="-11"/>
          <w:sz w:val="24"/>
        </w:rPr>
        <w:t> </w:t>
      </w:r>
      <w:r>
        <w:rPr>
          <w:rFonts w:ascii="Tahoma" w:hAnsi="Tahoma"/>
          <w:spacing w:val="-2"/>
          <w:sz w:val="24"/>
        </w:rPr>
        <w:t>deterioro.</w:t>
      </w:r>
      <w:r>
        <w:rPr>
          <w:rFonts w:ascii="Tahoma" w:hAnsi="Tahoma"/>
          <w:spacing w:val="-15"/>
          <w:sz w:val="24"/>
        </w:rPr>
        <w:t> </w:t>
      </w:r>
      <w:r>
        <w:rPr>
          <w:rFonts w:ascii="Tahoma" w:hAnsi="Tahoma"/>
          <w:spacing w:val="-2"/>
          <w:sz w:val="24"/>
        </w:rPr>
        <w:t>Los</w:t>
      </w:r>
      <w:r>
        <w:rPr>
          <w:rFonts w:ascii="Tahoma" w:hAnsi="Tahoma"/>
          <w:spacing w:val="-15"/>
          <w:sz w:val="24"/>
        </w:rPr>
        <w:t> </w:t>
      </w:r>
      <w:r>
        <w:rPr>
          <w:rFonts w:ascii="Tahoma" w:hAnsi="Tahoma"/>
          <w:spacing w:val="-2"/>
          <w:sz w:val="24"/>
        </w:rPr>
        <w:t>edificios</w:t>
      </w:r>
      <w:r>
        <w:rPr>
          <w:rFonts w:ascii="Tahoma" w:hAnsi="Tahoma"/>
          <w:spacing w:val="-12"/>
          <w:sz w:val="24"/>
        </w:rPr>
        <w:t> </w:t>
      </w:r>
      <w:r>
        <w:rPr>
          <w:rFonts w:ascii="Tahoma" w:hAnsi="Tahoma"/>
          <w:spacing w:val="-2"/>
          <w:sz w:val="24"/>
        </w:rPr>
        <w:t>laterales</w:t>
      </w:r>
      <w:r>
        <w:rPr>
          <w:rFonts w:ascii="Tahoma" w:hAnsi="Tahoma"/>
          <w:spacing w:val="-15"/>
          <w:sz w:val="24"/>
        </w:rPr>
        <w:t> </w:t>
      </w:r>
      <w:r>
        <w:rPr>
          <w:rFonts w:ascii="Tahoma" w:hAnsi="Tahoma"/>
          <w:spacing w:val="-2"/>
          <w:sz w:val="24"/>
        </w:rPr>
        <w:t>albergan </w:t>
      </w:r>
      <w:r>
        <w:rPr>
          <w:rFonts w:ascii="Tahoma" w:hAnsi="Tahoma"/>
          <w:sz w:val="24"/>
        </w:rPr>
        <w:t>actualmente a 40 funcionarios, personal de seguridad y limpieza, mobiliario, equipo, expedientes y fichas de información social, además de atender diariamente a personas usuarias.</w:t>
      </w:r>
      <w:r>
        <w:rPr>
          <w:rFonts w:ascii="Tahoma" w:hAnsi="Tahoma"/>
          <w:spacing w:val="-4"/>
          <w:sz w:val="24"/>
        </w:rPr>
        <w:t> </w:t>
      </w:r>
      <w:r>
        <w:rPr>
          <w:rFonts w:ascii="Tahoma" w:hAnsi="Tahoma"/>
          <w:sz w:val="24"/>
        </w:rPr>
        <w:t>Esta</w:t>
      </w:r>
      <w:r>
        <w:rPr>
          <w:rFonts w:ascii="Tahoma" w:hAnsi="Tahoma"/>
          <w:spacing w:val="-5"/>
          <w:sz w:val="24"/>
        </w:rPr>
        <w:t> </w:t>
      </w:r>
      <w:r>
        <w:rPr>
          <w:rFonts w:ascii="Tahoma" w:hAnsi="Tahoma"/>
          <w:sz w:val="24"/>
        </w:rPr>
        <w:t>situación</w:t>
      </w:r>
      <w:r>
        <w:rPr>
          <w:rFonts w:ascii="Tahoma" w:hAnsi="Tahoma"/>
          <w:spacing w:val="-2"/>
          <w:sz w:val="24"/>
        </w:rPr>
        <w:t> </w:t>
      </w:r>
      <w:r>
        <w:rPr>
          <w:rFonts w:ascii="Tahoma" w:hAnsi="Tahoma"/>
          <w:sz w:val="24"/>
        </w:rPr>
        <w:t>ha</w:t>
      </w:r>
      <w:r>
        <w:rPr>
          <w:rFonts w:ascii="Tahoma" w:hAnsi="Tahoma"/>
          <w:spacing w:val="-3"/>
          <w:sz w:val="24"/>
        </w:rPr>
        <w:t> </w:t>
      </w:r>
      <w:r>
        <w:rPr>
          <w:rFonts w:ascii="Tahoma" w:hAnsi="Tahoma"/>
          <w:sz w:val="24"/>
        </w:rPr>
        <w:t>generado</w:t>
      </w:r>
      <w:r>
        <w:rPr>
          <w:rFonts w:ascii="Tahoma" w:hAnsi="Tahoma"/>
          <w:spacing w:val="-4"/>
          <w:sz w:val="24"/>
        </w:rPr>
        <w:t> </w:t>
      </w:r>
      <w:r>
        <w:rPr>
          <w:rFonts w:ascii="Tahoma" w:hAnsi="Tahoma"/>
          <w:sz w:val="24"/>
        </w:rPr>
        <w:t>limitaciones</w:t>
      </w:r>
      <w:r>
        <w:rPr>
          <w:rFonts w:ascii="Tahoma" w:hAnsi="Tahoma"/>
          <w:spacing w:val="-2"/>
          <w:sz w:val="24"/>
        </w:rPr>
        <w:t> </w:t>
      </w:r>
      <w:r>
        <w:rPr>
          <w:rFonts w:ascii="Tahoma" w:hAnsi="Tahoma"/>
          <w:sz w:val="24"/>
        </w:rPr>
        <w:t>de</w:t>
      </w:r>
      <w:r>
        <w:rPr>
          <w:rFonts w:ascii="Tahoma" w:hAnsi="Tahoma"/>
          <w:spacing w:val="-4"/>
          <w:sz w:val="24"/>
        </w:rPr>
        <w:t> </w:t>
      </w:r>
      <w:r>
        <w:rPr>
          <w:rFonts w:ascii="Tahoma" w:hAnsi="Tahoma"/>
          <w:sz w:val="24"/>
        </w:rPr>
        <w:t>espacio</w:t>
      </w:r>
      <w:r>
        <w:rPr>
          <w:rFonts w:ascii="Tahoma" w:hAnsi="Tahoma"/>
          <w:spacing w:val="-1"/>
          <w:sz w:val="24"/>
        </w:rPr>
        <w:t> </w:t>
      </w:r>
      <w:r>
        <w:rPr>
          <w:rFonts w:ascii="Tahoma" w:hAnsi="Tahoma"/>
          <w:sz w:val="24"/>
        </w:rPr>
        <w:t>para</w:t>
      </w:r>
      <w:r>
        <w:rPr>
          <w:rFonts w:ascii="Tahoma" w:hAnsi="Tahoma"/>
          <w:spacing w:val="-2"/>
          <w:sz w:val="24"/>
        </w:rPr>
        <w:t> </w:t>
      </w:r>
      <w:r>
        <w:rPr>
          <w:rFonts w:ascii="Tahoma" w:hAnsi="Tahoma"/>
          <w:sz w:val="24"/>
        </w:rPr>
        <w:t>funcionarios,</w:t>
      </w:r>
      <w:r>
        <w:rPr>
          <w:rFonts w:ascii="Tahoma" w:hAnsi="Tahoma"/>
          <w:spacing w:val="-4"/>
          <w:sz w:val="24"/>
        </w:rPr>
        <w:t> </w:t>
      </w:r>
      <w:r>
        <w:rPr>
          <w:rFonts w:ascii="Tahoma" w:hAnsi="Tahoma"/>
          <w:sz w:val="24"/>
        </w:rPr>
        <w:t>activos</w:t>
      </w:r>
      <w:r>
        <w:rPr>
          <w:rFonts w:ascii="Tahoma" w:hAnsi="Tahoma"/>
          <w:spacing w:val="-2"/>
          <w:sz w:val="24"/>
        </w:rPr>
        <w:t> </w:t>
      </w:r>
      <w:r>
        <w:rPr>
          <w:rFonts w:ascii="Tahoma" w:hAnsi="Tahoma"/>
          <w:sz w:val="24"/>
        </w:rPr>
        <w:t>y usuarios,</w:t>
      </w:r>
      <w:r>
        <w:rPr>
          <w:rFonts w:ascii="Tahoma" w:hAnsi="Tahoma"/>
          <w:spacing w:val="-12"/>
          <w:sz w:val="24"/>
        </w:rPr>
        <w:t> </w:t>
      </w:r>
      <w:r>
        <w:rPr>
          <w:rFonts w:ascii="Tahoma" w:hAnsi="Tahoma"/>
          <w:sz w:val="24"/>
        </w:rPr>
        <w:t>así</w:t>
      </w:r>
      <w:r>
        <w:rPr>
          <w:rFonts w:ascii="Tahoma" w:hAnsi="Tahoma"/>
          <w:spacing w:val="-10"/>
          <w:sz w:val="24"/>
        </w:rPr>
        <w:t> </w:t>
      </w:r>
      <w:r>
        <w:rPr>
          <w:rFonts w:ascii="Tahoma" w:hAnsi="Tahoma"/>
          <w:sz w:val="24"/>
        </w:rPr>
        <w:t>como</w:t>
      </w:r>
      <w:r>
        <w:rPr>
          <w:rFonts w:ascii="Tahoma" w:hAnsi="Tahoma"/>
          <w:spacing w:val="-11"/>
          <w:sz w:val="24"/>
        </w:rPr>
        <w:t> </w:t>
      </w:r>
      <w:r>
        <w:rPr>
          <w:rFonts w:ascii="Tahoma" w:hAnsi="Tahoma"/>
          <w:sz w:val="24"/>
        </w:rPr>
        <w:t>para</w:t>
      </w:r>
      <w:r>
        <w:rPr>
          <w:rFonts w:ascii="Tahoma" w:hAnsi="Tahoma"/>
          <w:spacing w:val="-10"/>
          <w:sz w:val="24"/>
        </w:rPr>
        <w:t> </w:t>
      </w:r>
      <w:r>
        <w:rPr>
          <w:rFonts w:ascii="Tahoma" w:hAnsi="Tahoma"/>
          <w:sz w:val="24"/>
        </w:rPr>
        <w:t>las</w:t>
      </w:r>
      <w:r>
        <w:rPr>
          <w:rFonts w:ascii="Tahoma" w:hAnsi="Tahoma"/>
          <w:spacing w:val="-10"/>
          <w:sz w:val="24"/>
        </w:rPr>
        <w:t> </w:t>
      </w:r>
      <w:r>
        <w:rPr>
          <w:rFonts w:ascii="Tahoma" w:hAnsi="Tahoma"/>
          <w:sz w:val="24"/>
        </w:rPr>
        <w:t>oficinas</w:t>
      </w:r>
      <w:r>
        <w:rPr>
          <w:rFonts w:ascii="Tahoma" w:hAnsi="Tahoma"/>
          <w:spacing w:val="-13"/>
          <w:sz w:val="24"/>
        </w:rPr>
        <w:t> </w:t>
      </w:r>
      <w:r>
        <w:rPr>
          <w:rFonts w:ascii="Tahoma" w:hAnsi="Tahoma"/>
          <w:sz w:val="24"/>
        </w:rPr>
        <w:t>gerenciales</w:t>
      </w:r>
      <w:r>
        <w:rPr>
          <w:rFonts w:ascii="Tahoma" w:hAnsi="Tahoma"/>
          <w:spacing w:val="-9"/>
          <w:sz w:val="24"/>
        </w:rPr>
        <w:t> </w:t>
      </w:r>
      <w:r>
        <w:rPr>
          <w:rFonts w:ascii="Tahoma" w:hAnsi="Tahoma"/>
          <w:sz w:val="24"/>
        </w:rPr>
        <w:t>y</w:t>
      </w:r>
      <w:r>
        <w:rPr>
          <w:rFonts w:ascii="Tahoma" w:hAnsi="Tahoma"/>
          <w:spacing w:val="-11"/>
          <w:sz w:val="24"/>
        </w:rPr>
        <w:t> </w:t>
      </w:r>
      <w:r>
        <w:rPr>
          <w:rFonts w:ascii="Tahoma" w:hAnsi="Tahoma"/>
          <w:sz w:val="24"/>
        </w:rPr>
        <w:t>administrativas</w:t>
      </w:r>
      <w:r>
        <w:rPr>
          <w:rFonts w:ascii="Tahoma" w:hAnsi="Tahoma"/>
          <w:spacing w:val="-10"/>
          <w:sz w:val="24"/>
        </w:rPr>
        <w:t> </w:t>
      </w:r>
      <w:r>
        <w:rPr>
          <w:rFonts w:ascii="Tahoma" w:hAnsi="Tahoma"/>
          <w:sz w:val="24"/>
        </w:rPr>
        <w:t>del</w:t>
      </w:r>
      <w:r>
        <w:rPr>
          <w:rFonts w:ascii="Tahoma" w:hAnsi="Tahoma"/>
          <w:spacing w:val="-10"/>
          <w:sz w:val="24"/>
        </w:rPr>
        <w:t> </w:t>
      </w:r>
      <w:r>
        <w:rPr>
          <w:rFonts w:ascii="Tahoma" w:hAnsi="Tahoma"/>
          <w:sz w:val="24"/>
        </w:rPr>
        <w:t>área</w:t>
      </w:r>
      <w:r>
        <w:rPr>
          <w:rFonts w:ascii="Tahoma" w:hAnsi="Tahoma"/>
          <w:spacing w:val="-12"/>
          <w:sz w:val="24"/>
        </w:rPr>
        <w:t> </w:t>
      </w:r>
      <w:r>
        <w:rPr>
          <w:rFonts w:ascii="Tahoma" w:hAnsi="Tahoma"/>
          <w:sz w:val="24"/>
        </w:rPr>
        <w:t>regional.</w:t>
      </w:r>
      <w:r>
        <w:rPr>
          <w:rFonts w:ascii="Tahoma" w:hAnsi="Tahoma"/>
          <w:spacing w:val="-12"/>
          <w:sz w:val="24"/>
        </w:rPr>
        <w:t> </w:t>
      </w:r>
      <w:r>
        <w:rPr>
          <w:rFonts w:ascii="Tahoma" w:hAnsi="Tahoma"/>
          <w:sz w:val="24"/>
        </w:rPr>
        <w:t>Como solución definitiva, se ha aprobado en el Banco de Proyectos de Inversión Pública de MIDEPLAN</w:t>
      </w:r>
      <w:r>
        <w:rPr>
          <w:rFonts w:ascii="Tahoma" w:hAnsi="Tahoma"/>
          <w:spacing w:val="-3"/>
          <w:sz w:val="24"/>
        </w:rPr>
        <w:t> </w:t>
      </w:r>
      <w:r>
        <w:rPr>
          <w:rFonts w:ascii="Tahoma" w:hAnsi="Tahoma"/>
          <w:sz w:val="24"/>
        </w:rPr>
        <w:t>la</w:t>
      </w:r>
      <w:r>
        <w:rPr>
          <w:rFonts w:ascii="Tahoma" w:hAnsi="Tahoma"/>
          <w:spacing w:val="-4"/>
          <w:sz w:val="24"/>
        </w:rPr>
        <w:t> </w:t>
      </w:r>
      <w:r>
        <w:rPr>
          <w:rFonts w:ascii="Tahoma" w:hAnsi="Tahoma"/>
          <w:sz w:val="24"/>
        </w:rPr>
        <w:t>reconstrucción</w:t>
      </w:r>
      <w:r>
        <w:rPr>
          <w:rFonts w:ascii="Tahoma" w:hAnsi="Tahoma"/>
          <w:spacing w:val="-3"/>
          <w:sz w:val="24"/>
        </w:rPr>
        <w:t> </w:t>
      </w:r>
      <w:r>
        <w:rPr>
          <w:rFonts w:ascii="Tahoma" w:hAnsi="Tahoma"/>
          <w:sz w:val="24"/>
        </w:rPr>
        <w:t>del</w:t>
      </w:r>
      <w:r>
        <w:rPr>
          <w:rFonts w:ascii="Tahoma" w:hAnsi="Tahoma"/>
          <w:spacing w:val="-5"/>
          <w:sz w:val="24"/>
        </w:rPr>
        <w:t> </w:t>
      </w:r>
      <w:r>
        <w:rPr>
          <w:rFonts w:ascii="Tahoma" w:hAnsi="Tahoma"/>
          <w:sz w:val="24"/>
        </w:rPr>
        <w:t>edificio</w:t>
      </w:r>
      <w:r>
        <w:rPr>
          <w:rFonts w:ascii="Tahoma" w:hAnsi="Tahoma"/>
          <w:spacing w:val="-4"/>
          <w:sz w:val="24"/>
        </w:rPr>
        <w:t> </w:t>
      </w:r>
      <w:r>
        <w:rPr>
          <w:rFonts w:ascii="Tahoma" w:hAnsi="Tahoma"/>
          <w:sz w:val="24"/>
        </w:rPr>
        <w:t>central,</w:t>
      </w:r>
      <w:r>
        <w:rPr>
          <w:rFonts w:ascii="Tahoma" w:hAnsi="Tahoma"/>
          <w:spacing w:val="-1"/>
          <w:sz w:val="24"/>
        </w:rPr>
        <w:t> </w:t>
      </w:r>
      <w:r>
        <w:rPr>
          <w:rFonts w:ascii="Tahoma" w:hAnsi="Tahoma"/>
          <w:sz w:val="24"/>
        </w:rPr>
        <w:t>y</w:t>
      </w:r>
      <w:r>
        <w:rPr>
          <w:rFonts w:ascii="Tahoma" w:hAnsi="Tahoma"/>
          <w:spacing w:val="-4"/>
          <w:sz w:val="24"/>
        </w:rPr>
        <w:t> </w:t>
      </w:r>
      <w:r>
        <w:rPr>
          <w:rFonts w:ascii="Tahoma" w:hAnsi="Tahoma"/>
          <w:sz w:val="24"/>
        </w:rPr>
        <w:t>actualmente</w:t>
      </w:r>
      <w:r>
        <w:rPr>
          <w:rFonts w:ascii="Tahoma" w:hAnsi="Tahoma"/>
          <w:spacing w:val="-5"/>
          <w:sz w:val="24"/>
        </w:rPr>
        <w:t> </w:t>
      </w:r>
      <w:r>
        <w:rPr>
          <w:rFonts w:ascii="Tahoma" w:hAnsi="Tahoma"/>
          <w:sz w:val="24"/>
        </w:rPr>
        <w:t>se</w:t>
      </w:r>
      <w:r>
        <w:rPr>
          <w:rFonts w:ascii="Tahoma" w:hAnsi="Tahoma"/>
          <w:spacing w:val="-1"/>
          <w:sz w:val="24"/>
        </w:rPr>
        <w:t> </w:t>
      </w:r>
      <w:r>
        <w:rPr>
          <w:rFonts w:ascii="Tahoma" w:hAnsi="Tahoma"/>
          <w:sz w:val="24"/>
        </w:rPr>
        <w:t>actualiza</w:t>
      </w:r>
      <w:r>
        <w:rPr>
          <w:rFonts w:ascii="Tahoma" w:hAnsi="Tahoma"/>
          <w:spacing w:val="-4"/>
          <w:sz w:val="24"/>
        </w:rPr>
        <w:t> </w:t>
      </w:r>
      <w:r>
        <w:rPr>
          <w:rFonts w:ascii="Tahoma" w:hAnsi="Tahoma"/>
          <w:sz w:val="24"/>
        </w:rPr>
        <w:t>el</w:t>
      </w:r>
      <w:r>
        <w:rPr>
          <w:rFonts w:ascii="Tahoma" w:hAnsi="Tahoma"/>
          <w:spacing w:val="-3"/>
          <w:sz w:val="24"/>
        </w:rPr>
        <w:t> </w:t>
      </w:r>
      <w:r>
        <w:rPr>
          <w:rFonts w:ascii="Tahoma" w:hAnsi="Tahoma"/>
          <w:sz w:val="24"/>
        </w:rPr>
        <w:t>estudio</w:t>
      </w:r>
      <w:r>
        <w:rPr>
          <w:rFonts w:ascii="Tahoma" w:hAnsi="Tahoma"/>
          <w:spacing w:val="-1"/>
          <w:sz w:val="24"/>
        </w:rPr>
        <w:t> </w:t>
      </w:r>
      <w:r>
        <w:rPr>
          <w:rFonts w:ascii="Tahoma" w:hAnsi="Tahoma"/>
          <w:sz w:val="24"/>
        </w:rPr>
        <w:t>de mercado y demás documentación para reiniciar el proceso de contratación pública. Sin </w:t>
      </w:r>
      <w:r>
        <w:rPr>
          <w:rFonts w:ascii="Tahoma" w:hAnsi="Tahoma"/>
          <w:spacing w:val="-2"/>
          <w:sz w:val="24"/>
        </w:rPr>
        <w:t>embargo,</w:t>
      </w:r>
      <w:r>
        <w:rPr>
          <w:rFonts w:ascii="Tahoma" w:hAnsi="Tahoma"/>
          <w:spacing w:val="-19"/>
          <w:sz w:val="24"/>
        </w:rPr>
        <w:t> </w:t>
      </w:r>
      <w:r>
        <w:rPr>
          <w:rFonts w:ascii="Tahoma" w:hAnsi="Tahoma"/>
          <w:spacing w:val="-2"/>
          <w:sz w:val="24"/>
        </w:rPr>
        <w:t>el</w:t>
      </w:r>
      <w:r>
        <w:rPr>
          <w:rFonts w:ascii="Tahoma" w:hAnsi="Tahoma"/>
          <w:spacing w:val="-17"/>
          <w:sz w:val="24"/>
        </w:rPr>
        <w:t> </w:t>
      </w:r>
      <w:r>
        <w:rPr>
          <w:rFonts w:ascii="Tahoma" w:hAnsi="Tahoma"/>
          <w:spacing w:val="-2"/>
          <w:sz w:val="24"/>
        </w:rPr>
        <w:t>tiempo</w:t>
      </w:r>
      <w:r>
        <w:rPr>
          <w:rFonts w:ascii="Tahoma" w:hAnsi="Tahoma"/>
          <w:spacing w:val="-17"/>
          <w:sz w:val="24"/>
        </w:rPr>
        <w:t> </w:t>
      </w:r>
      <w:r>
        <w:rPr>
          <w:rFonts w:ascii="Tahoma" w:hAnsi="Tahoma"/>
          <w:spacing w:val="-2"/>
          <w:sz w:val="24"/>
        </w:rPr>
        <w:t>estimado</w:t>
      </w:r>
      <w:r>
        <w:rPr>
          <w:rFonts w:ascii="Tahoma" w:hAnsi="Tahoma"/>
          <w:spacing w:val="-16"/>
          <w:sz w:val="24"/>
        </w:rPr>
        <w:t> </w:t>
      </w:r>
      <w:r>
        <w:rPr>
          <w:rFonts w:ascii="Tahoma" w:hAnsi="Tahoma"/>
          <w:spacing w:val="-2"/>
          <w:sz w:val="24"/>
        </w:rPr>
        <w:t>para</w:t>
      </w:r>
      <w:r>
        <w:rPr>
          <w:rFonts w:ascii="Tahoma" w:hAnsi="Tahoma"/>
          <w:spacing w:val="-17"/>
          <w:sz w:val="24"/>
        </w:rPr>
        <w:t> </w:t>
      </w:r>
      <w:r>
        <w:rPr>
          <w:rFonts w:ascii="Tahoma" w:hAnsi="Tahoma"/>
          <w:spacing w:val="-2"/>
          <w:sz w:val="24"/>
        </w:rPr>
        <w:t>este</w:t>
      </w:r>
      <w:r>
        <w:rPr>
          <w:rFonts w:ascii="Tahoma" w:hAnsi="Tahoma"/>
          <w:spacing w:val="-17"/>
          <w:sz w:val="24"/>
        </w:rPr>
        <w:t> </w:t>
      </w:r>
      <w:r>
        <w:rPr>
          <w:rFonts w:ascii="Tahoma" w:hAnsi="Tahoma"/>
          <w:spacing w:val="-2"/>
          <w:sz w:val="24"/>
        </w:rPr>
        <w:t>procedimiento,</w:t>
      </w:r>
      <w:r>
        <w:rPr>
          <w:rFonts w:ascii="Tahoma" w:hAnsi="Tahoma"/>
          <w:spacing w:val="-17"/>
          <w:sz w:val="24"/>
        </w:rPr>
        <w:t> </w:t>
      </w:r>
      <w:r>
        <w:rPr>
          <w:rFonts w:ascii="Tahoma" w:hAnsi="Tahoma"/>
          <w:spacing w:val="-2"/>
          <w:sz w:val="24"/>
        </w:rPr>
        <w:t>desde</w:t>
      </w:r>
      <w:r>
        <w:rPr>
          <w:rFonts w:ascii="Tahoma" w:hAnsi="Tahoma"/>
          <w:spacing w:val="-16"/>
          <w:sz w:val="24"/>
        </w:rPr>
        <w:t> </w:t>
      </w:r>
      <w:r>
        <w:rPr>
          <w:rFonts w:ascii="Tahoma" w:hAnsi="Tahoma"/>
          <w:spacing w:val="-2"/>
          <w:sz w:val="24"/>
        </w:rPr>
        <w:t>la</w:t>
      </w:r>
      <w:r>
        <w:rPr>
          <w:rFonts w:ascii="Tahoma" w:hAnsi="Tahoma"/>
          <w:spacing w:val="-17"/>
          <w:sz w:val="24"/>
        </w:rPr>
        <w:t> </w:t>
      </w:r>
      <w:r>
        <w:rPr>
          <w:rFonts w:ascii="Tahoma" w:hAnsi="Tahoma"/>
          <w:spacing w:val="-2"/>
          <w:sz w:val="24"/>
        </w:rPr>
        <w:t>publicación</w:t>
      </w:r>
      <w:r>
        <w:rPr>
          <w:rFonts w:ascii="Tahoma" w:hAnsi="Tahoma"/>
          <w:spacing w:val="-17"/>
          <w:sz w:val="24"/>
        </w:rPr>
        <w:t> </w:t>
      </w:r>
      <w:r>
        <w:rPr>
          <w:rFonts w:ascii="Tahoma" w:hAnsi="Tahoma"/>
          <w:spacing w:val="-2"/>
          <w:sz w:val="24"/>
        </w:rPr>
        <w:t>del</w:t>
      </w:r>
      <w:r>
        <w:rPr>
          <w:rFonts w:ascii="Tahoma" w:hAnsi="Tahoma"/>
          <w:spacing w:val="-17"/>
          <w:sz w:val="24"/>
        </w:rPr>
        <w:t> </w:t>
      </w:r>
      <w:r>
        <w:rPr>
          <w:rFonts w:ascii="Tahoma" w:hAnsi="Tahoma"/>
          <w:spacing w:val="-2"/>
          <w:sz w:val="24"/>
        </w:rPr>
        <w:t>cartel</w:t>
      </w:r>
      <w:r>
        <w:rPr>
          <w:rFonts w:ascii="Tahoma" w:hAnsi="Tahoma"/>
          <w:spacing w:val="-16"/>
          <w:sz w:val="24"/>
        </w:rPr>
        <w:t> </w:t>
      </w:r>
      <w:r>
        <w:rPr>
          <w:rFonts w:ascii="Tahoma" w:hAnsi="Tahoma"/>
          <w:spacing w:val="-2"/>
          <w:sz w:val="24"/>
        </w:rPr>
        <w:t>hasta </w:t>
      </w:r>
      <w:r>
        <w:rPr>
          <w:rFonts w:ascii="Tahoma" w:hAnsi="Tahoma"/>
          <w:sz w:val="24"/>
        </w:rPr>
        <w:t>la</w:t>
      </w:r>
      <w:r>
        <w:rPr>
          <w:rFonts w:ascii="Tahoma" w:hAnsi="Tahoma"/>
          <w:spacing w:val="-16"/>
          <w:sz w:val="24"/>
        </w:rPr>
        <w:t> </w:t>
      </w:r>
      <w:r>
        <w:rPr>
          <w:rFonts w:ascii="Tahoma" w:hAnsi="Tahoma"/>
          <w:sz w:val="24"/>
        </w:rPr>
        <w:t>finalización</w:t>
      </w:r>
      <w:r>
        <w:rPr>
          <w:rFonts w:ascii="Tahoma" w:hAnsi="Tahoma"/>
          <w:spacing w:val="-15"/>
          <w:sz w:val="24"/>
        </w:rPr>
        <w:t> </w:t>
      </w:r>
      <w:r>
        <w:rPr>
          <w:rFonts w:ascii="Tahoma" w:hAnsi="Tahoma"/>
          <w:sz w:val="24"/>
        </w:rPr>
        <w:t>de</w:t>
      </w:r>
      <w:r>
        <w:rPr>
          <w:rFonts w:ascii="Tahoma" w:hAnsi="Tahoma"/>
          <w:spacing w:val="-14"/>
          <w:sz w:val="24"/>
        </w:rPr>
        <w:t> </w:t>
      </w:r>
      <w:r>
        <w:rPr>
          <w:rFonts w:ascii="Tahoma" w:hAnsi="Tahoma"/>
          <w:sz w:val="24"/>
        </w:rPr>
        <w:t>la</w:t>
      </w:r>
      <w:r>
        <w:rPr>
          <w:rFonts w:ascii="Tahoma" w:hAnsi="Tahoma"/>
          <w:spacing w:val="-16"/>
          <w:sz w:val="24"/>
        </w:rPr>
        <w:t> </w:t>
      </w:r>
      <w:r>
        <w:rPr>
          <w:rFonts w:ascii="Tahoma" w:hAnsi="Tahoma"/>
          <w:sz w:val="24"/>
        </w:rPr>
        <w:t>obra,</w:t>
      </w:r>
      <w:r>
        <w:rPr>
          <w:rFonts w:ascii="Tahoma" w:hAnsi="Tahoma"/>
          <w:spacing w:val="-14"/>
          <w:sz w:val="24"/>
        </w:rPr>
        <w:t> </w:t>
      </w:r>
      <w:r>
        <w:rPr>
          <w:rFonts w:ascii="Tahoma" w:hAnsi="Tahoma"/>
          <w:sz w:val="24"/>
        </w:rPr>
        <w:t>es</w:t>
      </w:r>
      <w:r>
        <w:rPr>
          <w:rFonts w:ascii="Tahoma" w:hAnsi="Tahoma"/>
          <w:spacing w:val="-15"/>
          <w:sz w:val="24"/>
        </w:rPr>
        <w:t> </w:t>
      </w:r>
      <w:r>
        <w:rPr>
          <w:rFonts w:ascii="Tahoma" w:hAnsi="Tahoma"/>
          <w:sz w:val="24"/>
        </w:rPr>
        <w:t>de</w:t>
      </w:r>
      <w:r>
        <w:rPr>
          <w:rFonts w:ascii="Tahoma" w:hAnsi="Tahoma"/>
          <w:spacing w:val="-14"/>
          <w:sz w:val="24"/>
        </w:rPr>
        <w:t> </w:t>
      </w:r>
      <w:r>
        <w:rPr>
          <w:rFonts w:ascii="Tahoma" w:hAnsi="Tahoma"/>
          <w:sz w:val="24"/>
        </w:rPr>
        <w:t>al</w:t>
      </w:r>
      <w:r>
        <w:rPr>
          <w:rFonts w:ascii="Tahoma" w:hAnsi="Tahoma"/>
          <w:spacing w:val="-17"/>
          <w:sz w:val="24"/>
        </w:rPr>
        <w:t> </w:t>
      </w:r>
      <w:r>
        <w:rPr>
          <w:rFonts w:ascii="Tahoma" w:hAnsi="Tahoma"/>
          <w:sz w:val="24"/>
        </w:rPr>
        <w:t>menos</w:t>
      </w:r>
      <w:r>
        <w:rPr>
          <w:rFonts w:ascii="Tahoma" w:hAnsi="Tahoma"/>
          <w:spacing w:val="-15"/>
          <w:sz w:val="24"/>
        </w:rPr>
        <w:t> </w:t>
      </w:r>
      <w:r>
        <w:rPr>
          <w:rFonts w:ascii="Tahoma" w:hAnsi="Tahoma"/>
          <w:sz w:val="24"/>
        </w:rPr>
        <w:t>18</w:t>
      </w:r>
      <w:r>
        <w:rPr>
          <w:rFonts w:ascii="Tahoma" w:hAnsi="Tahoma"/>
          <w:spacing w:val="-15"/>
          <w:sz w:val="24"/>
        </w:rPr>
        <w:t> </w:t>
      </w:r>
      <w:r>
        <w:rPr>
          <w:rFonts w:ascii="Tahoma" w:hAnsi="Tahoma"/>
          <w:sz w:val="24"/>
        </w:rPr>
        <w:t>meses,</w:t>
      </w:r>
      <w:r>
        <w:rPr>
          <w:rFonts w:ascii="Tahoma" w:hAnsi="Tahoma"/>
          <w:spacing w:val="-14"/>
          <w:sz w:val="24"/>
        </w:rPr>
        <w:t> </w:t>
      </w:r>
      <w:r>
        <w:rPr>
          <w:rFonts w:ascii="Tahoma" w:hAnsi="Tahoma"/>
          <w:sz w:val="24"/>
        </w:rPr>
        <w:t>lo</w:t>
      </w:r>
      <w:r>
        <w:rPr>
          <w:rFonts w:ascii="Tahoma" w:hAnsi="Tahoma"/>
          <w:spacing w:val="-14"/>
          <w:sz w:val="24"/>
        </w:rPr>
        <w:t> </w:t>
      </w:r>
      <w:r>
        <w:rPr>
          <w:rFonts w:ascii="Tahoma" w:hAnsi="Tahoma"/>
          <w:sz w:val="24"/>
        </w:rPr>
        <w:t>que</w:t>
      </w:r>
      <w:r>
        <w:rPr>
          <w:rFonts w:ascii="Tahoma" w:hAnsi="Tahoma"/>
          <w:spacing w:val="-14"/>
          <w:sz w:val="24"/>
        </w:rPr>
        <w:t> </w:t>
      </w:r>
      <w:r>
        <w:rPr>
          <w:rFonts w:ascii="Tahoma" w:hAnsi="Tahoma"/>
          <w:sz w:val="24"/>
        </w:rPr>
        <w:t>excede</w:t>
      </w:r>
      <w:r>
        <w:rPr>
          <w:rFonts w:ascii="Tahoma" w:hAnsi="Tahoma"/>
          <w:spacing w:val="-14"/>
          <w:sz w:val="24"/>
        </w:rPr>
        <w:t> </w:t>
      </w:r>
      <w:r>
        <w:rPr>
          <w:rFonts w:ascii="Tahoma" w:hAnsi="Tahoma"/>
          <w:sz w:val="24"/>
        </w:rPr>
        <w:t>la</w:t>
      </w:r>
      <w:r>
        <w:rPr>
          <w:rFonts w:ascii="Tahoma" w:hAnsi="Tahoma"/>
          <w:spacing w:val="-16"/>
          <w:sz w:val="24"/>
        </w:rPr>
        <w:t> </w:t>
      </w:r>
      <w:r>
        <w:rPr>
          <w:rFonts w:ascii="Tahoma" w:hAnsi="Tahoma"/>
          <w:sz w:val="24"/>
        </w:rPr>
        <w:t>fecha</w:t>
      </w:r>
      <w:r>
        <w:rPr>
          <w:rFonts w:ascii="Tahoma" w:hAnsi="Tahoma"/>
          <w:spacing w:val="-15"/>
          <w:sz w:val="24"/>
        </w:rPr>
        <w:t> </w:t>
      </w:r>
      <w:r>
        <w:rPr>
          <w:rFonts w:ascii="Tahoma" w:hAnsi="Tahoma"/>
          <w:sz w:val="24"/>
        </w:rPr>
        <w:t>de</w:t>
      </w:r>
      <w:r>
        <w:rPr>
          <w:rFonts w:ascii="Tahoma" w:hAnsi="Tahoma"/>
          <w:spacing w:val="-15"/>
          <w:sz w:val="24"/>
        </w:rPr>
        <w:t> </w:t>
      </w:r>
      <w:r>
        <w:rPr>
          <w:rFonts w:ascii="Tahoma" w:hAnsi="Tahoma"/>
          <w:sz w:val="24"/>
        </w:rPr>
        <w:t>vencimiento del</w:t>
      </w:r>
      <w:r>
        <w:rPr>
          <w:rFonts w:ascii="Tahoma" w:hAnsi="Tahoma"/>
          <w:spacing w:val="59"/>
          <w:sz w:val="24"/>
        </w:rPr>
        <w:t> </w:t>
      </w:r>
      <w:r>
        <w:rPr>
          <w:rFonts w:ascii="Tahoma" w:hAnsi="Tahoma"/>
          <w:sz w:val="24"/>
        </w:rPr>
        <w:t>contrato</w:t>
      </w:r>
      <w:r>
        <w:rPr>
          <w:rFonts w:ascii="Tahoma" w:hAnsi="Tahoma"/>
          <w:spacing w:val="58"/>
          <w:sz w:val="24"/>
        </w:rPr>
        <w:t> </w:t>
      </w:r>
      <w:r>
        <w:rPr>
          <w:rFonts w:ascii="Tahoma" w:hAnsi="Tahoma"/>
          <w:sz w:val="24"/>
        </w:rPr>
        <w:t>actual.</w:t>
      </w:r>
      <w:r>
        <w:rPr>
          <w:rFonts w:ascii="Tahoma" w:hAnsi="Tahoma"/>
          <w:spacing w:val="58"/>
          <w:sz w:val="24"/>
        </w:rPr>
        <w:t> </w:t>
      </w:r>
      <w:r>
        <w:rPr>
          <w:rFonts w:ascii="Tahoma" w:hAnsi="Tahoma"/>
          <w:sz w:val="24"/>
        </w:rPr>
        <w:t>Por</w:t>
      </w:r>
      <w:r>
        <w:rPr>
          <w:rFonts w:ascii="Tahoma" w:hAnsi="Tahoma"/>
          <w:spacing w:val="60"/>
          <w:sz w:val="24"/>
        </w:rPr>
        <w:t> </w:t>
      </w:r>
      <w:r>
        <w:rPr>
          <w:rFonts w:ascii="Tahoma" w:hAnsi="Tahoma"/>
          <w:sz w:val="24"/>
        </w:rPr>
        <w:t>lo</w:t>
      </w:r>
      <w:r>
        <w:rPr>
          <w:rFonts w:ascii="Tahoma" w:hAnsi="Tahoma"/>
          <w:spacing w:val="60"/>
          <w:sz w:val="24"/>
        </w:rPr>
        <w:t> </w:t>
      </w:r>
      <w:r>
        <w:rPr>
          <w:rFonts w:ascii="Tahoma" w:hAnsi="Tahoma"/>
          <w:sz w:val="24"/>
        </w:rPr>
        <w:t>anterior,</w:t>
      </w:r>
      <w:r>
        <w:rPr>
          <w:rFonts w:ascii="Tahoma" w:hAnsi="Tahoma"/>
          <w:spacing w:val="57"/>
          <w:sz w:val="24"/>
        </w:rPr>
        <w:t> </w:t>
      </w:r>
      <w:r>
        <w:rPr>
          <w:rFonts w:ascii="Tahoma" w:hAnsi="Tahoma"/>
          <w:sz w:val="24"/>
        </w:rPr>
        <w:t>se</w:t>
      </w:r>
      <w:r>
        <w:rPr>
          <w:rFonts w:ascii="Tahoma" w:hAnsi="Tahoma"/>
          <w:spacing w:val="58"/>
          <w:sz w:val="24"/>
        </w:rPr>
        <w:t> </w:t>
      </w:r>
      <w:r>
        <w:rPr>
          <w:rFonts w:ascii="Tahoma" w:hAnsi="Tahoma"/>
          <w:sz w:val="24"/>
        </w:rPr>
        <w:t>requiere</w:t>
      </w:r>
      <w:r>
        <w:rPr>
          <w:rFonts w:ascii="Tahoma" w:hAnsi="Tahoma"/>
          <w:spacing w:val="57"/>
          <w:sz w:val="24"/>
        </w:rPr>
        <w:t> </w:t>
      </w:r>
      <w:r>
        <w:rPr>
          <w:rFonts w:ascii="Tahoma" w:hAnsi="Tahoma"/>
          <w:sz w:val="24"/>
        </w:rPr>
        <w:t>iniciar</w:t>
      </w:r>
      <w:r>
        <w:rPr>
          <w:rFonts w:ascii="Tahoma" w:hAnsi="Tahoma"/>
          <w:spacing w:val="57"/>
          <w:sz w:val="24"/>
        </w:rPr>
        <w:t> </w:t>
      </w:r>
      <w:r>
        <w:rPr>
          <w:rFonts w:ascii="Tahoma" w:hAnsi="Tahoma"/>
          <w:sz w:val="24"/>
        </w:rPr>
        <w:t>un</w:t>
      </w:r>
      <w:r>
        <w:rPr>
          <w:rFonts w:ascii="Tahoma" w:hAnsi="Tahoma"/>
          <w:spacing w:val="57"/>
          <w:sz w:val="24"/>
        </w:rPr>
        <w:t> </w:t>
      </w:r>
      <w:r>
        <w:rPr>
          <w:rFonts w:ascii="Tahoma" w:hAnsi="Tahoma"/>
          <w:sz w:val="24"/>
        </w:rPr>
        <w:t>nuevo</w:t>
      </w:r>
      <w:r>
        <w:rPr>
          <w:rFonts w:ascii="Tahoma" w:hAnsi="Tahoma"/>
          <w:spacing w:val="60"/>
          <w:sz w:val="24"/>
        </w:rPr>
        <w:t> </w:t>
      </w:r>
      <w:r>
        <w:rPr>
          <w:rFonts w:ascii="Tahoma" w:hAnsi="Tahoma"/>
          <w:sz w:val="24"/>
        </w:rPr>
        <w:t>procedimiento</w:t>
      </w:r>
      <w:r>
        <w:rPr>
          <w:rFonts w:ascii="Tahoma" w:hAnsi="Tahoma"/>
          <w:spacing w:val="60"/>
          <w:sz w:val="24"/>
        </w:rPr>
        <w:t> </w:t>
      </w:r>
      <w:r>
        <w:rPr>
          <w:rFonts w:ascii="Tahoma" w:hAnsi="Tahoma"/>
          <w:sz w:val="24"/>
        </w:rPr>
        <w:t>de</w:t>
      </w:r>
    </w:p>
    <w:p>
      <w:pPr>
        <w:spacing w:after="0"/>
        <w:jc w:val="both"/>
        <w:rPr>
          <w:rFonts w:ascii="Tahoma" w:hAnsi="Tahoma"/>
          <w:sz w:val="24"/>
        </w:rPr>
        <w:sectPr>
          <w:headerReference w:type="default" r:id="rId55"/>
          <w:footerReference w:type="default" r:id="rId56"/>
          <w:pgSz w:w="12240" w:h="15840"/>
          <w:pgMar w:header="0" w:footer="0" w:top="0" w:bottom="280" w:left="566" w:right="425"/>
        </w:sectPr>
      </w:pPr>
    </w:p>
    <w:p>
      <w:pPr>
        <w:spacing w:before="96"/>
        <w:ind w:left="2708" w:right="2820" w:firstLine="0"/>
        <w:jc w:val="center"/>
        <w:rPr>
          <w:rFonts w:ascii="Courier New"/>
          <w:sz w:val="34"/>
        </w:rPr>
      </w:pPr>
      <w:r>
        <w:rPr>
          <w:rFonts w:ascii="Courier New"/>
          <w:sz w:val="34"/>
        </w:rPr>
        <w:drawing>
          <wp:anchor distT="0" distB="0" distL="0" distR="0" allowOverlap="1" layoutInCell="1" locked="0" behindDoc="1" simplePos="0" relativeHeight="484090880">
            <wp:simplePos x="0" y="0"/>
            <wp:positionH relativeFrom="page">
              <wp:posOffset>0</wp:posOffset>
            </wp:positionH>
            <wp:positionV relativeFrom="page">
              <wp:posOffset>0</wp:posOffset>
            </wp:positionV>
            <wp:extent cx="7378065" cy="10058398"/>
            <wp:effectExtent l="0" t="0" r="0" b="0"/>
            <wp:wrapNone/>
            <wp:docPr id="75" name="Image 75"/>
            <wp:cNvGraphicFramePr>
              <a:graphicFrameLocks/>
            </wp:cNvGraphicFramePr>
            <a:graphic>
              <a:graphicData uri="http://schemas.openxmlformats.org/drawingml/2006/picture">
                <pic:pic>
                  <pic:nvPicPr>
                    <pic:cNvPr id="75" name="Image 75"/>
                    <pic:cNvPicPr/>
                  </pic:nvPicPr>
                  <pic:blipFill>
                    <a:blip r:embed="rId51" cstate="print"/>
                    <a:stretch>
                      <a:fillRect/>
                    </a:stretch>
                  </pic:blipFill>
                  <pic:spPr>
                    <a:xfrm>
                      <a:off x="0" y="0"/>
                      <a:ext cx="7378065" cy="10058398"/>
                    </a:xfrm>
                    <a:prstGeom prst="rect">
                      <a:avLst/>
                    </a:prstGeom>
                  </pic:spPr>
                </pic:pic>
              </a:graphicData>
            </a:graphic>
          </wp:anchor>
        </w:drawing>
      </w:r>
      <w:r>
        <w:rPr>
          <w:rFonts w:ascii="Courier New"/>
          <w:color w:val="1341FB"/>
          <w:spacing w:val="-5"/>
          <w:sz w:val="34"/>
        </w:rPr>
        <w:t>24</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14"/>
        <w:rPr>
          <w:rFonts w:ascii="Courier New"/>
          <w:sz w:val="18"/>
        </w:rPr>
      </w:pPr>
    </w:p>
    <w:p>
      <w:pPr>
        <w:spacing w:line="217" w:lineRule="exact" w:before="0"/>
        <w:ind w:left="2708" w:right="2843" w:firstLine="0"/>
        <w:jc w:val="center"/>
        <w:rPr>
          <w:rFonts w:ascii="Tahoma" w:hAnsi="Tahoma"/>
          <w:sz w:val="18"/>
        </w:rPr>
      </w:pPr>
      <w:r>
        <w:rPr>
          <w:rFonts w:ascii="Tahoma" w:hAnsi="Tahoma"/>
          <w:color w:val="172951"/>
          <w:sz w:val="18"/>
        </w:rPr>
        <w:t>Teléfono</w:t>
      </w:r>
      <w:r>
        <w:rPr>
          <w:rFonts w:ascii="Tahoma" w:hAnsi="Tahoma"/>
          <w:color w:val="172951"/>
          <w:spacing w:val="-8"/>
          <w:sz w:val="18"/>
        </w:rPr>
        <w:t> </w:t>
      </w:r>
      <w:r>
        <w:rPr>
          <w:rFonts w:ascii="Tahoma" w:hAnsi="Tahoma"/>
          <w:color w:val="172951"/>
          <w:sz w:val="18"/>
        </w:rPr>
        <w:t>(506)</w:t>
      </w:r>
      <w:r>
        <w:rPr>
          <w:rFonts w:ascii="Tahoma" w:hAnsi="Tahoma"/>
          <w:color w:val="172951"/>
          <w:spacing w:val="-10"/>
          <w:sz w:val="18"/>
        </w:rPr>
        <w:t> </w:t>
      </w:r>
      <w:r>
        <w:rPr>
          <w:rFonts w:ascii="Tahoma" w:hAnsi="Tahoma"/>
          <w:color w:val="172951"/>
          <w:sz w:val="18"/>
        </w:rPr>
        <w:t>2202-4162/2202-</w:t>
      </w:r>
      <w:r>
        <w:rPr>
          <w:rFonts w:ascii="Tahoma" w:hAnsi="Tahoma"/>
          <w:color w:val="172951"/>
          <w:spacing w:val="-4"/>
          <w:sz w:val="18"/>
        </w:rPr>
        <w:t>4000</w:t>
      </w:r>
    </w:p>
    <w:p>
      <w:pPr>
        <w:spacing w:before="0"/>
        <w:ind w:left="3757" w:right="3895" w:firstLine="0"/>
        <w:jc w:val="center"/>
        <w:rPr>
          <w:rFonts w:ascii="Tahoma"/>
          <w:sz w:val="18"/>
        </w:rPr>
      </w:pPr>
      <w:r>
        <w:rPr>
          <w:rFonts w:ascii="Tahoma"/>
          <w:color w:val="172951"/>
          <w:spacing w:val="-2"/>
          <w:w w:val="105"/>
          <w:sz w:val="18"/>
        </w:rPr>
        <w:t>Apartado</w:t>
      </w:r>
      <w:r>
        <w:rPr>
          <w:rFonts w:ascii="Tahoma"/>
          <w:color w:val="172951"/>
          <w:spacing w:val="-13"/>
          <w:w w:val="105"/>
          <w:sz w:val="18"/>
        </w:rPr>
        <w:t> </w:t>
      </w:r>
      <w:r>
        <w:rPr>
          <w:rFonts w:ascii="Tahoma"/>
          <w:color w:val="172951"/>
          <w:spacing w:val="-2"/>
          <w:w w:val="105"/>
          <w:sz w:val="18"/>
        </w:rPr>
        <w:t>postal</w:t>
      </w:r>
      <w:r>
        <w:rPr>
          <w:rFonts w:ascii="Tahoma"/>
          <w:color w:val="172951"/>
          <w:spacing w:val="-13"/>
          <w:w w:val="105"/>
          <w:sz w:val="18"/>
        </w:rPr>
        <w:t> </w:t>
      </w:r>
      <w:r>
        <w:rPr>
          <w:rFonts w:ascii="Tahoma"/>
          <w:color w:val="172951"/>
          <w:spacing w:val="-2"/>
          <w:w w:val="105"/>
          <w:sz w:val="18"/>
        </w:rPr>
        <w:t>6213-1000 </w:t>
      </w:r>
      <w:hyperlink r:id="rId52">
        <w:r>
          <w:rPr>
            <w:rFonts w:ascii="Tahoma"/>
            <w:color w:val="0462C1"/>
            <w:spacing w:val="-2"/>
            <w:w w:val="105"/>
            <w:sz w:val="18"/>
            <w:u w:val="single" w:color="0462C1"/>
          </w:rPr>
          <w:t>gmora@imas.go.cr</w:t>
        </w:r>
      </w:hyperlink>
    </w:p>
    <w:p>
      <w:pPr>
        <w:tabs>
          <w:tab w:pos="8836" w:val="left" w:leader="none"/>
        </w:tabs>
        <w:spacing w:line="241" w:lineRule="exact" w:before="202"/>
        <w:ind w:left="0" w:right="137" w:firstLine="0"/>
        <w:jc w:val="center"/>
        <w:rPr>
          <w:rFonts w:ascii="Tahoma" w:hAnsi="Tahoma"/>
          <w:b/>
          <w:sz w:val="20"/>
        </w:rPr>
      </w:pPr>
      <w:r>
        <w:rPr>
          <w:rFonts w:ascii="Tahoma" w:hAnsi="Tahoma"/>
          <w:color w:val="172951"/>
          <w:sz w:val="20"/>
        </w:rPr>
        <w:t>DIRECCIÓN</w:t>
      </w:r>
      <w:r>
        <w:rPr>
          <w:rFonts w:ascii="Tahoma" w:hAnsi="Tahoma"/>
          <w:color w:val="172951"/>
          <w:spacing w:val="-10"/>
          <w:sz w:val="20"/>
        </w:rPr>
        <w:t> </w:t>
      </w:r>
      <w:r>
        <w:rPr>
          <w:rFonts w:ascii="Tahoma" w:hAnsi="Tahoma"/>
          <w:color w:val="172951"/>
          <w:sz w:val="20"/>
        </w:rPr>
        <w:t>DE</w:t>
      </w:r>
      <w:r>
        <w:rPr>
          <w:rFonts w:ascii="Tahoma" w:hAnsi="Tahoma"/>
          <w:color w:val="172951"/>
          <w:spacing w:val="-9"/>
          <w:sz w:val="20"/>
        </w:rPr>
        <w:t> </w:t>
      </w:r>
      <w:r>
        <w:rPr>
          <w:rFonts w:ascii="Tahoma" w:hAnsi="Tahoma"/>
          <w:color w:val="172951"/>
          <w:sz w:val="20"/>
        </w:rPr>
        <w:t>SOPORTE</w:t>
      </w:r>
      <w:r>
        <w:rPr>
          <w:rFonts w:ascii="Tahoma" w:hAnsi="Tahoma"/>
          <w:color w:val="172951"/>
          <w:spacing w:val="-8"/>
          <w:sz w:val="20"/>
        </w:rPr>
        <w:t> </w:t>
      </w:r>
      <w:r>
        <w:rPr>
          <w:rFonts w:ascii="Tahoma" w:hAnsi="Tahoma"/>
          <w:color w:val="172951"/>
          <w:sz w:val="20"/>
        </w:rPr>
        <w:t>ADMINISTRATIVO,</w:t>
      </w:r>
      <w:r>
        <w:rPr>
          <w:rFonts w:ascii="Tahoma" w:hAnsi="Tahoma"/>
          <w:color w:val="172951"/>
          <w:spacing w:val="-8"/>
          <w:sz w:val="20"/>
        </w:rPr>
        <w:t> </w:t>
      </w:r>
      <w:r>
        <w:rPr>
          <w:rFonts w:ascii="Tahoma" w:hAnsi="Tahoma"/>
          <w:color w:val="172951"/>
          <w:sz w:val="20"/>
        </w:rPr>
        <w:t>IMAS-DSA-0113-</w:t>
      </w:r>
      <w:r>
        <w:rPr>
          <w:rFonts w:ascii="Tahoma" w:hAnsi="Tahoma"/>
          <w:color w:val="172951"/>
          <w:spacing w:val="-4"/>
          <w:sz w:val="20"/>
        </w:rPr>
        <w:t>2026</w:t>
      </w:r>
      <w:r>
        <w:rPr>
          <w:rFonts w:ascii="Tahoma" w:hAnsi="Tahoma"/>
          <w:color w:val="172951"/>
          <w:sz w:val="20"/>
        </w:rPr>
        <w:tab/>
        <w:t>Página</w:t>
      </w:r>
      <w:r>
        <w:rPr>
          <w:rFonts w:ascii="Tahoma" w:hAnsi="Tahoma"/>
          <w:color w:val="172951"/>
          <w:spacing w:val="5"/>
          <w:sz w:val="20"/>
        </w:rPr>
        <w:t> </w:t>
      </w:r>
      <w:r>
        <w:rPr>
          <w:rFonts w:ascii="Tahoma" w:hAnsi="Tahoma"/>
          <w:b/>
          <w:color w:val="172951"/>
          <w:sz w:val="20"/>
        </w:rPr>
        <w:t>4</w:t>
      </w:r>
      <w:r>
        <w:rPr>
          <w:rFonts w:ascii="Tahoma" w:hAnsi="Tahoma"/>
          <w:b/>
          <w:color w:val="172951"/>
          <w:spacing w:val="6"/>
          <w:sz w:val="20"/>
        </w:rPr>
        <w:t> </w:t>
      </w:r>
      <w:r>
        <w:rPr>
          <w:rFonts w:ascii="Tahoma" w:hAnsi="Tahoma"/>
          <w:color w:val="172951"/>
          <w:sz w:val="20"/>
        </w:rPr>
        <w:t>de</w:t>
      </w:r>
      <w:r>
        <w:rPr>
          <w:rFonts w:ascii="Tahoma" w:hAnsi="Tahoma"/>
          <w:color w:val="172951"/>
          <w:spacing w:val="1"/>
          <w:sz w:val="20"/>
        </w:rPr>
        <w:t> </w:t>
      </w:r>
      <w:r>
        <w:rPr>
          <w:rFonts w:ascii="Tahoma" w:hAnsi="Tahoma"/>
          <w:b/>
          <w:color w:val="172951"/>
          <w:spacing w:val="-10"/>
          <w:sz w:val="20"/>
        </w:rPr>
        <w:t>5</w:t>
      </w:r>
    </w:p>
    <w:p>
      <w:pPr>
        <w:spacing w:line="241" w:lineRule="exact" w:before="0"/>
        <w:ind w:left="514" w:right="0" w:firstLine="0"/>
        <w:jc w:val="left"/>
        <w:rPr>
          <w:rFonts w:ascii="Tahoma"/>
          <w:b/>
          <w:sz w:val="20"/>
        </w:rPr>
      </w:pPr>
      <w:r>
        <w:rPr>
          <w:rFonts w:ascii="Tahoma"/>
          <w:b/>
          <w:color w:val="172951"/>
          <w:spacing w:val="-2"/>
          <w:w w:val="65"/>
          <w:sz w:val="20"/>
        </w:rPr>
        <w:t>_________________________________________________________________________________________________________________</w:t>
      </w:r>
    </w:p>
    <w:p>
      <w:pPr>
        <w:spacing w:before="117"/>
        <w:ind w:left="1222" w:right="649" w:firstLine="0"/>
        <w:jc w:val="both"/>
        <w:rPr>
          <w:rFonts w:ascii="Tahoma" w:hAnsi="Tahoma"/>
          <w:sz w:val="24"/>
        </w:rPr>
      </w:pPr>
      <w:r>
        <w:rPr>
          <w:rFonts w:ascii="Tahoma" w:hAnsi="Tahoma"/>
          <w:sz w:val="24"/>
        </w:rPr>
        <w:t>contratación para el arrendamiento temporal del edificio del archivo Limón-Matina, garantizando la continuidad del servicio mientras se concluye la reconstrucción.</w:t>
      </w:r>
    </w:p>
    <w:p>
      <w:pPr>
        <w:spacing w:before="0"/>
        <w:ind w:left="1222" w:right="647" w:firstLine="0"/>
        <w:jc w:val="both"/>
        <w:rPr>
          <w:rFonts w:ascii="Tahoma" w:hAnsi="Tahoma"/>
          <w:sz w:val="24"/>
        </w:rPr>
      </w:pPr>
      <w:r>
        <w:rPr>
          <w:rFonts w:ascii="Tahoma" w:hAnsi="Tahoma"/>
          <w:b/>
          <w:spacing w:val="-6"/>
          <w:sz w:val="24"/>
        </w:rPr>
        <w:t>¢ 11,680,152.00 </w:t>
      </w:r>
      <w:r>
        <w:rPr>
          <w:rFonts w:ascii="Tahoma" w:hAnsi="Tahoma"/>
          <w:spacing w:val="-6"/>
          <w:sz w:val="24"/>
        </w:rPr>
        <w:t>(Once</w:t>
      </w:r>
      <w:r>
        <w:rPr>
          <w:rFonts w:ascii="Tahoma" w:hAnsi="Tahoma"/>
          <w:spacing w:val="-11"/>
          <w:sz w:val="24"/>
        </w:rPr>
        <w:t> </w:t>
      </w:r>
      <w:r>
        <w:rPr>
          <w:rFonts w:ascii="Tahoma" w:hAnsi="Tahoma"/>
          <w:spacing w:val="-6"/>
          <w:sz w:val="24"/>
        </w:rPr>
        <w:t>millones</w:t>
      </w:r>
      <w:r>
        <w:rPr>
          <w:rFonts w:ascii="Tahoma" w:hAnsi="Tahoma"/>
          <w:spacing w:val="-8"/>
          <w:sz w:val="24"/>
        </w:rPr>
        <w:t> </w:t>
      </w:r>
      <w:r>
        <w:rPr>
          <w:rFonts w:ascii="Tahoma" w:hAnsi="Tahoma"/>
          <w:spacing w:val="-6"/>
          <w:sz w:val="24"/>
        </w:rPr>
        <w:t>seiscientos</w:t>
      </w:r>
      <w:r>
        <w:rPr>
          <w:rFonts w:ascii="Tahoma" w:hAnsi="Tahoma"/>
          <w:spacing w:val="-11"/>
          <w:sz w:val="24"/>
        </w:rPr>
        <w:t> </w:t>
      </w:r>
      <w:r>
        <w:rPr>
          <w:rFonts w:ascii="Tahoma" w:hAnsi="Tahoma"/>
          <w:spacing w:val="-6"/>
          <w:sz w:val="24"/>
        </w:rPr>
        <w:t>ochenta</w:t>
      </w:r>
      <w:r>
        <w:rPr>
          <w:rFonts w:ascii="Tahoma" w:hAnsi="Tahoma"/>
          <w:spacing w:val="-9"/>
          <w:sz w:val="24"/>
        </w:rPr>
        <w:t> </w:t>
      </w:r>
      <w:r>
        <w:rPr>
          <w:rFonts w:ascii="Tahoma" w:hAnsi="Tahoma"/>
          <w:spacing w:val="-6"/>
          <w:sz w:val="24"/>
        </w:rPr>
        <w:t>mil</w:t>
      </w:r>
      <w:r>
        <w:rPr>
          <w:rFonts w:ascii="Tahoma" w:hAnsi="Tahoma"/>
          <w:spacing w:val="-8"/>
          <w:sz w:val="24"/>
        </w:rPr>
        <w:t> </w:t>
      </w:r>
      <w:r>
        <w:rPr>
          <w:rFonts w:ascii="Tahoma" w:hAnsi="Tahoma"/>
          <w:spacing w:val="-6"/>
          <w:sz w:val="24"/>
        </w:rPr>
        <w:t>ciento</w:t>
      </w:r>
      <w:r>
        <w:rPr>
          <w:rFonts w:ascii="Tahoma" w:hAnsi="Tahoma"/>
          <w:spacing w:val="-7"/>
          <w:sz w:val="24"/>
        </w:rPr>
        <w:t> </w:t>
      </w:r>
      <w:r>
        <w:rPr>
          <w:rFonts w:ascii="Tahoma" w:hAnsi="Tahoma"/>
          <w:spacing w:val="-6"/>
          <w:sz w:val="24"/>
        </w:rPr>
        <w:t>cincuenta</w:t>
      </w:r>
      <w:r>
        <w:rPr>
          <w:rFonts w:ascii="Tahoma" w:hAnsi="Tahoma"/>
          <w:spacing w:val="-9"/>
          <w:sz w:val="24"/>
        </w:rPr>
        <w:t> </w:t>
      </w:r>
      <w:r>
        <w:rPr>
          <w:rFonts w:ascii="Tahoma" w:hAnsi="Tahoma"/>
          <w:spacing w:val="-6"/>
          <w:sz w:val="24"/>
        </w:rPr>
        <w:t>y</w:t>
      </w:r>
      <w:r>
        <w:rPr>
          <w:rFonts w:ascii="Tahoma" w:hAnsi="Tahoma"/>
          <w:spacing w:val="-9"/>
          <w:sz w:val="24"/>
        </w:rPr>
        <w:t> </w:t>
      </w:r>
      <w:r>
        <w:rPr>
          <w:rFonts w:ascii="Tahoma" w:hAnsi="Tahoma"/>
          <w:spacing w:val="-6"/>
          <w:sz w:val="24"/>
        </w:rPr>
        <w:t>dos</w:t>
      </w:r>
      <w:r>
        <w:rPr>
          <w:rFonts w:ascii="Tahoma" w:hAnsi="Tahoma"/>
          <w:spacing w:val="-8"/>
          <w:sz w:val="24"/>
        </w:rPr>
        <w:t> </w:t>
      </w:r>
      <w:r>
        <w:rPr>
          <w:rFonts w:ascii="Tahoma" w:hAnsi="Tahoma"/>
          <w:spacing w:val="-6"/>
          <w:sz w:val="24"/>
        </w:rPr>
        <w:t>colones</w:t>
      </w:r>
      <w:r>
        <w:rPr>
          <w:rFonts w:ascii="Tahoma" w:hAnsi="Tahoma"/>
          <w:spacing w:val="-8"/>
          <w:sz w:val="24"/>
        </w:rPr>
        <w:t> </w:t>
      </w:r>
      <w:r>
        <w:rPr>
          <w:rFonts w:ascii="Tahoma" w:hAnsi="Tahoma"/>
          <w:spacing w:val="-6"/>
          <w:sz w:val="24"/>
        </w:rPr>
        <w:t>con </w:t>
      </w:r>
      <w:r>
        <w:rPr>
          <w:rFonts w:ascii="Tahoma" w:hAnsi="Tahoma"/>
          <w:sz w:val="24"/>
        </w:rPr>
        <w:t>00/100),</w:t>
      </w:r>
      <w:r>
        <w:rPr>
          <w:rFonts w:ascii="Tahoma" w:hAnsi="Tahoma"/>
          <w:spacing w:val="-2"/>
          <w:sz w:val="24"/>
        </w:rPr>
        <w:t> </w:t>
      </w:r>
      <w:r>
        <w:rPr>
          <w:rFonts w:ascii="Tahoma" w:hAnsi="Tahoma"/>
          <w:sz w:val="24"/>
        </w:rPr>
        <w:t>Estos</w:t>
      </w:r>
      <w:r>
        <w:rPr>
          <w:rFonts w:ascii="Tahoma" w:hAnsi="Tahoma"/>
          <w:spacing w:val="-2"/>
          <w:sz w:val="24"/>
        </w:rPr>
        <w:t> </w:t>
      </w:r>
      <w:r>
        <w:rPr>
          <w:rFonts w:ascii="Tahoma" w:hAnsi="Tahoma"/>
          <w:sz w:val="24"/>
        </w:rPr>
        <w:t>recursos</w:t>
      </w:r>
      <w:r>
        <w:rPr>
          <w:rFonts w:ascii="Tahoma" w:hAnsi="Tahoma"/>
          <w:spacing w:val="-2"/>
          <w:sz w:val="24"/>
        </w:rPr>
        <w:t> </w:t>
      </w:r>
      <w:r>
        <w:rPr>
          <w:rFonts w:ascii="Tahoma" w:hAnsi="Tahoma"/>
          <w:sz w:val="24"/>
        </w:rPr>
        <w:t>son</w:t>
      </w:r>
      <w:r>
        <w:rPr>
          <w:rFonts w:ascii="Tahoma" w:hAnsi="Tahoma"/>
          <w:spacing w:val="-2"/>
          <w:sz w:val="24"/>
        </w:rPr>
        <w:t> </w:t>
      </w:r>
      <w:r>
        <w:rPr>
          <w:rFonts w:ascii="Tahoma" w:hAnsi="Tahoma"/>
          <w:sz w:val="24"/>
        </w:rPr>
        <w:t>indispensables</w:t>
      </w:r>
      <w:r>
        <w:rPr>
          <w:rFonts w:ascii="Tahoma" w:hAnsi="Tahoma"/>
          <w:spacing w:val="-2"/>
          <w:sz w:val="24"/>
        </w:rPr>
        <w:t> </w:t>
      </w:r>
      <w:r>
        <w:rPr>
          <w:rFonts w:ascii="Tahoma" w:hAnsi="Tahoma"/>
          <w:sz w:val="24"/>
        </w:rPr>
        <w:t>para</w:t>
      </w:r>
      <w:r>
        <w:rPr>
          <w:rFonts w:ascii="Tahoma" w:hAnsi="Tahoma"/>
          <w:spacing w:val="-2"/>
          <w:sz w:val="24"/>
        </w:rPr>
        <w:t> </w:t>
      </w:r>
      <w:r>
        <w:rPr>
          <w:rFonts w:ascii="Tahoma" w:hAnsi="Tahoma"/>
          <w:sz w:val="24"/>
        </w:rPr>
        <w:t>completar</w:t>
      </w:r>
      <w:r>
        <w:rPr>
          <w:rFonts w:ascii="Tahoma" w:hAnsi="Tahoma"/>
          <w:spacing w:val="-2"/>
          <w:sz w:val="24"/>
        </w:rPr>
        <w:t> </w:t>
      </w:r>
      <w:r>
        <w:rPr>
          <w:rFonts w:ascii="Tahoma" w:hAnsi="Tahoma"/>
          <w:sz w:val="24"/>
        </w:rPr>
        <w:t>la</w:t>
      </w:r>
      <w:r>
        <w:rPr>
          <w:rFonts w:ascii="Tahoma" w:hAnsi="Tahoma"/>
          <w:spacing w:val="-3"/>
          <w:sz w:val="24"/>
        </w:rPr>
        <w:t> </w:t>
      </w:r>
      <w:r>
        <w:rPr>
          <w:rFonts w:ascii="Tahoma" w:hAnsi="Tahoma"/>
          <w:sz w:val="24"/>
        </w:rPr>
        <w:t>cobertura</w:t>
      </w:r>
      <w:r>
        <w:rPr>
          <w:rFonts w:ascii="Tahoma" w:hAnsi="Tahoma"/>
          <w:spacing w:val="-2"/>
          <w:sz w:val="24"/>
        </w:rPr>
        <w:t> </w:t>
      </w:r>
      <w:r>
        <w:rPr>
          <w:rFonts w:ascii="Tahoma" w:hAnsi="Tahoma"/>
          <w:sz w:val="24"/>
        </w:rPr>
        <w:t>de</w:t>
      </w:r>
      <w:r>
        <w:rPr>
          <w:rFonts w:ascii="Tahoma" w:hAnsi="Tahoma"/>
          <w:spacing w:val="-2"/>
          <w:sz w:val="24"/>
        </w:rPr>
        <w:t> </w:t>
      </w:r>
      <w:r>
        <w:rPr>
          <w:rFonts w:ascii="Tahoma" w:hAnsi="Tahoma"/>
          <w:sz w:val="24"/>
        </w:rPr>
        <w:t>los</w:t>
      </w:r>
      <w:r>
        <w:rPr>
          <w:rFonts w:ascii="Tahoma" w:hAnsi="Tahoma"/>
          <w:spacing w:val="-2"/>
          <w:sz w:val="24"/>
        </w:rPr>
        <w:t> </w:t>
      </w:r>
      <w:r>
        <w:rPr>
          <w:rFonts w:ascii="Tahoma" w:hAnsi="Tahoma"/>
          <w:sz w:val="24"/>
        </w:rPr>
        <w:t>alquileres programados, específicamente los asociados al servicio de la </w:t>
      </w:r>
      <w:r>
        <w:rPr>
          <w:rFonts w:ascii="Tahoma" w:hAnsi="Tahoma"/>
          <w:b/>
          <w:sz w:val="24"/>
        </w:rPr>
        <w:t>ULDS Talamanca</w:t>
      </w:r>
      <w:r>
        <w:rPr>
          <w:rFonts w:ascii="Tahoma" w:hAnsi="Tahoma"/>
          <w:sz w:val="24"/>
        </w:rPr>
        <w:t>, cuyos últimos</w:t>
      </w:r>
      <w:r>
        <w:rPr>
          <w:rFonts w:ascii="Tahoma" w:hAnsi="Tahoma"/>
          <w:spacing w:val="-4"/>
          <w:sz w:val="24"/>
        </w:rPr>
        <w:t> </w:t>
      </w:r>
      <w:r>
        <w:rPr>
          <w:rFonts w:ascii="Tahoma" w:hAnsi="Tahoma"/>
          <w:sz w:val="24"/>
        </w:rPr>
        <w:t>tres</w:t>
      </w:r>
      <w:r>
        <w:rPr>
          <w:rFonts w:ascii="Tahoma" w:hAnsi="Tahoma"/>
          <w:spacing w:val="-4"/>
          <w:sz w:val="24"/>
        </w:rPr>
        <w:t> </w:t>
      </w:r>
      <w:r>
        <w:rPr>
          <w:rFonts w:ascii="Tahoma" w:hAnsi="Tahoma"/>
          <w:sz w:val="24"/>
        </w:rPr>
        <w:t>meses</w:t>
      </w:r>
      <w:r>
        <w:rPr>
          <w:rFonts w:ascii="Tahoma" w:hAnsi="Tahoma"/>
          <w:spacing w:val="-2"/>
          <w:sz w:val="24"/>
        </w:rPr>
        <w:t> </w:t>
      </w:r>
      <w:r>
        <w:rPr>
          <w:rFonts w:ascii="Tahoma" w:hAnsi="Tahoma"/>
          <w:sz w:val="24"/>
        </w:rPr>
        <w:t>de</w:t>
      </w:r>
      <w:r>
        <w:rPr>
          <w:rFonts w:ascii="Tahoma" w:hAnsi="Tahoma"/>
          <w:spacing w:val="-4"/>
          <w:sz w:val="24"/>
        </w:rPr>
        <w:t> </w:t>
      </w:r>
      <w:r>
        <w:rPr>
          <w:rFonts w:ascii="Tahoma" w:hAnsi="Tahoma"/>
          <w:sz w:val="24"/>
        </w:rPr>
        <w:t>contratación</w:t>
      </w:r>
      <w:r>
        <w:rPr>
          <w:rFonts w:ascii="Tahoma" w:hAnsi="Tahoma"/>
          <w:spacing w:val="-5"/>
          <w:sz w:val="24"/>
        </w:rPr>
        <w:t> </w:t>
      </w:r>
      <w:r>
        <w:rPr>
          <w:rFonts w:ascii="Tahoma" w:hAnsi="Tahoma"/>
          <w:sz w:val="24"/>
        </w:rPr>
        <w:t>no</w:t>
      </w:r>
      <w:r>
        <w:rPr>
          <w:rFonts w:ascii="Tahoma" w:hAnsi="Tahoma"/>
          <w:spacing w:val="-1"/>
          <w:sz w:val="24"/>
        </w:rPr>
        <w:t> </w:t>
      </w:r>
      <w:r>
        <w:rPr>
          <w:rFonts w:ascii="Tahoma" w:hAnsi="Tahoma"/>
          <w:sz w:val="24"/>
        </w:rPr>
        <w:t>pueden</w:t>
      </w:r>
      <w:r>
        <w:rPr>
          <w:rFonts w:ascii="Tahoma" w:hAnsi="Tahoma"/>
          <w:spacing w:val="-2"/>
          <w:sz w:val="24"/>
        </w:rPr>
        <w:t> </w:t>
      </w:r>
      <w:r>
        <w:rPr>
          <w:rFonts w:ascii="Tahoma" w:hAnsi="Tahoma"/>
          <w:sz w:val="24"/>
        </w:rPr>
        <w:t>ser</w:t>
      </w:r>
      <w:r>
        <w:rPr>
          <w:rFonts w:ascii="Tahoma" w:hAnsi="Tahoma"/>
          <w:spacing w:val="-2"/>
          <w:sz w:val="24"/>
        </w:rPr>
        <w:t> </w:t>
      </w:r>
      <w:r>
        <w:rPr>
          <w:rFonts w:ascii="Tahoma" w:hAnsi="Tahoma"/>
          <w:sz w:val="24"/>
        </w:rPr>
        <w:t>tramitados</w:t>
      </w:r>
      <w:r>
        <w:rPr>
          <w:rFonts w:ascii="Tahoma" w:hAnsi="Tahoma"/>
          <w:spacing w:val="-2"/>
          <w:sz w:val="24"/>
        </w:rPr>
        <w:t> </w:t>
      </w:r>
      <w:r>
        <w:rPr>
          <w:rFonts w:ascii="Tahoma" w:hAnsi="Tahoma"/>
          <w:sz w:val="24"/>
        </w:rPr>
        <w:t>mientras</w:t>
      </w:r>
      <w:r>
        <w:rPr>
          <w:rFonts w:ascii="Tahoma" w:hAnsi="Tahoma"/>
          <w:spacing w:val="-2"/>
          <w:sz w:val="24"/>
        </w:rPr>
        <w:t> </w:t>
      </w:r>
      <w:r>
        <w:rPr>
          <w:rFonts w:ascii="Tahoma" w:hAnsi="Tahoma"/>
          <w:sz w:val="24"/>
        </w:rPr>
        <w:t>no</w:t>
      </w:r>
      <w:r>
        <w:rPr>
          <w:rFonts w:ascii="Tahoma" w:hAnsi="Tahoma"/>
          <w:spacing w:val="-1"/>
          <w:sz w:val="24"/>
        </w:rPr>
        <w:t> </w:t>
      </w:r>
      <w:r>
        <w:rPr>
          <w:rFonts w:ascii="Tahoma" w:hAnsi="Tahoma"/>
          <w:sz w:val="24"/>
        </w:rPr>
        <w:t>se</w:t>
      </w:r>
      <w:r>
        <w:rPr>
          <w:rFonts w:ascii="Tahoma" w:hAnsi="Tahoma"/>
          <w:spacing w:val="-2"/>
          <w:sz w:val="24"/>
        </w:rPr>
        <w:t> </w:t>
      </w:r>
      <w:r>
        <w:rPr>
          <w:rFonts w:ascii="Tahoma" w:hAnsi="Tahoma"/>
          <w:sz w:val="24"/>
        </w:rPr>
        <w:t>cuente</w:t>
      </w:r>
      <w:r>
        <w:rPr>
          <w:rFonts w:ascii="Tahoma" w:hAnsi="Tahoma"/>
          <w:spacing w:val="-1"/>
          <w:sz w:val="24"/>
        </w:rPr>
        <w:t> </w:t>
      </w:r>
      <w:r>
        <w:rPr>
          <w:rFonts w:ascii="Tahoma" w:hAnsi="Tahoma"/>
          <w:sz w:val="24"/>
        </w:rPr>
        <w:t>con dicho financiamiento.</w:t>
      </w:r>
    </w:p>
    <w:p>
      <w:pPr>
        <w:spacing w:before="279"/>
        <w:ind w:left="513" w:right="650" w:firstLine="0"/>
        <w:jc w:val="both"/>
        <w:rPr>
          <w:rFonts w:ascii="Tahoma" w:hAnsi="Tahoma"/>
          <w:sz w:val="24"/>
        </w:rPr>
      </w:pPr>
      <w:r>
        <w:rPr>
          <w:rFonts w:ascii="Tahoma" w:hAnsi="Tahoma"/>
          <w:sz w:val="24"/>
        </w:rPr>
        <w:t>El Área Regional de Brunca, centro gestor 1209000000 requiere recursos por un monto de </w:t>
      </w:r>
      <w:r>
        <w:rPr>
          <w:rFonts w:ascii="Tahoma" w:hAnsi="Tahoma"/>
          <w:b/>
          <w:sz w:val="24"/>
        </w:rPr>
        <w:t>¢ </w:t>
      </w:r>
      <w:r>
        <w:rPr>
          <w:rFonts w:ascii="Tahoma" w:hAnsi="Tahoma"/>
          <w:b/>
          <w:spacing w:val="-2"/>
          <w:sz w:val="24"/>
        </w:rPr>
        <w:t>11,676,669.68</w:t>
      </w:r>
      <w:r>
        <w:rPr>
          <w:rFonts w:ascii="Tahoma" w:hAnsi="Tahoma"/>
          <w:b/>
          <w:spacing w:val="-9"/>
          <w:sz w:val="24"/>
        </w:rPr>
        <w:t> </w:t>
      </w:r>
      <w:r>
        <w:rPr>
          <w:rFonts w:ascii="Tahoma" w:hAnsi="Tahoma"/>
          <w:spacing w:val="-2"/>
          <w:sz w:val="24"/>
        </w:rPr>
        <w:t>(Once</w:t>
      </w:r>
      <w:r>
        <w:rPr>
          <w:rFonts w:ascii="Tahoma" w:hAnsi="Tahoma"/>
          <w:spacing w:val="-17"/>
          <w:sz w:val="24"/>
        </w:rPr>
        <w:t> </w:t>
      </w:r>
      <w:r>
        <w:rPr>
          <w:rFonts w:ascii="Tahoma" w:hAnsi="Tahoma"/>
          <w:spacing w:val="-2"/>
          <w:sz w:val="24"/>
        </w:rPr>
        <w:t>millones</w:t>
      </w:r>
      <w:r>
        <w:rPr>
          <w:rFonts w:ascii="Tahoma" w:hAnsi="Tahoma"/>
          <w:spacing w:val="-17"/>
          <w:sz w:val="24"/>
        </w:rPr>
        <w:t> </w:t>
      </w:r>
      <w:r>
        <w:rPr>
          <w:rFonts w:ascii="Tahoma" w:hAnsi="Tahoma"/>
          <w:spacing w:val="-2"/>
          <w:sz w:val="24"/>
        </w:rPr>
        <w:t>seiscientos</w:t>
      </w:r>
      <w:r>
        <w:rPr>
          <w:rFonts w:ascii="Tahoma" w:hAnsi="Tahoma"/>
          <w:spacing w:val="-14"/>
          <w:sz w:val="24"/>
        </w:rPr>
        <w:t> </w:t>
      </w:r>
      <w:r>
        <w:rPr>
          <w:rFonts w:ascii="Tahoma" w:hAnsi="Tahoma"/>
          <w:spacing w:val="-2"/>
          <w:sz w:val="24"/>
        </w:rPr>
        <w:t>setenta</w:t>
      </w:r>
      <w:r>
        <w:rPr>
          <w:rFonts w:ascii="Tahoma" w:hAnsi="Tahoma"/>
          <w:spacing w:val="-16"/>
          <w:sz w:val="24"/>
        </w:rPr>
        <w:t> </w:t>
      </w:r>
      <w:r>
        <w:rPr>
          <w:rFonts w:ascii="Tahoma" w:hAnsi="Tahoma"/>
          <w:spacing w:val="-2"/>
          <w:sz w:val="24"/>
        </w:rPr>
        <w:t>y</w:t>
      </w:r>
      <w:r>
        <w:rPr>
          <w:rFonts w:ascii="Tahoma" w:hAnsi="Tahoma"/>
          <w:spacing w:val="-16"/>
          <w:sz w:val="24"/>
        </w:rPr>
        <w:t> </w:t>
      </w:r>
      <w:r>
        <w:rPr>
          <w:rFonts w:ascii="Tahoma" w:hAnsi="Tahoma"/>
          <w:spacing w:val="-2"/>
          <w:sz w:val="24"/>
        </w:rPr>
        <w:t>seis</w:t>
      </w:r>
      <w:r>
        <w:rPr>
          <w:rFonts w:ascii="Tahoma" w:hAnsi="Tahoma"/>
          <w:spacing w:val="-17"/>
          <w:sz w:val="24"/>
        </w:rPr>
        <w:t> </w:t>
      </w:r>
      <w:r>
        <w:rPr>
          <w:rFonts w:ascii="Tahoma" w:hAnsi="Tahoma"/>
          <w:spacing w:val="-2"/>
          <w:sz w:val="24"/>
        </w:rPr>
        <w:t>mil</w:t>
      </w:r>
      <w:r>
        <w:rPr>
          <w:rFonts w:ascii="Tahoma" w:hAnsi="Tahoma"/>
          <w:spacing w:val="-15"/>
          <w:sz w:val="24"/>
        </w:rPr>
        <w:t> </w:t>
      </w:r>
      <w:r>
        <w:rPr>
          <w:rFonts w:ascii="Tahoma" w:hAnsi="Tahoma"/>
          <w:spacing w:val="-2"/>
          <w:sz w:val="24"/>
        </w:rPr>
        <w:t>seiscientos</w:t>
      </w:r>
      <w:r>
        <w:rPr>
          <w:rFonts w:ascii="Tahoma" w:hAnsi="Tahoma"/>
          <w:spacing w:val="-15"/>
          <w:sz w:val="24"/>
        </w:rPr>
        <w:t> </w:t>
      </w:r>
      <w:r>
        <w:rPr>
          <w:rFonts w:ascii="Tahoma" w:hAnsi="Tahoma"/>
          <w:spacing w:val="-2"/>
          <w:sz w:val="24"/>
        </w:rPr>
        <w:t>sesenta</w:t>
      </w:r>
      <w:r>
        <w:rPr>
          <w:rFonts w:ascii="Tahoma" w:hAnsi="Tahoma"/>
          <w:spacing w:val="-15"/>
          <w:sz w:val="24"/>
        </w:rPr>
        <w:t> </w:t>
      </w:r>
      <w:r>
        <w:rPr>
          <w:rFonts w:ascii="Tahoma" w:hAnsi="Tahoma"/>
          <w:spacing w:val="-2"/>
          <w:sz w:val="24"/>
        </w:rPr>
        <w:t>y</w:t>
      </w:r>
      <w:r>
        <w:rPr>
          <w:rFonts w:ascii="Tahoma" w:hAnsi="Tahoma"/>
          <w:spacing w:val="-16"/>
          <w:sz w:val="24"/>
        </w:rPr>
        <w:t> </w:t>
      </w:r>
      <w:r>
        <w:rPr>
          <w:rFonts w:ascii="Tahoma" w:hAnsi="Tahoma"/>
          <w:spacing w:val="-2"/>
          <w:sz w:val="24"/>
        </w:rPr>
        <w:t>nueve</w:t>
      </w:r>
      <w:r>
        <w:rPr>
          <w:rFonts w:ascii="Tahoma" w:hAnsi="Tahoma"/>
          <w:spacing w:val="-15"/>
          <w:sz w:val="24"/>
        </w:rPr>
        <w:t> </w:t>
      </w:r>
      <w:r>
        <w:rPr>
          <w:rFonts w:ascii="Tahoma" w:hAnsi="Tahoma"/>
          <w:spacing w:val="-2"/>
          <w:sz w:val="24"/>
        </w:rPr>
        <w:t>colones </w:t>
      </w:r>
      <w:r>
        <w:rPr>
          <w:rFonts w:ascii="Tahoma" w:hAnsi="Tahoma"/>
          <w:sz w:val="24"/>
        </w:rPr>
        <w:t>con 68/100), en la subpartida 5.01.04 Equipo y Mobiliario de Oficina. En referencia al </w:t>
      </w:r>
      <w:r>
        <w:rPr>
          <w:rFonts w:ascii="Tahoma" w:hAnsi="Tahoma"/>
          <w:spacing w:val="-6"/>
          <w:sz w:val="24"/>
        </w:rPr>
        <w:t>procedimiento de contratación número </w:t>
      </w:r>
      <w:r>
        <w:rPr>
          <w:rFonts w:ascii="Tahoma" w:hAnsi="Tahoma"/>
          <w:b/>
          <w:spacing w:val="-6"/>
          <w:sz w:val="24"/>
        </w:rPr>
        <w:t>Licitación</w:t>
      </w:r>
      <w:r>
        <w:rPr>
          <w:rFonts w:ascii="Tahoma" w:hAnsi="Tahoma"/>
          <w:b/>
          <w:spacing w:val="-6"/>
          <w:sz w:val="24"/>
        </w:rPr>
        <w:t> 2025LE-000003-0005300001</w:t>
      </w:r>
      <w:r>
        <w:rPr>
          <w:rFonts w:ascii="Tahoma" w:hAnsi="Tahoma"/>
          <w:b/>
          <w:spacing w:val="-6"/>
          <w:sz w:val="24"/>
        </w:rPr>
        <w:t> </w:t>
      </w:r>
      <w:r>
        <w:rPr>
          <w:rFonts w:ascii="Tahoma" w:hAnsi="Tahoma"/>
          <w:spacing w:val="-6"/>
          <w:sz w:val="24"/>
        </w:rPr>
        <w:t>“Adquisición e </w:t>
      </w:r>
      <w:r>
        <w:rPr>
          <w:rFonts w:ascii="Tahoma" w:hAnsi="Tahoma"/>
          <w:sz w:val="24"/>
        </w:rPr>
        <w:t>instalación de aires acondicionados para varias oficinas” se indica lo siguiente: El proveedor informa que se presentó un desabastecimiento en el país de aires acondicionados de tipo Piso Cielo, en 36000 y 60000 BTU por lo que no fue posible la entrega de 7 equipos de esas características que se solicitaron en dicha contratación.</w:t>
      </w:r>
      <w:r>
        <w:rPr>
          <w:rFonts w:ascii="Tahoma" w:hAnsi="Tahoma"/>
          <w:spacing w:val="40"/>
          <w:sz w:val="24"/>
        </w:rPr>
        <w:t> </w:t>
      </w:r>
      <w:r>
        <w:rPr>
          <w:rFonts w:ascii="Tahoma" w:hAnsi="Tahoma"/>
          <w:sz w:val="24"/>
        </w:rPr>
        <w:t>Se realizaron varios intentos de modificar</w:t>
      </w:r>
      <w:r>
        <w:rPr>
          <w:rFonts w:ascii="Tahoma" w:hAnsi="Tahoma"/>
          <w:spacing w:val="-11"/>
          <w:sz w:val="24"/>
        </w:rPr>
        <w:t> </w:t>
      </w:r>
      <w:r>
        <w:rPr>
          <w:rFonts w:ascii="Tahoma" w:hAnsi="Tahoma"/>
          <w:sz w:val="24"/>
        </w:rPr>
        <w:t>el</w:t>
      </w:r>
      <w:r>
        <w:rPr>
          <w:rFonts w:ascii="Tahoma" w:hAnsi="Tahoma"/>
          <w:spacing w:val="-11"/>
          <w:sz w:val="24"/>
        </w:rPr>
        <w:t> </w:t>
      </w:r>
      <w:r>
        <w:rPr>
          <w:rFonts w:ascii="Tahoma" w:hAnsi="Tahoma"/>
          <w:sz w:val="24"/>
        </w:rPr>
        <w:t>contrato</w:t>
      </w:r>
      <w:r>
        <w:rPr>
          <w:rFonts w:ascii="Tahoma" w:hAnsi="Tahoma"/>
          <w:spacing w:val="-11"/>
          <w:sz w:val="24"/>
        </w:rPr>
        <w:t> </w:t>
      </w:r>
      <w:r>
        <w:rPr>
          <w:rFonts w:ascii="Tahoma" w:hAnsi="Tahoma"/>
          <w:sz w:val="24"/>
        </w:rPr>
        <w:t>con</w:t>
      </w:r>
      <w:r>
        <w:rPr>
          <w:rFonts w:ascii="Tahoma" w:hAnsi="Tahoma"/>
          <w:spacing w:val="-12"/>
          <w:sz w:val="24"/>
        </w:rPr>
        <w:t> </w:t>
      </w:r>
      <w:r>
        <w:rPr>
          <w:rFonts w:ascii="Tahoma" w:hAnsi="Tahoma"/>
          <w:sz w:val="24"/>
        </w:rPr>
        <w:t>el</w:t>
      </w:r>
      <w:r>
        <w:rPr>
          <w:rFonts w:ascii="Tahoma" w:hAnsi="Tahoma"/>
          <w:spacing w:val="-14"/>
          <w:sz w:val="24"/>
        </w:rPr>
        <w:t> </w:t>
      </w:r>
      <w:r>
        <w:rPr>
          <w:rFonts w:ascii="Tahoma" w:hAnsi="Tahoma"/>
          <w:sz w:val="24"/>
        </w:rPr>
        <w:t>fin</w:t>
      </w:r>
      <w:r>
        <w:rPr>
          <w:rFonts w:ascii="Tahoma" w:hAnsi="Tahoma"/>
          <w:spacing w:val="-12"/>
          <w:sz w:val="24"/>
        </w:rPr>
        <w:t> </w:t>
      </w:r>
      <w:r>
        <w:rPr>
          <w:rFonts w:ascii="Tahoma" w:hAnsi="Tahoma"/>
          <w:sz w:val="24"/>
        </w:rPr>
        <w:t>de</w:t>
      </w:r>
      <w:r>
        <w:rPr>
          <w:rFonts w:ascii="Tahoma" w:hAnsi="Tahoma"/>
          <w:spacing w:val="-11"/>
          <w:sz w:val="24"/>
        </w:rPr>
        <w:t> </w:t>
      </w:r>
      <w:r>
        <w:rPr>
          <w:rFonts w:ascii="Tahoma" w:hAnsi="Tahoma"/>
          <w:sz w:val="24"/>
        </w:rPr>
        <w:t>solucionar</w:t>
      </w:r>
      <w:r>
        <w:rPr>
          <w:rFonts w:ascii="Tahoma" w:hAnsi="Tahoma"/>
          <w:spacing w:val="-16"/>
          <w:sz w:val="24"/>
        </w:rPr>
        <w:t> </w:t>
      </w:r>
      <w:r>
        <w:rPr>
          <w:rFonts w:ascii="Tahoma" w:hAnsi="Tahoma"/>
          <w:sz w:val="24"/>
        </w:rPr>
        <w:t>el</w:t>
      </w:r>
      <w:r>
        <w:rPr>
          <w:rFonts w:ascii="Tahoma" w:hAnsi="Tahoma"/>
          <w:spacing w:val="-11"/>
          <w:sz w:val="24"/>
        </w:rPr>
        <w:t> </w:t>
      </w:r>
      <w:r>
        <w:rPr>
          <w:rFonts w:ascii="Tahoma" w:hAnsi="Tahoma"/>
          <w:sz w:val="24"/>
        </w:rPr>
        <w:t>problema,</w:t>
      </w:r>
      <w:r>
        <w:rPr>
          <w:rFonts w:ascii="Tahoma" w:hAnsi="Tahoma"/>
          <w:spacing w:val="-14"/>
          <w:sz w:val="24"/>
        </w:rPr>
        <w:t> </w:t>
      </w:r>
      <w:r>
        <w:rPr>
          <w:rFonts w:ascii="Tahoma" w:hAnsi="Tahoma"/>
          <w:sz w:val="24"/>
        </w:rPr>
        <w:t>sin</w:t>
      </w:r>
      <w:r>
        <w:rPr>
          <w:rFonts w:ascii="Tahoma" w:hAnsi="Tahoma"/>
          <w:spacing w:val="-14"/>
          <w:sz w:val="24"/>
        </w:rPr>
        <w:t> </w:t>
      </w:r>
      <w:r>
        <w:rPr>
          <w:rFonts w:ascii="Tahoma" w:hAnsi="Tahoma"/>
          <w:sz w:val="24"/>
        </w:rPr>
        <w:t>embargo,</w:t>
      </w:r>
      <w:r>
        <w:rPr>
          <w:rFonts w:ascii="Tahoma" w:hAnsi="Tahoma"/>
          <w:spacing w:val="-11"/>
          <w:sz w:val="24"/>
        </w:rPr>
        <w:t> </w:t>
      </w:r>
      <w:r>
        <w:rPr>
          <w:rFonts w:ascii="Tahoma" w:hAnsi="Tahoma"/>
          <w:sz w:val="24"/>
        </w:rPr>
        <w:t>éstos</w:t>
      </w:r>
      <w:r>
        <w:rPr>
          <w:rFonts w:ascii="Tahoma" w:hAnsi="Tahoma"/>
          <w:spacing w:val="-14"/>
          <w:sz w:val="24"/>
        </w:rPr>
        <w:t> </w:t>
      </w:r>
      <w:r>
        <w:rPr>
          <w:rFonts w:ascii="Tahoma" w:hAnsi="Tahoma"/>
          <w:sz w:val="24"/>
        </w:rPr>
        <w:t>resultaron</w:t>
      </w:r>
      <w:r>
        <w:rPr>
          <w:rFonts w:ascii="Tahoma" w:hAnsi="Tahoma"/>
          <w:spacing w:val="-12"/>
          <w:sz w:val="24"/>
        </w:rPr>
        <w:t> </w:t>
      </w:r>
      <w:r>
        <w:rPr>
          <w:rFonts w:ascii="Tahoma" w:hAnsi="Tahoma"/>
          <w:sz w:val="24"/>
        </w:rPr>
        <w:t>fallidos. Con el fin de privar el interés institucional, se optó por tramitar una suspensión del contrato </w:t>
      </w:r>
      <w:r>
        <w:rPr>
          <w:rFonts w:ascii="Tahoma" w:hAnsi="Tahoma"/>
          <w:spacing w:val="-6"/>
          <w:sz w:val="24"/>
        </w:rPr>
        <w:t>N°</w:t>
      </w:r>
      <w:r>
        <w:rPr>
          <w:rFonts w:ascii="Tahoma" w:hAnsi="Tahoma"/>
          <w:b/>
          <w:spacing w:val="-6"/>
          <w:sz w:val="24"/>
        </w:rPr>
        <w:t>0432025000700057-00</w:t>
      </w:r>
      <w:r>
        <w:rPr>
          <w:rFonts w:ascii="Tahoma" w:hAnsi="Tahoma"/>
          <w:spacing w:val="-6"/>
          <w:sz w:val="24"/>
        </w:rPr>
        <w:t>,</w:t>
      </w:r>
      <w:r>
        <w:rPr>
          <w:rFonts w:ascii="Tahoma" w:hAnsi="Tahoma"/>
          <w:spacing w:val="-12"/>
          <w:sz w:val="24"/>
        </w:rPr>
        <w:t> </w:t>
      </w:r>
      <w:r>
        <w:rPr>
          <w:rFonts w:ascii="Tahoma" w:hAnsi="Tahoma"/>
          <w:spacing w:val="-6"/>
          <w:sz w:val="24"/>
        </w:rPr>
        <w:t>la</w:t>
      </w:r>
      <w:r>
        <w:rPr>
          <w:rFonts w:ascii="Tahoma" w:hAnsi="Tahoma"/>
          <w:spacing w:val="-13"/>
          <w:sz w:val="24"/>
        </w:rPr>
        <w:t> </w:t>
      </w:r>
      <w:r>
        <w:rPr>
          <w:rFonts w:ascii="Tahoma" w:hAnsi="Tahoma"/>
          <w:spacing w:val="-6"/>
          <w:sz w:val="24"/>
        </w:rPr>
        <w:t>cual</w:t>
      </w:r>
      <w:r>
        <w:rPr>
          <w:rFonts w:ascii="Tahoma" w:hAnsi="Tahoma"/>
          <w:spacing w:val="-11"/>
          <w:sz w:val="24"/>
        </w:rPr>
        <w:t> </w:t>
      </w:r>
      <w:r>
        <w:rPr>
          <w:rFonts w:ascii="Tahoma" w:hAnsi="Tahoma"/>
          <w:spacing w:val="-6"/>
          <w:sz w:val="24"/>
        </w:rPr>
        <w:t>se</w:t>
      </w:r>
      <w:r>
        <w:rPr>
          <w:rFonts w:ascii="Tahoma" w:hAnsi="Tahoma"/>
          <w:spacing w:val="-13"/>
          <w:sz w:val="24"/>
        </w:rPr>
        <w:t> </w:t>
      </w:r>
      <w:r>
        <w:rPr>
          <w:rFonts w:ascii="Tahoma" w:hAnsi="Tahoma"/>
          <w:spacing w:val="-6"/>
          <w:sz w:val="24"/>
        </w:rPr>
        <w:t>encuentra</w:t>
      </w:r>
      <w:r>
        <w:rPr>
          <w:rFonts w:ascii="Tahoma" w:hAnsi="Tahoma"/>
          <w:spacing w:val="-12"/>
          <w:sz w:val="24"/>
        </w:rPr>
        <w:t> </w:t>
      </w:r>
      <w:r>
        <w:rPr>
          <w:rFonts w:ascii="Tahoma" w:hAnsi="Tahoma"/>
          <w:spacing w:val="-6"/>
          <w:sz w:val="24"/>
        </w:rPr>
        <w:t>en</w:t>
      </w:r>
      <w:r>
        <w:rPr>
          <w:rFonts w:ascii="Tahoma" w:hAnsi="Tahoma"/>
          <w:spacing w:val="-12"/>
          <w:sz w:val="24"/>
        </w:rPr>
        <w:t> </w:t>
      </w:r>
      <w:r>
        <w:rPr>
          <w:rFonts w:ascii="Tahoma" w:hAnsi="Tahoma"/>
          <w:spacing w:val="-6"/>
          <w:sz w:val="24"/>
        </w:rPr>
        <w:t>curso</w:t>
      </w:r>
      <w:r>
        <w:rPr>
          <w:rFonts w:ascii="Tahoma" w:hAnsi="Tahoma"/>
          <w:spacing w:val="-11"/>
          <w:sz w:val="24"/>
        </w:rPr>
        <w:t> </w:t>
      </w:r>
      <w:r>
        <w:rPr>
          <w:rFonts w:ascii="Tahoma" w:hAnsi="Tahoma"/>
          <w:spacing w:val="-6"/>
          <w:sz w:val="24"/>
        </w:rPr>
        <w:t>en</w:t>
      </w:r>
      <w:r>
        <w:rPr>
          <w:rFonts w:ascii="Tahoma" w:hAnsi="Tahoma"/>
          <w:spacing w:val="-13"/>
          <w:sz w:val="24"/>
        </w:rPr>
        <w:t> </w:t>
      </w:r>
      <w:r>
        <w:rPr>
          <w:rFonts w:ascii="Tahoma" w:hAnsi="Tahoma"/>
          <w:spacing w:val="-6"/>
          <w:sz w:val="24"/>
        </w:rPr>
        <w:t>el</w:t>
      </w:r>
      <w:r>
        <w:rPr>
          <w:rFonts w:ascii="Tahoma" w:hAnsi="Tahoma"/>
          <w:spacing w:val="-11"/>
          <w:sz w:val="24"/>
        </w:rPr>
        <w:t> </w:t>
      </w:r>
      <w:r>
        <w:rPr>
          <w:rFonts w:ascii="Tahoma" w:hAnsi="Tahoma"/>
          <w:spacing w:val="-6"/>
          <w:sz w:val="24"/>
        </w:rPr>
        <w:t>sistema</w:t>
      </w:r>
      <w:r>
        <w:rPr>
          <w:rFonts w:ascii="Tahoma" w:hAnsi="Tahoma"/>
          <w:spacing w:val="-13"/>
          <w:sz w:val="24"/>
        </w:rPr>
        <w:t> </w:t>
      </w:r>
      <w:r>
        <w:rPr>
          <w:rFonts w:ascii="Tahoma" w:hAnsi="Tahoma"/>
          <w:spacing w:val="-6"/>
          <w:sz w:val="24"/>
        </w:rPr>
        <w:t>SICOP.</w:t>
      </w:r>
      <w:r>
        <w:rPr>
          <w:rFonts w:ascii="Tahoma" w:hAnsi="Tahoma"/>
          <w:spacing w:val="51"/>
          <w:sz w:val="24"/>
        </w:rPr>
        <w:t> </w:t>
      </w:r>
      <w:r>
        <w:rPr>
          <w:rFonts w:ascii="Tahoma" w:hAnsi="Tahoma"/>
          <w:spacing w:val="-6"/>
          <w:sz w:val="24"/>
        </w:rPr>
        <w:t>Con</w:t>
      </w:r>
      <w:r>
        <w:rPr>
          <w:rFonts w:ascii="Tahoma" w:hAnsi="Tahoma"/>
          <w:spacing w:val="-13"/>
          <w:sz w:val="24"/>
        </w:rPr>
        <w:t> </w:t>
      </w:r>
      <w:r>
        <w:rPr>
          <w:rFonts w:ascii="Tahoma" w:hAnsi="Tahoma"/>
          <w:spacing w:val="-6"/>
          <w:sz w:val="24"/>
        </w:rPr>
        <w:t>lo</w:t>
      </w:r>
      <w:r>
        <w:rPr>
          <w:rFonts w:ascii="Tahoma" w:hAnsi="Tahoma"/>
          <w:spacing w:val="-12"/>
          <w:sz w:val="24"/>
        </w:rPr>
        <w:t> </w:t>
      </w:r>
      <w:r>
        <w:rPr>
          <w:rFonts w:ascii="Tahoma" w:hAnsi="Tahoma"/>
          <w:spacing w:val="-6"/>
          <w:sz w:val="24"/>
        </w:rPr>
        <w:t>anterior</w:t>
      </w:r>
      <w:r>
        <w:rPr>
          <w:rFonts w:ascii="Tahoma" w:hAnsi="Tahoma"/>
          <w:spacing w:val="-11"/>
          <w:sz w:val="24"/>
        </w:rPr>
        <w:t> </w:t>
      </w:r>
      <w:r>
        <w:rPr>
          <w:rFonts w:ascii="Tahoma" w:hAnsi="Tahoma"/>
          <w:spacing w:val="-6"/>
          <w:sz w:val="24"/>
        </w:rPr>
        <w:t>se </w:t>
      </w:r>
      <w:r>
        <w:rPr>
          <w:rFonts w:ascii="Tahoma" w:hAnsi="Tahoma"/>
          <w:sz w:val="24"/>
        </w:rPr>
        <w:t>daría</w:t>
      </w:r>
      <w:r>
        <w:rPr>
          <w:rFonts w:ascii="Tahoma" w:hAnsi="Tahoma"/>
          <w:spacing w:val="-16"/>
          <w:sz w:val="24"/>
        </w:rPr>
        <w:t> </w:t>
      </w:r>
      <w:r>
        <w:rPr>
          <w:rFonts w:ascii="Tahoma" w:hAnsi="Tahoma"/>
          <w:sz w:val="24"/>
        </w:rPr>
        <w:t>tiempo</w:t>
      </w:r>
      <w:r>
        <w:rPr>
          <w:rFonts w:ascii="Tahoma" w:hAnsi="Tahoma"/>
          <w:spacing w:val="-15"/>
          <w:sz w:val="24"/>
        </w:rPr>
        <w:t> </w:t>
      </w:r>
      <w:r>
        <w:rPr>
          <w:rFonts w:ascii="Tahoma" w:hAnsi="Tahoma"/>
          <w:sz w:val="24"/>
        </w:rPr>
        <w:t>a</w:t>
      </w:r>
      <w:r>
        <w:rPr>
          <w:rFonts w:ascii="Tahoma" w:hAnsi="Tahoma"/>
          <w:spacing w:val="-17"/>
          <w:sz w:val="24"/>
        </w:rPr>
        <w:t> </w:t>
      </w:r>
      <w:r>
        <w:rPr>
          <w:rFonts w:ascii="Tahoma" w:hAnsi="Tahoma"/>
          <w:sz w:val="24"/>
        </w:rPr>
        <w:t>febrero,</w:t>
      </w:r>
      <w:r>
        <w:rPr>
          <w:rFonts w:ascii="Tahoma" w:hAnsi="Tahoma"/>
          <w:spacing w:val="-17"/>
          <w:sz w:val="24"/>
        </w:rPr>
        <w:t> </w:t>
      </w:r>
      <w:r>
        <w:rPr>
          <w:rFonts w:ascii="Tahoma" w:hAnsi="Tahoma"/>
          <w:sz w:val="24"/>
        </w:rPr>
        <w:t>cuando</w:t>
      </w:r>
      <w:r>
        <w:rPr>
          <w:rFonts w:ascii="Tahoma" w:hAnsi="Tahoma"/>
          <w:spacing w:val="-15"/>
          <w:sz w:val="24"/>
        </w:rPr>
        <w:t> </w:t>
      </w:r>
      <w:r>
        <w:rPr>
          <w:rFonts w:ascii="Tahoma" w:hAnsi="Tahoma"/>
          <w:sz w:val="24"/>
        </w:rPr>
        <w:t>el</w:t>
      </w:r>
      <w:r>
        <w:rPr>
          <w:rFonts w:ascii="Tahoma" w:hAnsi="Tahoma"/>
          <w:spacing w:val="-15"/>
          <w:sz w:val="24"/>
        </w:rPr>
        <w:t> </w:t>
      </w:r>
      <w:r>
        <w:rPr>
          <w:rFonts w:ascii="Tahoma" w:hAnsi="Tahoma"/>
          <w:sz w:val="24"/>
        </w:rPr>
        <w:t>contratista</w:t>
      </w:r>
      <w:r>
        <w:rPr>
          <w:rFonts w:ascii="Tahoma" w:hAnsi="Tahoma"/>
          <w:spacing w:val="-17"/>
          <w:sz w:val="24"/>
        </w:rPr>
        <w:t> </w:t>
      </w:r>
      <w:r>
        <w:rPr>
          <w:rFonts w:ascii="Tahoma" w:hAnsi="Tahoma"/>
          <w:sz w:val="24"/>
        </w:rPr>
        <w:t>puede</w:t>
      </w:r>
      <w:r>
        <w:rPr>
          <w:rFonts w:ascii="Tahoma" w:hAnsi="Tahoma"/>
          <w:spacing w:val="-15"/>
          <w:sz w:val="24"/>
        </w:rPr>
        <w:t> </w:t>
      </w:r>
      <w:r>
        <w:rPr>
          <w:rFonts w:ascii="Tahoma" w:hAnsi="Tahoma"/>
          <w:sz w:val="24"/>
        </w:rPr>
        <w:t>hacer</w:t>
      </w:r>
      <w:r>
        <w:rPr>
          <w:rFonts w:ascii="Tahoma" w:hAnsi="Tahoma"/>
          <w:spacing w:val="-15"/>
          <w:sz w:val="24"/>
        </w:rPr>
        <w:t> </w:t>
      </w:r>
      <w:r>
        <w:rPr>
          <w:rFonts w:ascii="Tahoma" w:hAnsi="Tahoma"/>
          <w:sz w:val="24"/>
        </w:rPr>
        <w:t>entrega</w:t>
      </w:r>
      <w:r>
        <w:rPr>
          <w:rFonts w:ascii="Tahoma" w:hAnsi="Tahoma"/>
          <w:spacing w:val="-17"/>
          <w:sz w:val="24"/>
        </w:rPr>
        <w:t> </w:t>
      </w:r>
      <w:r>
        <w:rPr>
          <w:rFonts w:ascii="Tahoma" w:hAnsi="Tahoma"/>
          <w:sz w:val="24"/>
        </w:rPr>
        <w:t>de</w:t>
      </w:r>
      <w:r>
        <w:rPr>
          <w:rFonts w:ascii="Tahoma" w:hAnsi="Tahoma"/>
          <w:spacing w:val="-17"/>
          <w:sz w:val="24"/>
        </w:rPr>
        <w:t> </w:t>
      </w:r>
      <w:r>
        <w:rPr>
          <w:rFonts w:ascii="Tahoma" w:hAnsi="Tahoma"/>
          <w:sz w:val="24"/>
        </w:rPr>
        <w:t>7</w:t>
      </w:r>
      <w:r>
        <w:rPr>
          <w:rFonts w:ascii="Tahoma" w:hAnsi="Tahoma"/>
          <w:spacing w:val="-17"/>
          <w:sz w:val="24"/>
        </w:rPr>
        <w:t> </w:t>
      </w:r>
      <w:r>
        <w:rPr>
          <w:rFonts w:ascii="Tahoma" w:hAnsi="Tahoma"/>
          <w:sz w:val="24"/>
        </w:rPr>
        <w:t>equipos</w:t>
      </w:r>
      <w:r>
        <w:rPr>
          <w:rFonts w:ascii="Tahoma" w:hAnsi="Tahoma"/>
          <w:spacing w:val="-16"/>
          <w:sz w:val="24"/>
        </w:rPr>
        <w:t> </w:t>
      </w:r>
      <w:r>
        <w:rPr>
          <w:rFonts w:ascii="Tahoma" w:hAnsi="Tahoma"/>
          <w:sz w:val="24"/>
        </w:rPr>
        <w:t>pendientes</w:t>
      </w:r>
      <w:r>
        <w:rPr>
          <w:rFonts w:ascii="Tahoma" w:hAnsi="Tahoma"/>
          <w:spacing w:val="-16"/>
          <w:sz w:val="24"/>
        </w:rPr>
        <w:t> </w:t>
      </w:r>
      <w:r>
        <w:rPr>
          <w:rFonts w:ascii="Tahoma" w:hAnsi="Tahoma"/>
          <w:sz w:val="24"/>
        </w:rPr>
        <w:t>y</w:t>
      </w:r>
      <w:r>
        <w:rPr>
          <w:rFonts w:ascii="Tahoma" w:hAnsi="Tahoma"/>
          <w:spacing w:val="-18"/>
          <w:sz w:val="24"/>
        </w:rPr>
        <w:t> </w:t>
      </w:r>
      <w:r>
        <w:rPr>
          <w:rFonts w:ascii="Tahoma" w:hAnsi="Tahoma"/>
          <w:sz w:val="24"/>
        </w:rPr>
        <w:t>dar solución a la necesidad sin provocar mayores afectaciones.</w:t>
      </w:r>
      <w:r>
        <w:rPr>
          <w:rFonts w:ascii="Tahoma" w:hAnsi="Tahoma"/>
          <w:spacing w:val="40"/>
          <w:sz w:val="24"/>
        </w:rPr>
        <w:t> </w:t>
      </w:r>
      <w:r>
        <w:rPr>
          <w:rFonts w:ascii="Tahoma" w:hAnsi="Tahoma"/>
          <w:sz w:val="24"/>
        </w:rPr>
        <w:t>Es por lo anterior, que se solicita gestionar</w:t>
      </w:r>
      <w:r>
        <w:rPr>
          <w:rFonts w:ascii="Tahoma" w:hAnsi="Tahoma"/>
          <w:spacing w:val="-2"/>
          <w:sz w:val="24"/>
        </w:rPr>
        <w:t> </w:t>
      </w:r>
      <w:r>
        <w:rPr>
          <w:rFonts w:ascii="Tahoma" w:hAnsi="Tahoma"/>
          <w:sz w:val="24"/>
        </w:rPr>
        <w:t>la</w:t>
      </w:r>
      <w:r>
        <w:rPr>
          <w:rFonts w:ascii="Tahoma" w:hAnsi="Tahoma"/>
          <w:spacing w:val="-3"/>
          <w:sz w:val="24"/>
        </w:rPr>
        <w:t> </w:t>
      </w:r>
      <w:r>
        <w:rPr>
          <w:rFonts w:ascii="Tahoma" w:hAnsi="Tahoma"/>
          <w:sz w:val="24"/>
        </w:rPr>
        <w:t>reserva</w:t>
      </w:r>
      <w:r>
        <w:rPr>
          <w:rFonts w:ascii="Tahoma" w:hAnsi="Tahoma"/>
          <w:spacing w:val="-3"/>
          <w:sz w:val="24"/>
        </w:rPr>
        <w:t> </w:t>
      </w:r>
      <w:r>
        <w:rPr>
          <w:rFonts w:ascii="Tahoma" w:hAnsi="Tahoma"/>
          <w:sz w:val="24"/>
        </w:rPr>
        <w:t>de</w:t>
      </w:r>
      <w:r>
        <w:rPr>
          <w:rFonts w:ascii="Tahoma" w:hAnsi="Tahoma"/>
          <w:spacing w:val="-4"/>
          <w:sz w:val="24"/>
        </w:rPr>
        <w:t> </w:t>
      </w:r>
      <w:r>
        <w:rPr>
          <w:rFonts w:ascii="Tahoma" w:hAnsi="Tahoma"/>
          <w:sz w:val="24"/>
        </w:rPr>
        <w:t>los</w:t>
      </w:r>
      <w:r>
        <w:rPr>
          <w:rFonts w:ascii="Tahoma" w:hAnsi="Tahoma"/>
          <w:spacing w:val="-4"/>
          <w:sz w:val="24"/>
        </w:rPr>
        <w:t> </w:t>
      </w:r>
      <w:r>
        <w:rPr>
          <w:rFonts w:ascii="Tahoma" w:hAnsi="Tahoma"/>
          <w:sz w:val="24"/>
        </w:rPr>
        <w:t>recursos</w:t>
      </w:r>
      <w:r>
        <w:rPr>
          <w:rFonts w:ascii="Tahoma" w:hAnsi="Tahoma"/>
          <w:spacing w:val="-4"/>
          <w:sz w:val="24"/>
        </w:rPr>
        <w:t> </w:t>
      </w:r>
      <w:r>
        <w:rPr>
          <w:rFonts w:ascii="Tahoma" w:hAnsi="Tahoma"/>
          <w:sz w:val="24"/>
        </w:rPr>
        <w:t>no</w:t>
      </w:r>
      <w:r>
        <w:rPr>
          <w:rFonts w:ascii="Tahoma" w:hAnsi="Tahoma"/>
          <w:spacing w:val="-3"/>
          <w:sz w:val="24"/>
        </w:rPr>
        <w:t> </w:t>
      </w:r>
      <w:r>
        <w:rPr>
          <w:rFonts w:ascii="Tahoma" w:hAnsi="Tahoma"/>
          <w:sz w:val="24"/>
        </w:rPr>
        <w:t>desembolsados</w:t>
      </w:r>
      <w:r>
        <w:rPr>
          <w:rFonts w:ascii="Tahoma" w:hAnsi="Tahoma"/>
          <w:spacing w:val="-2"/>
          <w:sz w:val="24"/>
        </w:rPr>
        <w:t> </w:t>
      </w:r>
      <w:r>
        <w:rPr>
          <w:rFonts w:ascii="Tahoma" w:hAnsi="Tahoma"/>
          <w:sz w:val="24"/>
        </w:rPr>
        <w:t>en</w:t>
      </w:r>
      <w:r>
        <w:rPr>
          <w:rFonts w:ascii="Tahoma" w:hAnsi="Tahoma"/>
          <w:spacing w:val="-4"/>
          <w:sz w:val="24"/>
        </w:rPr>
        <w:t> </w:t>
      </w:r>
      <w:r>
        <w:rPr>
          <w:rFonts w:ascii="Tahoma" w:hAnsi="Tahoma"/>
          <w:sz w:val="24"/>
        </w:rPr>
        <w:t>este</w:t>
      </w:r>
      <w:r>
        <w:rPr>
          <w:rFonts w:ascii="Tahoma" w:hAnsi="Tahoma"/>
          <w:spacing w:val="-2"/>
          <w:sz w:val="24"/>
        </w:rPr>
        <w:t> </w:t>
      </w:r>
      <w:r>
        <w:rPr>
          <w:rFonts w:ascii="Tahoma" w:hAnsi="Tahoma"/>
          <w:sz w:val="24"/>
        </w:rPr>
        <w:t>período</w:t>
      </w:r>
      <w:r>
        <w:rPr>
          <w:rFonts w:ascii="Tahoma" w:hAnsi="Tahoma"/>
          <w:spacing w:val="-1"/>
          <w:sz w:val="24"/>
        </w:rPr>
        <w:t> </w:t>
      </w:r>
      <w:r>
        <w:rPr>
          <w:rFonts w:ascii="Tahoma" w:hAnsi="Tahoma"/>
          <w:sz w:val="24"/>
        </w:rPr>
        <w:t>2025,</w:t>
      </w:r>
      <w:r>
        <w:rPr>
          <w:rFonts w:ascii="Tahoma" w:hAnsi="Tahoma"/>
          <w:spacing w:val="-2"/>
          <w:sz w:val="24"/>
        </w:rPr>
        <w:t> </w:t>
      </w:r>
      <w:r>
        <w:rPr>
          <w:rFonts w:ascii="Tahoma" w:hAnsi="Tahoma"/>
          <w:sz w:val="24"/>
        </w:rPr>
        <w:t>para</w:t>
      </w:r>
      <w:r>
        <w:rPr>
          <w:rFonts w:ascii="Tahoma" w:hAnsi="Tahoma"/>
          <w:spacing w:val="-2"/>
          <w:sz w:val="24"/>
        </w:rPr>
        <w:t> </w:t>
      </w:r>
      <w:r>
        <w:rPr>
          <w:rFonts w:ascii="Tahoma" w:hAnsi="Tahoma"/>
          <w:sz w:val="24"/>
        </w:rPr>
        <w:t>hacer</w:t>
      </w:r>
      <w:r>
        <w:rPr>
          <w:rFonts w:ascii="Tahoma" w:hAnsi="Tahoma"/>
          <w:spacing w:val="-3"/>
          <w:sz w:val="24"/>
        </w:rPr>
        <w:t> </w:t>
      </w:r>
      <w:r>
        <w:rPr>
          <w:rFonts w:ascii="Tahoma" w:hAnsi="Tahoma"/>
          <w:sz w:val="24"/>
        </w:rPr>
        <w:t>frente al</w:t>
      </w:r>
      <w:r>
        <w:rPr>
          <w:rFonts w:ascii="Tahoma" w:hAnsi="Tahoma"/>
          <w:spacing w:val="-7"/>
          <w:sz w:val="24"/>
        </w:rPr>
        <w:t> </w:t>
      </w:r>
      <w:r>
        <w:rPr>
          <w:rFonts w:ascii="Tahoma" w:hAnsi="Tahoma"/>
          <w:sz w:val="24"/>
        </w:rPr>
        <w:t>pago</w:t>
      </w:r>
      <w:r>
        <w:rPr>
          <w:rFonts w:ascii="Tahoma" w:hAnsi="Tahoma"/>
          <w:spacing w:val="-6"/>
          <w:sz w:val="24"/>
        </w:rPr>
        <w:t> </w:t>
      </w:r>
      <w:r>
        <w:rPr>
          <w:rFonts w:ascii="Tahoma" w:hAnsi="Tahoma"/>
          <w:sz w:val="24"/>
        </w:rPr>
        <w:t>de</w:t>
      </w:r>
      <w:r>
        <w:rPr>
          <w:rFonts w:ascii="Tahoma" w:hAnsi="Tahoma"/>
          <w:spacing w:val="-6"/>
          <w:sz w:val="24"/>
        </w:rPr>
        <w:t> </w:t>
      </w:r>
      <w:r>
        <w:rPr>
          <w:rFonts w:ascii="Tahoma" w:hAnsi="Tahoma"/>
          <w:sz w:val="24"/>
        </w:rPr>
        <w:t>este</w:t>
      </w:r>
      <w:r>
        <w:rPr>
          <w:rFonts w:ascii="Tahoma" w:hAnsi="Tahoma"/>
          <w:spacing w:val="-6"/>
          <w:sz w:val="24"/>
        </w:rPr>
        <w:t> </w:t>
      </w:r>
      <w:r>
        <w:rPr>
          <w:rFonts w:ascii="Tahoma" w:hAnsi="Tahoma"/>
          <w:sz w:val="24"/>
        </w:rPr>
        <w:t>faltante</w:t>
      </w:r>
      <w:r>
        <w:rPr>
          <w:rFonts w:ascii="Tahoma" w:hAnsi="Tahoma"/>
          <w:spacing w:val="-9"/>
          <w:sz w:val="24"/>
        </w:rPr>
        <w:t> </w:t>
      </w:r>
      <w:r>
        <w:rPr>
          <w:rFonts w:ascii="Tahoma" w:hAnsi="Tahoma"/>
          <w:sz w:val="24"/>
        </w:rPr>
        <w:t>que</w:t>
      </w:r>
      <w:r>
        <w:rPr>
          <w:rFonts w:ascii="Tahoma" w:hAnsi="Tahoma"/>
          <w:spacing w:val="-6"/>
          <w:sz w:val="24"/>
        </w:rPr>
        <w:t> </w:t>
      </w:r>
      <w:r>
        <w:rPr>
          <w:rFonts w:ascii="Tahoma" w:hAnsi="Tahoma"/>
          <w:sz w:val="24"/>
        </w:rPr>
        <w:t>se</w:t>
      </w:r>
      <w:r>
        <w:rPr>
          <w:rFonts w:ascii="Tahoma" w:hAnsi="Tahoma"/>
          <w:spacing w:val="-8"/>
          <w:sz w:val="24"/>
        </w:rPr>
        <w:t> </w:t>
      </w:r>
      <w:r>
        <w:rPr>
          <w:rFonts w:ascii="Tahoma" w:hAnsi="Tahoma"/>
          <w:sz w:val="24"/>
        </w:rPr>
        <w:t>hará</w:t>
      </w:r>
      <w:r>
        <w:rPr>
          <w:rFonts w:ascii="Tahoma" w:hAnsi="Tahoma"/>
          <w:spacing w:val="-7"/>
          <w:sz w:val="24"/>
        </w:rPr>
        <w:t> </w:t>
      </w:r>
      <w:r>
        <w:rPr>
          <w:rFonts w:ascii="Tahoma" w:hAnsi="Tahoma"/>
          <w:sz w:val="24"/>
        </w:rPr>
        <w:t>efectivo</w:t>
      </w:r>
      <w:r>
        <w:rPr>
          <w:rFonts w:ascii="Tahoma" w:hAnsi="Tahoma"/>
          <w:spacing w:val="-6"/>
          <w:sz w:val="24"/>
        </w:rPr>
        <w:t> </w:t>
      </w:r>
      <w:r>
        <w:rPr>
          <w:rFonts w:ascii="Tahoma" w:hAnsi="Tahoma"/>
          <w:sz w:val="24"/>
        </w:rPr>
        <w:t>en</w:t>
      </w:r>
      <w:r>
        <w:rPr>
          <w:rFonts w:ascii="Tahoma" w:hAnsi="Tahoma"/>
          <w:spacing w:val="-7"/>
          <w:sz w:val="24"/>
        </w:rPr>
        <w:t> </w:t>
      </w:r>
      <w:r>
        <w:rPr>
          <w:rFonts w:ascii="Tahoma" w:hAnsi="Tahoma"/>
          <w:sz w:val="24"/>
        </w:rPr>
        <w:t>el</w:t>
      </w:r>
      <w:r>
        <w:rPr>
          <w:rFonts w:ascii="Tahoma" w:hAnsi="Tahoma"/>
          <w:spacing w:val="-7"/>
          <w:sz w:val="24"/>
        </w:rPr>
        <w:t> </w:t>
      </w:r>
      <w:r>
        <w:rPr>
          <w:rFonts w:ascii="Tahoma" w:hAnsi="Tahoma"/>
          <w:sz w:val="24"/>
        </w:rPr>
        <w:t>primer</w:t>
      </w:r>
      <w:r>
        <w:rPr>
          <w:rFonts w:ascii="Tahoma" w:hAnsi="Tahoma"/>
          <w:spacing w:val="-6"/>
          <w:sz w:val="24"/>
        </w:rPr>
        <w:t> </w:t>
      </w:r>
      <w:r>
        <w:rPr>
          <w:rFonts w:ascii="Tahoma" w:hAnsi="Tahoma"/>
          <w:sz w:val="24"/>
        </w:rPr>
        <w:t>trimestre</w:t>
      </w:r>
      <w:r>
        <w:rPr>
          <w:rFonts w:ascii="Tahoma" w:hAnsi="Tahoma"/>
          <w:spacing w:val="-6"/>
          <w:sz w:val="24"/>
        </w:rPr>
        <w:t> </w:t>
      </w:r>
      <w:r>
        <w:rPr>
          <w:rFonts w:ascii="Tahoma" w:hAnsi="Tahoma"/>
          <w:sz w:val="24"/>
        </w:rPr>
        <w:t>del</w:t>
      </w:r>
      <w:r>
        <w:rPr>
          <w:rFonts w:ascii="Tahoma" w:hAnsi="Tahoma"/>
          <w:spacing w:val="-6"/>
          <w:sz w:val="24"/>
        </w:rPr>
        <w:t> </w:t>
      </w:r>
      <w:r>
        <w:rPr>
          <w:rFonts w:ascii="Tahoma" w:hAnsi="Tahoma"/>
          <w:sz w:val="24"/>
        </w:rPr>
        <w:t>2026.</w:t>
      </w:r>
    </w:p>
    <w:p>
      <w:pPr>
        <w:pStyle w:val="Heading7"/>
        <w:spacing w:before="263"/>
        <w:jc w:val="both"/>
        <w:rPr>
          <w:rFonts w:ascii="Tahoma" w:hAnsi="Tahoma"/>
        </w:rPr>
      </w:pPr>
      <w:r>
        <w:rPr>
          <w:rFonts w:ascii="Tahoma" w:hAnsi="Tahoma"/>
          <w:w w:val="85"/>
        </w:rPr>
        <w:t>Recursos</w:t>
      </w:r>
      <w:r>
        <w:rPr>
          <w:rFonts w:ascii="Tahoma" w:hAnsi="Tahoma"/>
          <w:spacing w:val="2"/>
        </w:rPr>
        <w:t> </w:t>
      </w:r>
      <w:r>
        <w:rPr>
          <w:rFonts w:ascii="Tahoma" w:hAnsi="Tahoma"/>
          <w:w w:val="85"/>
        </w:rPr>
        <w:t>destinados</w:t>
      </w:r>
      <w:r>
        <w:rPr>
          <w:rFonts w:ascii="Tahoma" w:hAnsi="Tahoma"/>
          <w:spacing w:val="2"/>
        </w:rPr>
        <w:t> </w:t>
      </w:r>
      <w:r>
        <w:rPr>
          <w:rFonts w:ascii="Tahoma" w:hAnsi="Tahoma"/>
          <w:w w:val="85"/>
        </w:rPr>
        <w:t>a</w:t>
      </w:r>
      <w:r>
        <w:rPr>
          <w:rFonts w:ascii="Tahoma" w:hAnsi="Tahoma"/>
          <w:spacing w:val="-1"/>
        </w:rPr>
        <w:t> </w:t>
      </w:r>
      <w:r>
        <w:rPr>
          <w:rFonts w:ascii="Tahoma" w:hAnsi="Tahoma"/>
          <w:w w:val="85"/>
        </w:rPr>
        <w:t>la</w:t>
      </w:r>
      <w:r>
        <w:rPr>
          <w:rFonts w:ascii="Tahoma" w:hAnsi="Tahoma"/>
          <w:spacing w:val="2"/>
        </w:rPr>
        <w:t> </w:t>
      </w:r>
      <w:r>
        <w:rPr>
          <w:rFonts w:ascii="Tahoma" w:hAnsi="Tahoma"/>
          <w:w w:val="85"/>
        </w:rPr>
        <w:t>Inversión</w:t>
      </w:r>
      <w:r>
        <w:rPr>
          <w:rFonts w:ascii="Tahoma" w:hAnsi="Tahoma"/>
          <w:spacing w:val="3"/>
        </w:rPr>
        <w:t> </w:t>
      </w:r>
      <w:r>
        <w:rPr>
          <w:rFonts w:ascii="Tahoma" w:hAnsi="Tahoma"/>
          <w:w w:val="85"/>
        </w:rPr>
        <w:t>Social</w:t>
      </w:r>
      <w:r>
        <w:rPr>
          <w:rFonts w:ascii="Tahoma" w:hAnsi="Tahoma"/>
          <w:spacing w:val="2"/>
        </w:rPr>
        <w:t> </w:t>
      </w:r>
      <w:r>
        <w:rPr>
          <w:rFonts w:ascii="Tahoma" w:hAnsi="Tahoma"/>
          <w:w w:val="85"/>
        </w:rPr>
        <w:t>que</w:t>
      </w:r>
      <w:r>
        <w:rPr>
          <w:rFonts w:ascii="Tahoma" w:hAnsi="Tahoma"/>
        </w:rPr>
        <w:t> </w:t>
      </w:r>
      <w:r>
        <w:rPr>
          <w:rFonts w:ascii="Tahoma" w:hAnsi="Tahoma"/>
          <w:w w:val="85"/>
        </w:rPr>
        <w:t>se</w:t>
      </w:r>
      <w:r>
        <w:rPr>
          <w:rFonts w:ascii="Tahoma" w:hAnsi="Tahoma"/>
          <w:spacing w:val="3"/>
        </w:rPr>
        <w:t> </w:t>
      </w:r>
      <w:r>
        <w:rPr>
          <w:rFonts w:ascii="Tahoma" w:hAnsi="Tahoma"/>
          <w:spacing w:val="-2"/>
          <w:w w:val="85"/>
        </w:rPr>
        <w:t>ajustan</w:t>
      </w:r>
    </w:p>
    <w:p>
      <w:pPr>
        <w:spacing w:before="287"/>
        <w:ind w:left="514" w:right="0" w:firstLine="0"/>
        <w:jc w:val="both"/>
        <w:rPr>
          <w:rFonts w:ascii="Tahoma" w:hAnsi="Tahoma"/>
          <w:sz w:val="24"/>
        </w:rPr>
      </w:pPr>
      <w:r>
        <w:rPr>
          <w:rFonts w:ascii="Tahoma" w:hAnsi="Tahoma"/>
          <w:sz w:val="24"/>
        </w:rPr>
        <w:t>La</w:t>
      </w:r>
      <w:r>
        <w:rPr>
          <w:rFonts w:ascii="Tahoma" w:hAnsi="Tahoma"/>
          <w:spacing w:val="-4"/>
          <w:sz w:val="24"/>
        </w:rPr>
        <w:t> </w:t>
      </w:r>
      <w:r>
        <w:rPr>
          <w:rFonts w:ascii="Tahoma" w:hAnsi="Tahoma"/>
          <w:sz w:val="24"/>
        </w:rPr>
        <w:t>Dirección</w:t>
      </w:r>
      <w:r>
        <w:rPr>
          <w:rFonts w:ascii="Tahoma" w:hAnsi="Tahoma"/>
          <w:spacing w:val="-5"/>
          <w:sz w:val="24"/>
        </w:rPr>
        <w:t> </w:t>
      </w:r>
      <w:r>
        <w:rPr>
          <w:rFonts w:ascii="Tahoma" w:hAnsi="Tahoma"/>
          <w:sz w:val="24"/>
        </w:rPr>
        <w:t>de</w:t>
      </w:r>
      <w:r>
        <w:rPr>
          <w:rFonts w:ascii="Tahoma" w:hAnsi="Tahoma"/>
          <w:spacing w:val="-1"/>
          <w:sz w:val="24"/>
        </w:rPr>
        <w:t> </w:t>
      </w:r>
      <w:r>
        <w:rPr>
          <w:rFonts w:ascii="Tahoma" w:hAnsi="Tahoma"/>
          <w:sz w:val="24"/>
        </w:rPr>
        <w:t>Desarrollo</w:t>
      </w:r>
      <w:r>
        <w:rPr>
          <w:rFonts w:ascii="Tahoma" w:hAnsi="Tahoma"/>
          <w:spacing w:val="-4"/>
          <w:sz w:val="24"/>
        </w:rPr>
        <w:t> </w:t>
      </w:r>
      <w:r>
        <w:rPr>
          <w:rFonts w:ascii="Tahoma" w:hAnsi="Tahoma"/>
          <w:sz w:val="24"/>
        </w:rPr>
        <w:t>Social</w:t>
      </w:r>
      <w:r>
        <w:rPr>
          <w:rFonts w:ascii="Tahoma" w:hAnsi="Tahoma"/>
          <w:spacing w:val="-5"/>
          <w:sz w:val="24"/>
        </w:rPr>
        <w:t> </w:t>
      </w:r>
      <w:r>
        <w:rPr>
          <w:rFonts w:ascii="Tahoma" w:hAnsi="Tahoma"/>
          <w:sz w:val="24"/>
        </w:rPr>
        <w:t>requiere</w:t>
      </w:r>
      <w:r>
        <w:rPr>
          <w:rFonts w:ascii="Tahoma" w:hAnsi="Tahoma"/>
          <w:spacing w:val="-1"/>
          <w:sz w:val="24"/>
        </w:rPr>
        <w:t> </w:t>
      </w:r>
      <w:r>
        <w:rPr>
          <w:rFonts w:ascii="Tahoma" w:hAnsi="Tahoma"/>
          <w:sz w:val="24"/>
        </w:rPr>
        <w:t>reforzar</w:t>
      </w:r>
      <w:r>
        <w:rPr>
          <w:rFonts w:ascii="Tahoma" w:hAnsi="Tahoma"/>
          <w:spacing w:val="-4"/>
          <w:sz w:val="24"/>
        </w:rPr>
        <w:t> </w:t>
      </w:r>
      <w:r>
        <w:rPr>
          <w:rFonts w:ascii="Tahoma" w:hAnsi="Tahoma"/>
          <w:sz w:val="24"/>
        </w:rPr>
        <w:t>el</w:t>
      </w:r>
      <w:r>
        <w:rPr>
          <w:rFonts w:ascii="Tahoma" w:hAnsi="Tahoma"/>
          <w:spacing w:val="-1"/>
          <w:sz w:val="24"/>
        </w:rPr>
        <w:t> </w:t>
      </w:r>
      <w:r>
        <w:rPr>
          <w:rFonts w:ascii="Tahoma" w:hAnsi="Tahoma"/>
          <w:sz w:val="24"/>
        </w:rPr>
        <w:t>siguiente</w:t>
      </w:r>
      <w:r>
        <w:rPr>
          <w:rFonts w:ascii="Tahoma" w:hAnsi="Tahoma"/>
          <w:spacing w:val="-4"/>
          <w:sz w:val="24"/>
        </w:rPr>
        <w:t> </w:t>
      </w:r>
      <w:r>
        <w:rPr>
          <w:rFonts w:ascii="Tahoma" w:hAnsi="Tahoma"/>
          <w:spacing w:val="-2"/>
          <w:sz w:val="24"/>
        </w:rPr>
        <w:t>beneficio:</w:t>
      </w:r>
    </w:p>
    <w:p>
      <w:pPr>
        <w:pStyle w:val="BodyText"/>
        <w:spacing w:before="47"/>
        <w:rPr>
          <w:rFonts w:ascii="Tahoma"/>
          <w:sz w:val="20"/>
        </w:rPr>
      </w:pPr>
    </w:p>
    <w:tbl>
      <w:tblPr>
        <w:tblW w:w="0" w:type="auto"/>
        <w:jc w:val="left"/>
        <w:tblInd w:w="5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047"/>
        <w:gridCol w:w="2612"/>
      </w:tblGrid>
      <w:tr>
        <w:trPr>
          <w:trHeight w:val="287" w:hRule="atLeast"/>
        </w:trPr>
        <w:tc>
          <w:tcPr>
            <w:tcW w:w="3047" w:type="dxa"/>
            <w:shd w:val="clear" w:color="auto" w:fill="A5C8EC"/>
          </w:tcPr>
          <w:p>
            <w:pPr>
              <w:pStyle w:val="TableParagraph"/>
              <w:spacing w:line="267" w:lineRule="exact"/>
              <w:ind w:left="59"/>
              <w:rPr>
                <w:rFonts w:ascii="Tahoma" w:hAnsi="Tahoma"/>
                <w:b/>
                <w:sz w:val="24"/>
              </w:rPr>
            </w:pPr>
            <w:r>
              <w:rPr>
                <w:rFonts w:ascii="Tahoma" w:hAnsi="Tahoma"/>
                <w:b/>
                <w:w w:val="85"/>
                <w:sz w:val="24"/>
              </w:rPr>
              <w:t>Aplicación</w:t>
            </w:r>
            <w:r>
              <w:rPr>
                <w:rFonts w:ascii="Tahoma" w:hAnsi="Tahoma"/>
                <w:b/>
                <w:spacing w:val="10"/>
                <w:sz w:val="24"/>
              </w:rPr>
              <w:t> </w:t>
            </w:r>
            <w:r>
              <w:rPr>
                <w:rFonts w:ascii="Tahoma" w:hAnsi="Tahoma"/>
                <w:b/>
                <w:w w:val="85"/>
                <w:sz w:val="24"/>
              </w:rPr>
              <w:t>de</w:t>
            </w:r>
            <w:r>
              <w:rPr>
                <w:rFonts w:ascii="Tahoma" w:hAnsi="Tahoma"/>
                <w:b/>
                <w:spacing w:val="10"/>
                <w:sz w:val="24"/>
              </w:rPr>
              <w:t> </w:t>
            </w:r>
            <w:r>
              <w:rPr>
                <w:rFonts w:ascii="Tahoma" w:hAnsi="Tahoma"/>
                <w:b/>
                <w:w w:val="85"/>
                <w:sz w:val="24"/>
              </w:rPr>
              <w:t>los</w:t>
            </w:r>
            <w:r>
              <w:rPr>
                <w:rFonts w:ascii="Tahoma" w:hAnsi="Tahoma"/>
                <w:b/>
                <w:spacing w:val="10"/>
                <w:sz w:val="24"/>
              </w:rPr>
              <w:t> </w:t>
            </w:r>
            <w:r>
              <w:rPr>
                <w:rFonts w:ascii="Tahoma" w:hAnsi="Tahoma"/>
                <w:b/>
                <w:spacing w:val="-2"/>
                <w:w w:val="85"/>
                <w:sz w:val="24"/>
              </w:rPr>
              <w:t>recursos</w:t>
            </w:r>
          </w:p>
        </w:tc>
        <w:tc>
          <w:tcPr>
            <w:tcW w:w="2612" w:type="dxa"/>
            <w:shd w:val="clear" w:color="auto" w:fill="A5C8EC"/>
          </w:tcPr>
          <w:p>
            <w:pPr>
              <w:pStyle w:val="TableParagraph"/>
              <w:spacing w:line="267" w:lineRule="exact"/>
              <w:ind w:left="124"/>
              <w:rPr>
                <w:rFonts w:ascii="Tahoma"/>
                <w:b/>
                <w:sz w:val="24"/>
              </w:rPr>
            </w:pPr>
            <w:r>
              <w:rPr>
                <w:rFonts w:ascii="Tahoma"/>
                <w:b/>
                <w:w w:val="90"/>
                <w:sz w:val="24"/>
              </w:rPr>
              <w:t>Recursos</w:t>
            </w:r>
            <w:r>
              <w:rPr>
                <w:rFonts w:ascii="Tahoma"/>
                <w:b/>
                <w:spacing w:val="-9"/>
                <w:w w:val="90"/>
                <w:sz w:val="24"/>
              </w:rPr>
              <w:t> </w:t>
            </w:r>
            <w:r>
              <w:rPr>
                <w:rFonts w:ascii="Tahoma"/>
                <w:b/>
                <w:spacing w:val="-2"/>
                <w:w w:val="95"/>
                <w:sz w:val="24"/>
              </w:rPr>
              <w:t>propios</w:t>
            </w:r>
          </w:p>
        </w:tc>
      </w:tr>
      <w:tr>
        <w:trPr>
          <w:trHeight w:val="290" w:hRule="atLeast"/>
        </w:trPr>
        <w:tc>
          <w:tcPr>
            <w:tcW w:w="3047" w:type="dxa"/>
          </w:tcPr>
          <w:p>
            <w:pPr>
              <w:pStyle w:val="TableParagraph"/>
              <w:spacing w:line="270" w:lineRule="exact"/>
              <w:ind w:left="124"/>
              <w:rPr>
                <w:rFonts w:ascii="Tahoma"/>
                <w:sz w:val="24"/>
              </w:rPr>
            </w:pPr>
            <w:r>
              <w:rPr>
                <w:rFonts w:ascii="Tahoma"/>
                <w:spacing w:val="-2"/>
                <w:sz w:val="24"/>
              </w:rPr>
              <w:t>Avancemos</w:t>
            </w:r>
          </w:p>
        </w:tc>
        <w:tc>
          <w:tcPr>
            <w:tcW w:w="2612" w:type="dxa"/>
          </w:tcPr>
          <w:p>
            <w:pPr>
              <w:pStyle w:val="TableParagraph"/>
              <w:spacing w:line="270" w:lineRule="exact"/>
              <w:ind w:left="1028"/>
              <w:rPr>
                <w:rFonts w:ascii="Tahoma"/>
                <w:sz w:val="24"/>
              </w:rPr>
            </w:pPr>
            <w:r>
              <w:rPr>
                <w:rFonts w:ascii="Tahoma"/>
                <w:spacing w:val="-2"/>
                <w:sz w:val="24"/>
              </w:rPr>
              <w:t>45,000,000.00</w:t>
            </w:r>
          </w:p>
        </w:tc>
      </w:tr>
    </w:tbl>
    <w:p>
      <w:pPr>
        <w:spacing w:before="285"/>
        <w:ind w:left="513" w:right="649" w:firstLine="0"/>
        <w:jc w:val="both"/>
        <w:rPr>
          <w:rFonts w:ascii="Tahoma" w:hAnsi="Tahoma"/>
          <w:sz w:val="24"/>
        </w:rPr>
      </w:pPr>
      <w:r>
        <w:rPr>
          <w:rFonts w:ascii="Tahoma" w:hAnsi="Tahoma"/>
          <w:b/>
          <w:w w:val="90"/>
          <w:sz w:val="24"/>
        </w:rPr>
        <w:t>Beneficio Avancemos. </w:t>
      </w:r>
      <w:r>
        <w:rPr>
          <w:rFonts w:ascii="Tahoma" w:hAnsi="Tahoma"/>
          <w:w w:val="90"/>
          <w:sz w:val="24"/>
        </w:rPr>
        <w:t>Se asigna un monto de </w:t>
      </w:r>
      <w:r>
        <w:rPr>
          <w:rFonts w:ascii="Tahoma" w:hAnsi="Tahoma"/>
          <w:b/>
          <w:w w:val="90"/>
          <w:sz w:val="24"/>
        </w:rPr>
        <w:t>¢45,000,000.00 (Cuarenta y cinco millones), </w:t>
      </w:r>
      <w:r>
        <w:rPr>
          <w:rFonts w:ascii="Tahoma" w:hAnsi="Tahoma"/>
          <w:w w:val="90"/>
          <w:sz w:val="24"/>
        </w:rPr>
        <w:t>los </w:t>
      </w:r>
      <w:r>
        <w:rPr>
          <w:rFonts w:ascii="Tahoma" w:hAnsi="Tahoma"/>
          <w:sz w:val="24"/>
        </w:rPr>
        <w:t>recursos</w:t>
      </w:r>
      <w:r>
        <w:rPr>
          <w:rFonts w:ascii="Tahoma" w:hAnsi="Tahoma"/>
          <w:spacing w:val="-9"/>
          <w:sz w:val="24"/>
        </w:rPr>
        <w:t> </w:t>
      </w:r>
      <w:r>
        <w:rPr>
          <w:rFonts w:ascii="Tahoma" w:hAnsi="Tahoma"/>
          <w:sz w:val="24"/>
        </w:rPr>
        <w:t>asignados</w:t>
      </w:r>
      <w:r>
        <w:rPr>
          <w:rFonts w:ascii="Tahoma" w:hAnsi="Tahoma"/>
          <w:spacing w:val="-9"/>
          <w:sz w:val="24"/>
        </w:rPr>
        <w:t> </w:t>
      </w:r>
      <w:r>
        <w:rPr>
          <w:rFonts w:ascii="Tahoma" w:hAnsi="Tahoma"/>
          <w:sz w:val="24"/>
        </w:rPr>
        <w:t>permitirán</w:t>
      </w:r>
      <w:r>
        <w:rPr>
          <w:rFonts w:ascii="Tahoma" w:hAnsi="Tahoma"/>
          <w:spacing w:val="-9"/>
          <w:sz w:val="24"/>
        </w:rPr>
        <w:t> </w:t>
      </w:r>
      <w:r>
        <w:rPr>
          <w:rFonts w:ascii="Tahoma" w:hAnsi="Tahoma"/>
          <w:sz w:val="24"/>
        </w:rPr>
        <w:t>adelantar</w:t>
      </w:r>
      <w:r>
        <w:rPr>
          <w:rFonts w:ascii="Tahoma" w:hAnsi="Tahoma"/>
          <w:spacing w:val="-8"/>
          <w:sz w:val="24"/>
        </w:rPr>
        <w:t> </w:t>
      </w:r>
      <w:r>
        <w:rPr>
          <w:rFonts w:ascii="Tahoma" w:hAnsi="Tahoma"/>
          <w:sz w:val="24"/>
        </w:rPr>
        <w:t>la</w:t>
      </w:r>
      <w:r>
        <w:rPr>
          <w:rFonts w:ascii="Tahoma" w:hAnsi="Tahoma"/>
          <w:spacing w:val="-10"/>
          <w:sz w:val="24"/>
        </w:rPr>
        <w:t> </w:t>
      </w:r>
      <w:r>
        <w:rPr>
          <w:rFonts w:ascii="Tahoma" w:hAnsi="Tahoma"/>
          <w:sz w:val="24"/>
        </w:rPr>
        <w:t>vinculación</w:t>
      </w:r>
      <w:r>
        <w:rPr>
          <w:rFonts w:ascii="Tahoma" w:hAnsi="Tahoma"/>
          <w:spacing w:val="-9"/>
          <w:sz w:val="24"/>
        </w:rPr>
        <w:t> </w:t>
      </w:r>
      <w:r>
        <w:rPr>
          <w:rFonts w:ascii="Tahoma" w:hAnsi="Tahoma"/>
          <w:sz w:val="24"/>
        </w:rPr>
        <w:t>de</w:t>
      </w:r>
      <w:r>
        <w:rPr>
          <w:rFonts w:ascii="Tahoma" w:hAnsi="Tahoma"/>
          <w:spacing w:val="-8"/>
          <w:sz w:val="24"/>
        </w:rPr>
        <w:t> </w:t>
      </w:r>
      <w:r>
        <w:rPr>
          <w:rFonts w:ascii="Tahoma" w:hAnsi="Tahoma"/>
          <w:sz w:val="24"/>
        </w:rPr>
        <w:t>las</w:t>
      </w:r>
      <w:r>
        <w:rPr>
          <w:rFonts w:ascii="Tahoma" w:hAnsi="Tahoma"/>
          <w:spacing w:val="-9"/>
          <w:sz w:val="24"/>
        </w:rPr>
        <w:t> </w:t>
      </w:r>
      <w:r>
        <w:rPr>
          <w:rFonts w:ascii="Tahoma" w:hAnsi="Tahoma"/>
          <w:sz w:val="24"/>
        </w:rPr>
        <w:t>personas</w:t>
      </w:r>
      <w:r>
        <w:rPr>
          <w:rFonts w:ascii="Tahoma" w:hAnsi="Tahoma"/>
          <w:spacing w:val="-9"/>
          <w:sz w:val="24"/>
        </w:rPr>
        <w:t> </w:t>
      </w:r>
      <w:r>
        <w:rPr>
          <w:rFonts w:ascii="Tahoma" w:hAnsi="Tahoma"/>
          <w:sz w:val="24"/>
        </w:rPr>
        <w:t>estudiantes</w:t>
      </w:r>
      <w:r>
        <w:rPr>
          <w:rFonts w:ascii="Tahoma" w:hAnsi="Tahoma"/>
          <w:spacing w:val="-8"/>
          <w:sz w:val="24"/>
        </w:rPr>
        <w:t> </w:t>
      </w:r>
      <w:r>
        <w:rPr>
          <w:rFonts w:ascii="Tahoma" w:hAnsi="Tahoma"/>
          <w:sz w:val="24"/>
        </w:rPr>
        <w:t>previamente consideradas dentro de la meta física establecida para el año en curso. Esta anticipación en el proceso</w:t>
      </w:r>
      <w:r>
        <w:rPr>
          <w:rFonts w:ascii="Tahoma" w:hAnsi="Tahoma"/>
          <w:spacing w:val="80"/>
          <w:sz w:val="24"/>
        </w:rPr>
        <w:t> </w:t>
      </w:r>
      <w:r>
        <w:rPr>
          <w:rFonts w:ascii="Tahoma" w:hAnsi="Tahoma"/>
          <w:sz w:val="24"/>
        </w:rPr>
        <w:t>de</w:t>
      </w:r>
      <w:r>
        <w:rPr>
          <w:rFonts w:ascii="Tahoma" w:hAnsi="Tahoma"/>
          <w:spacing w:val="80"/>
          <w:sz w:val="24"/>
        </w:rPr>
        <w:t> </w:t>
      </w:r>
      <w:r>
        <w:rPr>
          <w:rFonts w:ascii="Tahoma" w:hAnsi="Tahoma"/>
          <w:sz w:val="24"/>
        </w:rPr>
        <w:t>incorporación</w:t>
      </w:r>
      <w:r>
        <w:rPr>
          <w:rFonts w:ascii="Tahoma" w:hAnsi="Tahoma"/>
          <w:spacing w:val="80"/>
          <w:sz w:val="24"/>
        </w:rPr>
        <w:t> </w:t>
      </w:r>
      <w:r>
        <w:rPr>
          <w:rFonts w:ascii="Tahoma" w:hAnsi="Tahoma"/>
          <w:sz w:val="24"/>
        </w:rPr>
        <w:t>posibilitará</w:t>
      </w:r>
      <w:r>
        <w:rPr>
          <w:rFonts w:ascii="Tahoma" w:hAnsi="Tahoma"/>
          <w:spacing w:val="80"/>
          <w:sz w:val="24"/>
        </w:rPr>
        <w:t> </w:t>
      </w:r>
      <w:r>
        <w:rPr>
          <w:rFonts w:ascii="Tahoma" w:hAnsi="Tahoma"/>
          <w:sz w:val="24"/>
        </w:rPr>
        <w:t>otorgarles</w:t>
      </w:r>
      <w:r>
        <w:rPr>
          <w:rFonts w:ascii="Tahoma" w:hAnsi="Tahoma"/>
          <w:spacing w:val="80"/>
          <w:sz w:val="24"/>
        </w:rPr>
        <w:t> </w:t>
      </w:r>
      <w:r>
        <w:rPr>
          <w:rFonts w:ascii="Tahoma" w:hAnsi="Tahoma"/>
          <w:sz w:val="24"/>
        </w:rPr>
        <w:t>periodos</w:t>
      </w:r>
      <w:r>
        <w:rPr>
          <w:rFonts w:ascii="Tahoma" w:hAnsi="Tahoma"/>
          <w:spacing w:val="80"/>
          <w:sz w:val="24"/>
        </w:rPr>
        <w:t> </w:t>
      </w:r>
      <w:r>
        <w:rPr>
          <w:rFonts w:ascii="Tahoma" w:hAnsi="Tahoma"/>
          <w:sz w:val="24"/>
        </w:rPr>
        <w:t>adicionales</w:t>
      </w:r>
      <w:r>
        <w:rPr>
          <w:rFonts w:ascii="Tahoma" w:hAnsi="Tahoma"/>
          <w:spacing w:val="80"/>
          <w:sz w:val="24"/>
        </w:rPr>
        <w:t> </w:t>
      </w:r>
      <w:r>
        <w:rPr>
          <w:rFonts w:ascii="Tahoma" w:hAnsi="Tahoma"/>
          <w:sz w:val="24"/>
        </w:rPr>
        <w:t>de</w:t>
      </w:r>
      <w:r>
        <w:rPr>
          <w:rFonts w:ascii="Tahoma" w:hAnsi="Tahoma"/>
          <w:spacing w:val="80"/>
          <w:sz w:val="24"/>
        </w:rPr>
        <w:t> </w:t>
      </w:r>
      <w:r>
        <w:rPr>
          <w:rFonts w:ascii="Tahoma" w:hAnsi="Tahoma"/>
          <w:sz w:val="24"/>
        </w:rPr>
        <w:t>la</w:t>
      </w:r>
      <w:r>
        <w:rPr>
          <w:rFonts w:ascii="Tahoma" w:hAnsi="Tahoma"/>
          <w:spacing w:val="80"/>
          <w:sz w:val="24"/>
        </w:rPr>
        <w:t> </w:t>
      </w:r>
      <w:r>
        <w:rPr>
          <w:rFonts w:ascii="Tahoma" w:hAnsi="Tahoma"/>
          <w:sz w:val="24"/>
        </w:rPr>
        <w:t>transferencia</w:t>
      </w:r>
    </w:p>
    <w:p>
      <w:pPr>
        <w:spacing w:after="0"/>
        <w:jc w:val="both"/>
        <w:rPr>
          <w:rFonts w:ascii="Tahoma" w:hAnsi="Tahoma"/>
          <w:sz w:val="24"/>
        </w:rPr>
        <w:sectPr>
          <w:headerReference w:type="default" r:id="rId57"/>
          <w:footerReference w:type="default" r:id="rId58"/>
          <w:pgSz w:w="12240" w:h="15840"/>
          <w:pgMar w:header="0" w:footer="0" w:top="0" w:bottom="280" w:left="566" w:right="425"/>
        </w:sectPr>
      </w:pPr>
    </w:p>
    <w:p>
      <w:pPr>
        <w:spacing w:before="101"/>
        <w:ind w:left="2708" w:right="2827" w:firstLine="0"/>
        <w:jc w:val="center"/>
        <w:rPr>
          <w:rFonts w:ascii="Courier New"/>
          <w:sz w:val="34"/>
        </w:rPr>
      </w:pPr>
      <w:r>
        <w:rPr>
          <w:rFonts w:ascii="Courier New"/>
          <w:color w:val="1341FB"/>
          <w:spacing w:val="-5"/>
          <w:sz w:val="34"/>
        </w:rPr>
        <w:t>25</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9"/>
        <w:rPr>
          <w:rFonts w:ascii="Courier New"/>
          <w:sz w:val="18"/>
        </w:rPr>
      </w:pPr>
    </w:p>
    <w:p>
      <w:pPr>
        <w:spacing w:line="217" w:lineRule="exact" w:before="0"/>
        <w:ind w:left="2708" w:right="2843" w:firstLine="0"/>
        <w:jc w:val="center"/>
        <w:rPr>
          <w:rFonts w:ascii="Tahoma" w:hAnsi="Tahoma"/>
          <w:sz w:val="18"/>
        </w:rPr>
      </w:pPr>
      <w:r>
        <w:rPr>
          <w:rFonts w:ascii="Tahoma" w:hAnsi="Tahoma"/>
          <w:color w:val="172951"/>
          <w:sz w:val="18"/>
        </w:rPr>
        <w:t>Teléfono</w:t>
      </w:r>
      <w:r>
        <w:rPr>
          <w:rFonts w:ascii="Tahoma" w:hAnsi="Tahoma"/>
          <w:color w:val="172951"/>
          <w:spacing w:val="-8"/>
          <w:sz w:val="18"/>
        </w:rPr>
        <w:t> </w:t>
      </w:r>
      <w:r>
        <w:rPr>
          <w:rFonts w:ascii="Tahoma" w:hAnsi="Tahoma"/>
          <w:color w:val="172951"/>
          <w:sz w:val="18"/>
        </w:rPr>
        <w:t>(506)</w:t>
      </w:r>
      <w:r>
        <w:rPr>
          <w:rFonts w:ascii="Tahoma" w:hAnsi="Tahoma"/>
          <w:color w:val="172951"/>
          <w:spacing w:val="-10"/>
          <w:sz w:val="18"/>
        </w:rPr>
        <w:t> </w:t>
      </w:r>
      <w:r>
        <w:rPr>
          <w:rFonts w:ascii="Tahoma" w:hAnsi="Tahoma"/>
          <w:color w:val="172951"/>
          <w:sz w:val="18"/>
        </w:rPr>
        <w:t>2202-4162/2202-</w:t>
      </w:r>
      <w:r>
        <w:rPr>
          <w:rFonts w:ascii="Tahoma" w:hAnsi="Tahoma"/>
          <w:color w:val="172951"/>
          <w:spacing w:val="-4"/>
          <w:sz w:val="18"/>
        </w:rPr>
        <w:t>4000</w:t>
      </w:r>
    </w:p>
    <w:p>
      <w:pPr>
        <w:spacing w:before="0"/>
        <w:ind w:left="3757" w:right="3895" w:firstLine="0"/>
        <w:jc w:val="center"/>
        <w:rPr>
          <w:rFonts w:ascii="Tahoma"/>
          <w:sz w:val="18"/>
        </w:rPr>
      </w:pPr>
      <w:r>
        <w:rPr>
          <w:rFonts w:ascii="Tahoma"/>
          <w:color w:val="172951"/>
          <w:spacing w:val="-2"/>
          <w:w w:val="105"/>
          <w:sz w:val="18"/>
        </w:rPr>
        <w:t>Apartado</w:t>
      </w:r>
      <w:r>
        <w:rPr>
          <w:rFonts w:ascii="Tahoma"/>
          <w:color w:val="172951"/>
          <w:spacing w:val="-13"/>
          <w:w w:val="105"/>
          <w:sz w:val="18"/>
        </w:rPr>
        <w:t> </w:t>
      </w:r>
      <w:r>
        <w:rPr>
          <w:rFonts w:ascii="Tahoma"/>
          <w:color w:val="172951"/>
          <w:spacing w:val="-2"/>
          <w:w w:val="105"/>
          <w:sz w:val="18"/>
        </w:rPr>
        <w:t>postal</w:t>
      </w:r>
      <w:r>
        <w:rPr>
          <w:rFonts w:ascii="Tahoma"/>
          <w:color w:val="172951"/>
          <w:spacing w:val="-13"/>
          <w:w w:val="105"/>
          <w:sz w:val="18"/>
        </w:rPr>
        <w:t> </w:t>
      </w:r>
      <w:r>
        <w:rPr>
          <w:rFonts w:ascii="Tahoma"/>
          <w:color w:val="172951"/>
          <w:spacing w:val="-2"/>
          <w:w w:val="105"/>
          <w:sz w:val="18"/>
        </w:rPr>
        <w:t>6213-1000 </w:t>
      </w:r>
      <w:hyperlink r:id="rId52">
        <w:r>
          <w:rPr>
            <w:rFonts w:ascii="Tahoma"/>
            <w:color w:val="0462C1"/>
            <w:spacing w:val="-2"/>
            <w:w w:val="105"/>
            <w:sz w:val="18"/>
            <w:u w:val="single" w:color="0462C1"/>
          </w:rPr>
          <w:t>gmora@imas.go.cr</w:t>
        </w:r>
      </w:hyperlink>
    </w:p>
    <w:p>
      <w:pPr>
        <w:tabs>
          <w:tab w:pos="8836" w:val="left" w:leader="none"/>
        </w:tabs>
        <w:spacing w:line="241" w:lineRule="exact" w:before="202"/>
        <w:ind w:left="0" w:right="137" w:firstLine="0"/>
        <w:jc w:val="center"/>
        <w:rPr>
          <w:rFonts w:ascii="Tahoma" w:hAnsi="Tahoma"/>
          <w:b/>
          <w:sz w:val="20"/>
        </w:rPr>
      </w:pPr>
      <w:r>
        <w:rPr>
          <w:rFonts w:ascii="Tahoma" w:hAnsi="Tahoma"/>
          <w:color w:val="172951"/>
          <w:sz w:val="20"/>
        </w:rPr>
        <w:t>DIRECCIÓN</w:t>
      </w:r>
      <w:r>
        <w:rPr>
          <w:rFonts w:ascii="Tahoma" w:hAnsi="Tahoma"/>
          <w:color w:val="172951"/>
          <w:spacing w:val="-10"/>
          <w:sz w:val="20"/>
        </w:rPr>
        <w:t> </w:t>
      </w:r>
      <w:r>
        <w:rPr>
          <w:rFonts w:ascii="Tahoma" w:hAnsi="Tahoma"/>
          <w:color w:val="172951"/>
          <w:sz w:val="20"/>
        </w:rPr>
        <w:t>DE</w:t>
      </w:r>
      <w:r>
        <w:rPr>
          <w:rFonts w:ascii="Tahoma" w:hAnsi="Tahoma"/>
          <w:color w:val="172951"/>
          <w:spacing w:val="-9"/>
          <w:sz w:val="20"/>
        </w:rPr>
        <w:t> </w:t>
      </w:r>
      <w:r>
        <w:rPr>
          <w:rFonts w:ascii="Tahoma" w:hAnsi="Tahoma"/>
          <w:color w:val="172951"/>
          <w:sz w:val="20"/>
        </w:rPr>
        <w:t>SOPORTE</w:t>
      </w:r>
      <w:r>
        <w:rPr>
          <w:rFonts w:ascii="Tahoma" w:hAnsi="Tahoma"/>
          <w:color w:val="172951"/>
          <w:spacing w:val="-8"/>
          <w:sz w:val="20"/>
        </w:rPr>
        <w:t> </w:t>
      </w:r>
      <w:r>
        <w:rPr>
          <w:rFonts w:ascii="Tahoma" w:hAnsi="Tahoma"/>
          <w:color w:val="172951"/>
          <w:sz w:val="20"/>
        </w:rPr>
        <w:t>ADMINISTRATIVO,</w:t>
      </w:r>
      <w:r>
        <w:rPr>
          <w:rFonts w:ascii="Tahoma" w:hAnsi="Tahoma"/>
          <w:color w:val="172951"/>
          <w:spacing w:val="-8"/>
          <w:sz w:val="20"/>
        </w:rPr>
        <w:t> </w:t>
      </w:r>
      <w:r>
        <w:rPr>
          <w:rFonts w:ascii="Tahoma" w:hAnsi="Tahoma"/>
          <w:color w:val="172951"/>
          <w:sz w:val="20"/>
        </w:rPr>
        <w:t>IMAS-DSA-0113-</w:t>
      </w:r>
      <w:r>
        <w:rPr>
          <w:rFonts w:ascii="Tahoma" w:hAnsi="Tahoma"/>
          <w:color w:val="172951"/>
          <w:spacing w:val="-4"/>
          <w:sz w:val="20"/>
        </w:rPr>
        <w:t>2026</w:t>
      </w:r>
      <w:r>
        <w:rPr>
          <w:rFonts w:ascii="Tahoma" w:hAnsi="Tahoma"/>
          <w:color w:val="172951"/>
          <w:sz w:val="20"/>
        </w:rPr>
        <w:tab/>
        <w:t>Página</w:t>
      </w:r>
      <w:r>
        <w:rPr>
          <w:rFonts w:ascii="Tahoma" w:hAnsi="Tahoma"/>
          <w:color w:val="172951"/>
          <w:spacing w:val="5"/>
          <w:sz w:val="20"/>
        </w:rPr>
        <w:t> </w:t>
      </w:r>
      <w:r>
        <w:rPr>
          <w:rFonts w:ascii="Tahoma" w:hAnsi="Tahoma"/>
          <w:b/>
          <w:color w:val="172951"/>
          <w:sz w:val="20"/>
        </w:rPr>
        <w:t>5</w:t>
      </w:r>
      <w:r>
        <w:rPr>
          <w:rFonts w:ascii="Tahoma" w:hAnsi="Tahoma"/>
          <w:b/>
          <w:color w:val="172951"/>
          <w:spacing w:val="6"/>
          <w:sz w:val="20"/>
        </w:rPr>
        <w:t> </w:t>
      </w:r>
      <w:r>
        <w:rPr>
          <w:rFonts w:ascii="Tahoma" w:hAnsi="Tahoma"/>
          <w:color w:val="172951"/>
          <w:sz w:val="20"/>
        </w:rPr>
        <w:t>de</w:t>
      </w:r>
      <w:r>
        <w:rPr>
          <w:rFonts w:ascii="Tahoma" w:hAnsi="Tahoma"/>
          <w:color w:val="172951"/>
          <w:spacing w:val="1"/>
          <w:sz w:val="20"/>
        </w:rPr>
        <w:t> </w:t>
      </w:r>
      <w:r>
        <w:rPr>
          <w:rFonts w:ascii="Tahoma" w:hAnsi="Tahoma"/>
          <w:b/>
          <w:color w:val="172951"/>
          <w:spacing w:val="-10"/>
          <w:sz w:val="20"/>
        </w:rPr>
        <w:t>5</w:t>
      </w:r>
    </w:p>
    <w:p>
      <w:pPr>
        <w:spacing w:line="241" w:lineRule="exact" w:before="0"/>
        <w:ind w:left="514" w:right="0" w:firstLine="0"/>
        <w:jc w:val="left"/>
        <w:rPr>
          <w:rFonts w:ascii="Tahoma"/>
          <w:b/>
          <w:sz w:val="20"/>
        </w:rPr>
      </w:pPr>
      <w:r>
        <w:rPr>
          <w:rFonts w:ascii="Tahoma"/>
          <w:b/>
          <w:color w:val="172951"/>
          <w:spacing w:val="-2"/>
          <w:w w:val="65"/>
          <w:sz w:val="20"/>
        </w:rPr>
        <w:t>_________________________________________________________________________________________________________________</w:t>
      </w:r>
    </w:p>
    <w:p>
      <w:pPr>
        <w:spacing w:before="117"/>
        <w:ind w:left="514" w:right="450" w:firstLine="0"/>
        <w:jc w:val="left"/>
        <w:rPr>
          <w:rFonts w:ascii="Tahoma" w:hAnsi="Tahoma"/>
          <w:sz w:val="24"/>
        </w:rPr>
      </w:pPr>
      <w:r>
        <w:rPr>
          <w:rFonts w:ascii="Tahoma" w:hAnsi="Tahoma"/>
          <w:sz w:val="24"/>
        </w:rPr>
        <w:t>monetaria</w:t>
      </w:r>
      <w:r>
        <w:rPr>
          <w:rFonts w:ascii="Tahoma" w:hAnsi="Tahoma"/>
          <w:spacing w:val="-6"/>
          <w:sz w:val="24"/>
        </w:rPr>
        <w:t> </w:t>
      </w:r>
      <w:r>
        <w:rPr>
          <w:rFonts w:ascii="Tahoma" w:hAnsi="Tahoma"/>
          <w:sz w:val="24"/>
        </w:rPr>
        <w:t>condicionada,</w:t>
      </w:r>
      <w:r>
        <w:rPr>
          <w:rFonts w:ascii="Tahoma" w:hAnsi="Tahoma"/>
          <w:spacing w:val="-5"/>
          <w:sz w:val="24"/>
        </w:rPr>
        <w:t> </w:t>
      </w:r>
      <w:r>
        <w:rPr>
          <w:rFonts w:ascii="Tahoma" w:hAnsi="Tahoma"/>
          <w:sz w:val="24"/>
        </w:rPr>
        <w:t>fortaleciendo</w:t>
      </w:r>
      <w:r>
        <w:rPr>
          <w:rFonts w:ascii="Tahoma" w:hAnsi="Tahoma"/>
          <w:spacing w:val="-5"/>
          <w:sz w:val="24"/>
        </w:rPr>
        <w:t> </w:t>
      </w:r>
      <w:r>
        <w:rPr>
          <w:rFonts w:ascii="Tahoma" w:hAnsi="Tahoma"/>
          <w:sz w:val="24"/>
        </w:rPr>
        <w:t>así</w:t>
      </w:r>
      <w:r>
        <w:rPr>
          <w:rFonts w:ascii="Tahoma" w:hAnsi="Tahoma"/>
          <w:spacing w:val="-6"/>
          <w:sz w:val="24"/>
        </w:rPr>
        <w:t> </w:t>
      </w:r>
      <w:r>
        <w:rPr>
          <w:rFonts w:ascii="Tahoma" w:hAnsi="Tahoma"/>
          <w:sz w:val="24"/>
        </w:rPr>
        <w:t>la</w:t>
      </w:r>
      <w:r>
        <w:rPr>
          <w:rFonts w:ascii="Tahoma" w:hAnsi="Tahoma"/>
          <w:spacing w:val="-4"/>
          <w:sz w:val="24"/>
        </w:rPr>
        <w:t> </w:t>
      </w:r>
      <w:r>
        <w:rPr>
          <w:rFonts w:ascii="Tahoma" w:hAnsi="Tahoma"/>
          <w:sz w:val="24"/>
        </w:rPr>
        <w:t>permanencia</w:t>
      </w:r>
      <w:r>
        <w:rPr>
          <w:rFonts w:ascii="Tahoma" w:hAnsi="Tahoma"/>
          <w:spacing w:val="-5"/>
          <w:sz w:val="24"/>
        </w:rPr>
        <w:t> </w:t>
      </w:r>
      <w:r>
        <w:rPr>
          <w:rFonts w:ascii="Tahoma" w:hAnsi="Tahoma"/>
          <w:sz w:val="24"/>
        </w:rPr>
        <w:t>en</w:t>
      </w:r>
      <w:r>
        <w:rPr>
          <w:rFonts w:ascii="Tahoma" w:hAnsi="Tahoma"/>
          <w:spacing w:val="-5"/>
          <w:sz w:val="24"/>
        </w:rPr>
        <w:t> </w:t>
      </w:r>
      <w:r>
        <w:rPr>
          <w:rFonts w:ascii="Tahoma" w:hAnsi="Tahoma"/>
          <w:sz w:val="24"/>
        </w:rPr>
        <w:t>el</w:t>
      </w:r>
      <w:r>
        <w:rPr>
          <w:rFonts w:ascii="Tahoma" w:hAnsi="Tahoma"/>
          <w:spacing w:val="-5"/>
          <w:sz w:val="24"/>
        </w:rPr>
        <w:t> </w:t>
      </w:r>
      <w:r>
        <w:rPr>
          <w:rFonts w:ascii="Tahoma" w:hAnsi="Tahoma"/>
          <w:sz w:val="24"/>
        </w:rPr>
        <w:t>sistema</w:t>
      </w:r>
      <w:r>
        <w:rPr>
          <w:rFonts w:ascii="Tahoma" w:hAnsi="Tahoma"/>
          <w:spacing w:val="-6"/>
          <w:sz w:val="24"/>
        </w:rPr>
        <w:t> </w:t>
      </w:r>
      <w:r>
        <w:rPr>
          <w:rFonts w:ascii="Tahoma" w:hAnsi="Tahoma"/>
          <w:sz w:val="24"/>
        </w:rPr>
        <w:t>educativo,</w:t>
      </w:r>
      <w:r>
        <w:rPr>
          <w:rFonts w:ascii="Tahoma" w:hAnsi="Tahoma"/>
          <w:spacing w:val="-5"/>
          <w:sz w:val="24"/>
        </w:rPr>
        <w:t> </w:t>
      </w:r>
      <w:r>
        <w:rPr>
          <w:rFonts w:ascii="Tahoma" w:hAnsi="Tahoma"/>
          <w:sz w:val="24"/>
        </w:rPr>
        <w:t>por</w:t>
      </w:r>
      <w:r>
        <w:rPr>
          <w:rFonts w:ascii="Tahoma" w:hAnsi="Tahoma"/>
          <w:spacing w:val="-5"/>
          <w:sz w:val="24"/>
        </w:rPr>
        <w:t> </w:t>
      </w:r>
      <w:r>
        <w:rPr>
          <w:rFonts w:ascii="Tahoma" w:hAnsi="Tahoma"/>
          <w:sz w:val="24"/>
        </w:rPr>
        <w:t>lo</w:t>
      </w:r>
      <w:r>
        <w:rPr>
          <w:rFonts w:ascii="Tahoma" w:hAnsi="Tahoma"/>
          <w:spacing w:val="-4"/>
          <w:sz w:val="24"/>
        </w:rPr>
        <w:t> </w:t>
      </w:r>
      <w:r>
        <w:rPr>
          <w:rFonts w:ascii="Tahoma" w:hAnsi="Tahoma"/>
          <w:sz w:val="24"/>
        </w:rPr>
        <w:t>tanto, no se debe incrementar la meta.</w:t>
      </w:r>
    </w:p>
    <w:p>
      <w:pPr>
        <w:spacing w:line="256" w:lineRule="auto" w:before="287"/>
        <w:ind w:left="514" w:right="661" w:firstLine="0"/>
        <w:jc w:val="left"/>
        <w:rPr>
          <w:rFonts w:ascii="Tahoma" w:hAnsi="Tahoma"/>
          <w:sz w:val="24"/>
        </w:rPr>
      </w:pPr>
      <w:r>
        <w:rPr>
          <w:rFonts w:ascii="Tahoma" w:hAnsi="Tahoma"/>
          <w:sz w:val="24"/>
        </w:rPr>
        <w:t>Finalmente, se solicita que el oficio IMAS-DSA-0102-2026 remitido el 6 de marzo del 2026 no sea</w:t>
      </w:r>
      <w:r>
        <w:rPr>
          <w:rFonts w:ascii="Tahoma" w:hAnsi="Tahoma"/>
          <w:spacing w:val="-11"/>
          <w:sz w:val="24"/>
        </w:rPr>
        <w:t> </w:t>
      </w:r>
      <w:r>
        <w:rPr>
          <w:rFonts w:ascii="Tahoma" w:hAnsi="Tahoma"/>
          <w:sz w:val="24"/>
        </w:rPr>
        <w:t>aplicado</w:t>
      </w:r>
      <w:r>
        <w:rPr>
          <w:rFonts w:ascii="Tahoma" w:hAnsi="Tahoma"/>
          <w:spacing w:val="-9"/>
          <w:sz w:val="24"/>
        </w:rPr>
        <w:t> </w:t>
      </w:r>
      <w:r>
        <w:rPr>
          <w:rFonts w:ascii="Tahoma" w:hAnsi="Tahoma"/>
          <w:sz w:val="24"/>
        </w:rPr>
        <w:t>ni</w:t>
      </w:r>
      <w:r>
        <w:rPr>
          <w:rFonts w:ascii="Tahoma" w:hAnsi="Tahoma"/>
          <w:spacing w:val="-9"/>
          <w:sz w:val="24"/>
        </w:rPr>
        <w:t> </w:t>
      </w:r>
      <w:r>
        <w:rPr>
          <w:rFonts w:ascii="Tahoma" w:hAnsi="Tahoma"/>
          <w:sz w:val="24"/>
        </w:rPr>
        <w:t>considerado</w:t>
      </w:r>
      <w:r>
        <w:rPr>
          <w:rFonts w:ascii="Tahoma" w:hAnsi="Tahoma"/>
          <w:spacing w:val="-9"/>
          <w:sz w:val="24"/>
        </w:rPr>
        <w:t> </w:t>
      </w:r>
      <w:r>
        <w:rPr>
          <w:rFonts w:ascii="Tahoma" w:hAnsi="Tahoma"/>
          <w:sz w:val="24"/>
        </w:rPr>
        <w:t>para</w:t>
      </w:r>
      <w:r>
        <w:rPr>
          <w:rFonts w:ascii="Tahoma" w:hAnsi="Tahoma"/>
          <w:spacing w:val="-10"/>
          <w:sz w:val="24"/>
        </w:rPr>
        <w:t> </w:t>
      </w:r>
      <w:r>
        <w:rPr>
          <w:rFonts w:ascii="Tahoma" w:hAnsi="Tahoma"/>
          <w:sz w:val="24"/>
        </w:rPr>
        <w:t>la</w:t>
      </w:r>
      <w:r>
        <w:rPr>
          <w:rFonts w:ascii="Tahoma" w:hAnsi="Tahoma"/>
          <w:spacing w:val="-11"/>
          <w:sz w:val="24"/>
        </w:rPr>
        <w:t> </w:t>
      </w:r>
      <w:r>
        <w:rPr>
          <w:rFonts w:ascii="Tahoma" w:hAnsi="Tahoma"/>
          <w:sz w:val="24"/>
        </w:rPr>
        <w:t>Modificación</w:t>
      </w:r>
      <w:r>
        <w:rPr>
          <w:rFonts w:ascii="Tahoma" w:hAnsi="Tahoma"/>
          <w:spacing w:val="-10"/>
          <w:sz w:val="24"/>
        </w:rPr>
        <w:t> </w:t>
      </w:r>
      <w:r>
        <w:rPr>
          <w:rFonts w:ascii="Tahoma" w:hAnsi="Tahoma"/>
          <w:sz w:val="24"/>
        </w:rPr>
        <w:t>Presupuestaria</w:t>
      </w:r>
      <w:r>
        <w:rPr>
          <w:rFonts w:ascii="Tahoma" w:hAnsi="Tahoma"/>
          <w:spacing w:val="-11"/>
          <w:sz w:val="24"/>
        </w:rPr>
        <w:t> </w:t>
      </w:r>
      <w:r>
        <w:rPr>
          <w:rFonts w:ascii="Tahoma" w:hAnsi="Tahoma"/>
          <w:sz w:val="24"/>
        </w:rPr>
        <w:t>General</w:t>
      </w:r>
      <w:r>
        <w:rPr>
          <w:rFonts w:ascii="Tahoma" w:hAnsi="Tahoma"/>
          <w:spacing w:val="-10"/>
          <w:sz w:val="24"/>
        </w:rPr>
        <w:t> </w:t>
      </w:r>
      <w:r>
        <w:rPr>
          <w:rFonts w:ascii="Tahoma" w:hAnsi="Tahoma"/>
          <w:sz w:val="24"/>
        </w:rPr>
        <w:t>02-2026,</w:t>
      </w:r>
      <w:r>
        <w:rPr>
          <w:rFonts w:ascii="Tahoma" w:hAnsi="Tahoma"/>
          <w:spacing w:val="-9"/>
          <w:sz w:val="24"/>
        </w:rPr>
        <w:t> </w:t>
      </w:r>
      <w:r>
        <w:rPr>
          <w:rFonts w:ascii="Tahoma" w:hAnsi="Tahoma"/>
          <w:sz w:val="24"/>
        </w:rPr>
        <w:t>y</w:t>
      </w:r>
      <w:r>
        <w:rPr>
          <w:rFonts w:ascii="Tahoma" w:hAnsi="Tahoma"/>
          <w:spacing w:val="-10"/>
          <w:sz w:val="24"/>
        </w:rPr>
        <w:t> </w:t>
      </w:r>
      <w:r>
        <w:rPr>
          <w:rFonts w:ascii="Tahoma" w:hAnsi="Tahoma"/>
          <w:sz w:val="24"/>
        </w:rPr>
        <w:t>en</w:t>
      </w:r>
      <w:r>
        <w:rPr>
          <w:rFonts w:ascii="Tahoma" w:hAnsi="Tahoma"/>
          <w:spacing w:val="-9"/>
          <w:sz w:val="24"/>
        </w:rPr>
        <w:t> </w:t>
      </w:r>
      <w:r>
        <w:rPr>
          <w:rFonts w:ascii="Tahoma" w:hAnsi="Tahoma"/>
          <w:sz w:val="24"/>
        </w:rPr>
        <w:t>su</w:t>
      </w:r>
      <w:r>
        <w:rPr>
          <w:rFonts w:ascii="Tahoma" w:hAnsi="Tahoma"/>
          <w:spacing w:val="-9"/>
          <w:sz w:val="24"/>
        </w:rPr>
        <w:t> </w:t>
      </w:r>
      <w:r>
        <w:rPr>
          <w:rFonts w:ascii="Tahoma" w:hAnsi="Tahoma"/>
          <w:sz w:val="24"/>
        </w:rPr>
        <w:t>lugar se sustituya por el presente oficio IMAS-DSA-0113-2026.</w:t>
      </w:r>
    </w:p>
    <w:p>
      <w:pPr>
        <w:pStyle w:val="BodyText"/>
        <w:spacing w:before="24"/>
        <w:rPr>
          <w:rFonts w:ascii="Tahoma"/>
          <w:sz w:val="24"/>
        </w:rPr>
      </w:pPr>
    </w:p>
    <w:p>
      <w:pPr>
        <w:spacing w:before="0"/>
        <w:ind w:left="514" w:right="0" w:firstLine="0"/>
        <w:jc w:val="left"/>
        <w:rPr>
          <w:rFonts w:ascii="Tahoma"/>
          <w:sz w:val="24"/>
        </w:rPr>
      </w:pPr>
      <w:r>
        <w:rPr>
          <w:rFonts w:ascii="Tahoma"/>
          <w:sz w:val="24"/>
        </w:rPr>
        <w:t>Suscribe</w:t>
      </w:r>
      <w:r>
        <w:rPr>
          <w:rFonts w:ascii="Tahoma"/>
          <w:spacing w:val="23"/>
          <w:sz w:val="24"/>
        </w:rPr>
        <w:t> </w:t>
      </w:r>
      <w:r>
        <w:rPr>
          <w:rFonts w:ascii="Tahoma"/>
          <w:spacing w:val="-2"/>
          <w:sz w:val="24"/>
        </w:rPr>
        <w:t>atentamente,</w:t>
      </w:r>
    </w:p>
    <w:p>
      <w:pPr>
        <w:pStyle w:val="BodyText"/>
        <w:rPr>
          <w:rFonts w:ascii="Tahoma"/>
          <w:sz w:val="24"/>
        </w:rPr>
      </w:pPr>
    </w:p>
    <w:p>
      <w:pPr>
        <w:pStyle w:val="BodyText"/>
        <w:rPr>
          <w:rFonts w:ascii="Tahoma"/>
          <w:sz w:val="24"/>
        </w:rPr>
      </w:pPr>
    </w:p>
    <w:p>
      <w:pPr>
        <w:pStyle w:val="BodyText"/>
        <w:rPr>
          <w:rFonts w:ascii="Tahoma"/>
          <w:sz w:val="24"/>
        </w:rPr>
      </w:pPr>
    </w:p>
    <w:p>
      <w:pPr>
        <w:pStyle w:val="BodyText"/>
        <w:spacing w:before="13"/>
        <w:rPr>
          <w:rFonts w:ascii="Tahoma"/>
          <w:sz w:val="24"/>
        </w:rPr>
      </w:pPr>
    </w:p>
    <w:p>
      <w:pPr>
        <w:tabs>
          <w:tab w:pos="4752" w:val="left" w:leader="none"/>
        </w:tabs>
        <w:spacing w:before="1"/>
        <w:ind w:left="134" w:right="0" w:firstLine="0"/>
        <w:jc w:val="center"/>
        <w:rPr>
          <w:rFonts w:ascii="Tahoma" w:hAnsi="Tahoma"/>
          <w:sz w:val="24"/>
        </w:rPr>
      </w:pPr>
      <w:r>
        <w:rPr>
          <w:rFonts w:ascii="Tahoma" w:hAnsi="Tahoma"/>
          <w:sz w:val="24"/>
        </w:rPr>
        <w:t>Jafeth</w:t>
      </w:r>
      <w:r>
        <w:rPr>
          <w:rFonts w:ascii="Tahoma" w:hAnsi="Tahoma"/>
          <w:spacing w:val="-19"/>
          <w:sz w:val="24"/>
        </w:rPr>
        <w:t> </w:t>
      </w:r>
      <w:r>
        <w:rPr>
          <w:rFonts w:ascii="Tahoma" w:hAnsi="Tahoma"/>
          <w:sz w:val="24"/>
        </w:rPr>
        <w:t>Soto</w:t>
      </w:r>
      <w:r>
        <w:rPr>
          <w:rFonts w:ascii="Tahoma" w:hAnsi="Tahoma"/>
          <w:spacing w:val="-19"/>
          <w:sz w:val="24"/>
        </w:rPr>
        <w:t> </w:t>
      </w:r>
      <w:r>
        <w:rPr>
          <w:rFonts w:ascii="Tahoma" w:hAnsi="Tahoma"/>
          <w:spacing w:val="-2"/>
          <w:sz w:val="24"/>
        </w:rPr>
        <w:t>Sánchez</w:t>
      </w:r>
      <w:r>
        <w:rPr>
          <w:rFonts w:ascii="Tahoma" w:hAnsi="Tahoma"/>
          <w:sz w:val="24"/>
        </w:rPr>
        <w:tab/>
        <w:t>Luis</w:t>
      </w:r>
      <w:r>
        <w:rPr>
          <w:rFonts w:ascii="Tahoma" w:hAnsi="Tahoma"/>
          <w:spacing w:val="7"/>
          <w:sz w:val="24"/>
        </w:rPr>
        <w:t> </w:t>
      </w:r>
      <w:r>
        <w:rPr>
          <w:rFonts w:ascii="Tahoma" w:hAnsi="Tahoma"/>
          <w:sz w:val="24"/>
        </w:rPr>
        <w:t>Felipe</w:t>
      </w:r>
      <w:r>
        <w:rPr>
          <w:rFonts w:ascii="Tahoma" w:hAnsi="Tahoma"/>
          <w:spacing w:val="9"/>
          <w:sz w:val="24"/>
        </w:rPr>
        <w:t> </w:t>
      </w:r>
      <w:r>
        <w:rPr>
          <w:rFonts w:ascii="Tahoma" w:hAnsi="Tahoma"/>
          <w:sz w:val="24"/>
        </w:rPr>
        <w:t>Barrantes</w:t>
      </w:r>
      <w:r>
        <w:rPr>
          <w:rFonts w:ascii="Tahoma" w:hAnsi="Tahoma"/>
          <w:spacing w:val="5"/>
          <w:sz w:val="24"/>
        </w:rPr>
        <w:t> </w:t>
      </w:r>
      <w:r>
        <w:rPr>
          <w:rFonts w:ascii="Tahoma" w:hAnsi="Tahoma"/>
          <w:spacing w:val="-2"/>
          <w:sz w:val="24"/>
        </w:rPr>
        <w:t>Arias</w:t>
      </w:r>
    </w:p>
    <w:p>
      <w:pPr>
        <w:spacing w:after="0"/>
        <w:jc w:val="center"/>
        <w:rPr>
          <w:rFonts w:ascii="Tahoma" w:hAnsi="Tahoma"/>
          <w:sz w:val="24"/>
        </w:rPr>
        <w:sectPr>
          <w:headerReference w:type="default" r:id="rId59"/>
          <w:footerReference w:type="default" r:id="rId60"/>
          <w:pgSz w:w="12240" w:h="15840"/>
          <w:pgMar w:header="0" w:footer="0" w:top="0" w:bottom="280" w:left="566" w:right="425"/>
        </w:sectPr>
      </w:pPr>
    </w:p>
    <w:p>
      <w:pPr>
        <w:spacing w:before="142"/>
        <w:ind w:left="733" w:right="0" w:firstLine="0"/>
        <w:jc w:val="center"/>
        <w:rPr>
          <w:rFonts w:ascii="Tahoma"/>
          <w:b/>
          <w:sz w:val="24"/>
        </w:rPr>
      </w:pPr>
      <w:r>
        <w:rPr>
          <w:rFonts w:ascii="Tahoma"/>
          <w:b/>
          <w:spacing w:val="-2"/>
          <w:w w:val="95"/>
          <w:sz w:val="24"/>
        </w:rPr>
        <w:t>DIRECTOR</w:t>
      </w:r>
    </w:p>
    <w:p>
      <w:pPr>
        <w:spacing w:before="142"/>
        <w:ind w:left="733" w:right="3" w:firstLine="0"/>
        <w:jc w:val="center"/>
        <w:rPr>
          <w:rFonts w:ascii="Tahoma"/>
          <w:b/>
          <w:sz w:val="24"/>
        </w:rPr>
      </w:pPr>
      <w:r>
        <w:rPr>
          <w:rFonts w:ascii="Tahoma"/>
          <w:b/>
          <w:w w:val="85"/>
          <w:sz w:val="24"/>
        </w:rPr>
        <w:t>DIRECCION</w:t>
      </w:r>
      <w:r>
        <w:rPr>
          <w:rFonts w:ascii="Tahoma"/>
          <w:b/>
          <w:spacing w:val="-1"/>
          <w:sz w:val="24"/>
        </w:rPr>
        <w:t> </w:t>
      </w:r>
      <w:r>
        <w:rPr>
          <w:rFonts w:ascii="Tahoma"/>
          <w:b/>
          <w:w w:val="85"/>
          <w:sz w:val="24"/>
        </w:rPr>
        <w:t>DE</w:t>
      </w:r>
      <w:r>
        <w:rPr>
          <w:rFonts w:ascii="Tahoma"/>
          <w:b/>
          <w:spacing w:val="-1"/>
          <w:sz w:val="24"/>
        </w:rPr>
        <w:t> </w:t>
      </w:r>
      <w:r>
        <w:rPr>
          <w:rFonts w:ascii="Tahoma"/>
          <w:b/>
          <w:w w:val="85"/>
          <w:sz w:val="24"/>
        </w:rPr>
        <w:t>SOPORTE</w:t>
      </w:r>
      <w:r>
        <w:rPr>
          <w:rFonts w:ascii="Tahoma"/>
          <w:b/>
          <w:sz w:val="24"/>
        </w:rPr>
        <w:t> </w:t>
      </w:r>
      <w:r>
        <w:rPr>
          <w:rFonts w:ascii="Tahoma"/>
          <w:b/>
          <w:spacing w:val="-2"/>
          <w:w w:val="80"/>
          <w:sz w:val="24"/>
        </w:rPr>
        <w:t>ADMINISTRATIVO</w:t>
      </w:r>
    </w:p>
    <w:p>
      <w:pPr>
        <w:spacing w:before="142"/>
        <w:ind w:left="1" w:right="572" w:firstLine="0"/>
        <w:jc w:val="center"/>
        <w:rPr>
          <w:rFonts w:ascii="Tahoma"/>
          <w:b/>
          <w:sz w:val="24"/>
        </w:rPr>
      </w:pPr>
      <w:r>
        <w:rPr/>
        <w:br w:type="column"/>
      </w:r>
      <w:r>
        <w:rPr>
          <w:rFonts w:ascii="Tahoma"/>
          <w:b/>
          <w:spacing w:val="-2"/>
          <w:w w:val="95"/>
          <w:sz w:val="24"/>
        </w:rPr>
        <w:t>DIRECTOR</w:t>
      </w:r>
    </w:p>
    <w:p>
      <w:pPr>
        <w:spacing w:before="142"/>
        <w:ind w:left="0" w:right="572" w:firstLine="0"/>
        <w:jc w:val="center"/>
        <w:rPr>
          <w:rFonts w:ascii="Tahoma"/>
          <w:b/>
          <w:sz w:val="24"/>
        </w:rPr>
      </w:pPr>
      <w:r>
        <w:rPr>
          <w:rFonts w:ascii="Tahoma"/>
          <w:b/>
          <w:w w:val="85"/>
          <w:sz w:val="24"/>
        </w:rPr>
        <w:t>DIRECCION</w:t>
      </w:r>
      <w:r>
        <w:rPr>
          <w:rFonts w:ascii="Tahoma"/>
          <w:b/>
          <w:spacing w:val="15"/>
          <w:sz w:val="24"/>
        </w:rPr>
        <w:t> </w:t>
      </w:r>
      <w:r>
        <w:rPr>
          <w:rFonts w:ascii="Tahoma"/>
          <w:b/>
          <w:w w:val="85"/>
          <w:sz w:val="24"/>
        </w:rPr>
        <w:t>DE</w:t>
      </w:r>
      <w:r>
        <w:rPr>
          <w:rFonts w:ascii="Tahoma"/>
          <w:b/>
          <w:spacing w:val="17"/>
          <w:sz w:val="24"/>
        </w:rPr>
        <w:t> </w:t>
      </w:r>
      <w:r>
        <w:rPr>
          <w:rFonts w:ascii="Tahoma"/>
          <w:b/>
          <w:w w:val="85"/>
          <w:sz w:val="24"/>
        </w:rPr>
        <w:t>DESARROLLO</w:t>
      </w:r>
      <w:r>
        <w:rPr>
          <w:rFonts w:ascii="Tahoma"/>
          <w:b/>
          <w:spacing w:val="17"/>
          <w:sz w:val="24"/>
        </w:rPr>
        <w:t> </w:t>
      </w:r>
      <w:r>
        <w:rPr>
          <w:rFonts w:ascii="Tahoma"/>
          <w:b/>
          <w:spacing w:val="-2"/>
          <w:w w:val="85"/>
          <w:sz w:val="24"/>
        </w:rPr>
        <w:t>SOCIAL</w:t>
      </w:r>
    </w:p>
    <w:p>
      <w:pPr>
        <w:spacing w:after="0"/>
        <w:jc w:val="center"/>
        <w:rPr>
          <w:rFonts w:ascii="Tahoma"/>
          <w:b/>
          <w:sz w:val="24"/>
        </w:rPr>
        <w:sectPr>
          <w:type w:val="continuous"/>
          <w:pgSz w:w="12240" w:h="15840"/>
          <w:pgMar w:header="0" w:footer="0" w:top="1080" w:bottom="280" w:left="566" w:right="425"/>
          <w:cols w:num="2" w:equalWidth="0">
            <w:col w:w="5290" w:space="40"/>
            <w:col w:w="5919"/>
          </w:cols>
        </w:sectPr>
      </w:pPr>
    </w:p>
    <w:p>
      <w:pPr>
        <w:pStyle w:val="BodyText"/>
        <w:rPr>
          <w:rFonts w:ascii="Tahoma"/>
          <w:b/>
          <w:sz w:val="16"/>
        </w:rPr>
      </w:pPr>
      <w:r>
        <w:rPr>
          <w:rFonts w:ascii="Tahoma"/>
          <w:b/>
          <w:sz w:val="16"/>
        </w:rPr>
        <w:drawing>
          <wp:anchor distT="0" distB="0" distL="0" distR="0" allowOverlap="1" layoutInCell="1" locked="0" behindDoc="1" simplePos="0" relativeHeight="484091392">
            <wp:simplePos x="0" y="0"/>
            <wp:positionH relativeFrom="page">
              <wp:posOffset>0</wp:posOffset>
            </wp:positionH>
            <wp:positionV relativeFrom="page">
              <wp:posOffset>0</wp:posOffset>
            </wp:positionV>
            <wp:extent cx="7378065" cy="10058398"/>
            <wp:effectExtent l="0" t="0" r="0" b="0"/>
            <wp:wrapNone/>
            <wp:docPr id="76" name="Image 76"/>
            <wp:cNvGraphicFramePr>
              <a:graphicFrameLocks/>
            </wp:cNvGraphicFramePr>
            <a:graphic>
              <a:graphicData uri="http://schemas.openxmlformats.org/drawingml/2006/picture">
                <pic:pic>
                  <pic:nvPicPr>
                    <pic:cNvPr id="76" name="Image 76"/>
                    <pic:cNvPicPr/>
                  </pic:nvPicPr>
                  <pic:blipFill>
                    <a:blip r:embed="rId51" cstate="print"/>
                    <a:stretch>
                      <a:fillRect/>
                    </a:stretch>
                  </pic:blipFill>
                  <pic:spPr>
                    <a:xfrm>
                      <a:off x="0" y="0"/>
                      <a:ext cx="7378065" cy="10058398"/>
                    </a:xfrm>
                    <a:prstGeom prst="rect">
                      <a:avLst/>
                    </a:prstGeom>
                  </pic:spPr>
                </pic:pic>
              </a:graphicData>
            </a:graphic>
          </wp:anchor>
        </w:drawing>
      </w:r>
    </w:p>
    <w:p>
      <w:pPr>
        <w:pStyle w:val="BodyText"/>
        <w:spacing w:before="88"/>
        <w:rPr>
          <w:rFonts w:ascii="Tahoma"/>
          <w:b/>
          <w:sz w:val="16"/>
        </w:rPr>
      </w:pPr>
    </w:p>
    <w:p>
      <w:pPr>
        <w:pStyle w:val="ListParagraph"/>
        <w:numPr>
          <w:ilvl w:val="0"/>
          <w:numId w:val="1"/>
        </w:numPr>
        <w:tabs>
          <w:tab w:pos="1222" w:val="left" w:leader="none"/>
        </w:tabs>
        <w:spacing w:line="273" w:lineRule="auto" w:before="1" w:after="0"/>
        <w:ind w:left="1222" w:right="6947" w:hanging="709"/>
        <w:jc w:val="left"/>
        <w:rPr>
          <w:rFonts w:ascii="Tahoma" w:hAnsi="Tahoma"/>
          <w:sz w:val="16"/>
        </w:rPr>
      </w:pPr>
      <w:r>
        <w:rPr>
          <w:rFonts w:ascii="Tahoma" w:hAnsi="Tahoma"/>
          <w:sz w:val="16"/>
        </w:rPr>
        <w:t>Dirección de Desarrollo Social Departamento de Servicios Generales Departamento</w:t>
      </w:r>
      <w:r>
        <w:rPr>
          <w:rFonts w:ascii="Tahoma" w:hAnsi="Tahoma"/>
          <w:spacing w:val="-13"/>
          <w:sz w:val="16"/>
        </w:rPr>
        <w:t> </w:t>
      </w:r>
      <w:r>
        <w:rPr>
          <w:rFonts w:ascii="Tahoma" w:hAnsi="Tahoma"/>
          <w:sz w:val="16"/>
        </w:rPr>
        <w:t>de</w:t>
      </w:r>
      <w:r>
        <w:rPr>
          <w:rFonts w:ascii="Tahoma" w:hAnsi="Tahoma"/>
          <w:spacing w:val="-12"/>
          <w:sz w:val="16"/>
        </w:rPr>
        <w:t> </w:t>
      </w:r>
      <w:r>
        <w:rPr>
          <w:rFonts w:ascii="Tahoma" w:hAnsi="Tahoma"/>
          <w:sz w:val="16"/>
        </w:rPr>
        <w:t>Administración</w:t>
      </w:r>
      <w:r>
        <w:rPr>
          <w:rFonts w:ascii="Tahoma" w:hAnsi="Tahoma"/>
          <w:spacing w:val="-13"/>
          <w:sz w:val="16"/>
        </w:rPr>
        <w:t> </w:t>
      </w:r>
      <w:r>
        <w:rPr>
          <w:rFonts w:ascii="Tahoma" w:hAnsi="Tahoma"/>
          <w:sz w:val="16"/>
        </w:rPr>
        <w:t>Financiera Unidad de Presupuesto</w:t>
      </w:r>
    </w:p>
    <w:p>
      <w:pPr>
        <w:spacing w:line="273" w:lineRule="auto" w:before="2"/>
        <w:ind w:left="1222" w:right="6257" w:firstLine="0"/>
        <w:jc w:val="both"/>
        <w:rPr>
          <w:rFonts w:ascii="Tahoma" w:hAnsi="Tahoma"/>
          <w:sz w:val="16"/>
        </w:rPr>
      </w:pPr>
      <w:r>
        <w:rPr>
          <w:rFonts w:ascii="Tahoma" w:hAnsi="Tahoma"/>
          <w:sz w:val="16"/>
        </w:rPr>
        <w:t>Angie</w:t>
      </w:r>
      <w:r>
        <w:rPr>
          <w:rFonts w:ascii="Tahoma" w:hAnsi="Tahoma"/>
          <w:spacing w:val="-7"/>
          <w:sz w:val="16"/>
        </w:rPr>
        <w:t> </w:t>
      </w:r>
      <w:r>
        <w:rPr>
          <w:rFonts w:ascii="Tahoma" w:hAnsi="Tahoma"/>
          <w:sz w:val="16"/>
        </w:rPr>
        <w:t>Lucia</w:t>
      </w:r>
      <w:r>
        <w:rPr>
          <w:rFonts w:ascii="Tahoma" w:hAnsi="Tahoma"/>
          <w:spacing w:val="-8"/>
          <w:sz w:val="16"/>
        </w:rPr>
        <w:t> </w:t>
      </w:r>
      <w:r>
        <w:rPr>
          <w:rFonts w:ascii="Tahoma" w:hAnsi="Tahoma"/>
          <w:sz w:val="16"/>
        </w:rPr>
        <w:t>Vega</w:t>
      </w:r>
      <w:r>
        <w:rPr>
          <w:rFonts w:ascii="Tahoma" w:hAnsi="Tahoma"/>
          <w:spacing w:val="-8"/>
          <w:sz w:val="16"/>
        </w:rPr>
        <w:t> </w:t>
      </w:r>
      <w:r>
        <w:rPr>
          <w:rFonts w:ascii="Tahoma" w:hAnsi="Tahoma"/>
          <w:sz w:val="16"/>
        </w:rPr>
        <w:t>Gonzalez,</w:t>
      </w:r>
      <w:r>
        <w:rPr>
          <w:rFonts w:ascii="Tahoma" w:hAnsi="Tahoma"/>
          <w:spacing w:val="-7"/>
          <w:sz w:val="16"/>
        </w:rPr>
        <w:t> </w:t>
      </w:r>
      <w:r>
        <w:rPr>
          <w:rFonts w:ascii="Tahoma" w:hAnsi="Tahoma"/>
          <w:sz w:val="16"/>
        </w:rPr>
        <w:t>Planificación</w:t>
      </w:r>
      <w:r>
        <w:rPr>
          <w:rFonts w:ascii="Tahoma" w:hAnsi="Tahoma"/>
          <w:spacing w:val="-7"/>
          <w:sz w:val="16"/>
        </w:rPr>
        <w:t> </w:t>
      </w:r>
      <w:r>
        <w:rPr>
          <w:rFonts w:ascii="Tahoma" w:hAnsi="Tahoma"/>
          <w:sz w:val="16"/>
        </w:rPr>
        <w:t>Institucional Diego Salazar Sánchez</w:t>
      </w:r>
      <w:r>
        <w:rPr>
          <w:rFonts w:ascii="Tahoma" w:hAnsi="Tahoma"/>
          <w:spacing w:val="-2"/>
          <w:sz w:val="16"/>
        </w:rPr>
        <w:t> </w:t>
      </w:r>
      <w:r>
        <w:rPr>
          <w:rFonts w:ascii="Tahoma" w:hAnsi="Tahoma"/>
          <w:sz w:val="16"/>
        </w:rPr>
        <w:t>Dirección de Desarrollo</w:t>
      </w:r>
      <w:r>
        <w:rPr>
          <w:rFonts w:ascii="Tahoma" w:hAnsi="Tahoma"/>
          <w:spacing w:val="-3"/>
          <w:sz w:val="16"/>
        </w:rPr>
        <w:t> </w:t>
      </w:r>
      <w:r>
        <w:rPr>
          <w:rFonts w:ascii="Tahoma" w:hAnsi="Tahoma"/>
          <w:sz w:val="16"/>
        </w:rPr>
        <w:t>Social </w:t>
      </w:r>
      <w:r>
        <w:rPr>
          <w:rFonts w:ascii="Tahoma" w:hAnsi="Tahoma"/>
          <w:spacing w:val="-2"/>
          <w:sz w:val="16"/>
        </w:rPr>
        <w:t>Archivo</w:t>
      </w:r>
    </w:p>
    <w:p>
      <w:pPr>
        <w:spacing w:after="0" w:line="273" w:lineRule="auto"/>
        <w:jc w:val="both"/>
        <w:rPr>
          <w:rFonts w:ascii="Tahoma" w:hAnsi="Tahoma"/>
          <w:sz w:val="16"/>
        </w:rPr>
        <w:sectPr>
          <w:type w:val="continuous"/>
          <w:pgSz w:w="12240" w:h="15840"/>
          <w:pgMar w:header="0" w:footer="0" w:top="1080" w:bottom="280" w:left="566" w:right="425"/>
        </w:sectPr>
      </w:pPr>
    </w:p>
    <w:p>
      <w:pPr>
        <w:spacing w:before="101"/>
        <w:ind w:left="2708" w:right="2831" w:firstLine="0"/>
        <w:jc w:val="center"/>
        <w:rPr>
          <w:rFonts w:ascii="Courier New"/>
          <w:sz w:val="34"/>
        </w:rPr>
      </w:pPr>
      <w:r>
        <w:rPr>
          <w:rFonts w:ascii="Courier New"/>
          <w:sz w:val="34"/>
        </w:rPr>
        <w:drawing>
          <wp:anchor distT="0" distB="0" distL="0" distR="0" allowOverlap="1" layoutInCell="1" locked="0" behindDoc="1" simplePos="0" relativeHeight="484091904">
            <wp:simplePos x="0" y="0"/>
            <wp:positionH relativeFrom="page">
              <wp:posOffset>0</wp:posOffset>
            </wp:positionH>
            <wp:positionV relativeFrom="page">
              <wp:posOffset>0</wp:posOffset>
            </wp:positionV>
            <wp:extent cx="7772400" cy="10058398"/>
            <wp:effectExtent l="0" t="0" r="0" b="0"/>
            <wp:wrapNone/>
            <wp:docPr id="77" name="Image 77"/>
            <wp:cNvGraphicFramePr>
              <a:graphicFrameLocks/>
            </wp:cNvGraphicFramePr>
            <a:graphic>
              <a:graphicData uri="http://schemas.openxmlformats.org/drawingml/2006/picture">
                <pic:pic>
                  <pic:nvPicPr>
                    <pic:cNvPr id="77" name="Image 77"/>
                    <pic:cNvPicPr/>
                  </pic:nvPicPr>
                  <pic:blipFill>
                    <a:blip r:embed="rId63" cstate="print"/>
                    <a:stretch>
                      <a:fillRect/>
                    </a:stretch>
                  </pic:blipFill>
                  <pic:spPr>
                    <a:xfrm>
                      <a:off x="0" y="0"/>
                      <a:ext cx="7772400" cy="10058398"/>
                    </a:xfrm>
                    <a:prstGeom prst="rect">
                      <a:avLst/>
                    </a:prstGeom>
                  </pic:spPr>
                </pic:pic>
              </a:graphicData>
            </a:graphic>
          </wp:anchor>
        </w:drawing>
      </w:r>
      <w:r>
        <w:rPr>
          <w:rFonts w:ascii="Courier New"/>
          <w:color w:val="1341FB"/>
          <w:spacing w:val="-5"/>
          <w:sz w:val="34"/>
        </w:rPr>
        <w:t>26</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5"/>
        <w:rPr>
          <w:rFonts w:ascii="Courier New"/>
          <w:sz w:val="18"/>
        </w:rPr>
      </w:pPr>
    </w:p>
    <w:p>
      <w:pPr>
        <w:spacing w:before="1"/>
        <w:ind w:left="2708" w:right="2843" w:firstLine="0"/>
        <w:jc w:val="center"/>
        <w:rPr>
          <w:sz w:val="18"/>
        </w:rPr>
      </w:pPr>
      <w:r>
        <w:rPr>
          <w:color w:val="172951"/>
          <w:sz w:val="18"/>
        </w:rPr>
        <w:t>Teléfono</w:t>
      </w:r>
      <w:r>
        <w:rPr>
          <w:color w:val="172951"/>
          <w:spacing w:val="-3"/>
          <w:sz w:val="18"/>
        </w:rPr>
        <w:t> </w:t>
      </w:r>
      <w:r>
        <w:rPr>
          <w:color w:val="172951"/>
          <w:sz w:val="18"/>
        </w:rPr>
        <w:t>(506)</w:t>
      </w:r>
      <w:r>
        <w:rPr>
          <w:color w:val="172951"/>
          <w:spacing w:val="-5"/>
          <w:sz w:val="18"/>
        </w:rPr>
        <w:t> </w:t>
      </w:r>
      <w:r>
        <w:rPr>
          <w:color w:val="172951"/>
          <w:sz w:val="18"/>
        </w:rPr>
        <w:t>2202-4162</w:t>
      </w:r>
      <w:r>
        <w:rPr>
          <w:color w:val="172951"/>
          <w:spacing w:val="-3"/>
          <w:sz w:val="18"/>
        </w:rPr>
        <w:t> </w:t>
      </w:r>
      <w:r>
        <w:rPr>
          <w:color w:val="172951"/>
          <w:sz w:val="18"/>
        </w:rPr>
        <w:t>/</w:t>
      </w:r>
      <w:r>
        <w:rPr>
          <w:color w:val="172951"/>
          <w:spacing w:val="-3"/>
          <w:sz w:val="18"/>
        </w:rPr>
        <w:t> </w:t>
      </w:r>
      <w:r>
        <w:rPr>
          <w:color w:val="172951"/>
          <w:sz w:val="18"/>
        </w:rPr>
        <w:t>2202-</w:t>
      </w:r>
      <w:r>
        <w:rPr>
          <w:color w:val="172951"/>
          <w:spacing w:val="-4"/>
          <w:sz w:val="18"/>
        </w:rPr>
        <w:t>4000</w:t>
      </w:r>
    </w:p>
    <w:p>
      <w:pPr>
        <w:spacing w:before="1"/>
        <w:ind w:left="3757" w:right="3895" w:firstLine="0"/>
        <w:jc w:val="center"/>
        <w:rPr>
          <w:sz w:val="18"/>
        </w:rPr>
      </w:pPr>
      <w:r>
        <w:rPr>
          <w:color w:val="172951"/>
          <w:sz w:val="18"/>
        </w:rPr>
        <w:t>Apartado</w:t>
      </w:r>
      <w:r>
        <w:rPr>
          <w:color w:val="172951"/>
          <w:spacing w:val="-15"/>
          <w:sz w:val="18"/>
        </w:rPr>
        <w:t> </w:t>
      </w:r>
      <w:r>
        <w:rPr>
          <w:color w:val="172951"/>
          <w:sz w:val="18"/>
        </w:rPr>
        <w:t>postal</w:t>
      </w:r>
      <w:r>
        <w:rPr>
          <w:color w:val="172951"/>
          <w:spacing w:val="-12"/>
          <w:sz w:val="18"/>
        </w:rPr>
        <w:t> </w:t>
      </w:r>
      <w:r>
        <w:rPr>
          <w:color w:val="172951"/>
          <w:sz w:val="18"/>
        </w:rPr>
        <w:t>6213-1000 </w:t>
      </w:r>
      <w:hyperlink r:id="rId52">
        <w:r>
          <w:rPr>
            <w:color w:val="172951"/>
            <w:spacing w:val="-2"/>
            <w:sz w:val="18"/>
          </w:rPr>
          <w:t>gmora@imas.go.cr</w:t>
        </w:r>
      </w:hyperlink>
    </w:p>
    <w:p>
      <w:pPr>
        <w:pStyle w:val="BodyText"/>
        <w:spacing w:before="66"/>
        <w:rPr>
          <w:sz w:val="18"/>
        </w:rPr>
      </w:pPr>
    </w:p>
    <w:p>
      <w:pPr>
        <w:spacing w:line="256" w:lineRule="auto" w:before="0"/>
        <w:ind w:left="1136" w:right="7152" w:firstLine="0"/>
        <w:jc w:val="left"/>
        <w:rPr>
          <w:rFonts w:ascii="Calibri Light" w:hAnsi="Calibri Light"/>
          <w:b w:val="0"/>
          <w:sz w:val="24"/>
        </w:rPr>
      </w:pPr>
      <w:r>
        <w:rPr>
          <w:rFonts w:ascii="Calibri Light" w:hAnsi="Calibri Light"/>
          <w:b w:val="0"/>
          <w:sz w:val="24"/>
        </w:rPr>
        <w:t>San</w:t>
      </w:r>
      <w:r>
        <w:rPr>
          <w:rFonts w:ascii="Calibri Light" w:hAnsi="Calibri Light"/>
          <w:b w:val="0"/>
          <w:spacing w:val="-7"/>
          <w:sz w:val="24"/>
        </w:rPr>
        <w:t> </w:t>
      </w:r>
      <w:r>
        <w:rPr>
          <w:rFonts w:ascii="Calibri Light" w:hAnsi="Calibri Light"/>
          <w:b w:val="0"/>
          <w:sz w:val="24"/>
        </w:rPr>
        <w:t>José,</w:t>
      </w:r>
      <w:r>
        <w:rPr>
          <w:rFonts w:ascii="Calibri Light" w:hAnsi="Calibri Light"/>
          <w:b w:val="0"/>
          <w:spacing w:val="-8"/>
          <w:sz w:val="24"/>
        </w:rPr>
        <w:t> </w:t>
      </w:r>
      <w:r>
        <w:rPr>
          <w:rFonts w:ascii="Calibri Light" w:hAnsi="Calibri Light"/>
          <w:b w:val="0"/>
          <w:sz w:val="24"/>
        </w:rPr>
        <w:t>03</w:t>
      </w:r>
      <w:r>
        <w:rPr>
          <w:rFonts w:ascii="Calibri Light" w:hAnsi="Calibri Light"/>
          <w:b w:val="0"/>
          <w:spacing w:val="-7"/>
          <w:sz w:val="24"/>
        </w:rPr>
        <w:t> </w:t>
      </w:r>
      <w:r>
        <w:rPr>
          <w:rFonts w:ascii="Calibri Light" w:hAnsi="Calibri Light"/>
          <w:b w:val="0"/>
          <w:sz w:val="24"/>
        </w:rPr>
        <w:t>de</w:t>
      </w:r>
      <w:r>
        <w:rPr>
          <w:rFonts w:ascii="Calibri Light" w:hAnsi="Calibri Light"/>
          <w:b w:val="0"/>
          <w:spacing w:val="-8"/>
          <w:sz w:val="24"/>
        </w:rPr>
        <w:t> </w:t>
      </w:r>
      <w:r>
        <w:rPr>
          <w:rFonts w:ascii="Calibri Light" w:hAnsi="Calibri Light"/>
          <w:b w:val="0"/>
          <w:sz w:val="24"/>
        </w:rPr>
        <w:t>marzo</w:t>
      </w:r>
      <w:r>
        <w:rPr>
          <w:rFonts w:ascii="Calibri Light" w:hAnsi="Calibri Light"/>
          <w:b w:val="0"/>
          <w:spacing w:val="-7"/>
          <w:sz w:val="24"/>
        </w:rPr>
        <w:t> </w:t>
      </w:r>
      <w:r>
        <w:rPr>
          <w:rFonts w:ascii="Calibri Light" w:hAnsi="Calibri Light"/>
          <w:b w:val="0"/>
          <w:sz w:val="24"/>
        </w:rPr>
        <w:t>de</w:t>
      </w:r>
      <w:r>
        <w:rPr>
          <w:rFonts w:ascii="Calibri Light" w:hAnsi="Calibri Light"/>
          <w:b w:val="0"/>
          <w:spacing w:val="-8"/>
          <w:sz w:val="24"/>
        </w:rPr>
        <w:t> </w:t>
      </w:r>
      <w:r>
        <w:rPr>
          <w:rFonts w:ascii="Calibri Light" w:hAnsi="Calibri Light"/>
          <w:b w:val="0"/>
          <w:sz w:val="24"/>
        </w:rPr>
        <w:t>2026 </w:t>
      </w:r>
      <w:r>
        <w:rPr>
          <w:rFonts w:ascii="Calibri Light" w:hAnsi="Calibri Light"/>
          <w:b w:val="0"/>
          <w:spacing w:val="-2"/>
          <w:sz w:val="24"/>
        </w:rPr>
        <w:t>IMAS-DSA-0095-2026</w:t>
      </w:r>
    </w:p>
    <w:p>
      <w:pPr>
        <w:spacing w:before="4"/>
        <w:ind w:left="1136" w:right="0" w:firstLine="0"/>
        <w:jc w:val="left"/>
        <w:rPr>
          <w:rFonts w:ascii="Calibri Light" w:hAnsi="Calibri Light"/>
          <w:b w:val="0"/>
          <w:sz w:val="24"/>
        </w:rPr>
      </w:pPr>
      <w:r>
        <w:rPr>
          <w:rFonts w:ascii="Calibri Light" w:hAnsi="Calibri Light"/>
          <w:b w:val="0"/>
          <w:sz w:val="24"/>
        </w:rPr>
        <w:t>Expediente</w:t>
      </w:r>
      <w:r>
        <w:rPr>
          <w:rFonts w:ascii="Calibri Light" w:hAnsi="Calibri Light"/>
          <w:b w:val="0"/>
          <w:spacing w:val="-14"/>
          <w:sz w:val="24"/>
        </w:rPr>
        <w:t> </w:t>
      </w:r>
      <w:r>
        <w:rPr>
          <w:rFonts w:ascii="Calibri Light" w:hAnsi="Calibri Light"/>
          <w:b w:val="0"/>
          <w:sz w:val="24"/>
        </w:rPr>
        <w:t>Temático:</w:t>
      </w:r>
      <w:r>
        <w:rPr>
          <w:rFonts w:ascii="Calibri Light" w:hAnsi="Calibri Light"/>
          <w:b w:val="0"/>
          <w:spacing w:val="24"/>
          <w:sz w:val="24"/>
        </w:rPr>
        <w:t> </w:t>
      </w:r>
      <w:r>
        <w:rPr>
          <w:rFonts w:ascii="Calibri Light" w:hAnsi="Calibri Light"/>
          <w:b w:val="0"/>
          <w:sz w:val="24"/>
        </w:rPr>
        <w:t>Presupuesto</w:t>
      </w:r>
      <w:r>
        <w:rPr>
          <w:rFonts w:ascii="Calibri Light" w:hAnsi="Calibri Light"/>
          <w:b w:val="0"/>
          <w:spacing w:val="-13"/>
          <w:sz w:val="24"/>
        </w:rPr>
        <w:t> </w:t>
      </w:r>
      <w:r>
        <w:rPr>
          <w:rFonts w:ascii="Calibri Light" w:hAnsi="Calibri Light"/>
          <w:b w:val="0"/>
          <w:spacing w:val="-2"/>
          <w:sz w:val="24"/>
        </w:rPr>
        <w:t>Institucional.</w:t>
      </w:r>
    </w:p>
    <w:p>
      <w:pPr>
        <w:pStyle w:val="BodyText"/>
        <w:rPr>
          <w:rFonts w:ascii="Calibri Light"/>
          <w:b w:val="0"/>
          <w:sz w:val="24"/>
        </w:rPr>
      </w:pPr>
    </w:p>
    <w:p>
      <w:pPr>
        <w:pStyle w:val="BodyText"/>
        <w:spacing w:before="69"/>
        <w:rPr>
          <w:rFonts w:ascii="Calibri Light"/>
          <w:b w:val="0"/>
          <w:sz w:val="24"/>
        </w:rPr>
      </w:pPr>
    </w:p>
    <w:p>
      <w:pPr>
        <w:spacing w:before="1"/>
        <w:ind w:left="1136" w:right="0" w:firstLine="0"/>
        <w:jc w:val="left"/>
        <w:rPr>
          <w:rFonts w:ascii="Calibri Light" w:hAnsi="Calibri Light"/>
          <w:b w:val="0"/>
          <w:sz w:val="24"/>
        </w:rPr>
      </w:pPr>
      <w:r>
        <w:rPr>
          <w:rFonts w:ascii="Calibri Light" w:hAnsi="Calibri Light"/>
          <w:b w:val="0"/>
          <w:spacing w:val="-2"/>
          <w:sz w:val="24"/>
        </w:rPr>
        <w:t>Señora</w:t>
      </w:r>
    </w:p>
    <w:p>
      <w:pPr>
        <w:spacing w:line="259" w:lineRule="auto" w:before="23"/>
        <w:ind w:left="1136" w:right="7534" w:firstLine="0"/>
        <w:jc w:val="left"/>
        <w:rPr>
          <w:rFonts w:ascii="Calibri Light" w:hAnsi="Calibri Light"/>
          <w:b w:val="0"/>
          <w:sz w:val="24"/>
        </w:rPr>
      </w:pPr>
      <w:r>
        <w:rPr>
          <w:rFonts w:ascii="Calibri Light" w:hAnsi="Calibri Light"/>
          <w:b w:val="0"/>
          <w:sz w:val="24"/>
        </w:rPr>
        <w:t>Silvia</w:t>
      </w:r>
      <w:r>
        <w:rPr>
          <w:rFonts w:ascii="Calibri Light" w:hAnsi="Calibri Light"/>
          <w:b w:val="0"/>
          <w:spacing w:val="-14"/>
          <w:sz w:val="24"/>
        </w:rPr>
        <w:t> </w:t>
      </w:r>
      <w:r>
        <w:rPr>
          <w:rFonts w:ascii="Calibri Light" w:hAnsi="Calibri Light"/>
          <w:b w:val="0"/>
          <w:sz w:val="24"/>
        </w:rPr>
        <w:t>Morales</w:t>
      </w:r>
      <w:r>
        <w:rPr>
          <w:rFonts w:ascii="Calibri Light" w:hAnsi="Calibri Light"/>
          <w:b w:val="0"/>
          <w:spacing w:val="-14"/>
          <w:sz w:val="24"/>
        </w:rPr>
        <w:t> </w:t>
      </w:r>
      <w:r>
        <w:rPr>
          <w:rFonts w:ascii="Calibri Light" w:hAnsi="Calibri Light"/>
          <w:b w:val="0"/>
          <w:sz w:val="24"/>
        </w:rPr>
        <w:t>Jiménez </w:t>
      </w:r>
      <w:r>
        <w:rPr>
          <w:rFonts w:ascii="Calibri Light" w:hAnsi="Calibri Light"/>
          <w:b w:val="0"/>
          <w:spacing w:val="-2"/>
          <w:sz w:val="24"/>
        </w:rPr>
        <w:t>Jefatura</w:t>
      </w:r>
    </w:p>
    <w:p>
      <w:pPr>
        <w:spacing w:before="2"/>
        <w:ind w:left="1136" w:right="0" w:firstLine="0"/>
        <w:jc w:val="left"/>
        <w:rPr>
          <w:rFonts w:ascii="Calibri Light" w:hAnsi="Calibri Light"/>
          <w:b w:val="0"/>
          <w:sz w:val="24"/>
        </w:rPr>
      </w:pPr>
      <w:r>
        <w:rPr>
          <w:rFonts w:ascii="Calibri Light" w:hAnsi="Calibri Light"/>
          <w:b w:val="0"/>
          <w:spacing w:val="-2"/>
          <w:sz w:val="24"/>
        </w:rPr>
        <w:t>DEPARTAMENTO DE</w:t>
      </w:r>
      <w:r>
        <w:rPr>
          <w:rFonts w:ascii="Calibri Light" w:hAnsi="Calibri Light"/>
          <w:b w:val="0"/>
          <w:sz w:val="24"/>
        </w:rPr>
        <w:t> </w:t>
      </w:r>
      <w:r>
        <w:rPr>
          <w:rFonts w:ascii="Calibri Light" w:hAnsi="Calibri Light"/>
          <w:b w:val="0"/>
          <w:spacing w:val="-2"/>
          <w:sz w:val="24"/>
        </w:rPr>
        <w:t>ADMINISTRACIÓN</w:t>
      </w:r>
      <w:r>
        <w:rPr>
          <w:rFonts w:ascii="Calibri Light" w:hAnsi="Calibri Light"/>
          <w:b w:val="0"/>
          <w:sz w:val="24"/>
        </w:rPr>
        <w:t> </w:t>
      </w:r>
      <w:r>
        <w:rPr>
          <w:rFonts w:ascii="Calibri Light" w:hAnsi="Calibri Light"/>
          <w:b w:val="0"/>
          <w:spacing w:val="-2"/>
          <w:sz w:val="24"/>
        </w:rPr>
        <w:t>FINANCIERA</w:t>
      </w:r>
    </w:p>
    <w:p>
      <w:pPr>
        <w:pStyle w:val="BodyText"/>
        <w:spacing w:before="45"/>
        <w:rPr>
          <w:rFonts w:ascii="Calibri Light"/>
          <w:b w:val="0"/>
          <w:sz w:val="24"/>
        </w:rPr>
      </w:pPr>
    </w:p>
    <w:p>
      <w:pPr>
        <w:spacing w:before="0"/>
        <w:ind w:left="1136" w:right="0" w:firstLine="0"/>
        <w:jc w:val="left"/>
        <w:rPr>
          <w:rFonts w:ascii="Calibri Light" w:hAnsi="Calibri Light"/>
          <w:b w:val="0"/>
          <w:sz w:val="24"/>
        </w:rPr>
      </w:pPr>
      <w:r>
        <w:rPr>
          <w:rFonts w:ascii="Calibri Light" w:hAnsi="Calibri Light"/>
          <w:b w:val="0"/>
          <w:spacing w:val="-4"/>
          <w:sz w:val="24"/>
        </w:rPr>
        <w:t>Señor</w:t>
      </w:r>
    </w:p>
    <w:p>
      <w:pPr>
        <w:spacing w:line="259" w:lineRule="auto" w:before="24"/>
        <w:ind w:left="1136" w:right="7534" w:firstLine="0"/>
        <w:jc w:val="left"/>
        <w:rPr>
          <w:rFonts w:ascii="Calibri Light"/>
          <w:b w:val="0"/>
          <w:sz w:val="24"/>
        </w:rPr>
      </w:pPr>
      <w:r>
        <w:rPr>
          <w:rFonts w:ascii="Calibri Light"/>
          <w:b w:val="0"/>
          <w:spacing w:val="-2"/>
          <w:sz w:val="24"/>
        </w:rPr>
        <w:t>Alexander</w:t>
      </w:r>
      <w:r>
        <w:rPr>
          <w:rFonts w:ascii="Calibri Light"/>
          <w:b w:val="0"/>
          <w:spacing w:val="-12"/>
          <w:sz w:val="24"/>
        </w:rPr>
        <w:t> </w:t>
      </w:r>
      <w:r>
        <w:rPr>
          <w:rFonts w:ascii="Calibri Light"/>
          <w:b w:val="0"/>
          <w:spacing w:val="-2"/>
          <w:sz w:val="24"/>
        </w:rPr>
        <w:t>Porras</w:t>
      </w:r>
      <w:r>
        <w:rPr>
          <w:rFonts w:ascii="Calibri Light"/>
          <w:b w:val="0"/>
          <w:spacing w:val="-11"/>
          <w:sz w:val="24"/>
        </w:rPr>
        <w:t> </w:t>
      </w:r>
      <w:r>
        <w:rPr>
          <w:rFonts w:ascii="Calibri Light"/>
          <w:b w:val="0"/>
          <w:spacing w:val="-2"/>
          <w:sz w:val="24"/>
        </w:rPr>
        <w:t>Moya Jefatura</w:t>
      </w:r>
    </w:p>
    <w:p>
      <w:pPr>
        <w:spacing w:line="291" w:lineRule="exact" w:before="0"/>
        <w:ind w:left="1136" w:right="0" w:firstLine="0"/>
        <w:jc w:val="left"/>
        <w:rPr>
          <w:rFonts w:ascii="Calibri Light"/>
          <w:b w:val="0"/>
          <w:sz w:val="24"/>
        </w:rPr>
      </w:pPr>
      <w:r>
        <w:rPr>
          <w:rFonts w:ascii="Calibri Light"/>
          <w:b w:val="0"/>
          <w:sz w:val="24"/>
        </w:rPr>
        <w:t>UNIDAD</w:t>
      </w:r>
      <w:r>
        <w:rPr>
          <w:rFonts w:ascii="Calibri Light"/>
          <w:b w:val="0"/>
          <w:spacing w:val="-2"/>
          <w:sz w:val="24"/>
        </w:rPr>
        <w:t> </w:t>
      </w:r>
      <w:r>
        <w:rPr>
          <w:rFonts w:ascii="Calibri Light"/>
          <w:b w:val="0"/>
          <w:sz w:val="24"/>
        </w:rPr>
        <w:t>DE</w:t>
      </w:r>
      <w:r>
        <w:rPr>
          <w:rFonts w:ascii="Calibri Light"/>
          <w:b w:val="0"/>
          <w:spacing w:val="-2"/>
          <w:sz w:val="24"/>
        </w:rPr>
        <w:t> PRESUPUESTO</w:t>
      </w:r>
    </w:p>
    <w:p>
      <w:pPr>
        <w:pStyle w:val="BodyText"/>
        <w:spacing w:before="47"/>
        <w:rPr>
          <w:rFonts w:ascii="Calibri Light"/>
          <w:b w:val="0"/>
          <w:sz w:val="24"/>
        </w:rPr>
      </w:pPr>
    </w:p>
    <w:p>
      <w:pPr>
        <w:tabs>
          <w:tab w:pos="2551" w:val="left" w:leader="none"/>
        </w:tabs>
        <w:spacing w:before="0"/>
        <w:ind w:left="1136" w:right="0" w:firstLine="0"/>
        <w:jc w:val="left"/>
        <w:rPr>
          <w:rFonts w:ascii="Calibri Light"/>
          <w:b w:val="0"/>
          <w:sz w:val="24"/>
        </w:rPr>
      </w:pPr>
      <w:r>
        <w:rPr>
          <w:rFonts w:ascii="Calibri Light"/>
          <w:b w:val="0"/>
          <w:spacing w:val="-2"/>
          <w:sz w:val="24"/>
          <w:u w:val="single"/>
        </w:rPr>
        <w:t>ASUNTO:</w:t>
      </w:r>
      <w:r>
        <w:rPr>
          <w:rFonts w:ascii="Calibri Light"/>
          <w:b w:val="0"/>
          <w:sz w:val="24"/>
          <w:u w:val="none"/>
        </w:rPr>
        <w:tab/>
      </w:r>
      <w:r>
        <w:rPr>
          <w:rFonts w:ascii="Calibri Light"/>
          <w:b w:val="0"/>
          <w:sz w:val="24"/>
          <w:u w:val="single"/>
        </w:rPr>
        <w:t>Respuesta</w:t>
      </w:r>
      <w:r>
        <w:rPr>
          <w:rFonts w:ascii="Calibri Light"/>
          <w:b w:val="0"/>
          <w:spacing w:val="-7"/>
          <w:sz w:val="24"/>
          <w:u w:val="single"/>
        </w:rPr>
        <w:t> </w:t>
      </w:r>
      <w:r>
        <w:rPr>
          <w:rFonts w:ascii="Calibri Light"/>
          <w:b w:val="0"/>
          <w:sz w:val="24"/>
          <w:u w:val="single"/>
        </w:rPr>
        <w:t>al</w:t>
      </w:r>
      <w:r>
        <w:rPr>
          <w:rFonts w:ascii="Calibri Light"/>
          <w:b w:val="0"/>
          <w:spacing w:val="-7"/>
          <w:sz w:val="24"/>
          <w:u w:val="single"/>
        </w:rPr>
        <w:t> </w:t>
      </w:r>
      <w:r>
        <w:rPr>
          <w:rFonts w:ascii="Calibri Light"/>
          <w:b w:val="0"/>
          <w:sz w:val="24"/>
          <w:u w:val="single"/>
        </w:rPr>
        <w:t>oficio</w:t>
      </w:r>
      <w:r>
        <w:rPr>
          <w:rFonts w:ascii="Calibri Light"/>
          <w:b w:val="0"/>
          <w:spacing w:val="-7"/>
          <w:sz w:val="24"/>
          <w:u w:val="single"/>
        </w:rPr>
        <w:t> </w:t>
      </w:r>
      <w:r>
        <w:rPr>
          <w:rFonts w:ascii="Calibri Light"/>
          <w:b w:val="0"/>
          <w:sz w:val="24"/>
          <w:u w:val="single"/>
        </w:rPr>
        <w:t>IMAS-DSA-DAF-PRES-0059-</w:t>
      </w:r>
      <w:r>
        <w:rPr>
          <w:rFonts w:ascii="Calibri Light"/>
          <w:b w:val="0"/>
          <w:spacing w:val="-2"/>
          <w:sz w:val="24"/>
          <w:u w:val="single"/>
        </w:rPr>
        <w:t>2026.</w:t>
      </w:r>
    </w:p>
    <w:p>
      <w:pPr>
        <w:pStyle w:val="BodyText"/>
        <w:spacing w:before="46"/>
        <w:rPr>
          <w:rFonts w:ascii="Calibri Light"/>
          <w:b w:val="0"/>
          <w:sz w:val="24"/>
        </w:rPr>
      </w:pPr>
    </w:p>
    <w:p>
      <w:pPr>
        <w:spacing w:before="0"/>
        <w:ind w:left="1136" w:right="0" w:firstLine="0"/>
        <w:jc w:val="both"/>
        <w:rPr>
          <w:rFonts w:ascii="Calibri Light" w:hAnsi="Calibri Light"/>
          <w:b w:val="0"/>
          <w:sz w:val="24"/>
        </w:rPr>
      </w:pPr>
      <w:r>
        <w:rPr>
          <w:rFonts w:ascii="Calibri Light" w:hAnsi="Calibri Light"/>
          <w:b w:val="0"/>
          <w:sz w:val="24"/>
        </w:rPr>
        <w:t>Estimada</w:t>
      </w:r>
      <w:r>
        <w:rPr>
          <w:rFonts w:ascii="Calibri Light" w:hAnsi="Calibri Light"/>
          <w:b w:val="0"/>
          <w:spacing w:val="-6"/>
          <w:sz w:val="24"/>
        </w:rPr>
        <w:t> </w:t>
      </w:r>
      <w:r>
        <w:rPr>
          <w:rFonts w:ascii="Calibri Light" w:hAnsi="Calibri Light"/>
          <w:b w:val="0"/>
          <w:sz w:val="24"/>
        </w:rPr>
        <w:t>señora</w:t>
      </w:r>
      <w:r>
        <w:rPr>
          <w:rFonts w:ascii="Calibri Light" w:hAnsi="Calibri Light"/>
          <w:b w:val="0"/>
          <w:spacing w:val="-6"/>
          <w:sz w:val="24"/>
        </w:rPr>
        <w:t> </w:t>
      </w:r>
      <w:r>
        <w:rPr>
          <w:rFonts w:ascii="Calibri Light" w:hAnsi="Calibri Light"/>
          <w:b w:val="0"/>
          <w:sz w:val="24"/>
        </w:rPr>
        <w:t>y</w:t>
      </w:r>
      <w:r>
        <w:rPr>
          <w:rFonts w:ascii="Calibri Light" w:hAnsi="Calibri Light"/>
          <w:b w:val="0"/>
          <w:spacing w:val="-5"/>
          <w:sz w:val="24"/>
        </w:rPr>
        <w:t> </w:t>
      </w:r>
      <w:r>
        <w:rPr>
          <w:rFonts w:ascii="Calibri Light" w:hAnsi="Calibri Light"/>
          <w:b w:val="0"/>
          <w:sz w:val="24"/>
        </w:rPr>
        <w:t>estimado</w:t>
      </w:r>
      <w:r>
        <w:rPr>
          <w:rFonts w:ascii="Calibri Light" w:hAnsi="Calibri Light"/>
          <w:b w:val="0"/>
          <w:spacing w:val="-5"/>
          <w:sz w:val="24"/>
        </w:rPr>
        <w:t> </w:t>
      </w:r>
      <w:r>
        <w:rPr>
          <w:rFonts w:ascii="Calibri Light" w:hAnsi="Calibri Light"/>
          <w:b w:val="0"/>
          <w:spacing w:val="-2"/>
          <w:sz w:val="24"/>
        </w:rPr>
        <w:t>señor:</w:t>
      </w:r>
    </w:p>
    <w:p>
      <w:pPr>
        <w:pStyle w:val="BodyText"/>
        <w:spacing w:before="48"/>
        <w:rPr>
          <w:rFonts w:ascii="Calibri Light"/>
          <w:b w:val="0"/>
          <w:sz w:val="24"/>
        </w:rPr>
      </w:pPr>
    </w:p>
    <w:p>
      <w:pPr>
        <w:spacing w:line="259" w:lineRule="auto" w:before="0"/>
        <w:ind w:left="1136" w:right="1268" w:firstLine="0"/>
        <w:jc w:val="both"/>
        <w:rPr>
          <w:rFonts w:ascii="Calibri Light" w:hAnsi="Calibri Light"/>
          <w:b w:val="0"/>
          <w:sz w:val="24"/>
        </w:rPr>
      </w:pPr>
      <w:r>
        <w:rPr>
          <w:rFonts w:ascii="Calibri Light" w:hAnsi="Calibri Light"/>
          <w:b w:val="0"/>
          <w:sz w:val="24"/>
        </w:rPr>
        <w:t>Reciban</w:t>
      </w:r>
      <w:r>
        <w:rPr>
          <w:rFonts w:ascii="Calibri Light" w:hAnsi="Calibri Light"/>
          <w:b w:val="0"/>
          <w:spacing w:val="-4"/>
          <w:sz w:val="24"/>
        </w:rPr>
        <w:t> </w:t>
      </w:r>
      <w:r>
        <w:rPr>
          <w:rFonts w:ascii="Calibri Light" w:hAnsi="Calibri Light"/>
          <w:b w:val="0"/>
          <w:sz w:val="24"/>
        </w:rPr>
        <w:t>un</w:t>
      </w:r>
      <w:r>
        <w:rPr>
          <w:rFonts w:ascii="Calibri Light" w:hAnsi="Calibri Light"/>
          <w:b w:val="0"/>
          <w:spacing w:val="-6"/>
          <w:sz w:val="24"/>
        </w:rPr>
        <w:t> </w:t>
      </w:r>
      <w:r>
        <w:rPr>
          <w:rFonts w:ascii="Calibri Light" w:hAnsi="Calibri Light"/>
          <w:b w:val="0"/>
          <w:sz w:val="24"/>
        </w:rPr>
        <w:t>cordial</w:t>
      </w:r>
      <w:r>
        <w:rPr>
          <w:rFonts w:ascii="Calibri Light" w:hAnsi="Calibri Light"/>
          <w:b w:val="0"/>
          <w:spacing w:val="-6"/>
          <w:sz w:val="24"/>
        </w:rPr>
        <w:t> </w:t>
      </w:r>
      <w:r>
        <w:rPr>
          <w:rFonts w:ascii="Calibri Light" w:hAnsi="Calibri Light"/>
          <w:b w:val="0"/>
          <w:sz w:val="24"/>
        </w:rPr>
        <w:t>saludo.</w:t>
      </w:r>
      <w:r>
        <w:rPr>
          <w:rFonts w:ascii="Calibri Light" w:hAnsi="Calibri Light"/>
          <w:b w:val="0"/>
          <w:spacing w:val="-4"/>
          <w:sz w:val="24"/>
        </w:rPr>
        <w:t> </w:t>
      </w:r>
      <w:r>
        <w:rPr>
          <w:rFonts w:ascii="Calibri Light" w:hAnsi="Calibri Light"/>
          <w:b w:val="0"/>
          <w:sz w:val="24"/>
        </w:rPr>
        <w:t>En</w:t>
      </w:r>
      <w:r>
        <w:rPr>
          <w:rFonts w:ascii="Calibri Light" w:hAnsi="Calibri Light"/>
          <w:b w:val="0"/>
          <w:spacing w:val="-4"/>
          <w:sz w:val="24"/>
        </w:rPr>
        <w:t> </w:t>
      </w:r>
      <w:r>
        <w:rPr>
          <w:rFonts w:ascii="Calibri Light" w:hAnsi="Calibri Light"/>
          <w:b w:val="0"/>
          <w:sz w:val="24"/>
        </w:rPr>
        <w:t>ocasión</w:t>
      </w:r>
      <w:r>
        <w:rPr>
          <w:rFonts w:ascii="Calibri Light" w:hAnsi="Calibri Light"/>
          <w:b w:val="0"/>
          <w:spacing w:val="-5"/>
          <w:sz w:val="24"/>
        </w:rPr>
        <w:t> </w:t>
      </w:r>
      <w:r>
        <w:rPr>
          <w:rFonts w:ascii="Calibri Light" w:hAnsi="Calibri Light"/>
          <w:b w:val="0"/>
          <w:sz w:val="24"/>
        </w:rPr>
        <w:t>a</w:t>
      </w:r>
      <w:r>
        <w:rPr>
          <w:rFonts w:ascii="Calibri Light" w:hAnsi="Calibri Light"/>
          <w:b w:val="0"/>
          <w:spacing w:val="-4"/>
          <w:sz w:val="24"/>
        </w:rPr>
        <w:t> </w:t>
      </w:r>
      <w:r>
        <w:rPr>
          <w:rFonts w:ascii="Calibri Light" w:hAnsi="Calibri Light"/>
          <w:b w:val="0"/>
          <w:sz w:val="24"/>
        </w:rPr>
        <w:t>la</w:t>
      </w:r>
      <w:r>
        <w:rPr>
          <w:rFonts w:ascii="Calibri Light" w:hAnsi="Calibri Light"/>
          <w:b w:val="0"/>
          <w:spacing w:val="-6"/>
          <w:sz w:val="24"/>
        </w:rPr>
        <w:t> </w:t>
      </w:r>
      <w:r>
        <w:rPr>
          <w:rFonts w:ascii="Calibri Light" w:hAnsi="Calibri Light"/>
          <w:b w:val="0"/>
          <w:sz w:val="24"/>
        </w:rPr>
        <w:t>Modificación</w:t>
      </w:r>
      <w:r>
        <w:rPr>
          <w:rFonts w:ascii="Calibri Light" w:hAnsi="Calibri Light"/>
          <w:b w:val="0"/>
          <w:spacing w:val="-4"/>
          <w:sz w:val="24"/>
        </w:rPr>
        <w:t> </w:t>
      </w:r>
      <w:r>
        <w:rPr>
          <w:rFonts w:ascii="Calibri Light" w:hAnsi="Calibri Light"/>
          <w:b w:val="0"/>
          <w:sz w:val="24"/>
        </w:rPr>
        <w:t>Presupuestaria</w:t>
      </w:r>
      <w:r>
        <w:rPr>
          <w:rFonts w:ascii="Calibri Light" w:hAnsi="Calibri Light"/>
          <w:b w:val="0"/>
          <w:spacing w:val="-4"/>
          <w:sz w:val="24"/>
        </w:rPr>
        <w:t> </w:t>
      </w:r>
      <w:r>
        <w:rPr>
          <w:rFonts w:ascii="Calibri Light" w:hAnsi="Calibri Light"/>
          <w:b w:val="0"/>
          <w:sz w:val="24"/>
        </w:rPr>
        <w:t>General</w:t>
      </w:r>
      <w:r>
        <w:rPr>
          <w:rFonts w:ascii="Calibri Light" w:hAnsi="Calibri Light"/>
          <w:b w:val="0"/>
          <w:spacing w:val="-4"/>
          <w:sz w:val="24"/>
        </w:rPr>
        <w:t> </w:t>
      </w:r>
      <w:r>
        <w:rPr>
          <w:rFonts w:ascii="Calibri Light" w:hAnsi="Calibri Light"/>
          <w:b w:val="0"/>
          <w:sz w:val="24"/>
        </w:rPr>
        <w:t>02-2026</w:t>
      </w:r>
      <w:r>
        <w:rPr>
          <w:rFonts w:ascii="Calibri Light" w:hAnsi="Calibri Light"/>
          <w:b w:val="0"/>
          <w:spacing w:val="-4"/>
          <w:sz w:val="24"/>
        </w:rPr>
        <w:t> </w:t>
      </w:r>
      <w:r>
        <w:rPr>
          <w:rFonts w:ascii="Calibri Light" w:hAnsi="Calibri Light"/>
          <w:b w:val="0"/>
          <w:sz w:val="24"/>
        </w:rPr>
        <w:t>por la cual, mediante oficio IMAS-DSA-DAF-PRES-0059-2026, nos solicitan comunicarles los requerimientos de</w:t>
      </w:r>
      <w:r>
        <w:rPr>
          <w:rFonts w:ascii="Calibri Light" w:hAnsi="Calibri Light"/>
          <w:b w:val="0"/>
          <w:spacing w:val="-2"/>
          <w:sz w:val="24"/>
        </w:rPr>
        <w:t> </w:t>
      </w:r>
      <w:r>
        <w:rPr>
          <w:rFonts w:ascii="Calibri Light" w:hAnsi="Calibri Light"/>
          <w:b w:val="0"/>
          <w:sz w:val="24"/>
        </w:rPr>
        <w:t>necesidades identificadas</w:t>
      </w:r>
      <w:r>
        <w:rPr>
          <w:rFonts w:ascii="Calibri Light" w:hAnsi="Calibri Light"/>
          <w:b w:val="0"/>
          <w:spacing w:val="-1"/>
          <w:sz w:val="24"/>
        </w:rPr>
        <w:t> </w:t>
      </w:r>
      <w:r>
        <w:rPr>
          <w:rFonts w:ascii="Calibri Light" w:hAnsi="Calibri Light"/>
          <w:b w:val="0"/>
          <w:sz w:val="24"/>
        </w:rPr>
        <w:t>que</w:t>
      </w:r>
      <w:r>
        <w:rPr>
          <w:rFonts w:ascii="Calibri Light" w:hAnsi="Calibri Light"/>
          <w:b w:val="0"/>
          <w:spacing w:val="-2"/>
          <w:sz w:val="24"/>
        </w:rPr>
        <w:t> </w:t>
      </w:r>
      <w:r>
        <w:rPr>
          <w:rFonts w:ascii="Calibri Light" w:hAnsi="Calibri Light"/>
          <w:b w:val="0"/>
          <w:sz w:val="24"/>
        </w:rPr>
        <w:t>deban</w:t>
      </w:r>
      <w:r>
        <w:rPr>
          <w:rFonts w:ascii="Calibri Light" w:hAnsi="Calibri Light"/>
          <w:b w:val="0"/>
          <w:spacing w:val="-1"/>
          <w:sz w:val="24"/>
        </w:rPr>
        <w:t> </w:t>
      </w:r>
      <w:r>
        <w:rPr>
          <w:rFonts w:ascii="Calibri Light" w:hAnsi="Calibri Light"/>
          <w:b w:val="0"/>
          <w:sz w:val="24"/>
        </w:rPr>
        <w:t>ser</w:t>
      </w:r>
      <w:r>
        <w:rPr>
          <w:rFonts w:ascii="Calibri Light" w:hAnsi="Calibri Light"/>
          <w:b w:val="0"/>
          <w:spacing w:val="-2"/>
          <w:sz w:val="24"/>
        </w:rPr>
        <w:t> </w:t>
      </w:r>
      <w:r>
        <w:rPr>
          <w:rFonts w:ascii="Calibri Light" w:hAnsi="Calibri Light"/>
          <w:b w:val="0"/>
          <w:sz w:val="24"/>
        </w:rPr>
        <w:t>cubiertas,</w:t>
      </w:r>
      <w:r>
        <w:rPr>
          <w:rFonts w:ascii="Calibri Light" w:hAnsi="Calibri Light"/>
          <w:b w:val="0"/>
          <w:spacing w:val="-2"/>
          <w:sz w:val="24"/>
        </w:rPr>
        <w:t> </w:t>
      </w:r>
      <w:r>
        <w:rPr>
          <w:rFonts w:ascii="Calibri Light" w:hAnsi="Calibri Light"/>
          <w:b w:val="0"/>
          <w:sz w:val="24"/>
        </w:rPr>
        <w:t>me permito</w:t>
      </w:r>
      <w:r>
        <w:rPr>
          <w:rFonts w:ascii="Calibri Light" w:hAnsi="Calibri Light"/>
          <w:b w:val="0"/>
          <w:spacing w:val="-1"/>
          <w:sz w:val="24"/>
        </w:rPr>
        <w:t> </w:t>
      </w:r>
      <w:r>
        <w:rPr>
          <w:rFonts w:ascii="Calibri Light" w:hAnsi="Calibri Light"/>
          <w:b w:val="0"/>
          <w:sz w:val="24"/>
        </w:rPr>
        <w:t>remitirle las que esta Dirección de Soporte Administrativo ha compilado.</w:t>
      </w:r>
    </w:p>
    <w:p>
      <w:pPr>
        <w:pStyle w:val="BodyText"/>
        <w:spacing w:before="20"/>
        <w:rPr>
          <w:rFonts w:ascii="Calibri Light"/>
          <w:b w:val="0"/>
          <w:sz w:val="24"/>
        </w:rPr>
      </w:pPr>
    </w:p>
    <w:p>
      <w:pPr>
        <w:spacing w:line="259" w:lineRule="auto" w:before="0"/>
        <w:ind w:left="1136" w:right="1272" w:firstLine="0"/>
        <w:jc w:val="both"/>
        <w:rPr>
          <w:rFonts w:ascii="Calibri Light" w:hAnsi="Calibri Light"/>
          <w:b w:val="0"/>
          <w:sz w:val="24"/>
        </w:rPr>
      </w:pPr>
      <w:r>
        <w:rPr>
          <w:rFonts w:ascii="Calibri Light" w:hAnsi="Calibri Light"/>
          <w:b w:val="0"/>
          <w:sz w:val="24"/>
        </w:rPr>
        <w:t>Las necesidades están ordenadas por prioridad, por ende, en caso de que el origen de los recursos no sea suficiente para atender todas las siguientes aplicaciones de los recursos se </w:t>
      </w:r>
      <w:r>
        <w:rPr>
          <w:rFonts w:ascii="Calibri Light" w:hAnsi="Calibri Light"/>
          <w:b w:val="0"/>
          <w:spacing w:val="-2"/>
          <w:sz w:val="24"/>
        </w:rPr>
        <w:t>agradece</w:t>
      </w:r>
      <w:r>
        <w:rPr>
          <w:rFonts w:ascii="Calibri Light" w:hAnsi="Calibri Light"/>
          <w:b w:val="0"/>
          <w:spacing w:val="-6"/>
          <w:sz w:val="24"/>
        </w:rPr>
        <w:t> </w:t>
      </w:r>
      <w:r>
        <w:rPr>
          <w:rFonts w:ascii="Calibri Light" w:hAnsi="Calibri Light"/>
          <w:b w:val="0"/>
          <w:spacing w:val="-2"/>
          <w:sz w:val="24"/>
        </w:rPr>
        <w:t>que</w:t>
      </w:r>
      <w:r>
        <w:rPr>
          <w:rFonts w:ascii="Calibri Light" w:hAnsi="Calibri Light"/>
          <w:b w:val="0"/>
          <w:spacing w:val="-6"/>
          <w:sz w:val="24"/>
        </w:rPr>
        <w:t> </w:t>
      </w:r>
      <w:r>
        <w:rPr>
          <w:rFonts w:ascii="Calibri Light" w:hAnsi="Calibri Light"/>
          <w:b w:val="0"/>
          <w:spacing w:val="-2"/>
          <w:sz w:val="24"/>
        </w:rPr>
        <w:t>se</w:t>
      </w:r>
      <w:r>
        <w:rPr>
          <w:rFonts w:ascii="Calibri Light" w:hAnsi="Calibri Light"/>
          <w:b w:val="0"/>
          <w:spacing w:val="-5"/>
          <w:sz w:val="24"/>
        </w:rPr>
        <w:t> </w:t>
      </w:r>
      <w:r>
        <w:rPr>
          <w:rFonts w:ascii="Calibri Light" w:hAnsi="Calibri Light"/>
          <w:b w:val="0"/>
          <w:spacing w:val="-2"/>
          <w:sz w:val="24"/>
        </w:rPr>
        <w:t>incluyan</w:t>
      </w:r>
      <w:r>
        <w:rPr>
          <w:rFonts w:ascii="Calibri Light" w:hAnsi="Calibri Light"/>
          <w:b w:val="0"/>
          <w:spacing w:val="-9"/>
          <w:sz w:val="24"/>
        </w:rPr>
        <w:t> </w:t>
      </w:r>
      <w:r>
        <w:rPr>
          <w:rFonts w:ascii="Calibri Light" w:hAnsi="Calibri Light"/>
          <w:b w:val="0"/>
          <w:spacing w:val="-2"/>
          <w:sz w:val="24"/>
        </w:rPr>
        <w:t>en</w:t>
      </w:r>
      <w:r>
        <w:rPr>
          <w:rFonts w:ascii="Calibri Light" w:hAnsi="Calibri Light"/>
          <w:b w:val="0"/>
          <w:spacing w:val="-3"/>
          <w:sz w:val="24"/>
        </w:rPr>
        <w:t> </w:t>
      </w:r>
      <w:r>
        <w:rPr>
          <w:rFonts w:ascii="Calibri Light" w:hAnsi="Calibri Light"/>
          <w:b w:val="0"/>
          <w:spacing w:val="-2"/>
          <w:sz w:val="24"/>
        </w:rPr>
        <w:t>este</w:t>
      </w:r>
      <w:r>
        <w:rPr>
          <w:rFonts w:ascii="Calibri Light" w:hAnsi="Calibri Light"/>
          <w:b w:val="0"/>
          <w:spacing w:val="-6"/>
          <w:sz w:val="24"/>
        </w:rPr>
        <w:t> </w:t>
      </w:r>
      <w:r>
        <w:rPr>
          <w:rFonts w:ascii="Calibri Light" w:hAnsi="Calibri Light"/>
          <w:b w:val="0"/>
          <w:spacing w:val="-2"/>
          <w:sz w:val="24"/>
        </w:rPr>
        <w:t>documento</w:t>
      </w:r>
      <w:r>
        <w:rPr>
          <w:rFonts w:ascii="Calibri Light" w:hAnsi="Calibri Light"/>
          <w:b w:val="0"/>
          <w:spacing w:val="-5"/>
          <w:sz w:val="24"/>
        </w:rPr>
        <w:t> </w:t>
      </w:r>
      <w:r>
        <w:rPr>
          <w:rFonts w:ascii="Calibri Light" w:hAnsi="Calibri Light"/>
          <w:b w:val="0"/>
          <w:spacing w:val="-2"/>
          <w:sz w:val="24"/>
        </w:rPr>
        <w:t>presupuestario aquellas</w:t>
      </w:r>
      <w:r>
        <w:rPr>
          <w:rFonts w:ascii="Calibri Light" w:hAnsi="Calibri Light"/>
          <w:b w:val="0"/>
          <w:spacing w:val="-3"/>
          <w:sz w:val="24"/>
        </w:rPr>
        <w:t> </w:t>
      </w:r>
      <w:r>
        <w:rPr>
          <w:rFonts w:ascii="Calibri Light" w:hAnsi="Calibri Light"/>
          <w:b w:val="0"/>
          <w:spacing w:val="-2"/>
          <w:sz w:val="24"/>
        </w:rPr>
        <w:t>necesidades que</w:t>
      </w:r>
      <w:r>
        <w:rPr>
          <w:rFonts w:ascii="Calibri Light" w:hAnsi="Calibri Light"/>
          <w:b w:val="0"/>
          <w:spacing w:val="-6"/>
          <w:sz w:val="24"/>
        </w:rPr>
        <w:t> </w:t>
      </w:r>
      <w:r>
        <w:rPr>
          <w:rFonts w:ascii="Calibri Light" w:hAnsi="Calibri Light"/>
          <w:b w:val="0"/>
          <w:spacing w:val="-2"/>
          <w:sz w:val="24"/>
        </w:rPr>
        <w:t>según </w:t>
      </w:r>
      <w:r>
        <w:rPr>
          <w:rFonts w:ascii="Calibri Light" w:hAnsi="Calibri Light"/>
          <w:b w:val="0"/>
          <w:sz w:val="24"/>
        </w:rPr>
        <w:t>su prioridad y la existencia de recursos lo permita.</w:t>
      </w:r>
    </w:p>
    <w:p>
      <w:pPr>
        <w:pStyle w:val="BodyText"/>
        <w:spacing w:before="24"/>
        <w:rPr>
          <w:rFonts w:ascii="Calibri Light"/>
          <w:b w:val="0"/>
          <w:sz w:val="24"/>
        </w:rPr>
      </w:pPr>
    </w:p>
    <w:p>
      <w:pPr>
        <w:pStyle w:val="ListParagraph"/>
        <w:numPr>
          <w:ilvl w:val="1"/>
          <w:numId w:val="1"/>
        </w:numPr>
        <w:tabs>
          <w:tab w:pos="1842" w:val="left" w:leader="none"/>
          <w:tab w:pos="1844" w:val="left" w:leader="none"/>
        </w:tabs>
        <w:spacing w:line="259" w:lineRule="auto" w:before="0" w:after="0"/>
        <w:ind w:left="1844" w:right="1272" w:hanging="356"/>
        <w:jc w:val="both"/>
        <w:rPr>
          <w:rFonts w:ascii="Calibri Light" w:hAnsi="Calibri Light"/>
          <w:b w:val="0"/>
          <w:sz w:val="24"/>
        </w:rPr>
      </w:pPr>
      <w:r>
        <w:rPr>
          <w:rFonts w:ascii="Calibri Light" w:hAnsi="Calibri Light"/>
          <w:b w:val="0"/>
          <w:sz w:val="24"/>
        </w:rPr>
        <w:t>₡135.111.726,75 para ARDS</w:t>
      </w:r>
      <w:r>
        <w:rPr>
          <w:rFonts w:ascii="Calibri Light" w:hAnsi="Calibri Light"/>
          <w:b w:val="0"/>
          <w:spacing w:val="-1"/>
          <w:sz w:val="24"/>
        </w:rPr>
        <w:t> </w:t>
      </w:r>
      <w:r>
        <w:rPr>
          <w:rFonts w:ascii="Calibri Light" w:hAnsi="Calibri Light"/>
          <w:b w:val="0"/>
          <w:sz w:val="24"/>
        </w:rPr>
        <w:t>Noreste,</w:t>
      </w:r>
      <w:r>
        <w:rPr>
          <w:rFonts w:ascii="Calibri Light" w:hAnsi="Calibri Light"/>
          <w:b w:val="0"/>
          <w:spacing w:val="-2"/>
          <w:sz w:val="24"/>
        </w:rPr>
        <w:t> </w:t>
      </w:r>
      <w:r>
        <w:rPr>
          <w:rFonts w:ascii="Calibri Light" w:hAnsi="Calibri Light"/>
          <w:b w:val="0"/>
          <w:sz w:val="24"/>
        </w:rPr>
        <w:t>destinado</w:t>
      </w:r>
      <w:r>
        <w:rPr>
          <w:rFonts w:ascii="Calibri Light" w:hAnsi="Calibri Light"/>
          <w:b w:val="0"/>
          <w:spacing w:val="-1"/>
          <w:sz w:val="24"/>
        </w:rPr>
        <w:t> </w:t>
      </w:r>
      <w:r>
        <w:rPr>
          <w:rFonts w:ascii="Calibri Light" w:hAnsi="Calibri Light"/>
          <w:b w:val="0"/>
          <w:sz w:val="24"/>
        </w:rPr>
        <w:t>a demolición</w:t>
      </w:r>
      <w:r>
        <w:rPr>
          <w:rFonts w:ascii="Calibri Light" w:hAnsi="Calibri Light"/>
          <w:b w:val="0"/>
          <w:spacing w:val="-1"/>
          <w:sz w:val="24"/>
        </w:rPr>
        <w:t> </w:t>
      </w:r>
      <w:r>
        <w:rPr>
          <w:rFonts w:ascii="Calibri Light" w:hAnsi="Calibri Light"/>
          <w:b w:val="0"/>
          <w:sz w:val="24"/>
        </w:rPr>
        <w:t>de</w:t>
      </w:r>
      <w:r>
        <w:rPr>
          <w:rFonts w:ascii="Calibri Light" w:hAnsi="Calibri Light"/>
          <w:b w:val="0"/>
          <w:spacing w:val="-2"/>
          <w:sz w:val="24"/>
        </w:rPr>
        <w:t> </w:t>
      </w:r>
      <w:r>
        <w:rPr>
          <w:rFonts w:ascii="Calibri Light" w:hAnsi="Calibri Light"/>
          <w:b w:val="0"/>
          <w:sz w:val="24"/>
        </w:rPr>
        <w:t>estructuras,</w:t>
      </w:r>
      <w:r>
        <w:rPr>
          <w:rFonts w:ascii="Calibri Light" w:hAnsi="Calibri Light"/>
          <w:b w:val="0"/>
          <w:spacing w:val="-2"/>
          <w:sz w:val="24"/>
        </w:rPr>
        <w:t> </w:t>
      </w:r>
      <w:r>
        <w:rPr>
          <w:rFonts w:ascii="Calibri Light" w:hAnsi="Calibri Light"/>
          <w:b w:val="0"/>
          <w:sz w:val="24"/>
        </w:rPr>
        <w:t>correo anexo en el que plantean la solicitud.</w:t>
      </w:r>
    </w:p>
    <w:p>
      <w:pPr>
        <w:pStyle w:val="ListParagraph"/>
        <w:numPr>
          <w:ilvl w:val="1"/>
          <w:numId w:val="1"/>
        </w:numPr>
        <w:tabs>
          <w:tab w:pos="1842" w:val="left" w:leader="none"/>
          <w:tab w:pos="1844" w:val="left" w:leader="none"/>
        </w:tabs>
        <w:spacing w:line="256" w:lineRule="auto" w:before="121" w:after="0"/>
        <w:ind w:left="1844" w:right="1275" w:hanging="356"/>
        <w:jc w:val="both"/>
        <w:rPr>
          <w:rFonts w:ascii="Calibri Light" w:hAnsi="Calibri Light"/>
          <w:b w:val="0"/>
          <w:sz w:val="24"/>
        </w:rPr>
      </w:pPr>
      <w:r>
        <w:rPr>
          <w:rFonts w:ascii="Calibri Light" w:hAnsi="Calibri Light"/>
          <w:b w:val="0"/>
          <w:sz w:val="24"/>
        </w:rPr>
        <w:t>₡11.676.669,68</w:t>
      </w:r>
      <w:r>
        <w:rPr>
          <w:rFonts w:ascii="Calibri Light" w:hAnsi="Calibri Light"/>
          <w:b w:val="0"/>
          <w:spacing w:val="-7"/>
          <w:sz w:val="24"/>
        </w:rPr>
        <w:t> </w:t>
      </w:r>
      <w:r>
        <w:rPr>
          <w:rFonts w:ascii="Calibri Light" w:hAnsi="Calibri Light"/>
          <w:b w:val="0"/>
          <w:sz w:val="24"/>
        </w:rPr>
        <w:t>para</w:t>
      </w:r>
      <w:r>
        <w:rPr>
          <w:rFonts w:ascii="Calibri Light" w:hAnsi="Calibri Light"/>
          <w:b w:val="0"/>
          <w:spacing w:val="-6"/>
          <w:sz w:val="24"/>
        </w:rPr>
        <w:t> </w:t>
      </w:r>
      <w:r>
        <w:rPr>
          <w:rFonts w:ascii="Calibri Light" w:hAnsi="Calibri Light"/>
          <w:b w:val="0"/>
          <w:sz w:val="24"/>
        </w:rPr>
        <w:t>ARDS</w:t>
      </w:r>
      <w:r>
        <w:rPr>
          <w:rFonts w:ascii="Calibri Light" w:hAnsi="Calibri Light"/>
          <w:b w:val="0"/>
          <w:spacing w:val="-8"/>
          <w:sz w:val="24"/>
        </w:rPr>
        <w:t> </w:t>
      </w:r>
      <w:r>
        <w:rPr>
          <w:rFonts w:ascii="Calibri Light" w:hAnsi="Calibri Light"/>
          <w:b w:val="0"/>
          <w:sz w:val="24"/>
        </w:rPr>
        <w:t>Brunca,</w:t>
      </w:r>
      <w:r>
        <w:rPr>
          <w:rFonts w:ascii="Calibri Light" w:hAnsi="Calibri Light"/>
          <w:b w:val="0"/>
          <w:spacing w:val="-8"/>
          <w:sz w:val="24"/>
        </w:rPr>
        <w:t> </w:t>
      </w:r>
      <w:r>
        <w:rPr>
          <w:rFonts w:ascii="Calibri Light" w:hAnsi="Calibri Light"/>
          <w:b w:val="0"/>
          <w:sz w:val="24"/>
        </w:rPr>
        <w:t>destinado</w:t>
      </w:r>
      <w:r>
        <w:rPr>
          <w:rFonts w:ascii="Calibri Light" w:hAnsi="Calibri Light"/>
          <w:b w:val="0"/>
          <w:spacing w:val="-8"/>
          <w:sz w:val="24"/>
        </w:rPr>
        <w:t> </w:t>
      </w:r>
      <w:r>
        <w:rPr>
          <w:rFonts w:ascii="Calibri Light" w:hAnsi="Calibri Light"/>
          <w:b w:val="0"/>
          <w:sz w:val="24"/>
        </w:rPr>
        <w:t>a</w:t>
      </w:r>
      <w:r>
        <w:rPr>
          <w:rFonts w:ascii="Calibri Light" w:hAnsi="Calibri Light"/>
          <w:b w:val="0"/>
          <w:spacing w:val="-8"/>
          <w:sz w:val="24"/>
        </w:rPr>
        <w:t> </w:t>
      </w:r>
      <w:r>
        <w:rPr>
          <w:rFonts w:ascii="Calibri Light" w:hAnsi="Calibri Light"/>
          <w:b w:val="0"/>
          <w:sz w:val="24"/>
        </w:rPr>
        <w:t>completar</w:t>
      </w:r>
      <w:r>
        <w:rPr>
          <w:rFonts w:ascii="Calibri Light" w:hAnsi="Calibri Light"/>
          <w:b w:val="0"/>
          <w:spacing w:val="-7"/>
          <w:sz w:val="24"/>
        </w:rPr>
        <w:t> </w:t>
      </w:r>
      <w:r>
        <w:rPr>
          <w:rFonts w:ascii="Calibri Light" w:hAnsi="Calibri Light"/>
          <w:b w:val="0"/>
          <w:sz w:val="24"/>
        </w:rPr>
        <w:t>el</w:t>
      </w:r>
      <w:r>
        <w:rPr>
          <w:rFonts w:ascii="Calibri Light" w:hAnsi="Calibri Light"/>
          <w:b w:val="0"/>
          <w:spacing w:val="-8"/>
          <w:sz w:val="24"/>
        </w:rPr>
        <w:t> </w:t>
      </w:r>
      <w:r>
        <w:rPr>
          <w:rFonts w:ascii="Calibri Light" w:hAnsi="Calibri Light"/>
          <w:b w:val="0"/>
          <w:sz w:val="24"/>
        </w:rPr>
        <w:t>contrato</w:t>
      </w:r>
      <w:r>
        <w:rPr>
          <w:rFonts w:ascii="Calibri Light" w:hAnsi="Calibri Light"/>
          <w:b w:val="0"/>
          <w:spacing w:val="-8"/>
          <w:sz w:val="24"/>
        </w:rPr>
        <w:t> </w:t>
      </w:r>
      <w:r>
        <w:rPr>
          <w:rFonts w:ascii="Calibri Light" w:hAnsi="Calibri Light"/>
          <w:b w:val="0"/>
          <w:sz w:val="24"/>
        </w:rPr>
        <w:t>SICOP</w:t>
      </w:r>
      <w:r>
        <w:rPr>
          <w:rFonts w:ascii="Calibri Light" w:hAnsi="Calibri Light"/>
          <w:b w:val="0"/>
          <w:spacing w:val="-7"/>
          <w:sz w:val="24"/>
        </w:rPr>
        <w:t> </w:t>
      </w:r>
      <w:r>
        <w:rPr>
          <w:rFonts w:ascii="Calibri Light" w:hAnsi="Calibri Light"/>
          <w:b w:val="0"/>
          <w:sz w:val="24"/>
        </w:rPr>
        <w:t>número 0432025000700057-00, según oficio IMAS-DDS-ARDSB-UCAR-0067-2025.</w:t>
      </w:r>
    </w:p>
    <w:p>
      <w:pPr>
        <w:pStyle w:val="ListParagraph"/>
        <w:numPr>
          <w:ilvl w:val="1"/>
          <w:numId w:val="1"/>
        </w:numPr>
        <w:tabs>
          <w:tab w:pos="1842" w:val="left" w:leader="none"/>
          <w:tab w:pos="1844" w:val="left" w:leader="none"/>
        </w:tabs>
        <w:spacing w:line="259" w:lineRule="auto" w:before="124" w:after="0"/>
        <w:ind w:left="1844" w:right="1271" w:hanging="356"/>
        <w:jc w:val="both"/>
        <w:rPr>
          <w:rFonts w:ascii="Calibri Light" w:hAnsi="Calibri Light"/>
          <w:b w:val="0"/>
          <w:sz w:val="24"/>
        </w:rPr>
      </w:pPr>
      <w:r>
        <w:rPr>
          <w:rFonts w:ascii="Calibri Light" w:hAnsi="Calibri Light"/>
          <w:b w:val="0"/>
          <w:sz w:val="24"/>
        </w:rPr>
        <w:t>₡72.000.000,00 para el Departamento de Servicios Generales en el Programa de Actividades</w:t>
      </w:r>
      <w:r>
        <w:rPr>
          <w:rFonts w:ascii="Calibri Light" w:hAnsi="Calibri Light"/>
          <w:b w:val="0"/>
          <w:spacing w:val="-14"/>
          <w:sz w:val="24"/>
        </w:rPr>
        <w:t> </w:t>
      </w:r>
      <w:r>
        <w:rPr>
          <w:rFonts w:ascii="Calibri Light" w:hAnsi="Calibri Light"/>
          <w:b w:val="0"/>
          <w:sz w:val="24"/>
        </w:rPr>
        <w:t>Centrales,</w:t>
      </w:r>
      <w:r>
        <w:rPr>
          <w:rFonts w:ascii="Calibri Light" w:hAnsi="Calibri Light"/>
          <w:b w:val="0"/>
          <w:spacing w:val="-14"/>
          <w:sz w:val="24"/>
        </w:rPr>
        <w:t> </w:t>
      </w:r>
      <w:r>
        <w:rPr>
          <w:rFonts w:ascii="Calibri Light" w:hAnsi="Calibri Light"/>
          <w:b w:val="0"/>
          <w:sz w:val="24"/>
        </w:rPr>
        <w:t>destinados</w:t>
      </w:r>
      <w:r>
        <w:rPr>
          <w:rFonts w:ascii="Calibri Light" w:hAnsi="Calibri Light"/>
          <w:b w:val="0"/>
          <w:spacing w:val="-13"/>
          <w:sz w:val="24"/>
        </w:rPr>
        <w:t> </w:t>
      </w:r>
      <w:r>
        <w:rPr>
          <w:rFonts w:ascii="Calibri Light" w:hAnsi="Calibri Light"/>
          <w:b w:val="0"/>
          <w:sz w:val="24"/>
        </w:rPr>
        <w:t>a</w:t>
      </w:r>
      <w:r>
        <w:rPr>
          <w:rFonts w:ascii="Calibri Light" w:hAnsi="Calibri Light"/>
          <w:b w:val="0"/>
          <w:spacing w:val="-13"/>
          <w:sz w:val="24"/>
        </w:rPr>
        <w:t> </w:t>
      </w:r>
      <w:r>
        <w:rPr>
          <w:rFonts w:ascii="Calibri Light" w:hAnsi="Calibri Light"/>
          <w:b w:val="0"/>
          <w:sz w:val="24"/>
        </w:rPr>
        <w:t>proyectos</w:t>
      </w:r>
      <w:r>
        <w:rPr>
          <w:rFonts w:ascii="Calibri Light" w:hAnsi="Calibri Light"/>
          <w:b w:val="0"/>
          <w:spacing w:val="-14"/>
          <w:sz w:val="24"/>
        </w:rPr>
        <w:t> </w:t>
      </w:r>
      <w:r>
        <w:rPr>
          <w:rFonts w:ascii="Calibri Light" w:hAnsi="Calibri Light"/>
          <w:b w:val="0"/>
          <w:sz w:val="24"/>
        </w:rPr>
        <w:t>de</w:t>
      </w:r>
      <w:r>
        <w:rPr>
          <w:rFonts w:ascii="Calibri Light" w:hAnsi="Calibri Light"/>
          <w:b w:val="0"/>
          <w:spacing w:val="-13"/>
          <w:sz w:val="24"/>
        </w:rPr>
        <w:t> </w:t>
      </w:r>
      <w:r>
        <w:rPr>
          <w:rFonts w:ascii="Calibri Light" w:hAnsi="Calibri Light"/>
          <w:b w:val="0"/>
          <w:sz w:val="24"/>
        </w:rPr>
        <w:t>infraestructura,</w:t>
      </w:r>
      <w:r>
        <w:rPr>
          <w:rFonts w:ascii="Calibri Light" w:hAnsi="Calibri Light"/>
          <w:b w:val="0"/>
          <w:spacing w:val="-14"/>
          <w:sz w:val="24"/>
        </w:rPr>
        <w:t> </w:t>
      </w:r>
      <w:r>
        <w:rPr>
          <w:rFonts w:ascii="Calibri Light" w:hAnsi="Calibri Light"/>
          <w:b w:val="0"/>
          <w:sz w:val="24"/>
        </w:rPr>
        <w:t>según</w:t>
      </w:r>
      <w:r>
        <w:rPr>
          <w:rFonts w:ascii="Calibri Light" w:hAnsi="Calibri Light"/>
          <w:b w:val="0"/>
          <w:spacing w:val="-14"/>
          <w:sz w:val="24"/>
        </w:rPr>
        <w:t> </w:t>
      </w:r>
      <w:r>
        <w:rPr>
          <w:rFonts w:ascii="Calibri Light" w:hAnsi="Calibri Light"/>
          <w:b w:val="0"/>
          <w:sz w:val="24"/>
        </w:rPr>
        <w:t>correo</w:t>
      </w:r>
      <w:r>
        <w:rPr>
          <w:rFonts w:ascii="Calibri Light" w:hAnsi="Calibri Light"/>
          <w:b w:val="0"/>
          <w:spacing w:val="-12"/>
          <w:sz w:val="24"/>
        </w:rPr>
        <w:t> </w:t>
      </w:r>
      <w:r>
        <w:rPr>
          <w:rFonts w:ascii="Calibri Light" w:hAnsi="Calibri Light"/>
          <w:b w:val="0"/>
          <w:sz w:val="24"/>
        </w:rPr>
        <w:t>anexo referido a remodelación del Departamento de Administración Financiera.</w:t>
      </w:r>
    </w:p>
    <w:p>
      <w:pPr>
        <w:pStyle w:val="ListParagraph"/>
        <w:spacing w:after="0" w:line="259" w:lineRule="auto"/>
        <w:jc w:val="both"/>
        <w:rPr>
          <w:rFonts w:ascii="Calibri Light" w:hAnsi="Calibri Light"/>
          <w:b w:val="0"/>
          <w:sz w:val="24"/>
        </w:rPr>
        <w:sectPr>
          <w:headerReference w:type="default" r:id="rId61"/>
          <w:footerReference w:type="default" r:id="rId62"/>
          <w:pgSz w:w="12240" w:h="15840"/>
          <w:pgMar w:header="0" w:footer="0" w:top="0" w:bottom="280" w:left="566" w:right="425"/>
        </w:sectPr>
      </w:pPr>
    </w:p>
    <w:p>
      <w:pPr>
        <w:spacing w:before="96"/>
        <w:ind w:left="2708" w:right="2820" w:firstLine="0"/>
        <w:jc w:val="center"/>
        <w:rPr>
          <w:rFonts w:ascii="Courier New"/>
          <w:sz w:val="34"/>
        </w:rPr>
      </w:pPr>
      <w:r>
        <w:rPr>
          <w:rFonts w:ascii="Courier New"/>
          <w:sz w:val="34"/>
        </w:rPr>
        <mc:AlternateContent>
          <mc:Choice Requires="wps">
            <w:drawing>
              <wp:anchor distT="0" distB="0" distL="0" distR="0" allowOverlap="1" layoutInCell="1" locked="0" behindDoc="1" simplePos="0" relativeHeight="484092416">
                <wp:simplePos x="0" y="0"/>
                <wp:positionH relativeFrom="page">
                  <wp:posOffset>0</wp:posOffset>
                </wp:positionH>
                <wp:positionV relativeFrom="page">
                  <wp:posOffset>0</wp:posOffset>
                </wp:positionV>
                <wp:extent cx="7772400" cy="10058400"/>
                <wp:effectExtent l="0" t="0" r="0" b="0"/>
                <wp:wrapNone/>
                <wp:docPr id="78" name="Group 78"/>
                <wp:cNvGraphicFramePr>
                  <a:graphicFrameLocks/>
                </wp:cNvGraphicFramePr>
                <a:graphic>
                  <a:graphicData uri="http://schemas.microsoft.com/office/word/2010/wordprocessingGroup">
                    <wpg:wgp>
                      <wpg:cNvPr id="78" name="Group 78"/>
                      <wpg:cNvGrpSpPr/>
                      <wpg:grpSpPr>
                        <a:xfrm>
                          <a:off x="0" y="0"/>
                          <a:ext cx="7772400" cy="10058400"/>
                          <a:chExt cx="7772400" cy="10058400"/>
                        </a:xfrm>
                      </wpg:grpSpPr>
                      <pic:pic>
                        <pic:nvPicPr>
                          <pic:cNvPr id="79" name="Image 79"/>
                          <pic:cNvPicPr/>
                        </pic:nvPicPr>
                        <pic:blipFill>
                          <a:blip r:embed="rId63" cstate="print"/>
                          <a:stretch>
                            <a:fillRect/>
                          </a:stretch>
                        </pic:blipFill>
                        <pic:spPr>
                          <a:xfrm>
                            <a:off x="0" y="0"/>
                            <a:ext cx="7772400" cy="10058398"/>
                          </a:xfrm>
                          <a:prstGeom prst="rect">
                            <a:avLst/>
                          </a:prstGeom>
                        </pic:spPr>
                      </pic:pic>
                      <pic:pic>
                        <pic:nvPicPr>
                          <pic:cNvPr id="80" name="Image 80"/>
                          <pic:cNvPicPr/>
                        </pic:nvPicPr>
                        <pic:blipFill>
                          <a:blip r:embed="rId7" cstate="print"/>
                          <a:stretch>
                            <a:fillRect/>
                          </a:stretch>
                        </pic:blipFill>
                        <pic:spPr>
                          <a:xfrm>
                            <a:off x="1119971" y="4623734"/>
                            <a:ext cx="1304010" cy="292028"/>
                          </a:xfrm>
                          <a:prstGeom prst="rect">
                            <a:avLst/>
                          </a:prstGeom>
                        </pic:spPr>
                      </pic:pic>
                    </wpg:wgp>
                  </a:graphicData>
                </a:graphic>
              </wp:anchor>
            </w:drawing>
          </mc:Choice>
          <mc:Fallback>
            <w:pict>
              <v:group style="position:absolute;margin-left:0pt;margin-top:0pt;width:612pt;height:792pt;mso-position-horizontal-relative:page;mso-position-vertical-relative:page;z-index:-19224064" id="docshapegroup37" coordorigin="0,0" coordsize="12240,15840">
                <v:shape style="position:absolute;left:0;top:0;width:12240;height:15840" type="#_x0000_t75" id="docshape38" stroked="false">
                  <v:imagedata r:id="rId63" o:title=""/>
                </v:shape>
                <v:shape style="position:absolute;left:1763;top:7281;width:2054;height:460" type="#_x0000_t75" id="docshape39" stroked="false">
                  <v:imagedata r:id="rId7" o:title=""/>
                </v:shape>
                <w10:wrap type="none"/>
              </v:group>
            </w:pict>
          </mc:Fallback>
        </mc:AlternateContent>
      </w:r>
      <w:r>
        <w:rPr>
          <w:rFonts w:ascii="Courier New"/>
          <w:color w:val="1341FB"/>
          <w:spacing w:val="-5"/>
          <w:sz w:val="34"/>
        </w:rPr>
        <w:t>27</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10"/>
        <w:rPr>
          <w:rFonts w:ascii="Courier New"/>
          <w:sz w:val="18"/>
        </w:rPr>
      </w:pPr>
    </w:p>
    <w:p>
      <w:pPr>
        <w:spacing w:before="1"/>
        <w:ind w:left="2708" w:right="2843" w:firstLine="0"/>
        <w:jc w:val="center"/>
        <w:rPr>
          <w:sz w:val="18"/>
        </w:rPr>
      </w:pPr>
      <w:r>
        <w:rPr>
          <w:color w:val="172951"/>
          <w:sz w:val="18"/>
        </w:rPr>
        <w:t>Teléfono</w:t>
      </w:r>
      <w:r>
        <w:rPr>
          <w:color w:val="172951"/>
          <w:spacing w:val="-3"/>
          <w:sz w:val="18"/>
        </w:rPr>
        <w:t> </w:t>
      </w:r>
      <w:r>
        <w:rPr>
          <w:color w:val="172951"/>
          <w:sz w:val="18"/>
        </w:rPr>
        <w:t>(506)</w:t>
      </w:r>
      <w:r>
        <w:rPr>
          <w:color w:val="172951"/>
          <w:spacing w:val="-5"/>
          <w:sz w:val="18"/>
        </w:rPr>
        <w:t> </w:t>
      </w:r>
      <w:r>
        <w:rPr>
          <w:color w:val="172951"/>
          <w:sz w:val="18"/>
        </w:rPr>
        <w:t>2202-4162</w:t>
      </w:r>
      <w:r>
        <w:rPr>
          <w:color w:val="172951"/>
          <w:spacing w:val="-3"/>
          <w:sz w:val="18"/>
        </w:rPr>
        <w:t> </w:t>
      </w:r>
      <w:r>
        <w:rPr>
          <w:color w:val="172951"/>
          <w:sz w:val="18"/>
        </w:rPr>
        <w:t>/</w:t>
      </w:r>
      <w:r>
        <w:rPr>
          <w:color w:val="172951"/>
          <w:spacing w:val="-3"/>
          <w:sz w:val="18"/>
        </w:rPr>
        <w:t> </w:t>
      </w:r>
      <w:r>
        <w:rPr>
          <w:color w:val="172951"/>
          <w:sz w:val="18"/>
        </w:rPr>
        <w:t>2202-</w:t>
      </w:r>
      <w:r>
        <w:rPr>
          <w:color w:val="172951"/>
          <w:spacing w:val="-4"/>
          <w:sz w:val="18"/>
        </w:rPr>
        <w:t>4000</w:t>
      </w:r>
    </w:p>
    <w:p>
      <w:pPr>
        <w:spacing w:before="1"/>
        <w:ind w:left="3757" w:right="3895" w:firstLine="0"/>
        <w:jc w:val="center"/>
        <w:rPr>
          <w:sz w:val="18"/>
        </w:rPr>
      </w:pPr>
      <w:r>
        <w:rPr>
          <w:color w:val="172951"/>
          <w:sz w:val="18"/>
        </w:rPr>
        <w:t>Apartado</w:t>
      </w:r>
      <w:r>
        <w:rPr>
          <w:color w:val="172951"/>
          <w:spacing w:val="-15"/>
          <w:sz w:val="18"/>
        </w:rPr>
        <w:t> </w:t>
      </w:r>
      <w:r>
        <w:rPr>
          <w:color w:val="172951"/>
          <w:sz w:val="18"/>
        </w:rPr>
        <w:t>postal</w:t>
      </w:r>
      <w:r>
        <w:rPr>
          <w:color w:val="172951"/>
          <w:spacing w:val="-12"/>
          <w:sz w:val="18"/>
        </w:rPr>
        <w:t> </w:t>
      </w:r>
      <w:r>
        <w:rPr>
          <w:color w:val="172951"/>
          <w:sz w:val="18"/>
        </w:rPr>
        <w:t>6213-1000 </w:t>
      </w:r>
      <w:hyperlink r:id="rId52">
        <w:r>
          <w:rPr>
            <w:color w:val="172951"/>
            <w:spacing w:val="-2"/>
            <w:sz w:val="18"/>
          </w:rPr>
          <w:t>gmora@imas.go.cr</w:t>
        </w:r>
      </w:hyperlink>
    </w:p>
    <w:p>
      <w:pPr>
        <w:pStyle w:val="BodyText"/>
        <w:spacing w:before="15"/>
        <w:rPr>
          <w:sz w:val="18"/>
        </w:rPr>
      </w:pPr>
    </w:p>
    <w:p>
      <w:pPr>
        <w:tabs>
          <w:tab w:pos="7765" w:val="left" w:leader="none"/>
        </w:tabs>
        <w:spacing w:before="0"/>
        <w:ind w:left="-1" w:right="135" w:firstLine="0"/>
        <w:jc w:val="center"/>
        <w:rPr>
          <w:rFonts w:ascii="Calibri" w:hAnsi="Calibri"/>
          <w:b/>
          <w:sz w:val="20"/>
        </w:rPr>
      </w:pPr>
      <w:r>
        <w:rPr>
          <w:rFonts w:ascii="Calibri" w:hAnsi="Calibri"/>
          <w:color w:val="172951"/>
          <w:sz w:val="20"/>
        </w:rPr>
        <w:t>DIRECCIÓN</w:t>
      </w:r>
      <w:r>
        <w:rPr>
          <w:rFonts w:ascii="Calibri" w:hAnsi="Calibri"/>
          <w:color w:val="172951"/>
          <w:spacing w:val="16"/>
          <w:sz w:val="20"/>
        </w:rPr>
        <w:t> </w:t>
      </w:r>
      <w:r>
        <w:rPr>
          <w:rFonts w:ascii="Calibri" w:hAnsi="Calibri"/>
          <w:color w:val="172951"/>
          <w:sz w:val="20"/>
        </w:rPr>
        <w:t>DE</w:t>
      </w:r>
      <w:r>
        <w:rPr>
          <w:rFonts w:ascii="Calibri" w:hAnsi="Calibri"/>
          <w:color w:val="172951"/>
          <w:spacing w:val="15"/>
          <w:sz w:val="20"/>
        </w:rPr>
        <w:t> </w:t>
      </w:r>
      <w:r>
        <w:rPr>
          <w:rFonts w:ascii="Calibri" w:hAnsi="Calibri"/>
          <w:color w:val="172951"/>
          <w:sz w:val="20"/>
        </w:rPr>
        <w:t>SOPORTE</w:t>
      </w:r>
      <w:r>
        <w:rPr>
          <w:rFonts w:ascii="Calibri" w:hAnsi="Calibri"/>
          <w:color w:val="172951"/>
          <w:spacing w:val="15"/>
          <w:sz w:val="20"/>
        </w:rPr>
        <w:t> </w:t>
      </w:r>
      <w:r>
        <w:rPr>
          <w:rFonts w:ascii="Calibri" w:hAnsi="Calibri"/>
          <w:color w:val="172951"/>
          <w:sz w:val="20"/>
        </w:rPr>
        <w:t>ADMINISTRATIVO,</w:t>
      </w:r>
      <w:r>
        <w:rPr>
          <w:rFonts w:ascii="Calibri" w:hAnsi="Calibri"/>
          <w:color w:val="172951"/>
          <w:spacing w:val="15"/>
          <w:sz w:val="20"/>
        </w:rPr>
        <w:t> </w:t>
      </w:r>
      <w:r>
        <w:rPr>
          <w:rFonts w:ascii="Calibri" w:hAnsi="Calibri"/>
          <w:color w:val="172951"/>
          <w:sz w:val="20"/>
        </w:rPr>
        <w:t>IMAS-DSA-0095-</w:t>
      </w:r>
      <w:r>
        <w:rPr>
          <w:rFonts w:ascii="Calibri" w:hAnsi="Calibri"/>
          <w:color w:val="172951"/>
          <w:spacing w:val="-4"/>
          <w:sz w:val="20"/>
        </w:rPr>
        <w:t>2026</w:t>
      </w:r>
      <w:r>
        <w:rPr>
          <w:rFonts w:ascii="Calibri" w:hAnsi="Calibri"/>
          <w:color w:val="172951"/>
          <w:sz w:val="20"/>
        </w:rPr>
        <w:tab/>
        <w:t>Página</w:t>
      </w:r>
      <w:r>
        <w:rPr>
          <w:rFonts w:ascii="Calibri" w:hAnsi="Calibri"/>
          <w:color w:val="172951"/>
          <w:spacing w:val="-6"/>
          <w:sz w:val="20"/>
        </w:rPr>
        <w:t> </w:t>
      </w:r>
      <w:r>
        <w:rPr>
          <w:rFonts w:ascii="Calibri" w:hAnsi="Calibri"/>
          <w:b/>
          <w:color w:val="172951"/>
          <w:sz w:val="20"/>
        </w:rPr>
        <w:t>2</w:t>
      </w:r>
      <w:r>
        <w:rPr>
          <w:rFonts w:ascii="Calibri" w:hAnsi="Calibri"/>
          <w:b/>
          <w:color w:val="172951"/>
          <w:spacing w:val="-5"/>
          <w:sz w:val="20"/>
        </w:rPr>
        <w:t> </w:t>
      </w:r>
      <w:r>
        <w:rPr>
          <w:rFonts w:ascii="Calibri" w:hAnsi="Calibri"/>
          <w:color w:val="172951"/>
          <w:sz w:val="20"/>
        </w:rPr>
        <w:t>de</w:t>
      </w:r>
      <w:r>
        <w:rPr>
          <w:rFonts w:ascii="Calibri" w:hAnsi="Calibri"/>
          <w:color w:val="172951"/>
          <w:spacing w:val="-6"/>
          <w:sz w:val="20"/>
        </w:rPr>
        <w:t> </w:t>
      </w:r>
      <w:r>
        <w:rPr>
          <w:rFonts w:ascii="Calibri" w:hAnsi="Calibri"/>
          <w:b/>
          <w:color w:val="172951"/>
          <w:spacing w:val="-10"/>
          <w:sz w:val="20"/>
        </w:rPr>
        <w:t>2</w:t>
      </w:r>
    </w:p>
    <w:p>
      <w:pPr>
        <w:pStyle w:val="ListParagraph"/>
        <w:numPr>
          <w:ilvl w:val="1"/>
          <w:numId w:val="1"/>
        </w:numPr>
        <w:tabs>
          <w:tab w:pos="1841" w:val="left" w:leader="none"/>
          <w:tab w:pos="1843" w:val="left" w:leader="none"/>
        </w:tabs>
        <w:spacing w:line="259" w:lineRule="auto" w:before="114" w:after="0"/>
        <w:ind w:left="1843" w:right="1270" w:hanging="356"/>
        <w:jc w:val="both"/>
        <w:rPr>
          <w:rFonts w:ascii="Calibri Light" w:hAnsi="Calibri Light"/>
          <w:b w:val="0"/>
          <w:sz w:val="24"/>
        </w:rPr>
      </w:pPr>
      <w:r>
        <w:rPr>
          <w:rFonts w:ascii="Calibri Light" w:hAnsi="Calibri Light"/>
          <w:b w:val="0"/>
          <w:sz w:val="24"/>
        </w:rPr>
        <w:t>₡7.500.000</w:t>
      </w:r>
      <w:r>
        <w:rPr>
          <w:rFonts w:ascii="Calibri Light" w:hAnsi="Calibri Light"/>
          <w:b w:val="0"/>
          <w:spacing w:val="40"/>
          <w:sz w:val="24"/>
        </w:rPr>
        <w:t> </w:t>
      </w:r>
      <w:r>
        <w:rPr>
          <w:rFonts w:ascii="Calibri Light" w:hAnsi="Calibri Light"/>
          <w:b w:val="0"/>
          <w:sz w:val="24"/>
        </w:rPr>
        <w:t>para</w:t>
      </w:r>
      <w:r>
        <w:rPr>
          <w:rFonts w:ascii="Calibri Light" w:hAnsi="Calibri Light"/>
          <w:b w:val="0"/>
          <w:spacing w:val="40"/>
          <w:sz w:val="24"/>
        </w:rPr>
        <w:t> </w:t>
      </w:r>
      <w:r>
        <w:rPr>
          <w:rFonts w:ascii="Calibri Light" w:hAnsi="Calibri Light"/>
          <w:b w:val="0"/>
          <w:sz w:val="24"/>
        </w:rPr>
        <w:t>ARDS</w:t>
      </w:r>
      <w:r>
        <w:rPr>
          <w:rFonts w:ascii="Calibri Light" w:hAnsi="Calibri Light"/>
          <w:b w:val="0"/>
          <w:spacing w:val="40"/>
          <w:sz w:val="24"/>
        </w:rPr>
        <w:t> </w:t>
      </w:r>
      <w:r>
        <w:rPr>
          <w:rFonts w:ascii="Calibri Light" w:hAnsi="Calibri Light"/>
          <w:b w:val="0"/>
          <w:sz w:val="24"/>
        </w:rPr>
        <w:t>Limón,</w:t>
      </w:r>
      <w:r>
        <w:rPr>
          <w:rFonts w:ascii="Calibri Light" w:hAnsi="Calibri Light"/>
          <w:b w:val="0"/>
          <w:spacing w:val="40"/>
          <w:sz w:val="24"/>
        </w:rPr>
        <w:t> </w:t>
      </w:r>
      <w:r>
        <w:rPr>
          <w:rFonts w:ascii="Calibri Light" w:hAnsi="Calibri Light"/>
          <w:b w:val="0"/>
          <w:sz w:val="24"/>
        </w:rPr>
        <w:t>destinado</w:t>
      </w:r>
      <w:r>
        <w:rPr>
          <w:rFonts w:ascii="Calibri Light" w:hAnsi="Calibri Light"/>
          <w:b w:val="0"/>
          <w:spacing w:val="40"/>
          <w:sz w:val="24"/>
        </w:rPr>
        <w:t> </w:t>
      </w:r>
      <w:r>
        <w:rPr>
          <w:rFonts w:ascii="Calibri Light" w:hAnsi="Calibri Light"/>
          <w:b w:val="0"/>
          <w:sz w:val="24"/>
        </w:rPr>
        <w:t>a</w:t>
      </w:r>
      <w:r>
        <w:rPr>
          <w:rFonts w:ascii="Calibri Light" w:hAnsi="Calibri Light"/>
          <w:b w:val="0"/>
          <w:spacing w:val="40"/>
          <w:sz w:val="24"/>
        </w:rPr>
        <w:t> </w:t>
      </w:r>
      <w:r>
        <w:rPr>
          <w:rFonts w:ascii="Calibri Light" w:hAnsi="Calibri Light"/>
          <w:b w:val="0"/>
          <w:sz w:val="24"/>
        </w:rPr>
        <w:t>arrendar</w:t>
      </w:r>
      <w:r>
        <w:rPr>
          <w:rFonts w:ascii="Calibri Light" w:hAnsi="Calibri Light"/>
          <w:b w:val="0"/>
          <w:spacing w:val="40"/>
          <w:sz w:val="24"/>
        </w:rPr>
        <w:t> </w:t>
      </w:r>
      <w:r>
        <w:rPr>
          <w:rFonts w:ascii="Calibri Light" w:hAnsi="Calibri Light"/>
          <w:b w:val="0"/>
          <w:sz w:val="24"/>
        </w:rPr>
        <w:t>edificio</w:t>
      </w:r>
      <w:r>
        <w:rPr>
          <w:rFonts w:ascii="Calibri Light" w:hAnsi="Calibri Light"/>
          <w:b w:val="0"/>
          <w:spacing w:val="40"/>
          <w:sz w:val="24"/>
        </w:rPr>
        <w:t> </w:t>
      </w:r>
      <w:r>
        <w:rPr>
          <w:rFonts w:ascii="Calibri Light" w:hAnsi="Calibri Light"/>
          <w:b w:val="0"/>
          <w:sz w:val="24"/>
        </w:rPr>
        <w:t>para</w:t>
      </w:r>
      <w:r>
        <w:rPr>
          <w:rFonts w:ascii="Calibri Light" w:hAnsi="Calibri Light"/>
          <w:b w:val="0"/>
          <w:spacing w:val="40"/>
          <w:sz w:val="24"/>
        </w:rPr>
        <w:t> </w:t>
      </w:r>
      <w:r>
        <w:rPr>
          <w:rFonts w:ascii="Calibri Light" w:hAnsi="Calibri Light"/>
          <w:b w:val="0"/>
          <w:sz w:val="24"/>
        </w:rPr>
        <w:t>el</w:t>
      </w:r>
      <w:r>
        <w:rPr>
          <w:rFonts w:ascii="Calibri Light" w:hAnsi="Calibri Light"/>
          <w:b w:val="0"/>
          <w:spacing w:val="40"/>
          <w:sz w:val="24"/>
        </w:rPr>
        <w:t> </w:t>
      </w:r>
      <w:r>
        <w:rPr>
          <w:rFonts w:ascii="Calibri Light" w:hAnsi="Calibri Light"/>
          <w:b w:val="0"/>
          <w:sz w:val="24"/>
        </w:rPr>
        <w:t>archivo Limón-Matina, según oficio IMAS- DDS-ARDSHC-0005-2026.</w:t>
      </w:r>
    </w:p>
    <w:p>
      <w:pPr>
        <w:pStyle w:val="ListParagraph"/>
        <w:numPr>
          <w:ilvl w:val="1"/>
          <w:numId w:val="1"/>
        </w:numPr>
        <w:tabs>
          <w:tab w:pos="1841" w:val="left" w:leader="none"/>
          <w:tab w:pos="1843" w:val="left" w:leader="none"/>
        </w:tabs>
        <w:spacing w:line="259" w:lineRule="auto" w:before="119" w:after="0"/>
        <w:ind w:left="1843" w:right="1274" w:hanging="356"/>
        <w:jc w:val="both"/>
        <w:rPr>
          <w:rFonts w:ascii="Calibri Light" w:hAnsi="Calibri Light"/>
          <w:b w:val="0"/>
          <w:sz w:val="24"/>
        </w:rPr>
      </w:pPr>
      <w:r>
        <w:rPr>
          <w:rFonts w:ascii="Calibri Light" w:hAnsi="Calibri Light"/>
          <w:b w:val="0"/>
          <w:sz w:val="24"/>
        </w:rPr>
        <w:t>₡11.680.152 para ARDS Limón, para ajustar el monto requerido para alquileres de edificios de la regional, según IMAS- DDS-ARDSHC-UCAR-0006-2026.</w:t>
      </w:r>
    </w:p>
    <w:p>
      <w:pPr>
        <w:pStyle w:val="ListParagraph"/>
        <w:numPr>
          <w:ilvl w:val="1"/>
          <w:numId w:val="1"/>
        </w:numPr>
        <w:tabs>
          <w:tab w:pos="1841" w:val="left" w:leader="none"/>
          <w:tab w:pos="1843" w:val="left" w:leader="none"/>
        </w:tabs>
        <w:spacing w:line="259" w:lineRule="auto" w:before="120" w:after="0"/>
        <w:ind w:left="1843" w:right="1272" w:hanging="356"/>
        <w:jc w:val="both"/>
        <w:rPr>
          <w:rFonts w:ascii="Calibri Light" w:hAnsi="Calibri Light"/>
          <w:b w:val="0"/>
          <w:sz w:val="24"/>
        </w:rPr>
      </w:pPr>
      <w:r>
        <w:rPr>
          <w:rFonts w:ascii="Calibri Light" w:hAnsi="Calibri Light"/>
          <w:b w:val="0"/>
          <w:sz w:val="24"/>
        </w:rPr>
        <w:t>₡25.000.000,00</w:t>
      </w:r>
      <w:r>
        <w:rPr>
          <w:rFonts w:ascii="Calibri Light" w:hAnsi="Calibri Light"/>
          <w:b w:val="0"/>
          <w:spacing w:val="-14"/>
          <w:sz w:val="24"/>
        </w:rPr>
        <w:t> </w:t>
      </w:r>
      <w:r>
        <w:rPr>
          <w:rFonts w:ascii="Calibri Light" w:hAnsi="Calibri Light"/>
          <w:b w:val="0"/>
          <w:sz w:val="24"/>
        </w:rPr>
        <w:t>para</w:t>
      </w:r>
      <w:r>
        <w:rPr>
          <w:rFonts w:ascii="Calibri Light" w:hAnsi="Calibri Light"/>
          <w:b w:val="0"/>
          <w:spacing w:val="-14"/>
          <w:sz w:val="24"/>
        </w:rPr>
        <w:t> </w:t>
      </w:r>
      <w:r>
        <w:rPr>
          <w:rFonts w:ascii="Calibri Light" w:hAnsi="Calibri Light"/>
          <w:b w:val="0"/>
          <w:sz w:val="24"/>
        </w:rPr>
        <w:t>la</w:t>
      </w:r>
      <w:r>
        <w:rPr>
          <w:rFonts w:ascii="Calibri Light" w:hAnsi="Calibri Light"/>
          <w:b w:val="0"/>
          <w:spacing w:val="-13"/>
          <w:sz w:val="24"/>
        </w:rPr>
        <w:t> </w:t>
      </w:r>
      <w:r>
        <w:rPr>
          <w:rFonts w:ascii="Calibri Light" w:hAnsi="Calibri Light"/>
          <w:b w:val="0"/>
          <w:sz w:val="24"/>
        </w:rPr>
        <w:t>Dirección</w:t>
      </w:r>
      <w:r>
        <w:rPr>
          <w:rFonts w:ascii="Calibri Light" w:hAnsi="Calibri Light"/>
          <w:b w:val="0"/>
          <w:spacing w:val="-14"/>
          <w:sz w:val="24"/>
        </w:rPr>
        <w:t> </w:t>
      </w:r>
      <w:r>
        <w:rPr>
          <w:rFonts w:ascii="Calibri Light" w:hAnsi="Calibri Light"/>
          <w:b w:val="0"/>
          <w:sz w:val="24"/>
        </w:rPr>
        <w:t>de</w:t>
      </w:r>
      <w:r>
        <w:rPr>
          <w:rFonts w:ascii="Calibri Light" w:hAnsi="Calibri Light"/>
          <w:b w:val="0"/>
          <w:spacing w:val="-13"/>
          <w:sz w:val="24"/>
        </w:rPr>
        <w:t> </w:t>
      </w:r>
      <w:r>
        <w:rPr>
          <w:rFonts w:ascii="Calibri Light" w:hAnsi="Calibri Light"/>
          <w:b w:val="0"/>
          <w:sz w:val="24"/>
        </w:rPr>
        <w:t>Desarrollo</w:t>
      </w:r>
      <w:r>
        <w:rPr>
          <w:rFonts w:ascii="Calibri Light" w:hAnsi="Calibri Light"/>
          <w:b w:val="0"/>
          <w:spacing w:val="-14"/>
          <w:sz w:val="24"/>
        </w:rPr>
        <w:t> </w:t>
      </w:r>
      <w:r>
        <w:rPr>
          <w:rFonts w:ascii="Calibri Light" w:hAnsi="Calibri Light"/>
          <w:b w:val="0"/>
          <w:sz w:val="24"/>
        </w:rPr>
        <w:t>Social</w:t>
      </w:r>
      <w:r>
        <w:rPr>
          <w:rFonts w:ascii="Calibri Light" w:hAnsi="Calibri Light"/>
          <w:b w:val="0"/>
          <w:spacing w:val="-13"/>
          <w:sz w:val="24"/>
        </w:rPr>
        <w:t> </w:t>
      </w:r>
      <w:r>
        <w:rPr>
          <w:rFonts w:ascii="Calibri Light" w:hAnsi="Calibri Light"/>
          <w:b w:val="0"/>
          <w:sz w:val="24"/>
        </w:rPr>
        <w:t>en</w:t>
      </w:r>
      <w:r>
        <w:rPr>
          <w:rFonts w:ascii="Calibri Light" w:hAnsi="Calibri Light"/>
          <w:b w:val="0"/>
          <w:spacing w:val="-14"/>
          <w:sz w:val="24"/>
        </w:rPr>
        <w:t> </w:t>
      </w:r>
      <w:r>
        <w:rPr>
          <w:rFonts w:ascii="Calibri Light" w:hAnsi="Calibri Light"/>
          <w:b w:val="0"/>
          <w:sz w:val="24"/>
        </w:rPr>
        <w:t>la</w:t>
      </w:r>
      <w:r>
        <w:rPr>
          <w:rFonts w:ascii="Calibri Light" w:hAnsi="Calibri Light"/>
          <w:b w:val="0"/>
          <w:spacing w:val="-14"/>
          <w:sz w:val="24"/>
        </w:rPr>
        <w:t> </w:t>
      </w:r>
      <w:r>
        <w:rPr>
          <w:rFonts w:ascii="Calibri Light" w:hAnsi="Calibri Light"/>
          <w:b w:val="0"/>
          <w:sz w:val="24"/>
        </w:rPr>
        <w:t>partida</w:t>
      </w:r>
      <w:r>
        <w:rPr>
          <w:rFonts w:ascii="Calibri Light" w:hAnsi="Calibri Light"/>
          <w:b w:val="0"/>
          <w:spacing w:val="-13"/>
          <w:sz w:val="24"/>
        </w:rPr>
        <w:t> </w:t>
      </w:r>
      <w:r>
        <w:rPr>
          <w:rFonts w:ascii="Calibri Light" w:hAnsi="Calibri Light"/>
          <w:b w:val="0"/>
          <w:sz w:val="24"/>
        </w:rPr>
        <w:t>1.04.04,</w:t>
      </w:r>
      <w:r>
        <w:rPr>
          <w:rFonts w:ascii="Calibri Light" w:hAnsi="Calibri Light"/>
          <w:b w:val="0"/>
          <w:spacing w:val="-14"/>
          <w:sz w:val="24"/>
        </w:rPr>
        <w:t> </w:t>
      </w:r>
      <w:r>
        <w:rPr>
          <w:rFonts w:ascii="Calibri Light" w:hAnsi="Calibri Light"/>
          <w:b w:val="0"/>
          <w:sz w:val="24"/>
        </w:rPr>
        <w:t>destinado a la contratación de servicios profesionales que evalúen la necesidad de reestructuración de dicha Dirección y brinde una propuesta.</w:t>
      </w:r>
    </w:p>
    <w:p>
      <w:pPr>
        <w:pStyle w:val="ListParagraph"/>
        <w:numPr>
          <w:ilvl w:val="1"/>
          <w:numId w:val="1"/>
        </w:numPr>
        <w:tabs>
          <w:tab w:pos="1842" w:val="left" w:leader="none"/>
          <w:tab w:pos="1844" w:val="left" w:leader="none"/>
        </w:tabs>
        <w:spacing w:line="259" w:lineRule="auto" w:before="120" w:after="0"/>
        <w:ind w:left="1844" w:right="1272" w:hanging="356"/>
        <w:jc w:val="both"/>
        <w:rPr>
          <w:rFonts w:ascii="Calibri Light" w:hAnsi="Calibri Light"/>
          <w:b w:val="0"/>
          <w:sz w:val="24"/>
        </w:rPr>
      </w:pPr>
      <w:r>
        <w:rPr>
          <w:rFonts w:ascii="Calibri Light" w:hAnsi="Calibri Light"/>
          <w:b w:val="0"/>
          <w:sz w:val="24"/>
        </w:rPr>
        <w:t>₡140,752,373.60,</w:t>
      </w:r>
      <w:r>
        <w:rPr>
          <w:rFonts w:ascii="Calibri Light" w:hAnsi="Calibri Light"/>
          <w:b w:val="0"/>
          <w:spacing w:val="-14"/>
          <w:sz w:val="24"/>
        </w:rPr>
        <w:t> </w:t>
      </w:r>
      <w:r>
        <w:rPr>
          <w:rFonts w:ascii="Calibri Light" w:hAnsi="Calibri Light"/>
          <w:b w:val="0"/>
          <w:sz w:val="24"/>
        </w:rPr>
        <w:t>destinado</w:t>
      </w:r>
      <w:r>
        <w:rPr>
          <w:rFonts w:ascii="Calibri Light" w:hAnsi="Calibri Light"/>
          <w:b w:val="0"/>
          <w:spacing w:val="-14"/>
          <w:sz w:val="24"/>
        </w:rPr>
        <w:t> </w:t>
      </w:r>
      <w:r>
        <w:rPr>
          <w:rFonts w:ascii="Calibri Light" w:hAnsi="Calibri Light"/>
          <w:b w:val="0"/>
          <w:sz w:val="24"/>
        </w:rPr>
        <w:t>a</w:t>
      </w:r>
      <w:r>
        <w:rPr>
          <w:rFonts w:ascii="Calibri Light" w:hAnsi="Calibri Light"/>
          <w:b w:val="0"/>
          <w:spacing w:val="-13"/>
          <w:sz w:val="24"/>
        </w:rPr>
        <w:t> </w:t>
      </w:r>
      <w:r>
        <w:rPr>
          <w:rFonts w:ascii="Calibri Light" w:hAnsi="Calibri Light"/>
          <w:b w:val="0"/>
          <w:sz w:val="24"/>
        </w:rPr>
        <w:t>honrar</w:t>
      </w:r>
      <w:r>
        <w:rPr>
          <w:rFonts w:ascii="Calibri Light" w:hAnsi="Calibri Light"/>
          <w:b w:val="0"/>
          <w:spacing w:val="-14"/>
          <w:sz w:val="24"/>
        </w:rPr>
        <w:t> </w:t>
      </w:r>
      <w:r>
        <w:rPr>
          <w:rFonts w:ascii="Calibri Light" w:hAnsi="Calibri Light"/>
          <w:b w:val="0"/>
          <w:sz w:val="24"/>
        </w:rPr>
        <w:t>deuda</w:t>
      </w:r>
      <w:r>
        <w:rPr>
          <w:rFonts w:ascii="Calibri Light" w:hAnsi="Calibri Light"/>
          <w:b w:val="0"/>
          <w:spacing w:val="-13"/>
          <w:sz w:val="24"/>
        </w:rPr>
        <w:t> </w:t>
      </w:r>
      <w:r>
        <w:rPr>
          <w:rFonts w:ascii="Calibri Light" w:hAnsi="Calibri Light"/>
          <w:b w:val="0"/>
          <w:sz w:val="24"/>
        </w:rPr>
        <w:t>con</w:t>
      </w:r>
      <w:r>
        <w:rPr>
          <w:rFonts w:ascii="Calibri Light" w:hAnsi="Calibri Light"/>
          <w:b w:val="0"/>
          <w:spacing w:val="-14"/>
          <w:sz w:val="24"/>
        </w:rPr>
        <w:t> </w:t>
      </w:r>
      <w:r>
        <w:rPr>
          <w:rFonts w:ascii="Calibri Light" w:hAnsi="Calibri Light"/>
          <w:b w:val="0"/>
          <w:sz w:val="24"/>
        </w:rPr>
        <w:t>el</w:t>
      </w:r>
      <w:r>
        <w:rPr>
          <w:rFonts w:ascii="Calibri Light" w:hAnsi="Calibri Light"/>
          <w:b w:val="0"/>
          <w:spacing w:val="-13"/>
          <w:sz w:val="24"/>
        </w:rPr>
        <w:t> </w:t>
      </w:r>
      <w:r>
        <w:rPr>
          <w:rFonts w:ascii="Calibri Light" w:hAnsi="Calibri Light"/>
          <w:b w:val="0"/>
          <w:sz w:val="24"/>
        </w:rPr>
        <w:t>AyA</w:t>
      </w:r>
      <w:r>
        <w:rPr>
          <w:rFonts w:ascii="Calibri Light" w:hAnsi="Calibri Light"/>
          <w:b w:val="0"/>
          <w:spacing w:val="-14"/>
          <w:sz w:val="24"/>
        </w:rPr>
        <w:t> </w:t>
      </w:r>
      <w:r>
        <w:rPr>
          <w:rFonts w:ascii="Calibri Light" w:hAnsi="Calibri Light"/>
          <w:b w:val="0"/>
          <w:sz w:val="24"/>
        </w:rPr>
        <w:t>según</w:t>
      </w:r>
      <w:r>
        <w:rPr>
          <w:rFonts w:ascii="Calibri Light" w:hAnsi="Calibri Light"/>
          <w:b w:val="0"/>
          <w:spacing w:val="-14"/>
          <w:sz w:val="24"/>
        </w:rPr>
        <w:t> </w:t>
      </w:r>
      <w:r>
        <w:rPr>
          <w:rFonts w:ascii="Calibri Light" w:hAnsi="Calibri Light"/>
          <w:b w:val="0"/>
          <w:sz w:val="24"/>
        </w:rPr>
        <w:t>cobro</w:t>
      </w:r>
      <w:r>
        <w:rPr>
          <w:rFonts w:ascii="Calibri Light" w:hAnsi="Calibri Light"/>
          <w:b w:val="0"/>
          <w:spacing w:val="-13"/>
          <w:sz w:val="24"/>
        </w:rPr>
        <w:t> </w:t>
      </w:r>
      <w:r>
        <w:rPr>
          <w:rFonts w:ascii="Calibri Light" w:hAnsi="Calibri Light"/>
          <w:b w:val="0"/>
          <w:sz w:val="24"/>
        </w:rPr>
        <w:t>realizado</w:t>
      </w:r>
      <w:r>
        <w:rPr>
          <w:rFonts w:ascii="Calibri Light" w:hAnsi="Calibri Light"/>
          <w:b w:val="0"/>
          <w:spacing w:val="-14"/>
          <w:sz w:val="24"/>
        </w:rPr>
        <w:t> </w:t>
      </w:r>
      <w:r>
        <w:rPr>
          <w:rFonts w:ascii="Calibri Light" w:hAnsi="Calibri Light"/>
          <w:b w:val="0"/>
          <w:sz w:val="24"/>
        </w:rPr>
        <w:t>por</w:t>
      </w:r>
      <w:r>
        <w:rPr>
          <w:rFonts w:ascii="Calibri Light" w:hAnsi="Calibri Light"/>
          <w:b w:val="0"/>
          <w:spacing w:val="-13"/>
          <w:sz w:val="24"/>
        </w:rPr>
        <w:t> </w:t>
      </w:r>
      <w:r>
        <w:rPr>
          <w:rFonts w:ascii="Calibri Light" w:hAnsi="Calibri Light"/>
          <w:b w:val="0"/>
          <w:sz w:val="24"/>
        </w:rPr>
        <w:t>esa institución mediante PRE-2025-00546 y ratificado por la Asesoría Jurídica del IMAS con oficio IMAS-PE-AJ-077-2026.</w:t>
      </w:r>
    </w:p>
    <w:p>
      <w:pPr>
        <w:pStyle w:val="BodyText"/>
        <w:spacing w:before="265"/>
        <w:rPr>
          <w:rFonts w:ascii="Calibri Light"/>
          <w:b w:val="0"/>
          <w:sz w:val="24"/>
        </w:rPr>
      </w:pPr>
    </w:p>
    <w:p>
      <w:pPr>
        <w:spacing w:before="0"/>
        <w:ind w:left="1136" w:right="0" w:firstLine="0"/>
        <w:jc w:val="left"/>
        <w:rPr>
          <w:rFonts w:ascii="Calibri Light"/>
          <w:b w:val="0"/>
          <w:sz w:val="24"/>
        </w:rPr>
      </w:pPr>
      <w:r>
        <w:rPr>
          <w:rFonts w:ascii="Calibri Light"/>
          <w:b w:val="0"/>
          <w:sz w:val="24"/>
        </w:rPr>
        <w:t>Sin</w:t>
      </w:r>
      <w:r>
        <w:rPr>
          <w:rFonts w:ascii="Calibri Light"/>
          <w:b w:val="0"/>
          <w:spacing w:val="-12"/>
          <w:sz w:val="24"/>
        </w:rPr>
        <w:t> </w:t>
      </w:r>
      <w:r>
        <w:rPr>
          <w:rFonts w:ascii="Calibri Light"/>
          <w:b w:val="0"/>
          <w:sz w:val="24"/>
        </w:rPr>
        <w:t>otro</w:t>
      </w:r>
      <w:r>
        <w:rPr>
          <w:rFonts w:ascii="Calibri Light"/>
          <w:b w:val="0"/>
          <w:spacing w:val="-13"/>
          <w:sz w:val="24"/>
        </w:rPr>
        <w:t> </w:t>
      </w:r>
      <w:r>
        <w:rPr>
          <w:rFonts w:ascii="Calibri Light"/>
          <w:b w:val="0"/>
          <w:sz w:val="24"/>
        </w:rPr>
        <w:t>particular,</w:t>
      </w:r>
      <w:r>
        <w:rPr>
          <w:rFonts w:ascii="Calibri Light"/>
          <w:b w:val="0"/>
          <w:spacing w:val="-12"/>
          <w:sz w:val="24"/>
        </w:rPr>
        <w:t> </w:t>
      </w:r>
      <w:r>
        <w:rPr>
          <w:rFonts w:ascii="Calibri Light"/>
          <w:b w:val="0"/>
          <w:spacing w:val="-2"/>
          <w:sz w:val="24"/>
        </w:rPr>
        <w:t>cordialmente.</w:t>
      </w:r>
    </w:p>
    <w:p>
      <w:pPr>
        <w:spacing w:line="249" w:lineRule="auto" w:before="86"/>
        <w:ind w:left="3292" w:right="5936" w:firstLine="0"/>
        <w:jc w:val="left"/>
        <w:rPr>
          <w:rFonts w:ascii="Calibri"/>
          <w:sz w:val="14"/>
        </w:rPr>
      </w:pPr>
      <w:r>
        <w:rPr>
          <w:rFonts w:ascii="Calibri"/>
          <w:w w:val="110"/>
          <w:sz w:val="14"/>
        </w:rPr>
        <w:t>Firmado digitalmente por</w:t>
      </w:r>
      <w:r>
        <w:rPr>
          <w:rFonts w:ascii="Calibri"/>
          <w:spacing w:val="40"/>
          <w:w w:val="110"/>
          <w:sz w:val="14"/>
        </w:rPr>
        <w:t> </w:t>
      </w:r>
      <w:r>
        <w:rPr>
          <w:rFonts w:ascii="Calibri"/>
          <w:spacing w:val="-2"/>
          <w:w w:val="110"/>
          <w:sz w:val="14"/>
        </w:rPr>
        <w:t>JAFETH</w:t>
      </w:r>
      <w:r>
        <w:rPr>
          <w:rFonts w:ascii="Calibri"/>
          <w:spacing w:val="-4"/>
          <w:w w:val="110"/>
          <w:sz w:val="14"/>
        </w:rPr>
        <w:t> </w:t>
      </w:r>
      <w:r>
        <w:rPr>
          <w:rFonts w:ascii="Calibri"/>
          <w:spacing w:val="-2"/>
          <w:w w:val="110"/>
          <w:sz w:val="14"/>
        </w:rPr>
        <w:t>SOTO</w:t>
      </w:r>
      <w:r>
        <w:rPr>
          <w:rFonts w:ascii="Calibri"/>
          <w:spacing w:val="-4"/>
          <w:w w:val="110"/>
          <w:sz w:val="14"/>
        </w:rPr>
        <w:t> </w:t>
      </w:r>
      <w:r>
        <w:rPr>
          <w:rFonts w:ascii="Calibri"/>
          <w:spacing w:val="-2"/>
          <w:w w:val="110"/>
          <w:sz w:val="14"/>
        </w:rPr>
        <w:t>SANCHEZ</w:t>
      </w:r>
      <w:r>
        <w:rPr>
          <w:rFonts w:ascii="Calibri"/>
          <w:spacing w:val="-4"/>
          <w:w w:val="110"/>
          <w:sz w:val="14"/>
        </w:rPr>
        <w:t> </w:t>
      </w:r>
      <w:r>
        <w:rPr>
          <w:rFonts w:ascii="Calibri"/>
          <w:spacing w:val="-2"/>
          <w:w w:val="110"/>
          <w:sz w:val="14"/>
        </w:rPr>
        <w:t>(FIRMA)</w:t>
      </w:r>
      <w:r>
        <w:rPr>
          <w:rFonts w:ascii="Calibri"/>
          <w:spacing w:val="40"/>
          <w:w w:val="110"/>
          <w:sz w:val="14"/>
        </w:rPr>
        <w:t> </w:t>
      </w:r>
      <w:r>
        <w:rPr>
          <w:rFonts w:ascii="Calibri"/>
          <w:w w:val="110"/>
          <w:sz w:val="14"/>
        </w:rPr>
        <w:t>Fecha: 2026.03.04 07:51:37</w:t>
      </w:r>
    </w:p>
    <w:p>
      <w:pPr>
        <w:spacing w:line="170" w:lineRule="exact" w:before="0"/>
        <w:ind w:left="3292" w:right="0" w:firstLine="0"/>
        <w:jc w:val="left"/>
        <w:rPr>
          <w:rFonts w:ascii="Calibri"/>
          <w:sz w:val="14"/>
        </w:rPr>
      </w:pPr>
      <w:r>
        <w:rPr>
          <w:rFonts w:ascii="Calibri"/>
          <w:sz w:val="14"/>
        </w:rPr>
        <w:t>-</w:t>
      </w:r>
      <w:r>
        <w:rPr>
          <w:rFonts w:ascii="Calibri"/>
          <w:spacing w:val="-2"/>
          <w:sz w:val="14"/>
        </w:rPr>
        <w:t>06'00'</w:t>
      </w:r>
    </w:p>
    <w:p>
      <w:pPr>
        <w:spacing w:line="259" w:lineRule="auto" w:before="44"/>
        <w:ind w:left="1136" w:right="8206" w:firstLine="0"/>
        <w:jc w:val="left"/>
        <w:rPr>
          <w:rFonts w:ascii="Calibri Light" w:hAnsi="Calibri Light"/>
          <w:b w:val="0"/>
          <w:sz w:val="24"/>
        </w:rPr>
      </w:pPr>
      <w:r>
        <w:rPr>
          <w:rFonts w:ascii="Calibri Light" w:hAnsi="Calibri Light"/>
          <w:b w:val="0"/>
          <w:sz w:val="24"/>
        </w:rPr>
        <w:t>Jafeth</w:t>
      </w:r>
      <w:r>
        <w:rPr>
          <w:rFonts w:ascii="Calibri Light" w:hAnsi="Calibri Light"/>
          <w:b w:val="0"/>
          <w:spacing w:val="-14"/>
          <w:sz w:val="24"/>
        </w:rPr>
        <w:t> </w:t>
      </w:r>
      <w:r>
        <w:rPr>
          <w:rFonts w:ascii="Calibri Light" w:hAnsi="Calibri Light"/>
          <w:b w:val="0"/>
          <w:sz w:val="24"/>
        </w:rPr>
        <w:t>Soto</w:t>
      </w:r>
      <w:r>
        <w:rPr>
          <w:rFonts w:ascii="Calibri Light" w:hAnsi="Calibri Light"/>
          <w:b w:val="0"/>
          <w:spacing w:val="-14"/>
          <w:sz w:val="24"/>
        </w:rPr>
        <w:t> </w:t>
      </w:r>
      <w:r>
        <w:rPr>
          <w:rFonts w:ascii="Calibri Light" w:hAnsi="Calibri Light"/>
          <w:b w:val="0"/>
          <w:sz w:val="24"/>
        </w:rPr>
        <w:t>Sánchez </w:t>
      </w:r>
      <w:r>
        <w:rPr>
          <w:rFonts w:ascii="Calibri Light" w:hAnsi="Calibri Light"/>
          <w:b w:val="0"/>
          <w:spacing w:val="-2"/>
          <w:sz w:val="24"/>
        </w:rPr>
        <w:t>DIRECTOR</w:t>
      </w:r>
    </w:p>
    <w:p>
      <w:pPr>
        <w:spacing w:line="292" w:lineRule="exact" w:before="0"/>
        <w:ind w:left="1136" w:right="0" w:firstLine="0"/>
        <w:jc w:val="left"/>
        <w:rPr>
          <w:rFonts w:ascii="Calibri Light" w:hAnsi="Calibri Light"/>
          <w:b w:val="0"/>
          <w:sz w:val="24"/>
        </w:rPr>
      </w:pPr>
      <w:r>
        <w:rPr>
          <w:rFonts w:ascii="Calibri Light" w:hAnsi="Calibri Light"/>
          <w:b w:val="0"/>
          <w:sz w:val="24"/>
        </w:rPr>
        <w:t>DIRECCIÓN</w:t>
      </w:r>
      <w:r>
        <w:rPr>
          <w:rFonts w:ascii="Calibri Light" w:hAnsi="Calibri Light"/>
          <w:b w:val="0"/>
          <w:spacing w:val="-4"/>
          <w:sz w:val="24"/>
        </w:rPr>
        <w:t> </w:t>
      </w:r>
      <w:r>
        <w:rPr>
          <w:rFonts w:ascii="Calibri Light" w:hAnsi="Calibri Light"/>
          <w:b w:val="0"/>
          <w:sz w:val="24"/>
        </w:rPr>
        <w:t>DE</w:t>
      </w:r>
      <w:r>
        <w:rPr>
          <w:rFonts w:ascii="Calibri Light" w:hAnsi="Calibri Light"/>
          <w:b w:val="0"/>
          <w:spacing w:val="-5"/>
          <w:sz w:val="24"/>
        </w:rPr>
        <w:t> </w:t>
      </w:r>
      <w:r>
        <w:rPr>
          <w:rFonts w:ascii="Calibri Light" w:hAnsi="Calibri Light"/>
          <w:b w:val="0"/>
          <w:sz w:val="24"/>
        </w:rPr>
        <w:t>SOPORTE</w:t>
      </w:r>
      <w:r>
        <w:rPr>
          <w:rFonts w:ascii="Calibri Light" w:hAnsi="Calibri Light"/>
          <w:b w:val="0"/>
          <w:spacing w:val="-3"/>
          <w:sz w:val="24"/>
        </w:rPr>
        <w:t> </w:t>
      </w:r>
      <w:r>
        <w:rPr>
          <w:rFonts w:ascii="Calibri Light" w:hAnsi="Calibri Light"/>
          <w:b w:val="0"/>
          <w:spacing w:val="-2"/>
          <w:sz w:val="24"/>
        </w:rPr>
        <w:t>ADMINISTRATIVO</w:t>
      </w:r>
    </w:p>
    <w:p>
      <w:pPr>
        <w:pStyle w:val="BodyText"/>
        <w:spacing w:before="49"/>
        <w:rPr>
          <w:rFonts w:ascii="Calibri Light"/>
          <w:b w:val="0"/>
          <w:sz w:val="24"/>
        </w:rPr>
      </w:pPr>
    </w:p>
    <w:p>
      <w:pPr>
        <w:tabs>
          <w:tab w:pos="1855" w:val="left" w:leader="none"/>
        </w:tabs>
        <w:spacing w:before="0"/>
        <w:ind w:left="1136" w:right="0" w:firstLine="0"/>
        <w:jc w:val="left"/>
        <w:rPr>
          <w:rFonts w:ascii="Calibri Light" w:hAnsi="Calibri Light"/>
          <w:b w:val="0"/>
          <w:sz w:val="18"/>
        </w:rPr>
      </w:pPr>
      <w:r>
        <w:rPr>
          <w:rFonts w:ascii="Calibri Light" w:hAnsi="Calibri Light"/>
          <w:b w:val="0"/>
          <w:spacing w:val="-5"/>
          <w:sz w:val="18"/>
        </w:rPr>
        <w:t>C.</w:t>
      </w:r>
      <w:r>
        <w:rPr>
          <w:rFonts w:ascii="Calibri Light" w:hAnsi="Calibri Light"/>
          <w:b w:val="0"/>
          <w:sz w:val="18"/>
        </w:rPr>
        <w:tab/>
        <w:t>Dirección</w:t>
      </w:r>
      <w:r>
        <w:rPr>
          <w:rFonts w:ascii="Calibri Light" w:hAnsi="Calibri Light"/>
          <w:b w:val="0"/>
          <w:spacing w:val="-5"/>
          <w:sz w:val="18"/>
        </w:rPr>
        <w:t> </w:t>
      </w:r>
      <w:r>
        <w:rPr>
          <w:rFonts w:ascii="Calibri Light" w:hAnsi="Calibri Light"/>
          <w:b w:val="0"/>
          <w:sz w:val="18"/>
        </w:rPr>
        <w:t>de</w:t>
      </w:r>
      <w:r>
        <w:rPr>
          <w:rFonts w:ascii="Calibri Light" w:hAnsi="Calibri Light"/>
          <w:b w:val="0"/>
          <w:spacing w:val="-5"/>
          <w:sz w:val="18"/>
        </w:rPr>
        <w:t> </w:t>
      </w:r>
      <w:r>
        <w:rPr>
          <w:rFonts w:ascii="Calibri Light" w:hAnsi="Calibri Light"/>
          <w:b w:val="0"/>
          <w:sz w:val="18"/>
        </w:rPr>
        <w:t>Desarrollo</w:t>
      </w:r>
      <w:r>
        <w:rPr>
          <w:rFonts w:ascii="Calibri Light" w:hAnsi="Calibri Light"/>
          <w:b w:val="0"/>
          <w:spacing w:val="-5"/>
          <w:sz w:val="18"/>
        </w:rPr>
        <w:t> </w:t>
      </w:r>
      <w:r>
        <w:rPr>
          <w:rFonts w:ascii="Calibri Light" w:hAnsi="Calibri Light"/>
          <w:b w:val="0"/>
          <w:sz w:val="18"/>
        </w:rPr>
        <w:t>Social</w:t>
      </w:r>
      <w:r>
        <w:rPr>
          <w:rFonts w:ascii="Calibri Light" w:hAnsi="Calibri Light"/>
          <w:b w:val="0"/>
          <w:spacing w:val="-4"/>
          <w:sz w:val="18"/>
        </w:rPr>
        <w:t> </w:t>
      </w:r>
      <w:r>
        <w:rPr>
          <w:rFonts w:ascii="Calibri Light" w:hAnsi="Calibri Light"/>
          <w:b w:val="0"/>
          <w:sz w:val="18"/>
        </w:rPr>
        <w:t>/</w:t>
      </w:r>
      <w:r>
        <w:rPr>
          <w:rFonts w:ascii="Calibri Light" w:hAnsi="Calibri Light"/>
          <w:b w:val="0"/>
          <w:spacing w:val="-5"/>
          <w:sz w:val="18"/>
        </w:rPr>
        <w:t> </w:t>
      </w:r>
      <w:r>
        <w:rPr>
          <w:rFonts w:ascii="Calibri Light" w:hAnsi="Calibri Light"/>
          <w:b w:val="0"/>
          <w:spacing w:val="-2"/>
          <w:sz w:val="18"/>
        </w:rPr>
        <w:t>Archivo.</w:t>
      </w:r>
    </w:p>
    <w:p>
      <w:pPr>
        <w:pStyle w:val="BodyText"/>
        <w:spacing w:before="36"/>
        <w:rPr>
          <w:rFonts w:ascii="Calibri Light"/>
          <w:b w:val="0"/>
          <w:sz w:val="18"/>
        </w:rPr>
      </w:pPr>
    </w:p>
    <w:p>
      <w:pPr>
        <w:spacing w:before="0"/>
        <w:ind w:left="1136" w:right="0" w:firstLine="0"/>
        <w:jc w:val="left"/>
        <w:rPr>
          <w:rFonts w:ascii="Calibri Light" w:hAnsi="Calibri Light"/>
          <w:b w:val="0"/>
          <w:sz w:val="18"/>
        </w:rPr>
      </w:pPr>
      <w:r>
        <w:rPr>
          <w:rFonts w:ascii="Calibri Light" w:hAnsi="Calibri Light"/>
          <w:b w:val="0"/>
          <w:sz w:val="18"/>
        </w:rPr>
        <w:t>Anexos:</w:t>
      </w:r>
      <w:r>
        <w:rPr>
          <w:rFonts w:ascii="Calibri Light" w:hAnsi="Calibri Light"/>
          <w:b w:val="0"/>
          <w:spacing w:val="78"/>
          <w:w w:val="150"/>
          <w:sz w:val="18"/>
        </w:rPr>
        <w:t> </w:t>
      </w:r>
      <w:r>
        <w:rPr>
          <w:rFonts w:ascii="Calibri Light" w:hAnsi="Calibri Light"/>
          <w:b w:val="0"/>
          <w:sz w:val="18"/>
        </w:rPr>
        <w:t>Correo</w:t>
      </w:r>
      <w:r>
        <w:rPr>
          <w:rFonts w:ascii="Calibri Light" w:hAnsi="Calibri Light"/>
          <w:b w:val="0"/>
          <w:spacing w:val="-5"/>
          <w:sz w:val="18"/>
        </w:rPr>
        <w:t> </w:t>
      </w:r>
      <w:r>
        <w:rPr>
          <w:rFonts w:ascii="Calibri Light" w:hAnsi="Calibri Light"/>
          <w:b w:val="0"/>
          <w:sz w:val="18"/>
        </w:rPr>
        <w:t>de</w:t>
      </w:r>
      <w:r>
        <w:rPr>
          <w:rFonts w:ascii="Calibri Light" w:hAnsi="Calibri Light"/>
          <w:b w:val="0"/>
          <w:spacing w:val="-5"/>
          <w:sz w:val="18"/>
        </w:rPr>
        <w:t> </w:t>
      </w:r>
      <w:r>
        <w:rPr>
          <w:rFonts w:ascii="Calibri Light" w:hAnsi="Calibri Light"/>
          <w:b w:val="0"/>
          <w:sz w:val="18"/>
        </w:rPr>
        <w:t>ARDS</w:t>
      </w:r>
      <w:r>
        <w:rPr>
          <w:rFonts w:ascii="Calibri Light" w:hAnsi="Calibri Light"/>
          <w:b w:val="0"/>
          <w:spacing w:val="-4"/>
          <w:sz w:val="18"/>
        </w:rPr>
        <w:t> </w:t>
      </w:r>
      <w:r>
        <w:rPr>
          <w:rFonts w:ascii="Calibri Light" w:hAnsi="Calibri Light"/>
          <w:b w:val="0"/>
          <w:sz w:val="18"/>
        </w:rPr>
        <w:t>Noreste</w:t>
      </w:r>
      <w:r>
        <w:rPr>
          <w:rFonts w:ascii="Calibri Light" w:hAnsi="Calibri Light"/>
          <w:b w:val="0"/>
          <w:spacing w:val="-5"/>
          <w:sz w:val="18"/>
        </w:rPr>
        <w:t> </w:t>
      </w:r>
      <w:r>
        <w:rPr>
          <w:rFonts w:ascii="Calibri Light" w:hAnsi="Calibri Light"/>
          <w:b w:val="0"/>
          <w:sz w:val="18"/>
        </w:rPr>
        <w:t>solicitando</w:t>
      </w:r>
      <w:r>
        <w:rPr>
          <w:rFonts w:ascii="Calibri Light" w:hAnsi="Calibri Light"/>
          <w:b w:val="0"/>
          <w:spacing w:val="-6"/>
          <w:sz w:val="18"/>
        </w:rPr>
        <w:t> </w:t>
      </w:r>
      <w:r>
        <w:rPr>
          <w:rFonts w:ascii="Calibri Light" w:hAnsi="Calibri Light"/>
          <w:b w:val="0"/>
          <w:sz w:val="18"/>
        </w:rPr>
        <w:t>recursos</w:t>
      </w:r>
      <w:r>
        <w:rPr>
          <w:rFonts w:ascii="Calibri Light" w:hAnsi="Calibri Light"/>
          <w:b w:val="0"/>
          <w:spacing w:val="-4"/>
          <w:sz w:val="18"/>
        </w:rPr>
        <w:t> </w:t>
      </w:r>
      <w:r>
        <w:rPr>
          <w:rFonts w:ascii="Calibri Light" w:hAnsi="Calibri Light"/>
          <w:b w:val="0"/>
          <w:sz w:val="18"/>
        </w:rPr>
        <w:t>para</w:t>
      </w:r>
      <w:r>
        <w:rPr>
          <w:rFonts w:ascii="Calibri Light" w:hAnsi="Calibri Light"/>
          <w:b w:val="0"/>
          <w:spacing w:val="-5"/>
          <w:sz w:val="18"/>
        </w:rPr>
        <w:t> </w:t>
      </w:r>
      <w:r>
        <w:rPr>
          <w:rFonts w:ascii="Calibri Light" w:hAnsi="Calibri Light"/>
          <w:b w:val="0"/>
          <w:spacing w:val="-2"/>
          <w:sz w:val="18"/>
        </w:rPr>
        <w:t>demolición.</w:t>
      </w:r>
    </w:p>
    <w:p>
      <w:pPr>
        <w:spacing w:before="15"/>
        <w:ind w:left="1856" w:right="0" w:firstLine="0"/>
        <w:jc w:val="left"/>
        <w:rPr>
          <w:rFonts w:ascii="Calibri Light"/>
          <w:b w:val="0"/>
          <w:sz w:val="18"/>
        </w:rPr>
      </w:pPr>
      <w:r>
        <w:rPr>
          <w:rFonts w:ascii="Calibri Light"/>
          <w:b w:val="0"/>
          <w:spacing w:val="-2"/>
          <w:sz w:val="18"/>
        </w:rPr>
        <w:t>Oficio</w:t>
      </w:r>
      <w:r>
        <w:rPr>
          <w:rFonts w:ascii="Calibri Light"/>
          <w:b w:val="0"/>
          <w:spacing w:val="45"/>
          <w:sz w:val="18"/>
        </w:rPr>
        <w:t> </w:t>
      </w:r>
      <w:r>
        <w:rPr>
          <w:rFonts w:ascii="Calibri Light"/>
          <w:b w:val="0"/>
          <w:spacing w:val="-2"/>
          <w:sz w:val="18"/>
        </w:rPr>
        <w:t>IMAS-DDS-ARDSB-UCAR-0067-2025.</w:t>
      </w:r>
    </w:p>
    <w:p>
      <w:pPr>
        <w:spacing w:line="259" w:lineRule="auto" w:before="18"/>
        <w:ind w:left="1856" w:right="5442" w:firstLine="0"/>
        <w:jc w:val="left"/>
        <w:rPr>
          <w:rFonts w:ascii="Calibri Light" w:hAnsi="Calibri Light"/>
          <w:b w:val="0"/>
          <w:sz w:val="18"/>
        </w:rPr>
      </w:pPr>
      <w:r>
        <w:rPr>
          <w:rFonts w:ascii="Calibri Light" w:hAnsi="Calibri Light"/>
          <w:b w:val="0"/>
          <w:sz w:val="18"/>
        </w:rPr>
        <w:t>Correo</w:t>
      </w:r>
      <w:r>
        <w:rPr>
          <w:rFonts w:ascii="Calibri Light" w:hAnsi="Calibri Light"/>
          <w:b w:val="0"/>
          <w:spacing w:val="-10"/>
          <w:sz w:val="18"/>
        </w:rPr>
        <w:t> </w:t>
      </w:r>
      <w:r>
        <w:rPr>
          <w:rFonts w:ascii="Calibri Light" w:hAnsi="Calibri Light"/>
          <w:b w:val="0"/>
          <w:sz w:val="18"/>
        </w:rPr>
        <w:t>de</w:t>
      </w:r>
      <w:r>
        <w:rPr>
          <w:rFonts w:ascii="Calibri Light" w:hAnsi="Calibri Light"/>
          <w:b w:val="0"/>
          <w:spacing w:val="-10"/>
          <w:sz w:val="18"/>
        </w:rPr>
        <w:t> </w:t>
      </w:r>
      <w:r>
        <w:rPr>
          <w:rFonts w:ascii="Calibri Light" w:hAnsi="Calibri Light"/>
          <w:b w:val="0"/>
          <w:sz w:val="18"/>
        </w:rPr>
        <w:t>DAF</w:t>
      </w:r>
      <w:r>
        <w:rPr>
          <w:rFonts w:ascii="Calibri Light" w:hAnsi="Calibri Light"/>
          <w:b w:val="0"/>
          <w:spacing w:val="-11"/>
          <w:sz w:val="18"/>
        </w:rPr>
        <w:t> </w:t>
      </w:r>
      <w:r>
        <w:rPr>
          <w:rFonts w:ascii="Calibri Light" w:hAnsi="Calibri Light"/>
          <w:b w:val="0"/>
          <w:sz w:val="18"/>
        </w:rPr>
        <w:t>sobre</w:t>
      </w:r>
      <w:r>
        <w:rPr>
          <w:rFonts w:ascii="Calibri Light" w:hAnsi="Calibri Light"/>
          <w:b w:val="0"/>
          <w:spacing w:val="-9"/>
          <w:sz w:val="18"/>
        </w:rPr>
        <w:t> </w:t>
      </w:r>
      <w:r>
        <w:rPr>
          <w:rFonts w:ascii="Calibri Light" w:hAnsi="Calibri Light"/>
          <w:b w:val="0"/>
          <w:sz w:val="18"/>
        </w:rPr>
        <w:t>recursos</w:t>
      </w:r>
      <w:r>
        <w:rPr>
          <w:rFonts w:ascii="Calibri Light" w:hAnsi="Calibri Light"/>
          <w:b w:val="0"/>
          <w:spacing w:val="-9"/>
          <w:sz w:val="18"/>
        </w:rPr>
        <w:t> </w:t>
      </w:r>
      <w:r>
        <w:rPr>
          <w:rFonts w:ascii="Calibri Light" w:hAnsi="Calibri Light"/>
          <w:b w:val="0"/>
          <w:sz w:val="18"/>
        </w:rPr>
        <w:t>para</w:t>
      </w:r>
      <w:r>
        <w:rPr>
          <w:rFonts w:ascii="Calibri Light" w:hAnsi="Calibri Light"/>
          <w:b w:val="0"/>
          <w:spacing w:val="-10"/>
          <w:sz w:val="18"/>
        </w:rPr>
        <w:t> </w:t>
      </w:r>
      <w:r>
        <w:rPr>
          <w:rFonts w:ascii="Calibri Light" w:hAnsi="Calibri Light"/>
          <w:b w:val="0"/>
          <w:sz w:val="18"/>
        </w:rPr>
        <w:t>remodelación. Oficio IMAS- DDS-ARDSHC-0005-2026.</w:t>
      </w:r>
    </w:p>
    <w:p>
      <w:pPr>
        <w:spacing w:line="259" w:lineRule="auto" w:before="1"/>
        <w:ind w:left="1856" w:right="5936" w:firstLine="0"/>
        <w:jc w:val="left"/>
        <w:rPr>
          <w:rFonts w:ascii="Calibri Light"/>
          <w:b w:val="0"/>
          <w:sz w:val="18"/>
        </w:rPr>
      </w:pPr>
      <w:r>
        <w:rPr>
          <w:rFonts w:ascii="Calibri Light"/>
          <w:b w:val="0"/>
          <w:sz w:val="18"/>
        </w:rPr>
        <w:t>Oficio</w:t>
      </w:r>
      <w:r>
        <w:rPr>
          <w:rFonts w:ascii="Calibri Light"/>
          <w:b w:val="0"/>
          <w:spacing w:val="-11"/>
          <w:sz w:val="18"/>
        </w:rPr>
        <w:t> </w:t>
      </w:r>
      <w:r>
        <w:rPr>
          <w:rFonts w:ascii="Calibri Light"/>
          <w:b w:val="0"/>
          <w:sz w:val="18"/>
        </w:rPr>
        <w:t>IMAS-</w:t>
      </w:r>
      <w:r>
        <w:rPr>
          <w:rFonts w:ascii="Calibri Light"/>
          <w:b w:val="0"/>
          <w:spacing w:val="-10"/>
          <w:sz w:val="18"/>
        </w:rPr>
        <w:t> </w:t>
      </w:r>
      <w:r>
        <w:rPr>
          <w:rFonts w:ascii="Calibri Light"/>
          <w:b w:val="0"/>
          <w:sz w:val="18"/>
        </w:rPr>
        <w:t>DDS-ARDSHC-UCAR-0006-2026. Oficio PRE-2025-00546.</w:t>
      </w:r>
    </w:p>
    <w:p>
      <w:pPr>
        <w:spacing w:line="218" w:lineRule="exact" w:before="0"/>
        <w:ind w:left="1856" w:right="0" w:firstLine="0"/>
        <w:jc w:val="left"/>
        <w:rPr>
          <w:rFonts w:ascii="Calibri Light"/>
          <w:b w:val="0"/>
          <w:sz w:val="18"/>
        </w:rPr>
      </w:pPr>
      <w:r>
        <w:rPr>
          <w:rFonts w:ascii="Calibri Light"/>
          <w:b w:val="0"/>
          <w:spacing w:val="-2"/>
          <w:sz w:val="18"/>
        </w:rPr>
        <w:t>Oficio</w:t>
      </w:r>
      <w:r>
        <w:rPr>
          <w:rFonts w:ascii="Calibri Light"/>
          <w:b w:val="0"/>
          <w:spacing w:val="28"/>
          <w:sz w:val="18"/>
        </w:rPr>
        <w:t> </w:t>
      </w:r>
      <w:r>
        <w:rPr>
          <w:rFonts w:ascii="Calibri Light"/>
          <w:b w:val="0"/>
          <w:spacing w:val="-2"/>
          <w:sz w:val="18"/>
        </w:rPr>
        <w:t>IMAS-PE-AJ-077-</w:t>
      </w:r>
      <w:r>
        <w:rPr>
          <w:rFonts w:ascii="Calibri Light"/>
          <w:b w:val="0"/>
          <w:spacing w:val="-4"/>
          <w:sz w:val="18"/>
        </w:rPr>
        <w:t>2026.</w:t>
      </w:r>
    </w:p>
    <w:p>
      <w:pPr>
        <w:spacing w:after="0" w:line="218" w:lineRule="exact"/>
        <w:jc w:val="left"/>
        <w:rPr>
          <w:rFonts w:ascii="Calibri Light"/>
          <w:b w:val="0"/>
          <w:sz w:val="18"/>
        </w:rPr>
        <w:sectPr>
          <w:headerReference w:type="default" r:id="rId64"/>
          <w:footerReference w:type="default" r:id="rId65"/>
          <w:pgSz w:w="12240" w:h="15840"/>
          <w:pgMar w:header="0" w:footer="0" w:top="0" w:bottom="280" w:left="566" w:right="425"/>
        </w:sectPr>
      </w:pPr>
    </w:p>
    <w:p>
      <w:pPr>
        <w:pStyle w:val="BodyText"/>
        <w:spacing w:before="251"/>
        <w:rPr>
          <w:rFonts w:ascii="Calibri Light"/>
          <w:b w:val="0"/>
          <w:sz w:val="21"/>
        </w:rPr>
      </w:pPr>
    </w:p>
    <w:p>
      <w:pPr>
        <w:spacing w:before="0"/>
        <w:ind w:left="239" w:right="0" w:firstLine="0"/>
        <w:jc w:val="left"/>
        <w:rPr>
          <w:sz w:val="21"/>
        </w:rPr>
      </w:pPr>
      <w:r>
        <w:rPr>
          <w:position w:val="-8"/>
        </w:rPr>
        <w:drawing>
          <wp:inline distT="0" distB="0" distL="0" distR="0">
            <wp:extent cx="199642" cy="196595"/>
            <wp:effectExtent l="0" t="0" r="0" b="0"/>
            <wp:docPr id="85" name="Image 85"/>
            <wp:cNvGraphicFramePr>
              <a:graphicFrameLocks/>
            </wp:cNvGraphicFramePr>
            <a:graphic>
              <a:graphicData uri="http://schemas.openxmlformats.org/drawingml/2006/picture">
                <pic:pic>
                  <pic:nvPicPr>
                    <pic:cNvPr id="85" name="Image 85"/>
                    <pic:cNvPicPr/>
                  </pic:nvPicPr>
                  <pic:blipFill>
                    <a:blip r:embed="rId68" cstate="print"/>
                    <a:stretch>
                      <a:fillRect/>
                    </a:stretch>
                  </pic:blipFill>
                  <pic:spPr>
                    <a:xfrm>
                      <a:off x="0" y="0"/>
                      <a:ext cx="199642" cy="196595"/>
                    </a:xfrm>
                    <a:prstGeom prst="rect">
                      <a:avLst/>
                    </a:prstGeom>
                  </pic:spPr>
                </pic:pic>
              </a:graphicData>
            </a:graphic>
          </wp:inline>
        </w:drawing>
      </w:r>
      <w:r>
        <w:rPr>
          <w:position w:val="-8"/>
        </w:rPr>
      </w:r>
      <w:r>
        <w:rPr>
          <w:rFonts w:ascii="Times New Roman"/>
          <w:spacing w:val="80"/>
          <w:w w:val="110"/>
          <w:sz w:val="20"/>
        </w:rPr>
        <w:t> </w:t>
      </w:r>
      <w:r>
        <w:rPr>
          <w:color w:val="030303"/>
          <w:w w:val="110"/>
          <w:sz w:val="21"/>
        </w:rPr>
        <w:t>Outlook</w:t>
      </w:r>
    </w:p>
    <w:p>
      <w:pPr>
        <w:pStyle w:val="BodyText"/>
        <w:spacing w:before="9"/>
        <w:rPr>
          <w:sz w:val="19"/>
        </w:rPr>
      </w:pPr>
      <w:r>
        <w:rPr>
          <w:sz w:val="19"/>
        </w:rPr>
        <mc:AlternateContent>
          <mc:Choice Requires="wps">
            <w:drawing>
              <wp:anchor distT="0" distB="0" distL="0" distR="0" allowOverlap="1" layoutInCell="1" locked="0" behindDoc="1" simplePos="0" relativeHeight="487619072">
                <wp:simplePos x="0" y="0"/>
                <wp:positionH relativeFrom="page">
                  <wp:posOffset>669037</wp:posOffset>
                </wp:positionH>
                <wp:positionV relativeFrom="paragraph">
                  <wp:posOffset>159920</wp:posOffset>
                </wp:positionV>
                <wp:extent cx="6299200" cy="19050"/>
                <wp:effectExtent l="0" t="0" r="0" b="0"/>
                <wp:wrapTopAndBottom/>
                <wp:docPr id="86" name="Group 86"/>
                <wp:cNvGraphicFramePr>
                  <a:graphicFrameLocks/>
                </wp:cNvGraphicFramePr>
                <a:graphic>
                  <a:graphicData uri="http://schemas.microsoft.com/office/word/2010/wordprocessingGroup">
                    <wpg:wgp>
                      <wpg:cNvPr id="86" name="Group 86"/>
                      <wpg:cNvGrpSpPr/>
                      <wpg:grpSpPr>
                        <a:xfrm>
                          <a:off x="0" y="0"/>
                          <a:ext cx="6299200" cy="19050"/>
                          <a:chExt cx="6299200" cy="19050"/>
                        </a:xfrm>
                      </wpg:grpSpPr>
                      <pic:pic>
                        <pic:nvPicPr>
                          <pic:cNvPr id="87" name="Image 87"/>
                          <pic:cNvPicPr/>
                        </pic:nvPicPr>
                        <pic:blipFill>
                          <a:blip r:embed="rId69" cstate="print"/>
                          <a:stretch>
                            <a:fillRect/>
                          </a:stretch>
                        </pic:blipFill>
                        <pic:spPr>
                          <a:xfrm>
                            <a:off x="0" y="484"/>
                            <a:ext cx="6298692" cy="18285"/>
                          </a:xfrm>
                          <a:prstGeom prst="rect">
                            <a:avLst/>
                          </a:prstGeom>
                        </pic:spPr>
                      </pic:pic>
                      <wps:wsp>
                        <wps:cNvPr id="88" name="Graphic 88"/>
                        <wps:cNvSpPr/>
                        <wps:spPr>
                          <a:xfrm>
                            <a:off x="6289457" y="0"/>
                            <a:ext cx="9525" cy="18415"/>
                          </a:xfrm>
                          <a:custGeom>
                            <a:avLst/>
                            <a:gdLst/>
                            <a:ahLst/>
                            <a:cxnLst/>
                            <a:rect l="l" t="t" r="r" b="b"/>
                            <a:pathLst>
                              <a:path w="9525" h="18415">
                                <a:moveTo>
                                  <a:pt x="9232" y="0"/>
                                </a:moveTo>
                                <a:lnTo>
                                  <a:pt x="0" y="9144"/>
                                </a:lnTo>
                                <a:lnTo>
                                  <a:pt x="0" y="18288"/>
                                </a:lnTo>
                                <a:lnTo>
                                  <a:pt x="9232" y="18288"/>
                                </a:lnTo>
                                <a:lnTo>
                                  <a:pt x="9232"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52.680099pt;margin-top:12.592173pt;width:496pt;height:1.5pt;mso-position-horizontal-relative:page;mso-position-vertical-relative:paragraph;z-index:-15697408;mso-wrap-distance-left:0;mso-wrap-distance-right:0" id="docshapegroup44" coordorigin="1054,252" coordsize="9920,30">
                <v:shape style="position:absolute;left:1053;top:252;width:9920;height:29" type="#_x0000_t75" id="docshape45" stroked="false">
                  <v:imagedata r:id="rId69" o:title=""/>
                </v:shape>
                <v:shape style="position:absolute;left:10958;top:251;width:15;height:29" id="docshape46" coordorigin="10958,252" coordsize="15,29" path="m10973,252l10958,266,10958,281,10973,281,10973,252xe" filled="true" fillcolor="#eeeeee" stroked="false">
                  <v:path arrowok="t"/>
                  <v:fill type="solid"/>
                </v:shape>
                <w10:wrap type="topAndBottom"/>
              </v:group>
            </w:pict>
          </mc:Fallback>
        </mc:AlternateContent>
      </w:r>
    </w:p>
    <w:p>
      <w:pPr>
        <w:spacing w:before="160"/>
        <w:ind w:left="208" w:right="0" w:firstLine="0"/>
        <w:jc w:val="left"/>
        <w:rPr>
          <w:b/>
          <w:sz w:val="19"/>
        </w:rPr>
      </w:pPr>
      <w:r>
        <w:rPr>
          <w:b/>
          <w:color w:val="030303"/>
          <w:sz w:val="19"/>
        </w:rPr>
        <w:t>Presupuesto</w:t>
      </w:r>
      <w:r>
        <w:rPr>
          <w:b/>
          <w:color w:val="030303"/>
          <w:spacing w:val="28"/>
          <w:sz w:val="19"/>
        </w:rPr>
        <w:t> </w:t>
      </w:r>
      <w:r>
        <w:rPr>
          <w:b/>
          <w:color w:val="030303"/>
          <w:sz w:val="19"/>
        </w:rPr>
        <w:t>para</w:t>
      </w:r>
      <w:r>
        <w:rPr>
          <w:b/>
          <w:color w:val="030303"/>
          <w:spacing w:val="18"/>
          <w:sz w:val="19"/>
        </w:rPr>
        <w:t> </w:t>
      </w:r>
      <w:r>
        <w:rPr>
          <w:b/>
          <w:color w:val="030303"/>
          <w:sz w:val="19"/>
        </w:rPr>
        <w:t>Desalojo</w:t>
      </w:r>
      <w:r>
        <w:rPr>
          <w:b/>
          <w:color w:val="030303"/>
          <w:spacing w:val="20"/>
          <w:sz w:val="19"/>
        </w:rPr>
        <w:t> </w:t>
      </w:r>
      <w:r>
        <w:rPr>
          <w:b/>
          <w:color w:val="030303"/>
          <w:sz w:val="19"/>
        </w:rPr>
        <w:t>Familias</w:t>
      </w:r>
      <w:r>
        <w:rPr>
          <w:b/>
          <w:color w:val="030303"/>
          <w:spacing w:val="13"/>
          <w:sz w:val="19"/>
        </w:rPr>
        <w:t> </w:t>
      </w:r>
      <w:r>
        <w:rPr>
          <w:b/>
          <w:color w:val="030303"/>
          <w:spacing w:val="-2"/>
          <w:sz w:val="19"/>
        </w:rPr>
        <w:t>Purral</w:t>
      </w:r>
    </w:p>
    <w:p>
      <w:pPr>
        <w:pStyle w:val="BodyText"/>
        <w:spacing w:before="9"/>
        <w:rPr>
          <w:b/>
          <w:sz w:val="13"/>
        </w:rPr>
      </w:pPr>
      <w:r>
        <w:rPr>
          <w:b/>
          <w:sz w:val="13"/>
        </w:rPr>
        <mc:AlternateContent>
          <mc:Choice Requires="wps">
            <w:drawing>
              <wp:anchor distT="0" distB="0" distL="0" distR="0" allowOverlap="1" layoutInCell="1" locked="0" behindDoc="1" simplePos="0" relativeHeight="487619584">
                <wp:simplePos x="0" y="0"/>
                <wp:positionH relativeFrom="page">
                  <wp:posOffset>669037</wp:posOffset>
                </wp:positionH>
                <wp:positionV relativeFrom="paragraph">
                  <wp:posOffset>116178</wp:posOffset>
                </wp:positionV>
                <wp:extent cx="6299200" cy="17145"/>
                <wp:effectExtent l="0" t="0" r="0" b="0"/>
                <wp:wrapTopAndBottom/>
                <wp:docPr id="89" name="Group 89"/>
                <wp:cNvGraphicFramePr>
                  <a:graphicFrameLocks/>
                </wp:cNvGraphicFramePr>
                <a:graphic>
                  <a:graphicData uri="http://schemas.microsoft.com/office/word/2010/wordprocessingGroup">
                    <wpg:wgp>
                      <wpg:cNvPr id="89" name="Group 89"/>
                      <wpg:cNvGrpSpPr/>
                      <wpg:grpSpPr>
                        <a:xfrm>
                          <a:off x="0" y="0"/>
                          <a:ext cx="6299200" cy="17145"/>
                          <a:chExt cx="6299200" cy="17145"/>
                        </a:xfrm>
                      </wpg:grpSpPr>
                      <wps:wsp>
                        <wps:cNvPr id="90" name="Graphic 90"/>
                        <wps:cNvSpPr/>
                        <wps:spPr>
                          <a:xfrm>
                            <a:off x="0" y="102"/>
                            <a:ext cx="6299200" cy="9525"/>
                          </a:xfrm>
                          <a:custGeom>
                            <a:avLst/>
                            <a:gdLst/>
                            <a:ahLst/>
                            <a:cxnLst/>
                            <a:rect l="l" t="t" r="r" b="b"/>
                            <a:pathLst>
                              <a:path w="6299200" h="9525">
                                <a:moveTo>
                                  <a:pt x="6298692" y="0"/>
                                </a:moveTo>
                                <a:lnTo>
                                  <a:pt x="0" y="0"/>
                                </a:lnTo>
                                <a:lnTo>
                                  <a:pt x="0" y="9143"/>
                                </a:lnTo>
                                <a:lnTo>
                                  <a:pt x="6298692" y="9143"/>
                                </a:lnTo>
                                <a:lnTo>
                                  <a:pt x="6298692" y="0"/>
                                </a:lnTo>
                                <a:close/>
                              </a:path>
                            </a:pathLst>
                          </a:custGeom>
                          <a:solidFill>
                            <a:srgbClr val="999999"/>
                          </a:solidFill>
                        </wps:spPr>
                        <wps:bodyPr wrap="square" lIns="0" tIns="0" rIns="0" bIns="0" rtlCol="0">
                          <a:prstTxWarp prst="textNoShape">
                            <a:avLst/>
                          </a:prstTxWarp>
                          <a:noAutofit/>
                        </wps:bodyPr>
                      </wps:wsp>
                      <wps:wsp>
                        <wps:cNvPr id="91" name="Graphic 91"/>
                        <wps:cNvSpPr/>
                        <wps:spPr>
                          <a:xfrm>
                            <a:off x="-1" y="0"/>
                            <a:ext cx="6299200" cy="17145"/>
                          </a:xfrm>
                          <a:custGeom>
                            <a:avLst/>
                            <a:gdLst/>
                            <a:ahLst/>
                            <a:cxnLst/>
                            <a:rect l="l" t="t" r="r" b="b"/>
                            <a:pathLst>
                              <a:path w="6299200" h="17145">
                                <a:moveTo>
                                  <a:pt x="6298692" y="0"/>
                                </a:moveTo>
                                <a:lnTo>
                                  <a:pt x="6289459" y="7620"/>
                                </a:lnTo>
                                <a:lnTo>
                                  <a:pt x="0" y="7734"/>
                                </a:lnTo>
                                <a:lnTo>
                                  <a:pt x="0" y="16865"/>
                                </a:lnTo>
                                <a:lnTo>
                                  <a:pt x="6298692" y="16865"/>
                                </a:lnTo>
                                <a:lnTo>
                                  <a:pt x="6298692" y="7734"/>
                                </a:lnTo>
                                <a:lnTo>
                                  <a:pt x="6298692"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52.680099pt;margin-top:9.147928pt;width:496pt;height:1.35pt;mso-position-horizontal-relative:page;mso-position-vertical-relative:paragraph;z-index:-15696896;mso-wrap-distance-left:0;mso-wrap-distance-right:0" id="docshapegroup47" coordorigin="1054,183" coordsize="9920,27">
                <v:rect style="position:absolute;left:1053;top:183;width:9920;height:15" id="docshape48" filled="true" fillcolor="#999999" stroked="false">
                  <v:fill type="solid"/>
                </v:rect>
                <v:shape style="position:absolute;left:1053;top:182;width:9920;height:27" id="docshape49" coordorigin="1054,183" coordsize="9920,27" path="m10973,183l10958,195,1054,195,1054,210,10973,210,10973,195,10973,183xe" filled="true" fillcolor="#eeeeee" stroked="false">
                  <v:path arrowok="t"/>
                  <v:fill type="solid"/>
                </v:shape>
                <w10:wrap type="topAndBottom"/>
              </v:group>
            </w:pict>
          </mc:Fallback>
        </mc:AlternateContent>
      </w:r>
    </w:p>
    <w:p>
      <w:pPr>
        <w:spacing w:before="158"/>
        <w:ind w:left="247" w:right="0" w:firstLine="0"/>
        <w:jc w:val="left"/>
        <w:rPr>
          <w:sz w:val="18"/>
        </w:rPr>
      </w:pPr>
      <w:r>
        <w:rPr>
          <w:b/>
          <w:color w:val="030303"/>
          <w:sz w:val="17"/>
        </w:rPr>
        <w:t>Desde</w:t>
      </w:r>
      <w:r>
        <w:rPr>
          <w:b/>
          <w:color w:val="030303"/>
          <w:spacing w:val="-2"/>
          <w:sz w:val="17"/>
        </w:rPr>
        <w:t> </w:t>
      </w:r>
      <w:r>
        <w:rPr>
          <w:color w:val="030303"/>
          <w:sz w:val="18"/>
        </w:rPr>
        <w:t>lngrid</w:t>
      </w:r>
      <w:r>
        <w:rPr>
          <w:color w:val="030303"/>
          <w:spacing w:val="-10"/>
          <w:sz w:val="18"/>
        </w:rPr>
        <w:t> </w:t>
      </w:r>
      <w:r>
        <w:rPr>
          <w:color w:val="030303"/>
          <w:sz w:val="18"/>
        </w:rPr>
        <w:t>Herrera</w:t>
      </w:r>
      <w:r>
        <w:rPr>
          <w:color w:val="030303"/>
          <w:spacing w:val="-1"/>
          <w:sz w:val="18"/>
        </w:rPr>
        <w:t> </w:t>
      </w:r>
      <w:r>
        <w:rPr>
          <w:color w:val="030303"/>
          <w:sz w:val="18"/>
        </w:rPr>
        <w:t>Espinoza</w:t>
      </w:r>
      <w:r>
        <w:rPr>
          <w:color w:val="030303"/>
          <w:spacing w:val="8"/>
          <w:sz w:val="18"/>
        </w:rPr>
        <w:t> </w:t>
      </w:r>
      <w:r>
        <w:rPr>
          <w:color w:val="212121"/>
          <w:spacing w:val="-2"/>
          <w:sz w:val="18"/>
        </w:rPr>
        <w:t>&lt;</w:t>
      </w:r>
      <w:hyperlink r:id="rId70">
        <w:r>
          <w:rPr>
            <w:color w:val="030303"/>
            <w:spacing w:val="-2"/>
            <w:sz w:val="18"/>
          </w:rPr>
          <w:t>iherrera@imas.go.cr&gt;</w:t>
        </w:r>
      </w:hyperlink>
    </w:p>
    <w:p>
      <w:pPr>
        <w:spacing w:before="86"/>
        <w:ind w:left="247" w:right="0" w:firstLine="0"/>
        <w:jc w:val="left"/>
        <w:rPr>
          <w:sz w:val="18"/>
        </w:rPr>
      </w:pPr>
      <w:r>
        <w:rPr>
          <w:b/>
          <w:color w:val="030303"/>
          <w:sz w:val="17"/>
        </w:rPr>
        <w:t>Fecha</w:t>
      </w:r>
      <w:r>
        <w:rPr>
          <w:b/>
          <w:color w:val="030303"/>
          <w:spacing w:val="37"/>
          <w:sz w:val="17"/>
        </w:rPr>
        <w:t> </w:t>
      </w:r>
      <w:r>
        <w:rPr>
          <w:b/>
          <w:color w:val="030303"/>
          <w:sz w:val="17"/>
        </w:rPr>
        <w:t>Mié</w:t>
      </w:r>
      <w:r>
        <w:rPr>
          <w:b/>
          <w:color w:val="030303"/>
          <w:spacing w:val="-9"/>
          <w:sz w:val="17"/>
        </w:rPr>
        <w:t> </w:t>
      </w:r>
      <w:r>
        <w:rPr>
          <w:color w:val="030303"/>
          <w:sz w:val="18"/>
        </w:rPr>
        <w:t>14</w:t>
      </w:r>
      <w:r>
        <w:rPr>
          <w:color w:val="030303"/>
          <w:spacing w:val="-12"/>
          <w:sz w:val="18"/>
        </w:rPr>
        <w:t> </w:t>
      </w:r>
      <w:r>
        <w:rPr>
          <w:color w:val="030303"/>
          <w:sz w:val="18"/>
        </w:rPr>
        <w:t>Ene</w:t>
      </w:r>
      <w:r>
        <w:rPr>
          <w:color w:val="030303"/>
          <w:spacing w:val="-6"/>
          <w:sz w:val="18"/>
        </w:rPr>
        <w:t> </w:t>
      </w:r>
      <w:r>
        <w:rPr>
          <w:color w:val="030303"/>
          <w:sz w:val="18"/>
        </w:rPr>
        <w:t>2026</w:t>
      </w:r>
      <w:r>
        <w:rPr>
          <w:color w:val="030303"/>
          <w:spacing w:val="-12"/>
          <w:sz w:val="18"/>
        </w:rPr>
        <w:t> </w:t>
      </w:r>
      <w:r>
        <w:rPr>
          <w:color w:val="030303"/>
          <w:spacing w:val="-2"/>
          <w:sz w:val="18"/>
        </w:rPr>
        <w:t>10</w:t>
      </w:r>
      <w:r>
        <w:rPr>
          <w:color w:val="333333"/>
          <w:spacing w:val="-2"/>
          <w:sz w:val="18"/>
        </w:rPr>
        <w:t>:</w:t>
      </w:r>
      <w:r>
        <w:rPr>
          <w:color w:val="030303"/>
          <w:spacing w:val="-2"/>
          <w:sz w:val="18"/>
        </w:rPr>
        <w:t>13</w:t>
      </w:r>
    </w:p>
    <w:p>
      <w:pPr>
        <w:tabs>
          <w:tab w:pos="812" w:val="left" w:leader="none"/>
        </w:tabs>
        <w:spacing w:before="86"/>
        <w:ind w:left="247" w:right="0" w:firstLine="0"/>
        <w:jc w:val="left"/>
        <w:rPr>
          <w:sz w:val="18"/>
        </w:rPr>
      </w:pPr>
      <w:r>
        <w:rPr>
          <w:b/>
          <w:color w:val="030303"/>
          <w:spacing w:val="-4"/>
          <w:sz w:val="17"/>
        </w:rPr>
        <w:t>Para</w:t>
      </w:r>
      <w:r>
        <w:rPr>
          <w:b/>
          <w:color w:val="030303"/>
          <w:sz w:val="17"/>
        </w:rPr>
        <w:tab/>
      </w:r>
      <w:r>
        <w:rPr>
          <w:color w:val="030303"/>
          <w:spacing w:val="-2"/>
          <w:sz w:val="18"/>
        </w:rPr>
        <w:t>Jafeth</w:t>
      </w:r>
      <w:r>
        <w:rPr>
          <w:color w:val="030303"/>
          <w:spacing w:val="-7"/>
          <w:sz w:val="18"/>
        </w:rPr>
        <w:t> </w:t>
      </w:r>
      <w:r>
        <w:rPr>
          <w:color w:val="030303"/>
          <w:spacing w:val="-2"/>
          <w:sz w:val="18"/>
        </w:rPr>
        <w:t>Soto</w:t>
      </w:r>
      <w:r>
        <w:rPr>
          <w:color w:val="030303"/>
          <w:spacing w:val="-9"/>
          <w:sz w:val="18"/>
        </w:rPr>
        <w:t> </w:t>
      </w:r>
      <w:r>
        <w:rPr>
          <w:color w:val="030303"/>
          <w:spacing w:val="-2"/>
          <w:sz w:val="18"/>
        </w:rPr>
        <w:t>Sanchez</w:t>
      </w:r>
      <w:r>
        <w:rPr>
          <w:color w:val="030303"/>
          <w:spacing w:val="3"/>
          <w:sz w:val="18"/>
        </w:rPr>
        <w:t> </w:t>
      </w:r>
      <w:hyperlink r:id="rId71">
        <w:r>
          <w:rPr>
            <w:color w:val="030303"/>
            <w:spacing w:val="-2"/>
            <w:sz w:val="18"/>
          </w:rPr>
          <w:t>&lt;jsotos@imas.go.cr&gt;</w:t>
        </w:r>
      </w:hyperlink>
    </w:p>
    <w:p>
      <w:pPr>
        <w:tabs>
          <w:tab w:pos="821" w:val="left" w:leader="none"/>
        </w:tabs>
        <w:spacing w:before="91"/>
        <w:ind w:left="247" w:right="0" w:firstLine="0"/>
        <w:jc w:val="left"/>
        <w:rPr>
          <w:sz w:val="18"/>
        </w:rPr>
      </w:pPr>
      <w:r>
        <w:rPr>
          <w:b/>
          <w:color w:val="030303"/>
          <w:spacing w:val="-5"/>
          <w:sz w:val="18"/>
        </w:rPr>
        <w:t>CC</w:t>
      </w:r>
      <w:r>
        <w:rPr>
          <w:b/>
          <w:color w:val="030303"/>
          <w:sz w:val="18"/>
        </w:rPr>
        <w:tab/>
      </w:r>
      <w:r>
        <w:rPr>
          <w:color w:val="030303"/>
          <w:sz w:val="18"/>
        </w:rPr>
        <w:t>Victor Manuel</w:t>
      </w:r>
      <w:r>
        <w:rPr>
          <w:color w:val="030303"/>
          <w:spacing w:val="-1"/>
          <w:sz w:val="18"/>
        </w:rPr>
        <w:t> </w:t>
      </w:r>
      <w:r>
        <w:rPr>
          <w:color w:val="030303"/>
          <w:sz w:val="18"/>
        </w:rPr>
        <w:t>Ortiz</w:t>
      </w:r>
      <w:r>
        <w:rPr>
          <w:color w:val="030303"/>
          <w:spacing w:val="-1"/>
          <w:sz w:val="18"/>
        </w:rPr>
        <w:t> </w:t>
      </w:r>
      <w:r>
        <w:rPr>
          <w:color w:val="030303"/>
          <w:sz w:val="18"/>
        </w:rPr>
        <w:t>Sancho</w:t>
      </w:r>
      <w:r>
        <w:rPr>
          <w:color w:val="030303"/>
          <w:spacing w:val="15"/>
          <w:sz w:val="18"/>
        </w:rPr>
        <w:t> </w:t>
      </w:r>
      <w:r>
        <w:rPr>
          <w:color w:val="030303"/>
          <w:spacing w:val="-2"/>
          <w:sz w:val="18"/>
        </w:rPr>
        <w:t>&lt;</w:t>
      </w:r>
      <w:hyperlink r:id="rId72">
        <w:r>
          <w:rPr>
            <w:color w:val="030303"/>
            <w:spacing w:val="-2"/>
            <w:sz w:val="18"/>
          </w:rPr>
          <w:t>VOrtiz</w:t>
        </w:r>
        <w:r>
          <w:rPr>
            <w:color w:val="212121"/>
            <w:spacing w:val="-2"/>
            <w:sz w:val="18"/>
          </w:rPr>
          <w:t>@</w:t>
        </w:r>
        <w:r>
          <w:rPr>
            <w:color w:val="030303"/>
            <w:spacing w:val="-2"/>
            <w:sz w:val="18"/>
          </w:rPr>
          <w:t>imas</w:t>
        </w:r>
        <w:r>
          <w:rPr>
            <w:color w:val="212121"/>
            <w:spacing w:val="-2"/>
            <w:sz w:val="18"/>
          </w:rPr>
          <w:t>.</w:t>
        </w:r>
        <w:r>
          <w:rPr>
            <w:color w:val="030303"/>
            <w:spacing w:val="-2"/>
            <w:sz w:val="18"/>
          </w:rPr>
          <w:t>go</w:t>
        </w:r>
        <w:r>
          <w:rPr>
            <w:color w:val="333333"/>
            <w:spacing w:val="-2"/>
            <w:sz w:val="18"/>
          </w:rPr>
          <w:t>.</w:t>
        </w:r>
        <w:r>
          <w:rPr>
            <w:color w:val="030303"/>
            <w:spacing w:val="-2"/>
            <w:sz w:val="18"/>
          </w:rPr>
          <w:t>cr</w:t>
        </w:r>
      </w:hyperlink>
      <w:r>
        <w:rPr>
          <w:color w:val="212121"/>
          <w:spacing w:val="-2"/>
          <w:sz w:val="18"/>
        </w:rPr>
        <w:t>&gt;</w:t>
      </w:r>
    </w:p>
    <w:p>
      <w:pPr>
        <w:pStyle w:val="BodyText"/>
        <w:rPr>
          <w:sz w:val="18"/>
        </w:rPr>
      </w:pPr>
    </w:p>
    <w:p>
      <w:pPr>
        <w:pStyle w:val="BodyText"/>
        <w:spacing w:before="76"/>
        <w:rPr>
          <w:sz w:val="18"/>
        </w:rPr>
      </w:pPr>
    </w:p>
    <w:p>
      <w:pPr>
        <w:spacing w:before="0"/>
        <w:ind w:left="207" w:right="0" w:firstLine="0"/>
        <w:jc w:val="left"/>
        <w:rPr>
          <w:sz w:val="20"/>
        </w:rPr>
      </w:pPr>
      <w:r>
        <w:rPr>
          <w:color w:val="030303"/>
          <w:spacing w:val="-2"/>
          <w:sz w:val="20"/>
        </w:rPr>
        <w:t>Buenos</w:t>
      </w:r>
      <w:r>
        <w:rPr>
          <w:color w:val="030303"/>
          <w:spacing w:val="-8"/>
          <w:sz w:val="20"/>
        </w:rPr>
        <w:t> </w:t>
      </w:r>
      <w:r>
        <w:rPr>
          <w:color w:val="030303"/>
          <w:spacing w:val="-2"/>
          <w:sz w:val="20"/>
        </w:rPr>
        <w:t>Días</w:t>
      </w:r>
      <w:r>
        <w:rPr>
          <w:color w:val="030303"/>
          <w:spacing w:val="-3"/>
          <w:sz w:val="20"/>
        </w:rPr>
        <w:t> </w:t>
      </w:r>
      <w:r>
        <w:rPr>
          <w:color w:val="030303"/>
          <w:spacing w:val="-2"/>
          <w:sz w:val="20"/>
        </w:rPr>
        <w:t>Don</w:t>
      </w:r>
      <w:r>
        <w:rPr>
          <w:color w:val="030303"/>
          <w:spacing w:val="-12"/>
          <w:sz w:val="20"/>
        </w:rPr>
        <w:t> </w:t>
      </w:r>
      <w:r>
        <w:rPr>
          <w:color w:val="030303"/>
          <w:spacing w:val="-2"/>
          <w:sz w:val="20"/>
        </w:rPr>
        <w:t>Jafet,</w:t>
      </w:r>
    </w:p>
    <w:p>
      <w:pPr>
        <w:pStyle w:val="BodyText"/>
        <w:spacing w:before="78"/>
        <w:rPr>
          <w:sz w:val="20"/>
        </w:rPr>
      </w:pPr>
    </w:p>
    <w:p>
      <w:pPr>
        <w:spacing w:line="276" w:lineRule="auto" w:before="1"/>
        <w:ind w:left="208" w:right="1098" w:hanging="3"/>
        <w:jc w:val="both"/>
        <w:rPr>
          <w:sz w:val="20"/>
        </w:rPr>
      </w:pPr>
      <w:r>
        <w:rPr>
          <w:color w:val="030303"/>
          <w:sz w:val="20"/>
        </w:rPr>
        <w:t>Esperando se encuentre bien,</w:t>
      </w:r>
      <w:r>
        <w:rPr>
          <w:color w:val="030303"/>
          <w:spacing w:val="-1"/>
          <w:sz w:val="20"/>
        </w:rPr>
        <w:t> </w:t>
      </w:r>
      <w:r>
        <w:rPr>
          <w:color w:val="030303"/>
          <w:sz w:val="20"/>
        </w:rPr>
        <w:t>le</w:t>
      </w:r>
      <w:r>
        <w:rPr>
          <w:color w:val="030303"/>
          <w:spacing w:val="-2"/>
          <w:sz w:val="20"/>
        </w:rPr>
        <w:t> </w:t>
      </w:r>
      <w:r>
        <w:rPr>
          <w:color w:val="030303"/>
          <w:sz w:val="20"/>
        </w:rPr>
        <w:t>escribo para solicitar su</w:t>
      </w:r>
      <w:r>
        <w:rPr>
          <w:color w:val="030303"/>
          <w:spacing w:val="-1"/>
          <w:sz w:val="20"/>
        </w:rPr>
        <w:t> </w:t>
      </w:r>
      <w:r>
        <w:rPr>
          <w:color w:val="030303"/>
          <w:sz w:val="20"/>
        </w:rPr>
        <w:t>colaboración a ver si es</w:t>
      </w:r>
      <w:r>
        <w:rPr>
          <w:color w:val="030303"/>
          <w:spacing w:val="-3"/>
          <w:sz w:val="20"/>
        </w:rPr>
        <w:t> </w:t>
      </w:r>
      <w:r>
        <w:rPr>
          <w:color w:val="030303"/>
          <w:sz w:val="20"/>
        </w:rPr>
        <w:t>posible contar con los recursos que</w:t>
      </w:r>
      <w:r>
        <w:rPr>
          <w:color w:val="030303"/>
          <w:spacing w:val="-4"/>
          <w:sz w:val="20"/>
        </w:rPr>
        <w:t> </w:t>
      </w:r>
      <w:r>
        <w:rPr>
          <w:color w:val="030303"/>
          <w:sz w:val="20"/>
        </w:rPr>
        <w:t>se</w:t>
      </w:r>
      <w:r>
        <w:rPr>
          <w:color w:val="030303"/>
          <w:spacing w:val="-2"/>
          <w:sz w:val="20"/>
        </w:rPr>
        <w:t> </w:t>
      </w:r>
      <w:r>
        <w:rPr>
          <w:color w:val="030303"/>
          <w:sz w:val="20"/>
        </w:rPr>
        <w:t>requieren para realizar el</w:t>
      </w:r>
      <w:r>
        <w:rPr>
          <w:color w:val="030303"/>
          <w:spacing w:val="-5"/>
          <w:sz w:val="20"/>
        </w:rPr>
        <w:t> </w:t>
      </w:r>
      <w:r>
        <w:rPr>
          <w:color w:val="030303"/>
          <w:sz w:val="20"/>
        </w:rPr>
        <w:t>desalojo de</w:t>
      </w:r>
      <w:r>
        <w:rPr>
          <w:color w:val="030303"/>
          <w:spacing w:val="-8"/>
          <w:sz w:val="20"/>
        </w:rPr>
        <w:t> </w:t>
      </w:r>
      <w:r>
        <w:rPr>
          <w:color w:val="030303"/>
          <w:sz w:val="20"/>
        </w:rPr>
        <w:t>las</w:t>
      </w:r>
      <w:r>
        <w:rPr>
          <w:color w:val="030303"/>
          <w:spacing w:val="-4"/>
          <w:sz w:val="20"/>
        </w:rPr>
        <w:t> </w:t>
      </w:r>
      <w:r>
        <w:rPr>
          <w:color w:val="030303"/>
          <w:sz w:val="20"/>
        </w:rPr>
        <w:t>familias de</w:t>
      </w:r>
      <w:r>
        <w:rPr>
          <w:color w:val="030303"/>
          <w:spacing w:val="-6"/>
          <w:sz w:val="20"/>
        </w:rPr>
        <w:t> </w:t>
      </w:r>
      <w:r>
        <w:rPr>
          <w:color w:val="030303"/>
          <w:sz w:val="20"/>
        </w:rPr>
        <w:t>Purra</w:t>
      </w:r>
      <w:r>
        <w:rPr>
          <w:b/>
          <w:color w:val="030303"/>
          <w:sz w:val="19"/>
        </w:rPr>
        <w:t>1, </w:t>
      </w:r>
      <w:r>
        <w:rPr>
          <w:color w:val="030303"/>
          <w:sz w:val="20"/>
        </w:rPr>
        <w:t>ya que</w:t>
      </w:r>
      <w:r>
        <w:rPr>
          <w:color w:val="030303"/>
          <w:spacing w:val="-6"/>
          <w:sz w:val="20"/>
        </w:rPr>
        <w:t> </w:t>
      </w:r>
      <w:r>
        <w:rPr>
          <w:color w:val="030303"/>
          <w:sz w:val="20"/>
        </w:rPr>
        <w:t>según el</w:t>
      </w:r>
      <w:r>
        <w:rPr>
          <w:color w:val="030303"/>
          <w:spacing w:val="-6"/>
          <w:sz w:val="20"/>
        </w:rPr>
        <w:t> </w:t>
      </w:r>
      <w:r>
        <w:rPr>
          <w:color w:val="030303"/>
          <w:sz w:val="20"/>
        </w:rPr>
        <w:t>estudio de mercado</w:t>
      </w:r>
      <w:r>
        <w:rPr>
          <w:color w:val="030303"/>
          <w:spacing w:val="40"/>
          <w:sz w:val="20"/>
        </w:rPr>
        <w:t> </w:t>
      </w:r>
      <w:r>
        <w:rPr>
          <w:color w:val="030303"/>
          <w:sz w:val="20"/>
        </w:rPr>
        <w:t>el</w:t>
      </w:r>
      <w:r>
        <w:rPr>
          <w:color w:val="030303"/>
          <w:spacing w:val="38"/>
          <w:sz w:val="20"/>
        </w:rPr>
        <w:t> </w:t>
      </w:r>
      <w:r>
        <w:rPr>
          <w:color w:val="030303"/>
          <w:sz w:val="20"/>
        </w:rPr>
        <w:t>monto</w:t>
      </w:r>
      <w:r>
        <w:rPr>
          <w:color w:val="030303"/>
          <w:spacing w:val="40"/>
          <w:sz w:val="20"/>
        </w:rPr>
        <w:t> </w:t>
      </w:r>
      <w:r>
        <w:rPr>
          <w:color w:val="030303"/>
          <w:sz w:val="20"/>
        </w:rPr>
        <w:t>requerido</w:t>
      </w:r>
      <w:r>
        <w:rPr>
          <w:color w:val="030303"/>
          <w:spacing w:val="40"/>
          <w:sz w:val="20"/>
        </w:rPr>
        <w:t> </w:t>
      </w:r>
      <w:r>
        <w:rPr>
          <w:color w:val="030303"/>
          <w:sz w:val="20"/>
        </w:rPr>
        <w:t>es</w:t>
      </w:r>
      <w:r>
        <w:rPr>
          <w:color w:val="030303"/>
          <w:spacing w:val="40"/>
          <w:sz w:val="20"/>
        </w:rPr>
        <w:t> </w:t>
      </w:r>
      <w:r>
        <w:rPr>
          <w:color w:val="030303"/>
          <w:sz w:val="20"/>
        </w:rPr>
        <w:t>de aproximadamente</w:t>
      </w:r>
      <w:r>
        <w:rPr>
          <w:color w:val="030303"/>
          <w:spacing w:val="80"/>
          <w:sz w:val="20"/>
        </w:rPr>
        <w:t> </w:t>
      </w:r>
      <w:r>
        <w:rPr>
          <w:b/>
          <w:color w:val="030303"/>
          <w:sz w:val="19"/>
        </w:rPr>
        <w:t>(:135.111.726,75</w:t>
      </w:r>
      <w:r>
        <w:rPr>
          <w:b/>
          <w:color w:val="030303"/>
          <w:spacing w:val="40"/>
          <w:sz w:val="19"/>
        </w:rPr>
        <w:t> </w:t>
      </w:r>
      <w:r>
        <w:rPr>
          <w:color w:val="030303"/>
          <w:sz w:val="20"/>
        </w:rPr>
        <w:t>colones</w:t>
      </w:r>
      <w:r>
        <w:rPr>
          <w:color w:val="333333"/>
          <w:sz w:val="20"/>
        </w:rPr>
        <w:t>.</w:t>
      </w:r>
    </w:p>
    <w:p>
      <w:pPr>
        <w:pStyle w:val="BodyText"/>
        <w:spacing w:before="43"/>
        <w:rPr>
          <w:sz w:val="20"/>
        </w:rPr>
      </w:pPr>
    </w:p>
    <w:p>
      <w:pPr>
        <w:spacing w:line="276" w:lineRule="auto" w:before="0"/>
        <w:ind w:left="210" w:right="670" w:hanging="3"/>
        <w:jc w:val="left"/>
        <w:rPr>
          <w:sz w:val="20"/>
        </w:rPr>
      </w:pPr>
      <w:r>
        <w:rPr>
          <w:color w:val="030303"/>
          <w:sz w:val="20"/>
        </w:rPr>
        <w:t>Agradezco</w:t>
      </w:r>
      <w:r>
        <w:rPr>
          <w:color w:val="030303"/>
          <w:spacing w:val="26"/>
          <w:sz w:val="20"/>
        </w:rPr>
        <w:t> </w:t>
      </w:r>
      <w:r>
        <w:rPr>
          <w:color w:val="030303"/>
          <w:sz w:val="20"/>
        </w:rPr>
        <w:t>la colaboración que siempre nos brinda y quedo atenta a cualquier gestión que me indique se deba realizar por parte del AROS Noreste.</w:t>
      </w:r>
    </w:p>
    <w:p>
      <w:pPr>
        <w:pStyle w:val="BodyText"/>
        <w:spacing w:before="43"/>
        <w:rPr>
          <w:sz w:val="20"/>
        </w:rPr>
      </w:pPr>
    </w:p>
    <w:p>
      <w:pPr>
        <w:spacing w:before="0"/>
        <w:ind w:left="203" w:right="0" w:firstLine="0"/>
        <w:jc w:val="left"/>
        <w:rPr>
          <w:sz w:val="20"/>
        </w:rPr>
      </w:pPr>
      <w:r>
        <w:rPr>
          <w:color w:val="030303"/>
          <w:spacing w:val="-2"/>
          <w:sz w:val="20"/>
        </w:rPr>
        <w:t>Saludos</w:t>
      </w:r>
      <w:r>
        <w:rPr>
          <w:color w:val="030303"/>
          <w:spacing w:val="-7"/>
          <w:sz w:val="20"/>
        </w:rPr>
        <w:t> </w:t>
      </w:r>
      <w:r>
        <w:rPr>
          <w:color w:val="030303"/>
          <w:spacing w:val="-2"/>
          <w:sz w:val="20"/>
        </w:rPr>
        <w:t>Cordiales,</w:t>
      </w:r>
    </w:p>
    <w:p>
      <w:pPr>
        <w:pStyle w:val="BodyText"/>
        <w:spacing w:before="33"/>
        <w:rPr>
          <w:sz w:val="20"/>
        </w:rPr>
      </w:pPr>
      <w:r>
        <w:rPr>
          <w:sz w:val="20"/>
        </w:rPr>
        <w:drawing>
          <wp:anchor distT="0" distB="0" distL="0" distR="0" allowOverlap="1" layoutInCell="1" locked="0" behindDoc="1" simplePos="0" relativeHeight="487620096">
            <wp:simplePos x="0" y="0"/>
            <wp:positionH relativeFrom="page">
              <wp:posOffset>669037</wp:posOffset>
            </wp:positionH>
            <wp:positionV relativeFrom="paragraph">
              <wp:posOffset>182254</wp:posOffset>
            </wp:positionV>
            <wp:extent cx="5413769" cy="1701164"/>
            <wp:effectExtent l="0" t="0" r="0" b="0"/>
            <wp:wrapTopAndBottom/>
            <wp:docPr id="92" name="Image 92"/>
            <wp:cNvGraphicFramePr>
              <a:graphicFrameLocks/>
            </wp:cNvGraphicFramePr>
            <a:graphic>
              <a:graphicData uri="http://schemas.openxmlformats.org/drawingml/2006/picture">
                <pic:pic>
                  <pic:nvPicPr>
                    <pic:cNvPr id="92" name="Image 92"/>
                    <pic:cNvPicPr/>
                  </pic:nvPicPr>
                  <pic:blipFill>
                    <a:blip r:embed="rId73" cstate="print"/>
                    <a:stretch>
                      <a:fillRect/>
                    </a:stretch>
                  </pic:blipFill>
                  <pic:spPr>
                    <a:xfrm>
                      <a:off x="0" y="0"/>
                      <a:ext cx="5413769" cy="170116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620608">
                <wp:simplePos x="0" y="0"/>
                <wp:positionH relativeFrom="page">
                  <wp:posOffset>669037</wp:posOffset>
                </wp:positionH>
                <wp:positionV relativeFrom="paragraph">
                  <wp:posOffset>2143639</wp:posOffset>
                </wp:positionV>
                <wp:extent cx="6192520" cy="19050"/>
                <wp:effectExtent l="0" t="0" r="0" b="0"/>
                <wp:wrapTopAndBottom/>
                <wp:docPr id="93" name="Group 93"/>
                <wp:cNvGraphicFramePr>
                  <a:graphicFrameLocks/>
                </wp:cNvGraphicFramePr>
                <a:graphic>
                  <a:graphicData uri="http://schemas.microsoft.com/office/word/2010/wordprocessingGroup">
                    <wpg:wgp>
                      <wpg:cNvPr id="93" name="Group 93"/>
                      <wpg:cNvGrpSpPr/>
                      <wpg:grpSpPr>
                        <a:xfrm>
                          <a:off x="0" y="0"/>
                          <a:ext cx="6192520" cy="19050"/>
                          <a:chExt cx="6192520" cy="19050"/>
                        </a:xfrm>
                      </wpg:grpSpPr>
                      <pic:pic>
                        <pic:nvPicPr>
                          <pic:cNvPr id="94" name="Image 94"/>
                          <pic:cNvPicPr/>
                        </pic:nvPicPr>
                        <pic:blipFill>
                          <a:blip r:embed="rId74" cstate="print"/>
                          <a:stretch>
                            <a:fillRect/>
                          </a:stretch>
                        </pic:blipFill>
                        <pic:spPr>
                          <a:xfrm>
                            <a:off x="0" y="0"/>
                            <a:ext cx="6192012" cy="18290"/>
                          </a:xfrm>
                          <a:prstGeom prst="rect">
                            <a:avLst/>
                          </a:prstGeom>
                        </pic:spPr>
                      </pic:pic>
                      <wps:wsp>
                        <wps:cNvPr id="95" name="Graphic 95"/>
                        <wps:cNvSpPr/>
                        <wps:spPr>
                          <a:xfrm>
                            <a:off x="6182676" y="193"/>
                            <a:ext cx="9525" cy="18415"/>
                          </a:xfrm>
                          <a:custGeom>
                            <a:avLst/>
                            <a:gdLst/>
                            <a:ahLst/>
                            <a:cxnLst/>
                            <a:rect l="l" t="t" r="r" b="b"/>
                            <a:pathLst>
                              <a:path w="9525" h="18415">
                                <a:moveTo>
                                  <a:pt x="9144" y="0"/>
                                </a:moveTo>
                                <a:lnTo>
                                  <a:pt x="0" y="9144"/>
                                </a:lnTo>
                                <a:lnTo>
                                  <a:pt x="0" y="18288"/>
                                </a:lnTo>
                                <a:lnTo>
                                  <a:pt x="9144" y="18288"/>
                                </a:lnTo>
                                <a:lnTo>
                                  <a:pt x="9144"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52.680099pt;margin-top:168.790543pt;width:487.6pt;height:1.5pt;mso-position-horizontal-relative:page;mso-position-vertical-relative:paragraph;z-index:-15695872;mso-wrap-distance-left:0;mso-wrap-distance-right:0" id="docshapegroup50" coordorigin="1054,3376" coordsize="9752,30">
                <v:shape style="position:absolute;left:1053;top:3375;width:9752;height:29" type="#_x0000_t75" id="docshape51" stroked="false">
                  <v:imagedata r:id="rId74" o:title=""/>
                </v:shape>
                <v:shape style="position:absolute;left:10790;top:3376;width:15;height:29" id="docshape52" coordorigin="10790,3376" coordsize="15,29" path="m10805,3376l10790,3391,10790,3405,10805,3405,10805,3376xe" filled="true" fillcolor="#eeeeee" stroked="false">
                  <v:path arrowok="t"/>
                  <v:fill type="solid"/>
                </v:shape>
                <w10:wrap type="topAndBottom"/>
              </v:group>
            </w:pict>
          </mc:Fallback>
        </mc:AlternateContent>
      </w:r>
    </w:p>
    <w:p>
      <w:pPr>
        <w:pStyle w:val="BodyText"/>
        <w:spacing w:before="155"/>
        <w:rPr>
          <w:sz w:val="20"/>
        </w:rPr>
      </w:pPr>
    </w:p>
    <w:p>
      <w:pPr>
        <w:spacing w:before="166"/>
        <w:ind w:left="204" w:right="0" w:firstLine="0"/>
        <w:jc w:val="left"/>
        <w:rPr>
          <w:sz w:val="18"/>
        </w:rPr>
      </w:pPr>
      <w:r>
        <w:rPr>
          <w:b/>
          <w:color w:val="030303"/>
          <w:sz w:val="17"/>
        </w:rPr>
        <w:t>De:</w:t>
      </w:r>
      <w:r>
        <w:rPr>
          <w:b/>
          <w:color w:val="030303"/>
          <w:spacing w:val="-1"/>
          <w:sz w:val="17"/>
        </w:rPr>
        <w:t> </w:t>
      </w:r>
      <w:r>
        <w:rPr>
          <w:color w:val="030303"/>
          <w:sz w:val="18"/>
        </w:rPr>
        <w:t>lngrid</w:t>
      </w:r>
      <w:r>
        <w:rPr>
          <w:color w:val="030303"/>
          <w:spacing w:val="7"/>
          <w:sz w:val="18"/>
        </w:rPr>
        <w:t> </w:t>
      </w:r>
      <w:r>
        <w:rPr>
          <w:color w:val="030303"/>
          <w:sz w:val="18"/>
        </w:rPr>
        <w:t>Herrera</w:t>
      </w:r>
      <w:r>
        <w:rPr>
          <w:color w:val="030303"/>
          <w:spacing w:val="24"/>
          <w:sz w:val="18"/>
        </w:rPr>
        <w:t> </w:t>
      </w:r>
      <w:r>
        <w:rPr>
          <w:color w:val="030303"/>
          <w:sz w:val="18"/>
        </w:rPr>
        <w:t>Espinoza</w:t>
      </w:r>
      <w:r>
        <w:rPr>
          <w:color w:val="030303"/>
          <w:spacing w:val="14"/>
          <w:sz w:val="18"/>
        </w:rPr>
        <w:t> </w:t>
      </w:r>
      <w:hyperlink r:id="rId70">
        <w:r>
          <w:rPr>
            <w:color w:val="030303"/>
            <w:spacing w:val="-2"/>
            <w:sz w:val="18"/>
          </w:rPr>
          <w:t>&lt;iherrera@imas.go.cr&gt;</w:t>
        </w:r>
      </w:hyperlink>
    </w:p>
    <w:p>
      <w:pPr>
        <w:spacing w:before="35"/>
        <w:ind w:left="204" w:right="0" w:firstLine="0"/>
        <w:jc w:val="left"/>
        <w:rPr>
          <w:rFonts w:ascii="Times New Roman"/>
          <w:sz w:val="19"/>
        </w:rPr>
      </w:pPr>
      <w:r>
        <w:rPr>
          <w:b/>
          <w:color w:val="030303"/>
          <w:w w:val="105"/>
          <w:sz w:val="17"/>
        </w:rPr>
        <w:t>Enviado:</w:t>
      </w:r>
      <w:r>
        <w:rPr>
          <w:b/>
          <w:color w:val="030303"/>
          <w:spacing w:val="-8"/>
          <w:w w:val="105"/>
          <w:sz w:val="17"/>
        </w:rPr>
        <w:t> </w:t>
      </w:r>
      <w:r>
        <w:rPr>
          <w:color w:val="030303"/>
          <w:w w:val="105"/>
          <w:sz w:val="18"/>
        </w:rPr>
        <w:t>viernes,</w:t>
      </w:r>
      <w:r>
        <w:rPr>
          <w:color w:val="030303"/>
          <w:spacing w:val="-8"/>
          <w:w w:val="105"/>
          <w:sz w:val="18"/>
        </w:rPr>
        <w:t> </w:t>
      </w:r>
      <w:r>
        <w:rPr>
          <w:rFonts w:ascii="Times New Roman"/>
          <w:color w:val="030303"/>
          <w:w w:val="105"/>
          <w:sz w:val="19"/>
        </w:rPr>
        <w:t>12</w:t>
      </w:r>
      <w:r>
        <w:rPr>
          <w:rFonts w:ascii="Times New Roman"/>
          <w:color w:val="030303"/>
          <w:spacing w:val="6"/>
          <w:w w:val="105"/>
          <w:sz w:val="19"/>
        </w:rPr>
        <w:t> </w:t>
      </w:r>
      <w:r>
        <w:rPr>
          <w:color w:val="030303"/>
          <w:w w:val="105"/>
          <w:sz w:val="18"/>
        </w:rPr>
        <w:t>de</w:t>
      </w:r>
      <w:r>
        <w:rPr>
          <w:color w:val="030303"/>
          <w:spacing w:val="-7"/>
          <w:w w:val="105"/>
          <w:sz w:val="18"/>
        </w:rPr>
        <w:t> </w:t>
      </w:r>
      <w:r>
        <w:rPr>
          <w:color w:val="030303"/>
          <w:w w:val="105"/>
          <w:sz w:val="18"/>
        </w:rPr>
        <w:t>diciembre</w:t>
      </w:r>
      <w:r>
        <w:rPr>
          <w:color w:val="030303"/>
          <w:spacing w:val="3"/>
          <w:w w:val="105"/>
          <w:sz w:val="18"/>
        </w:rPr>
        <w:t> </w:t>
      </w:r>
      <w:r>
        <w:rPr>
          <w:color w:val="030303"/>
          <w:w w:val="105"/>
          <w:sz w:val="18"/>
        </w:rPr>
        <w:t>de</w:t>
      </w:r>
      <w:r>
        <w:rPr>
          <w:color w:val="030303"/>
          <w:spacing w:val="-5"/>
          <w:w w:val="105"/>
          <w:sz w:val="18"/>
        </w:rPr>
        <w:t> </w:t>
      </w:r>
      <w:r>
        <w:rPr>
          <w:rFonts w:ascii="Times New Roman"/>
          <w:color w:val="030303"/>
          <w:w w:val="105"/>
          <w:sz w:val="19"/>
        </w:rPr>
        <w:t>2025</w:t>
      </w:r>
      <w:r>
        <w:rPr>
          <w:rFonts w:ascii="Times New Roman"/>
          <w:color w:val="030303"/>
          <w:spacing w:val="-12"/>
          <w:w w:val="105"/>
          <w:sz w:val="19"/>
        </w:rPr>
        <w:t> </w:t>
      </w:r>
      <w:r>
        <w:rPr>
          <w:rFonts w:ascii="Times New Roman"/>
          <w:color w:val="030303"/>
          <w:spacing w:val="-2"/>
          <w:w w:val="105"/>
          <w:sz w:val="19"/>
        </w:rPr>
        <w:t>11:52</w:t>
      </w:r>
    </w:p>
    <w:p>
      <w:pPr>
        <w:spacing w:line="292" w:lineRule="auto" w:before="44"/>
        <w:ind w:left="203" w:right="670" w:firstLine="1"/>
        <w:jc w:val="left"/>
        <w:rPr>
          <w:sz w:val="18"/>
        </w:rPr>
      </w:pPr>
      <w:r>
        <w:rPr>
          <w:b/>
          <w:color w:val="030303"/>
          <w:sz w:val="17"/>
        </w:rPr>
        <w:t>Para: </w:t>
      </w:r>
      <w:r>
        <w:rPr>
          <w:color w:val="030303"/>
          <w:sz w:val="18"/>
        </w:rPr>
        <w:t>Silvia Marlene Castro Quesada </w:t>
      </w:r>
      <w:hyperlink r:id="rId75">
        <w:r>
          <w:rPr>
            <w:color w:val="030303"/>
            <w:sz w:val="18"/>
          </w:rPr>
          <w:t>&lt;scastroq@imas.go.cr&gt;;</w:t>
        </w:r>
      </w:hyperlink>
      <w:r>
        <w:rPr>
          <w:color w:val="030303"/>
          <w:sz w:val="18"/>
        </w:rPr>
        <w:t> Keneth Araya Andrade </w:t>
      </w:r>
      <w:hyperlink r:id="rId76">
        <w:r>
          <w:rPr>
            <w:color w:val="030303"/>
            <w:sz w:val="18"/>
          </w:rPr>
          <w:t>&lt;KAraya@imas.go.cr&gt;;</w:t>
        </w:r>
      </w:hyperlink>
      <w:r>
        <w:rPr>
          <w:color w:val="030303"/>
          <w:sz w:val="18"/>
        </w:rPr>
        <w:t> Jafeth Soto Sanchez </w:t>
      </w:r>
      <w:hyperlink r:id="rId71">
        <w:r>
          <w:rPr>
            <w:color w:val="030303"/>
            <w:sz w:val="18"/>
          </w:rPr>
          <w:t>&lt;jsotos@imas.go.cr&gt;;</w:t>
        </w:r>
      </w:hyperlink>
      <w:r>
        <w:rPr>
          <w:color w:val="030303"/>
          <w:sz w:val="18"/>
        </w:rPr>
        <w:t> Anthony Andres Diaz Echavarria </w:t>
      </w:r>
      <w:hyperlink r:id="rId77">
        <w:r>
          <w:rPr>
            <w:color w:val="030303"/>
            <w:sz w:val="18"/>
          </w:rPr>
          <w:t>&lt;adiaz@imas.go.cr&gt;;</w:t>
        </w:r>
      </w:hyperlink>
      <w:r>
        <w:rPr>
          <w:color w:val="030303"/>
          <w:sz w:val="18"/>
        </w:rPr>
        <w:t> Daniela de Los Angeles Monge Camacho </w:t>
      </w:r>
      <w:hyperlink r:id="rId78">
        <w:r>
          <w:rPr>
            <w:color w:val="030303"/>
            <w:sz w:val="18"/>
          </w:rPr>
          <w:t>&lt;dmongec@imas.go.cr&gt;</w:t>
        </w:r>
      </w:hyperlink>
    </w:p>
    <w:p>
      <w:pPr>
        <w:spacing w:before="2"/>
        <w:ind w:left="203" w:right="0" w:firstLine="0"/>
        <w:jc w:val="left"/>
        <w:rPr>
          <w:sz w:val="18"/>
        </w:rPr>
      </w:pPr>
      <w:r>
        <w:rPr>
          <w:b/>
          <w:color w:val="030303"/>
          <w:sz w:val="18"/>
        </w:rPr>
        <w:t>Ce:</w:t>
      </w:r>
      <w:r>
        <w:rPr>
          <w:b/>
          <w:color w:val="030303"/>
          <w:spacing w:val="-13"/>
          <w:sz w:val="18"/>
        </w:rPr>
        <w:t> </w:t>
      </w:r>
      <w:r>
        <w:rPr>
          <w:color w:val="030303"/>
          <w:sz w:val="18"/>
        </w:rPr>
        <w:t>Karla</w:t>
      </w:r>
      <w:r>
        <w:rPr>
          <w:color w:val="030303"/>
          <w:spacing w:val="-10"/>
          <w:sz w:val="18"/>
        </w:rPr>
        <w:t> </w:t>
      </w:r>
      <w:r>
        <w:rPr>
          <w:color w:val="030303"/>
          <w:sz w:val="18"/>
        </w:rPr>
        <w:t>Perez</w:t>
      </w:r>
      <w:r>
        <w:rPr>
          <w:color w:val="030303"/>
          <w:spacing w:val="-9"/>
          <w:sz w:val="18"/>
        </w:rPr>
        <w:t> </w:t>
      </w:r>
      <w:r>
        <w:rPr>
          <w:color w:val="030303"/>
          <w:sz w:val="18"/>
        </w:rPr>
        <w:t>Fonseca </w:t>
      </w:r>
      <w:hyperlink r:id="rId79">
        <w:r>
          <w:rPr>
            <w:color w:val="030303"/>
            <w:sz w:val="18"/>
          </w:rPr>
          <w:t>&lt;kperezf@imas.go.cr&gt;;</w:t>
        </w:r>
      </w:hyperlink>
      <w:r>
        <w:rPr>
          <w:color w:val="030303"/>
          <w:spacing w:val="-22"/>
          <w:sz w:val="18"/>
        </w:rPr>
        <w:t> </w:t>
      </w:r>
      <w:r>
        <w:rPr>
          <w:color w:val="030303"/>
          <w:sz w:val="18"/>
        </w:rPr>
        <w:t>Juan</w:t>
      </w:r>
      <w:r>
        <w:rPr>
          <w:color w:val="030303"/>
          <w:spacing w:val="-5"/>
          <w:sz w:val="18"/>
        </w:rPr>
        <w:t> </w:t>
      </w:r>
      <w:r>
        <w:rPr>
          <w:color w:val="030303"/>
          <w:sz w:val="18"/>
        </w:rPr>
        <w:t>Fallas</w:t>
      </w:r>
      <w:r>
        <w:rPr>
          <w:color w:val="030303"/>
          <w:spacing w:val="-9"/>
          <w:sz w:val="18"/>
        </w:rPr>
        <w:t> </w:t>
      </w:r>
      <w:r>
        <w:rPr>
          <w:color w:val="030303"/>
          <w:sz w:val="18"/>
        </w:rPr>
        <w:t>Gamboa</w:t>
      </w:r>
      <w:r>
        <w:rPr>
          <w:color w:val="030303"/>
          <w:spacing w:val="-8"/>
          <w:sz w:val="18"/>
        </w:rPr>
        <w:t> </w:t>
      </w:r>
      <w:hyperlink r:id="rId80">
        <w:r>
          <w:rPr>
            <w:color w:val="030303"/>
            <w:sz w:val="18"/>
          </w:rPr>
          <w:t>&lt;JFallas@imas.go.cr&gt;;</w:t>
        </w:r>
      </w:hyperlink>
      <w:r>
        <w:rPr>
          <w:color w:val="030303"/>
          <w:spacing w:val="-12"/>
          <w:sz w:val="18"/>
        </w:rPr>
        <w:t> </w:t>
      </w:r>
      <w:r>
        <w:rPr>
          <w:color w:val="030303"/>
          <w:sz w:val="18"/>
        </w:rPr>
        <w:t>Silvia</w:t>
      </w:r>
      <w:r>
        <w:rPr>
          <w:color w:val="030303"/>
          <w:spacing w:val="-6"/>
          <w:sz w:val="18"/>
        </w:rPr>
        <w:t> </w:t>
      </w:r>
      <w:r>
        <w:rPr>
          <w:color w:val="030303"/>
          <w:sz w:val="18"/>
        </w:rPr>
        <w:t>Elena</w:t>
      </w:r>
      <w:r>
        <w:rPr>
          <w:color w:val="030303"/>
          <w:spacing w:val="-4"/>
          <w:sz w:val="18"/>
        </w:rPr>
        <w:t> </w:t>
      </w:r>
      <w:r>
        <w:rPr>
          <w:color w:val="030303"/>
          <w:sz w:val="18"/>
        </w:rPr>
        <w:t>lbarra</w:t>
      </w:r>
      <w:r>
        <w:rPr>
          <w:color w:val="030303"/>
          <w:spacing w:val="-2"/>
          <w:sz w:val="18"/>
        </w:rPr>
        <w:t> Lacayo</w:t>
      </w:r>
    </w:p>
    <w:p>
      <w:pPr>
        <w:spacing w:before="48"/>
        <w:ind w:left="202" w:right="0" w:firstLine="0"/>
        <w:jc w:val="left"/>
        <w:rPr>
          <w:sz w:val="18"/>
        </w:rPr>
      </w:pPr>
      <w:hyperlink r:id="rId81">
        <w:r>
          <w:rPr>
            <w:color w:val="030303"/>
            <w:sz w:val="18"/>
          </w:rPr>
          <w:t>&lt;sibarra@imas.go.cr&gt;;</w:t>
        </w:r>
      </w:hyperlink>
      <w:r>
        <w:rPr>
          <w:color w:val="030303"/>
          <w:spacing w:val="-2"/>
          <w:sz w:val="18"/>
        </w:rPr>
        <w:t> </w:t>
      </w:r>
      <w:r>
        <w:rPr>
          <w:color w:val="030303"/>
          <w:sz w:val="18"/>
        </w:rPr>
        <w:t>Natalia</w:t>
      </w:r>
      <w:r>
        <w:rPr>
          <w:color w:val="030303"/>
          <w:spacing w:val="31"/>
          <w:sz w:val="18"/>
        </w:rPr>
        <w:t> </w:t>
      </w:r>
      <w:r>
        <w:rPr>
          <w:color w:val="030303"/>
          <w:sz w:val="18"/>
        </w:rPr>
        <w:t>Rudin</w:t>
      </w:r>
      <w:r>
        <w:rPr>
          <w:color w:val="030303"/>
          <w:spacing w:val="20"/>
          <w:sz w:val="18"/>
        </w:rPr>
        <w:t> </w:t>
      </w:r>
      <w:r>
        <w:rPr>
          <w:color w:val="030303"/>
          <w:sz w:val="18"/>
        </w:rPr>
        <w:t>Castro</w:t>
      </w:r>
      <w:r>
        <w:rPr>
          <w:color w:val="030303"/>
          <w:spacing w:val="16"/>
          <w:sz w:val="18"/>
        </w:rPr>
        <w:t> </w:t>
      </w:r>
      <w:hyperlink r:id="rId82">
        <w:r>
          <w:rPr>
            <w:color w:val="030303"/>
            <w:sz w:val="18"/>
          </w:rPr>
          <w:t>&lt;nrudin@imas.go.cr&gt;;</w:t>
        </w:r>
      </w:hyperlink>
      <w:r>
        <w:rPr>
          <w:color w:val="030303"/>
          <w:spacing w:val="10"/>
          <w:sz w:val="18"/>
        </w:rPr>
        <w:t> </w:t>
      </w:r>
      <w:r>
        <w:rPr>
          <w:color w:val="030303"/>
          <w:sz w:val="18"/>
        </w:rPr>
        <w:t>Gabriela</w:t>
      </w:r>
      <w:r>
        <w:rPr>
          <w:color w:val="030303"/>
          <w:spacing w:val="28"/>
          <w:sz w:val="18"/>
        </w:rPr>
        <w:t> </w:t>
      </w:r>
      <w:r>
        <w:rPr>
          <w:color w:val="030303"/>
          <w:sz w:val="18"/>
        </w:rPr>
        <w:t>Gamboa</w:t>
      </w:r>
      <w:r>
        <w:rPr>
          <w:color w:val="030303"/>
          <w:spacing w:val="41"/>
          <w:sz w:val="18"/>
        </w:rPr>
        <w:t> </w:t>
      </w:r>
      <w:r>
        <w:rPr>
          <w:color w:val="030303"/>
          <w:spacing w:val="-2"/>
          <w:sz w:val="18"/>
        </w:rPr>
        <w:t>Morera</w:t>
      </w:r>
    </w:p>
    <w:p>
      <w:pPr>
        <w:spacing w:before="43"/>
        <w:ind w:left="202" w:right="0" w:firstLine="0"/>
        <w:jc w:val="left"/>
        <w:rPr>
          <w:sz w:val="18"/>
        </w:rPr>
      </w:pPr>
      <w:r>
        <w:rPr>
          <w:color w:val="030303"/>
          <w:sz w:val="18"/>
        </w:rPr>
        <w:t>&lt;</w:t>
      </w:r>
      <w:hyperlink r:id="rId83">
        <w:r>
          <w:rPr>
            <w:color w:val="030303"/>
            <w:sz w:val="18"/>
          </w:rPr>
          <w:t>ggamboam@imas.go</w:t>
        </w:r>
        <w:r>
          <w:rPr>
            <w:color w:val="333333"/>
            <w:sz w:val="18"/>
          </w:rPr>
          <w:t>.</w:t>
        </w:r>
        <w:r>
          <w:rPr>
            <w:color w:val="030303"/>
            <w:sz w:val="18"/>
          </w:rPr>
          <w:t>cr</w:t>
        </w:r>
      </w:hyperlink>
      <w:r>
        <w:rPr>
          <w:color w:val="030303"/>
          <w:sz w:val="18"/>
        </w:rPr>
        <w:t>&gt;;</w:t>
      </w:r>
      <w:r>
        <w:rPr>
          <w:color w:val="030303"/>
          <w:spacing w:val="8"/>
          <w:sz w:val="18"/>
        </w:rPr>
        <w:t> </w:t>
      </w:r>
      <w:r>
        <w:rPr>
          <w:color w:val="030303"/>
          <w:sz w:val="18"/>
        </w:rPr>
        <w:t>Andrea</w:t>
      </w:r>
      <w:r>
        <w:rPr>
          <w:color w:val="030303"/>
          <w:spacing w:val="20"/>
          <w:sz w:val="18"/>
        </w:rPr>
        <w:t> </w:t>
      </w:r>
      <w:r>
        <w:rPr>
          <w:color w:val="030303"/>
          <w:sz w:val="18"/>
        </w:rPr>
        <w:t>María</w:t>
      </w:r>
      <w:r>
        <w:rPr>
          <w:color w:val="030303"/>
          <w:spacing w:val="10"/>
          <w:sz w:val="18"/>
        </w:rPr>
        <w:t> </w:t>
      </w:r>
      <w:r>
        <w:rPr>
          <w:color w:val="030303"/>
          <w:sz w:val="18"/>
        </w:rPr>
        <w:t>Jimenez</w:t>
      </w:r>
      <w:r>
        <w:rPr>
          <w:color w:val="030303"/>
          <w:spacing w:val="18"/>
          <w:sz w:val="18"/>
        </w:rPr>
        <w:t> </w:t>
      </w:r>
      <w:r>
        <w:rPr>
          <w:color w:val="030303"/>
          <w:sz w:val="18"/>
        </w:rPr>
        <w:t>Vargas</w:t>
      </w:r>
      <w:r>
        <w:rPr>
          <w:color w:val="030303"/>
          <w:spacing w:val="5"/>
          <w:sz w:val="18"/>
        </w:rPr>
        <w:t> </w:t>
      </w:r>
      <w:hyperlink r:id="rId84">
        <w:r>
          <w:rPr>
            <w:color w:val="030303"/>
            <w:sz w:val="18"/>
          </w:rPr>
          <w:t>&lt;AJimenezV@imas.go.cr&gt;;</w:t>
        </w:r>
      </w:hyperlink>
      <w:r>
        <w:rPr>
          <w:color w:val="030303"/>
          <w:spacing w:val="-2"/>
          <w:sz w:val="18"/>
        </w:rPr>
        <w:t> </w:t>
      </w:r>
      <w:r>
        <w:rPr>
          <w:color w:val="030303"/>
          <w:sz w:val="18"/>
        </w:rPr>
        <w:t>Luis</w:t>
      </w:r>
      <w:r>
        <w:rPr>
          <w:color w:val="030303"/>
          <w:spacing w:val="8"/>
          <w:sz w:val="18"/>
        </w:rPr>
        <w:t> </w:t>
      </w:r>
      <w:r>
        <w:rPr>
          <w:color w:val="030303"/>
          <w:sz w:val="18"/>
        </w:rPr>
        <w:t>Felipe</w:t>
      </w:r>
      <w:r>
        <w:rPr>
          <w:color w:val="030303"/>
          <w:spacing w:val="10"/>
          <w:sz w:val="18"/>
        </w:rPr>
        <w:t> </w:t>
      </w:r>
      <w:r>
        <w:rPr>
          <w:color w:val="030303"/>
          <w:sz w:val="18"/>
        </w:rPr>
        <w:t>Barrantes</w:t>
      </w:r>
      <w:r>
        <w:rPr>
          <w:color w:val="030303"/>
          <w:spacing w:val="14"/>
          <w:sz w:val="18"/>
        </w:rPr>
        <w:t> </w:t>
      </w:r>
      <w:r>
        <w:rPr>
          <w:color w:val="030303"/>
          <w:spacing w:val="-2"/>
          <w:sz w:val="18"/>
        </w:rPr>
        <w:t>Arias</w:t>
      </w:r>
    </w:p>
    <w:p>
      <w:pPr>
        <w:spacing w:before="47"/>
        <w:ind w:left="202" w:right="0" w:firstLine="0"/>
        <w:jc w:val="left"/>
        <w:rPr>
          <w:sz w:val="18"/>
        </w:rPr>
      </w:pPr>
      <w:hyperlink r:id="rId85">
        <w:r>
          <w:rPr>
            <w:color w:val="030303"/>
            <w:sz w:val="18"/>
          </w:rPr>
          <w:t>&lt;lbarrantes@imas.go.cr&gt;;</w:t>
        </w:r>
      </w:hyperlink>
      <w:r>
        <w:rPr>
          <w:color w:val="030303"/>
          <w:spacing w:val="10"/>
          <w:sz w:val="18"/>
        </w:rPr>
        <w:t> </w:t>
      </w:r>
      <w:r>
        <w:rPr>
          <w:color w:val="030303"/>
          <w:sz w:val="18"/>
        </w:rPr>
        <w:t>Karla</w:t>
      </w:r>
      <w:r>
        <w:rPr>
          <w:color w:val="030303"/>
          <w:spacing w:val="22"/>
          <w:sz w:val="18"/>
        </w:rPr>
        <w:t> </w:t>
      </w:r>
      <w:r>
        <w:rPr>
          <w:color w:val="030303"/>
          <w:sz w:val="18"/>
        </w:rPr>
        <w:t>Nikole</w:t>
      </w:r>
      <w:r>
        <w:rPr>
          <w:color w:val="030303"/>
          <w:spacing w:val="8"/>
          <w:sz w:val="18"/>
        </w:rPr>
        <w:t> </w:t>
      </w:r>
      <w:r>
        <w:rPr>
          <w:color w:val="030303"/>
          <w:sz w:val="18"/>
        </w:rPr>
        <w:t>Fernandez</w:t>
      </w:r>
      <w:r>
        <w:rPr>
          <w:color w:val="030303"/>
          <w:spacing w:val="20"/>
          <w:sz w:val="18"/>
        </w:rPr>
        <w:t> </w:t>
      </w:r>
      <w:r>
        <w:rPr>
          <w:color w:val="030303"/>
          <w:sz w:val="18"/>
        </w:rPr>
        <w:t>Valverde</w:t>
      </w:r>
      <w:r>
        <w:rPr>
          <w:color w:val="030303"/>
          <w:spacing w:val="18"/>
          <w:sz w:val="18"/>
        </w:rPr>
        <w:t> </w:t>
      </w:r>
      <w:hyperlink r:id="rId86">
        <w:r>
          <w:rPr>
            <w:color w:val="030303"/>
            <w:spacing w:val="-2"/>
            <w:sz w:val="18"/>
          </w:rPr>
          <w:t>&lt;kfernandez@imas.go.cr&gt;</w:t>
        </w:r>
      </w:hyperlink>
    </w:p>
    <w:p>
      <w:pPr>
        <w:spacing w:before="48"/>
        <w:ind w:left="207" w:right="0" w:firstLine="0"/>
        <w:jc w:val="left"/>
        <w:rPr>
          <w:sz w:val="18"/>
        </w:rPr>
      </w:pPr>
      <w:r>
        <w:rPr>
          <w:b/>
          <w:color w:val="030303"/>
          <w:sz w:val="17"/>
        </w:rPr>
        <w:t>Asunto:</w:t>
      </w:r>
      <w:r>
        <w:rPr>
          <w:b/>
          <w:color w:val="030303"/>
          <w:spacing w:val="6"/>
          <w:sz w:val="17"/>
        </w:rPr>
        <w:t> </w:t>
      </w:r>
      <w:r>
        <w:rPr>
          <w:color w:val="030303"/>
          <w:sz w:val="18"/>
        </w:rPr>
        <w:t>RE:</w:t>
      </w:r>
      <w:r>
        <w:rPr>
          <w:color w:val="030303"/>
          <w:spacing w:val="4"/>
          <w:sz w:val="18"/>
        </w:rPr>
        <w:t> </w:t>
      </w:r>
      <w:r>
        <w:rPr>
          <w:color w:val="030303"/>
          <w:sz w:val="18"/>
        </w:rPr>
        <w:t>Avances</w:t>
      </w:r>
      <w:r>
        <w:rPr>
          <w:color w:val="030303"/>
          <w:spacing w:val="1"/>
          <w:sz w:val="18"/>
        </w:rPr>
        <w:t> </w:t>
      </w:r>
      <w:r>
        <w:rPr>
          <w:color w:val="030303"/>
          <w:sz w:val="18"/>
        </w:rPr>
        <w:t>en</w:t>
      </w:r>
      <w:r>
        <w:rPr>
          <w:color w:val="030303"/>
          <w:spacing w:val="-5"/>
          <w:sz w:val="18"/>
        </w:rPr>
        <w:t> </w:t>
      </w:r>
      <w:r>
        <w:rPr>
          <w:color w:val="030303"/>
          <w:sz w:val="18"/>
        </w:rPr>
        <w:t>Estudio</w:t>
      </w:r>
      <w:r>
        <w:rPr>
          <w:color w:val="030303"/>
          <w:spacing w:val="2"/>
          <w:sz w:val="18"/>
        </w:rPr>
        <w:t> </w:t>
      </w:r>
      <w:r>
        <w:rPr>
          <w:color w:val="030303"/>
          <w:sz w:val="18"/>
        </w:rPr>
        <w:t>de</w:t>
      </w:r>
      <w:r>
        <w:rPr>
          <w:color w:val="030303"/>
          <w:spacing w:val="-1"/>
          <w:sz w:val="18"/>
        </w:rPr>
        <w:t> </w:t>
      </w:r>
      <w:r>
        <w:rPr>
          <w:color w:val="030303"/>
          <w:sz w:val="18"/>
        </w:rPr>
        <w:t>mercado</w:t>
      </w:r>
      <w:r>
        <w:rPr>
          <w:color w:val="030303"/>
          <w:spacing w:val="5"/>
          <w:sz w:val="18"/>
        </w:rPr>
        <w:t> </w:t>
      </w:r>
      <w:r>
        <w:rPr>
          <w:color w:val="030303"/>
          <w:sz w:val="18"/>
        </w:rPr>
        <w:t>Desalojo</w:t>
      </w:r>
      <w:r>
        <w:rPr>
          <w:color w:val="030303"/>
          <w:spacing w:val="14"/>
          <w:sz w:val="18"/>
        </w:rPr>
        <w:t> </w:t>
      </w:r>
      <w:r>
        <w:rPr>
          <w:color w:val="030303"/>
          <w:sz w:val="18"/>
        </w:rPr>
        <w:t>Familias</w:t>
      </w:r>
      <w:r>
        <w:rPr>
          <w:color w:val="030303"/>
          <w:spacing w:val="5"/>
          <w:sz w:val="18"/>
        </w:rPr>
        <w:t> </w:t>
      </w:r>
      <w:r>
        <w:rPr>
          <w:color w:val="030303"/>
          <w:spacing w:val="-2"/>
          <w:sz w:val="18"/>
        </w:rPr>
        <w:t>Purral</w:t>
      </w:r>
    </w:p>
    <w:p>
      <w:pPr>
        <w:pStyle w:val="BodyText"/>
        <w:spacing w:before="115"/>
        <w:rPr>
          <w:sz w:val="18"/>
        </w:rPr>
      </w:pPr>
    </w:p>
    <w:p>
      <w:pPr>
        <w:spacing w:before="0"/>
        <w:ind w:left="207" w:right="0" w:firstLine="0"/>
        <w:jc w:val="left"/>
        <w:rPr>
          <w:sz w:val="20"/>
        </w:rPr>
      </w:pPr>
      <w:r>
        <w:rPr>
          <w:color w:val="030303"/>
          <w:sz w:val="20"/>
        </w:rPr>
        <w:t>Buenos</w:t>
      </w:r>
      <w:r>
        <w:rPr>
          <w:color w:val="030303"/>
          <w:spacing w:val="-11"/>
          <w:sz w:val="20"/>
        </w:rPr>
        <w:t> </w:t>
      </w:r>
      <w:r>
        <w:rPr>
          <w:color w:val="030303"/>
          <w:spacing w:val="-2"/>
          <w:sz w:val="20"/>
        </w:rPr>
        <w:t>Días,</w:t>
      </w:r>
    </w:p>
    <w:p>
      <w:pPr>
        <w:pStyle w:val="BodyText"/>
        <w:spacing w:before="88"/>
        <w:rPr>
          <w:sz w:val="20"/>
        </w:rPr>
      </w:pPr>
    </w:p>
    <w:p>
      <w:pPr>
        <w:spacing w:line="321" w:lineRule="auto" w:before="0"/>
        <w:ind w:left="208" w:right="486" w:hanging="6"/>
        <w:jc w:val="left"/>
        <w:rPr>
          <w:b/>
          <w:sz w:val="19"/>
        </w:rPr>
      </w:pPr>
      <w:r>
        <w:rPr>
          <w:color w:val="030303"/>
          <w:sz w:val="20"/>
        </w:rPr>
        <w:t>Se</w:t>
      </w:r>
      <w:r>
        <w:rPr>
          <w:color w:val="030303"/>
          <w:spacing w:val="39"/>
          <w:sz w:val="20"/>
        </w:rPr>
        <w:t> </w:t>
      </w:r>
      <w:r>
        <w:rPr>
          <w:color w:val="030303"/>
          <w:sz w:val="20"/>
        </w:rPr>
        <w:t>informa</w:t>
      </w:r>
      <w:r>
        <w:rPr>
          <w:color w:val="030303"/>
          <w:spacing w:val="40"/>
          <w:sz w:val="20"/>
        </w:rPr>
        <w:t> </w:t>
      </w:r>
      <w:r>
        <w:rPr>
          <w:color w:val="030303"/>
          <w:sz w:val="20"/>
        </w:rPr>
        <w:t>que</w:t>
      </w:r>
      <w:r>
        <w:rPr>
          <w:color w:val="030303"/>
          <w:spacing w:val="40"/>
          <w:sz w:val="20"/>
        </w:rPr>
        <w:t> </w:t>
      </w:r>
      <w:r>
        <w:rPr>
          <w:color w:val="030303"/>
          <w:sz w:val="20"/>
        </w:rPr>
        <w:t>se</w:t>
      </w:r>
      <w:r>
        <w:rPr>
          <w:color w:val="030303"/>
          <w:spacing w:val="35"/>
          <w:sz w:val="20"/>
        </w:rPr>
        <w:t> </w:t>
      </w:r>
      <w:r>
        <w:rPr>
          <w:color w:val="030303"/>
          <w:sz w:val="20"/>
        </w:rPr>
        <w:t>obtuvieron</w:t>
      </w:r>
      <w:r>
        <w:rPr>
          <w:color w:val="030303"/>
          <w:spacing w:val="40"/>
          <w:sz w:val="20"/>
        </w:rPr>
        <w:t> </w:t>
      </w:r>
      <w:r>
        <w:rPr>
          <w:color w:val="030303"/>
          <w:sz w:val="20"/>
        </w:rPr>
        <w:t>cuatro</w:t>
      </w:r>
      <w:r>
        <w:rPr>
          <w:color w:val="030303"/>
          <w:spacing w:val="40"/>
          <w:sz w:val="20"/>
        </w:rPr>
        <w:t> </w:t>
      </w:r>
      <w:r>
        <w:rPr>
          <w:color w:val="030303"/>
          <w:sz w:val="20"/>
        </w:rPr>
        <w:t>cotizaciones</w:t>
      </w:r>
      <w:r>
        <w:rPr>
          <w:color w:val="030303"/>
          <w:spacing w:val="40"/>
          <w:sz w:val="20"/>
        </w:rPr>
        <w:t> </w:t>
      </w:r>
      <w:r>
        <w:rPr>
          <w:color w:val="030303"/>
          <w:sz w:val="20"/>
        </w:rPr>
        <w:t>para</w:t>
      </w:r>
      <w:r>
        <w:rPr>
          <w:color w:val="030303"/>
          <w:spacing w:val="40"/>
          <w:sz w:val="20"/>
        </w:rPr>
        <w:t> </w:t>
      </w:r>
      <w:r>
        <w:rPr>
          <w:color w:val="030303"/>
          <w:sz w:val="20"/>
        </w:rPr>
        <w:t>las</w:t>
      </w:r>
      <w:r>
        <w:rPr>
          <w:color w:val="030303"/>
          <w:spacing w:val="40"/>
          <w:sz w:val="20"/>
        </w:rPr>
        <w:t> </w:t>
      </w:r>
      <w:r>
        <w:rPr>
          <w:color w:val="030303"/>
          <w:sz w:val="20"/>
        </w:rPr>
        <w:t>obras</w:t>
      </w:r>
      <w:r>
        <w:rPr>
          <w:color w:val="030303"/>
          <w:spacing w:val="40"/>
          <w:sz w:val="20"/>
        </w:rPr>
        <w:t> </w:t>
      </w:r>
      <w:r>
        <w:rPr>
          <w:color w:val="030303"/>
          <w:sz w:val="20"/>
        </w:rPr>
        <w:t>de</w:t>
      </w:r>
      <w:r>
        <w:rPr>
          <w:color w:val="030303"/>
          <w:spacing w:val="38"/>
          <w:sz w:val="20"/>
        </w:rPr>
        <w:t> </w:t>
      </w:r>
      <w:r>
        <w:rPr>
          <w:color w:val="030303"/>
          <w:sz w:val="20"/>
        </w:rPr>
        <w:t>demolición</w:t>
      </w:r>
      <w:r>
        <w:rPr>
          <w:color w:val="030303"/>
          <w:spacing w:val="40"/>
          <w:sz w:val="20"/>
        </w:rPr>
        <w:t> </w:t>
      </w:r>
      <w:r>
        <w:rPr>
          <w:color w:val="030303"/>
          <w:sz w:val="20"/>
        </w:rPr>
        <w:t>de</w:t>
      </w:r>
      <w:r>
        <w:rPr>
          <w:color w:val="030303"/>
          <w:spacing w:val="40"/>
          <w:sz w:val="20"/>
        </w:rPr>
        <w:t> </w:t>
      </w:r>
      <w:r>
        <w:rPr>
          <w:color w:val="030303"/>
          <w:sz w:val="20"/>
        </w:rPr>
        <w:t>las</w:t>
      </w:r>
      <w:r>
        <w:rPr>
          <w:color w:val="030303"/>
          <w:spacing w:val="35"/>
          <w:sz w:val="20"/>
        </w:rPr>
        <w:t> </w:t>
      </w:r>
      <w:r>
        <w:rPr>
          <w:color w:val="030303"/>
          <w:sz w:val="20"/>
        </w:rPr>
        <w:t>viviendas,</w:t>
      </w:r>
      <w:r>
        <w:rPr>
          <w:color w:val="030303"/>
          <w:spacing w:val="40"/>
          <w:sz w:val="20"/>
        </w:rPr>
        <w:t> </w:t>
      </w:r>
      <w:r>
        <w:rPr>
          <w:color w:val="030303"/>
          <w:sz w:val="20"/>
        </w:rPr>
        <w:t>con</w:t>
      </w:r>
      <w:r>
        <w:rPr>
          <w:color w:val="030303"/>
          <w:spacing w:val="37"/>
          <w:sz w:val="20"/>
        </w:rPr>
        <w:t> </w:t>
      </w:r>
      <w:r>
        <w:rPr>
          <w:color w:val="030303"/>
          <w:sz w:val="20"/>
        </w:rPr>
        <w:t>un precio promedio de </w:t>
      </w:r>
      <w:r>
        <w:rPr>
          <w:b/>
          <w:color w:val="030303"/>
          <w:sz w:val="19"/>
        </w:rPr>
        <w:t>(:135.111.726,75 colones.</w:t>
      </w:r>
      <w:r>
        <w:rPr>
          <w:b/>
          <w:color w:val="030303"/>
          <w:spacing w:val="31"/>
          <w:sz w:val="19"/>
        </w:rPr>
        <w:t> </w:t>
      </w:r>
      <w:r>
        <w:rPr>
          <w:color w:val="030303"/>
          <w:sz w:val="20"/>
        </w:rPr>
        <w:t>En consecuencia,</w:t>
      </w:r>
      <w:r>
        <w:rPr>
          <w:color w:val="030303"/>
          <w:spacing w:val="36"/>
          <w:sz w:val="20"/>
        </w:rPr>
        <w:t> </w:t>
      </w:r>
      <w:r>
        <w:rPr>
          <w:color w:val="030303"/>
          <w:sz w:val="20"/>
        </w:rPr>
        <w:t>esta contratación</w:t>
      </w:r>
      <w:r>
        <w:rPr>
          <w:color w:val="030303"/>
          <w:spacing w:val="33"/>
          <w:sz w:val="20"/>
        </w:rPr>
        <w:t> </w:t>
      </w:r>
      <w:r>
        <w:rPr>
          <w:color w:val="030303"/>
          <w:sz w:val="20"/>
        </w:rPr>
        <w:t>se clasifica como </w:t>
      </w:r>
      <w:r>
        <w:rPr>
          <w:b/>
          <w:color w:val="030303"/>
          <w:sz w:val="19"/>
        </w:rPr>
        <w:t>menor.</w:t>
      </w:r>
    </w:p>
    <w:p>
      <w:pPr>
        <w:spacing w:line="321" w:lineRule="auto" w:before="157"/>
        <w:ind w:left="204" w:right="494" w:firstLine="2"/>
        <w:jc w:val="both"/>
        <w:rPr>
          <w:sz w:val="20"/>
        </w:rPr>
      </w:pPr>
      <w:r>
        <w:rPr>
          <w:color w:val="030303"/>
          <w:sz w:val="20"/>
        </w:rPr>
        <w:t>Para alcanzar</w:t>
      </w:r>
      <w:r>
        <w:rPr>
          <w:color w:val="030303"/>
          <w:spacing w:val="40"/>
          <w:sz w:val="20"/>
        </w:rPr>
        <w:t> </w:t>
      </w:r>
      <w:r>
        <w:rPr>
          <w:color w:val="030303"/>
          <w:sz w:val="20"/>
        </w:rPr>
        <w:t>este resultado, se remitieron solicitudes</w:t>
      </w:r>
      <w:r>
        <w:rPr>
          <w:color w:val="030303"/>
          <w:spacing w:val="40"/>
          <w:sz w:val="20"/>
        </w:rPr>
        <w:t> </w:t>
      </w:r>
      <w:r>
        <w:rPr>
          <w:color w:val="030303"/>
          <w:sz w:val="20"/>
        </w:rPr>
        <w:t>de cotización a 44 empresas</w:t>
      </w:r>
      <w:r>
        <w:rPr>
          <w:color w:val="030303"/>
          <w:spacing w:val="40"/>
          <w:sz w:val="20"/>
        </w:rPr>
        <w:t> </w:t>
      </w:r>
      <w:r>
        <w:rPr>
          <w:color w:val="030303"/>
          <w:sz w:val="20"/>
        </w:rPr>
        <w:t>mediante correo electrónico y se dio seguimiento</w:t>
      </w:r>
      <w:r>
        <w:rPr>
          <w:color w:val="030303"/>
          <w:spacing w:val="39"/>
          <w:sz w:val="20"/>
        </w:rPr>
        <w:t> </w:t>
      </w:r>
      <w:r>
        <w:rPr>
          <w:color w:val="030303"/>
          <w:sz w:val="20"/>
        </w:rPr>
        <w:t>a través de reiteradas llamadas telefónicas en diversos momentos. De ese total, ocho empresas solicitaron realizar una visita al sitio y únicamente cuatro presentaron finalmente una </w:t>
      </w:r>
      <w:r>
        <w:rPr>
          <w:color w:val="030303"/>
          <w:spacing w:val="-2"/>
          <w:sz w:val="20"/>
        </w:rPr>
        <w:t>cotización.</w:t>
      </w:r>
    </w:p>
    <w:p>
      <w:pPr>
        <w:spacing w:after="0" w:line="321" w:lineRule="auto"/>
        <w:jc w:val="both"/>
        <w:rPr>
          <w:sz w:val="20"/>
        </w:rPr>
        <w:sectPr>
          <w:headerReference w:type="default" r:id="rId66"/>
          <w:footerReference w:type="default" r:id="rId67"/>
          <w:pgSz w:w="11910" w:h="16840"/>
          <w:pgMar w:header="52" w:footer="262" w:top="440" w:bottom="460" w:left="850" w:right="425"/>
          <w:pgNumType w:start="8"/>
        </w:sectPr>
      </w:pPr>
    </w:p>
    <w:p>
      <w:pPr>
        <w:pStyle w:val="BodyText"/>
        <w:spacing w:before="8"/>
        <w:rPr>
          <w:sz w:val="9"/>
        </w:rPr>
      </w:pPr>
    </w:p>
    <w:p>
      <w:pPr>
        <w:spacing w:line="240" w:lineRule="auto"/>
        <w:ind w:left="203" w:right="0" w:firstLine="0"/>
        <w:rPr>
          <w:sz w:val="20"/>
        </w:rPr>
      </w:pPr>
      <w:r>
        <w:rPr>
          <w:sz w:val="20"/>
        </w:rPr>
        <w:drawing>
          <wp:inline distT="0" distB="0" distL="0" distR="0">
            <wp:extent cx="6012965" cy="1729358"/>
            <wp:effectExtent l="0" t="0" r="0" b="0"/>
            <wp:docPr id="100" name="Image 100"/>
            <wp:cNvGraphicFramePr>
              <a:graphicFrameLocks/>
            </wp:cNvGraphicFramePr>
            <a:graphic>
              <a:graphicData uri="http://schemas.openxmlformats.org/drawingml/2006/picture">
                <pic:pic>
                  <pic:nvPicPr>
                    <pic:cNvPr id="100" name="Image 100"/>
                    <pic:cNvPicPr/>
                  </pic:nvPicPr>
                  <pic:blipFill>
                    <a:blip r:embed="rId89" cstate="print"/>
                    <a:stretch>
                      <a:fillRect/>
                    </a:stretch>
                  </pic:blipFill>
                  <pic:spPr>
                    <a:xfrm>
                      <a:off x="0" y="0"/>
                      <a:ext cx="6012965" cy="1729358"/>
                    </a:xfrm>
                    <a:prstGeom prst="rect">
                      <a:avLst/>
                    </a:prstGeom>
                  </pic:spPr>
                </pic:pic>
              </a:graphicData>
            </a:graphic>
          </wp:inline>
        </w:drawing>
      </w:r>
      <w:r>
        <w:rPr>
          <w:sz w:val="20"/>
        </w:rPr>
      </w:r>
    </w:p>
    <w:p>
      <w:pPr>
        <w:pStyle w:val="BodyText"/>
        <w:spacing w:before="76"/>
        <w:rPr>
          <w:sz w:val="20"/>
        </w:rPr>
      </w:pPr>
    </w:p>
    <w:p>
      <w:pPr>
        <w:spacing w:line="324" w:lineRule="auto" w:before="0"/>
        <w:ind w:left="205" w:right="494" w:firstLine="0"/>
        <w:jc w:val="both"/>
        <w:rPr>
          <w:sz w:val="20"/>
        </w:rPr>
      </w:pPr>
      <w:r>
        <w:rPr>
          <w:color w:val="050505"/>
          <w:w w:val="105"/>
          <w:sz w:val="20"/>
        </w:rPr>
        <w:t>Durante</w:t>
      </w:r>
      <w:r>
        <w:rPr>
          <w:color w:val="050505"/>
          <w:spacing w:val="-15"/>
          <w:w w:val="105"/>
          <w:sz w:val="20"/>
        </w:rPr>
        <w:t> </w:t>
      </w:r>
      <w:r>
        <w:rPr>
          <w:color w:val="050505"/>
          <w:w w:val="105"/>
          <w:sz w:val="20"/>
        </w:rPr>
        <w:t>la</w:t>
      </w:r>
      <w:r>
        <w:rPr>
          <w:color w:val="050505"/>
          <w:spacing w:val="-8"/>
          <w:w w:val="105"/>
          <w:sz w:val="20"/>
        </w:rPr>
        <w:t> </w:t>
      </w:r>
      <w:r>
        <w:rPr>
          <w:color w:val="050505"/>
          <w:w w:val="105"/>
          <w:sz w:val="20"/>
        </w:rPr>
        <w:t>próxima</w:t>
      </w:r>
      <w:r>
        <w:rPr>
          <w:color w:val="050505"/>
          <w:spacing w:val="-1"/>
          <w:w w:val="105"/>
          <w:sz w:val="20"/>
        </w:rPr>
        <w:t> </w:t>
      </w:r>
      <w:r>
        <w:rPr>
          <w:color w:val="050505"/>
          <w:w w:val="105"/>
          <w:sz w:val="20"/>
        </w:rPr>
        <w:t>semana</w:t>
      </w:r>
      <w:r>
        <w:rPr>
          <w:color w:val="050505"/>
          <w:spacing w:val="-3"/>
          <w:w w:val="105"/>
          <w:sz w:val="20"/>
        </w:rPr>
        <w:t> </w:t>
      </w:r>
      <w:r>
        <w:rPr>
          <w:color w:val="050505"/>
          <w:w w:val="105"/>
          <w:sz w:val="20"/>
        </w:rPr>
        <w:t>se</w:t>
      </w:r>
      <w:r>
        <w:rPr>
          <w:color w:val="050505"/>
          <w:spacing w:val="-13"/>
          <w:w w:val="105"/>
          <w:sz w:val="20"/>
        </w:rPr>
        <w:t> </w:t>
      </w:r>
      <w:r>
        <w:rPr>
          <w:color w:val="050505"/>
          <w:w w:val="105"/>
          <w:sz w:val="20"/>
        </w:rPr>
        <w:t>trasladarán</w:t>
      </w:r>
      <w:r>
        <w:rPr>
          <w:color w:val="050505"/>
          <w:spacing w:val="-2"/>
          <w:w w:val="105"/>
          <w:sz w:val="20"/>
        </w:rPr>
        <w:t> </w:t>
      </w:r>
      <w:r>
        <w:rPr>
          <w:color w:val="050505"/>
          <w:w w:val="105"/>
          <w:sz w:val="20"/>
        </w:rPr>
        <w:t>los</w:t>
      </w:r>
      <w:r>
        <w:rPr>
          <w:color w:val="050505"/>
          <w:spacing w:val="-15"/>
          <w:w w:val="105"/>
          <w:sz w:val="20"/>
        </w:rPr>
        <w:t> </w:t>
      </w:r>
      <w:r>
        <w:rPr>
          <w:b/>
          <w:color w:val="050505"/>
          <w:w w:val="105"/>
          <w:sz w:val="19"/>
        </w:rPr>
        <w:t>Términos</w:t>
      </w:r>
      <w:r>
        <w:rPr>
          <w:b/>
          <w:color w:val="050505"/>
          <w:spacing w:val="-9"/>
          <w:w w:val="105"/>
          <w:sz w:val="19"/>
        </w:rPr>
        <w:t> </w:t>
      </w:r>
      <w:r>
        <w:rPr>
          <w:b/>
          <w:color w:val="050505"/>
          <w:w w:val="105"/>
          <w:sz w:val="19"/>
        </w:rPr>
        <w:t>de</w:t>
      </w:r>
      <w:r>
        <w:rPr>
          <w:b/>
          <w:color w:val="050505"/>
          <w:spacing w:val="-12"/>
          <w:w w:val="105"/>
          <w:sz w:val="19"/>
        </w:rPr>
        <w:t> </w:t>
      </w:r>
      <w:r>
        <w:rPr>
          <w:b/>
          <w:color w:val="050505"/>
          <w:w w:val="105"/>
          <w:sz w:val="19"/>
        </w:rPr>
        <w:t>Referencia</w:t>
      </w:r>
      <w:r>
        <w:rPr>
          <w:b/>
          <w:color w:val="050505"/>
          <w:w w:val="105"/>
          <w:sz w:val="19"/>
        </w:rPr>
        <w:t> </w:t>
      </w:r>
      <w:r>
        <w:rPr>
          <w:color w:val="050505"/>
          <w:w w:val="105"/>
          <w:sz w:val="20"/>
        </w:rPr>
        <w:t>y</w:t>
      </w:r>
      <w:r>
        <w:rPr>
          <w:color w:val="050505"/>
          <w:spacing w:val="-15"/>
          <w:w w:val="105"/>
          <w:sz w:val="20"/>
        </w:rPr>
        <w:t> </w:t>
      </w:r>
      <w:r>
        <w:rPr>
          <w:color w:val="050505"/>
          <w:w w:val="105"/>
          <w:sz w:val="20"/>
        </w:rPr>
        <w:t>el</w:t>
      </w:r>
      <w:r>
        <w:rPr>
          <w:color w:val="050505"/>
          <w:spacing w:val="-15"/>
          <w:w w:val="105"/>
          <w:sz w:val="20"/>
        </w:rPr>
        <w:t> </w:t>
      </w:r>
      <w:r>
        <w:rPr>
          <w:b/>
          <w:color w:val="050505"/>
          <w:w w:val="105"/>
          <w:sz w:val="19"/>
        </w:rPr>
        <w:t>Estudio</w:t>
      </w:r>
      <w:r>
        <w:rPr>
          <w:b/>
          <w:color w:val="050505"/>
          <w:spacing w:val="-5"/>
          <w:w w:val="105"/>
          <w:sz w:val="19"/>
        </w:rPr>
        <w:t> </w:t>
      </w:r>
      <w:r>
        <w:rPr>
          <w:b/>
          <w:color w:val="050505"/>
          <w:w w:val="105"/>
          <w:sz w:val="19"/>
        </w:rPr>
        <w:t>de</w:t>
      </w:r>
      <w:r>
        <w:rPr>
          <w:b/>
          <w:color w:val="050505"/>
          <w:spacing w:val="-12"/>
          <w:w w:val="105"/>
          <w:sz w:val="19"/>
        </w:rPr>
        <w:t> </w:t>
      </w:r>
      <w:r>
        <w:rPr>
          <w:b/>
          <w:color w:val="050505"/>
          <w:w w:val="105"/>
          <w:sz w:val="19"/>
        </w:rPr>
        <w:t>Mercado</w:t>
      </w:r>
      <w:r>
        <w:rPr>
          <w:b/>
          <w:color w:val="050505"/>
          <w:spacing w:val="-2"/>
          <w:w w:val="105"/>
          <w:sz w:val="19"/>
        </w:rPr>
        <w:t> </w:t>
      </w:r>
      <w:r>
        <w:rPr>
          <w:color w:val="050505"/>
          <w:w w:val="105"/>
          <w:sz w:val="20"/>
        </w:rPr>
        <w:t>a</w:t>
      </w:r>
      <w:r>
        <w:rPr>
          <w:color w:val="050505"/>
          <w:spacing w:val="-8"/>
          <w:w w:val="105"/>
          <w:sz w:val="20"/>
        </w:rPr>
        <w:t> </w:t>
      </w:r>
      <w:r>
        <w:rPr>
          <w:color w:val="050505"/>
          <w:w w:val="105"/>
          <w:sz w:val="20"/>
        </w:rPr>
        <w:t>las</w:t>
      </w:r>
      <w:r>
        <w:rPr>
          <w:color w:val="050505"/>
          <w:spacing w:val="-12"/>
          <w:w w:val="105"/>
          <w:sz w:val="20"/>
        </w:rPr>
        <w:t> </w:t>
      </w:r>
      <w:r>
        <w:rPr>
          <w:color w:val="050505"/>
          <w:w w:val="105"/>
          <w:sz w:val="20"/>
        </w:rPr>
        <w:t>áreas de</w:t>
      </w:r>
      <w:r>
        <w:rPr>
          <w:color w:val="050505"/>
          <w:w w:val="105"/>
          <w:sz w:val="20"/>
        </w:rPr>
        <w:t> Asesoría</w:t>
      </w:r>
      <w:r>
        <w:rPr>
          <w:color w:val="050505"/>
          <w:w w:val="105"/>
          <w:sz w:val="20"/>
        </w:rPr>
        <w:t> Jurídica, Socio</w:t>
      </w:r>
      <w:r>
        <w:rPr>
          <w:color w:val="050505"/>
          <w:w w:val="105"/>
          <w:sz w:val="20"/>
        </w:rPr>
        <w:t> Productivo,</w:t>
      </w:r>
      <w:r>
        <w:rPr>
          <w:color w:val="050505"/>
          <w:w w:val="105"/>
          <w:sz w:val="20"/>
        </w:rPr>
        <w:t> Financiero</w:t>
      </w:r>
      <w:r>
        <w:rPr>
          <w:color w:val="050505"/>
          <w:w w:val="105"/>
          <w:sz w:val="20"/>
        </w:rPr>
        <w:t> y</w:t>
      </w:r>
      <w:r>
        <w:rPr>
          <w:color w:val="050505"/>
          <w:w w:val="105"/>
          <w:sz w:val="20"/>
        </w:rPr>
        <w:t> Servicios</w:t>
      </w:r>
      <w:r>
        <w:rPr>
          <w:color w:val="050505"/>
          <w:w w:val="105"/>
          <w:sz w:val="20"/>
        </w:rPr>
        <w:t> Generales,</w:t>
      </w:r>
      <w:r>
        <w:rPr>
          <w:color w:val="050505"/>
          <w:w w:val="105"/>
          <w:sz w:val="20"/>
        </w:rPr>
        <w:t> con</w:t>
      </w:r>
      <w:r>
        <w:rPr>
          <w:color w:val="050505"/>
          <w:w w:val="105"/>
          <w:sz w:val="20"/>
        </w:rPr>
        <w:t> el</w:t>
      </w:r>
      <w:r>
        <w:rPr>
          <w:color w:val="050505"/>
          <w:w w:val="105"/>
          <w:sz w:val="20"/>
        </w:rPr>
        <w:t> fin</w:t>
      </w:r>
      <w:r>
        <w:rPr>
          <w:color w:val="050505"/>
          <w:w w:val="105"/>
          <w:sz w:val="20"/>
        </w:rPr>
        <w:t> de</w:t>
      </w:r>
      <w:r>
        <w:rPr>
          <w:color w:val="050505"/>
          <w:w w:val="105"/>
          <w:sz w:val="20"/>
        </w:rPr>
        <w:t> que</w:t>
      </w:r>
      <w:r>
        <w:rPr>
          <w:color w:val="050505"/>
          <w:w w:val="105"/>
          <w:sz w:val="20"/>
        </w:rPr>
        <w:t> realicen</w:t>
      </w:r>
      <w:r>
        <w:rPr>
          <w:color w:val="050505"/>
          <w:w w:val="105"/>
          <w:sz w:val="20"/>
        </w:rPr>
        <w:t> las </w:t>
      </w:r>
      <w:r>
        <w:rPr>
          <w:color w:val="050505"/>
          <w:spacing w:val="-2"/>
          <w:w w:val="105"/>
          <w:sz w:val="20"/>
        </w:rPr>
        <w:t>observaciones</w:t>
      </w:r>
      <w:r>
        <w:rPr>
          <w:color w:val="050505"/>
          <w:spacing w:val="17"/>
          <w:w w:val="105"/>
          <w:sz w:val="20"/>
        </w:rPr>
        <w:t> </w:t>
      </w:r>
      <w:r>
        <w:rPr>
          <w:color w:val="050505"/>
          <w:spacing w:val="-2"/>
          <w:w w:val="105"/>
          <w:sz w:val="20"/>
        </w:rPr>
        <w:t>técnicas correspondientes,</w:t>
      </w:r>
      <w:r>
        <w:rPr>
          <w:color w:val="050505"/>
          <w:spacing w:val="-14"/>
          <w:w w:val="105"/>
          <w:sz w:val="20"/>
        </w:rPr>
        <w:t> </w:t>
      </w:r>
      <w:r>
        <w:rPr>
          <w:color w:val="050505"/>
          <w:spacing w:val="-2"/>
          <w:w w:val="105"/>
          <w:sz w:val="20"/>
        </w:rPr>
        <w:t>de</w:t>
      </w:r>
      <w:r>
        <w:rPr>
          <w:color w:val="050505"/>
          <w:spacing w:val="-7"/>
          <w:w w:val="105"/>
          <w:sz w:val="20"/>
        </w:rPr>
        <w:t> </w:t>
      </w:r>
      <w:r>
        <w:rPr>
          <w:color w:val="050505"/>
          <w:spacing w:val="-2"/>
          <w:w w:val="105"/>
          <w:sz w:val="20"/>
        </w:rPr>
        <w:t>acuerdo con</w:t>
      </w:r>
      <w:r>
        <w:rPr>
          <w:color w:val="050505"/>
          <w:spacing w:val="-6"/>
          <w:w w:val="105"/>
          <w:sz w:val="20"/>
        </w:rPr>
        <w:t> </w:t>
      </w:r>
      <w:r>
        <w:rPr>
          <w:color w:val="050505"/>
          <w:spacing w:val="-2"/>
          <w:w w:val="105"/>
          <w:sz w:val="20"/>
        </w:rPr>
        <w:t>sus</w:t>
      </w:r>
      <w:r>
        <w:rPr>
          <w:color w:val="050505"/>
          <w:spacing w:val="-4"/>
          <w:w w:val="105"/>
          <w:sz w:val="20"/>
        </w:rPr>
        <w:t> </w:t>
      </w:r>
      <w:r>
        <w:rPr>
          <w:color w:val="050505"/>
          <w:spacing w:val="-2"/>
          <w:w w:val="105"/>
          <w:sz w:val="20"/>
        </w:rPr>
        <w:t>competencias.</w:t>
      </w:r>
    </w:p>
    <w:p>
      <w:pPr>
        <w:pStyle w:val="BodyText"/>
        <w:rPr>
          <w:sz w:val="20"/>
        </w:rPr>
      </w:pPr>
    </w:p>
    <w:p>
      <w:pPr>
        <w:pStyle w:val="BodyText"/>
        <w:spacing w:before="189"/>
        <w:rPr>
          <w:sz w:val="20"/>
        </w:rPr>
      </w:pPr>
    </w:p>
    <w:p>
      <w:pPr>
        <w:spacing w:before="1"/>
        <w:ind w:left="207" w:right="0" w:firstLine="0"/>
        <w:jc w:val="left"/>
        <w:rPr>
          <w:sz w:val="20"/>
        </w:rPr>
      </w:pPr>
      <w:r>
        <w:rPr>
          <w:color w:val="050505"/>
          <w:sz w:val="20"/>
        </w:rPr>
        <w:t>Agradeciendo</w:t>
      </w:r>
      <w:r>
        <w:rPr>
          <w:color w:val="050505"/>
          <w:spacing w:val="7"/>
          <w:sz w:val="20"/>
        </w:rPr>
        <w:t> </w:t>
      </w:r>
      <w:r>
        <w:rPr>
          <w:color w:val="050505"/>
          <w:sz w:val="20"/>
        </w:rPr>
        <w:t>su</w:t>
      </w:r>
      <w:r>
        <w:rPr>
          <w:color w:val="050505"/>
          <w:spacing w:val="-10"/>
          <w:sz w:val="20"/>
        </w:rPr>
        <w:t> </w:t>
      </w:r>
      <w:r>
        <w:rPr>
          <w:color w:val="050505"/>
          <w:spacing w:val="-2"/>
          <w:sz w:val="20"/>
        </w:rPr>
        <w:t>atención,</w:t>
      </w:r>
    </w:p>
    <w:p>
      <w:pPr>
        <w:pStyle w:val="BodyText"/>
        <w:rPr>
          <w:sz w:val="20"/>
        </w:rPr>
      </w:pPr>
    </w:p>
    <w:p>
      <w:pPr>
        <w:pStyle w:val="BodyText"/>
        <w:spacing w:before="55"/>
        <w:rPr>
          <w:sz w:val="20"/>
        </w:rPr>
      </w:pPr>
      <w:r>
        <w:rPr>
          <w:sz w:val="20"/>
        </w:rPr>
        <w:drawing>
          <wp:anchor distT="0" distB="0" distL="0" distR="0" allowOverlap="1" layoutInCell="1" locked="0" behindDoc="1" simplePos="0" relativeHeight="487621120">
            <wp:simplePos x="0" y="0"/>
            <wp:positionH relativeFrom="page">
              <wp:posOffset>669037</wp:posOffset>
            </wp:positionH>
            <wp:positionV relativeFrom="paragraph">
              <wp:posOffset>196517</wp:posOffset>
            </wp:positionV>
            <wp:extent cx="5413769" cy="1701164"/>
            <wp:effectExtent l="0" t="0" r="0" b="0"/>
            <wp:wrapTopAndBottom/>
            <wp:docPr id="101" name="Image 101"/>
            <wp:cNvGraphicFramePr>
              <a:graphicFrameLocks/>
            </wp:cNvGraphicFramePr>
            <a:graphic>
              <a:graphicData uri="http://schemas.openxmlformats.org/drawingml/2006/picture">
                <pic:pic>
                  <pic:nvPicPr>
                    <pic:cNvPr id="101" name="Image 101"/>
                    <pic:cNvPicPr/>
                  </pic:nvPicPr>
                  <pic:blipFill>
                    <a:blip r:embed="rId73" cstate="print"/>
                    <a:stretch>
                      <a:fillRect/>
                    </a:stretch>
                  </pic:blipFill>
                  <pic:spPr>
                    <a:xfrm>
                      <a:off x="0" y="0"/>
                      <a:ext cx="5413769" cy="170116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621632">
                <wp:simplePos x="0" y="0"/>
                <wp:positionH relativeFrom="page">
                  <wp:posOffset>669037</wp:posOffset>
                </wp:positionH>
                <wp:positionV relativeFrom="paragraph">
                  <wp:posOffset>2149993</wp:posOffset>
                </wp:positionV>
                <wp:extent cx="6192520" cy="19050"/>
                <wp:effectExtent l="0" t="0" r="0" b="0"/>
                <wp:wrapTopAndBottom/>
                <wp:docPr id="102" name="Group 102"/>
                <wp:cNvGraphicFramePr>
                  <a:graphicFrameLocks/>
                </wp:cNvGraphicFramePr>
                <a:graphic>
                  <a:graphicData uri="http://schemas.microsoft.com/office/word/2010/wordprocessingGroup">
                    <wpg:wgp>
                      <wpg:cNvPr id="102" name="Group 102"/>
                      <wpg:cNvGrpSpPr/>
                      <wpg:grpSpPr>
                        <a:xfrm>
                          <a:off x="0" y="0"/>
                          <a:ext cx="6192520" cy="19050"/>
                          <a:chExt cx="6192520" cy="19050"/>
                        </a:xfrm>
                      </wpg:grpSpPr>
                      <pic:pic>
                        <pic:nvPicPr>
                          <pic:cNvPr id="103" name="Image 103"/>
                          <pic:cNvPicPr/>
                        </pic:nvPicPr>
                        <pic:blipFill>
                          <a:blip r:embed="rId90" cstate="print"/>
                          <a:stretch>
                            <a:fillRect/>
                          </a:stretch>
                        </pic:blipFill>
                        <pic:spPr>
                          <a:xfrm>
                            <a:off x="0" y="294"/>
                            <a:ext cx="6192012" cy="18285"/>
                          </a:xfrm>
                          <a:prstGeom prst="rect">
                            <a:avLst/>
                          </a:prstGeom>
                        </pic:spPr>
                      </pic:pic>
                      <wps:wsp>
                        <wps:cNvPr id="104" name="Graphic 104"/>
                        <wps:cNvSpPr/>
                        <wps:spPr>
                          <a:xfrm>
                            <a:off x="6182676" y="0"/>
                            <a:ext cx="9525" cy="18415"/>
                          </a:xfrm>
                          <a:custGeom>
                            <a:avLst/>
                            <a:gdLst/>
                            <a:ahLst/>
                            <a:cxnLst/>
                            <a:rect l="l" t="t" r="r" b="b"/>
                            <a:pathLst>
                              <a:path w="9525" h="18415">
                                <a:moveTo>
                                  <a:pt x="9144" y="0"/>
                                </a:moveTo>
                                <a:lnTo>
                                  <a:pt x="0" y="9144"/>
                                </a:lnTo>
                                <a:lnTo>
                                  <a:pt x="0" y="18300"/>
                                </a:lnTo>
                                <a:lnTo>
                                  <a:pt x="9144" y="18300"/>
                                </a:lnTo>
                                <a:lnTo>
                                  <a:pt x="9144"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52.680099pt;margin-top:169.290833pt;width:487.6pt;height:1.5pt;mso-position-horizontal-relative:page;mso-position-vertical-relative:paragraph;z-index:-15694848;mso-wrap-distance-left:0;mso-wrap-distance-right:0" id="docshapegroup57" coordorigin="1054,3386" coordsize="9752,30">
                <v:shape style="position:absolute;left:1053;top:3386;width:9752;height:29" type="#_x0000_t75" id="docshape58" stroked="false">
                  <v:imagedata r:id="rId90" o:title=""/>
                </v:shape>
                <v:shape style="position:absolute;left:10790;top:3385;width:15;height:29" id="docshape59" coordorigin="10790,3386" coordsize="15,29" path="m10805,3386l10790,3400,10790,3415,10805,3415,10805,3386xe" filled="true" fillcolor="#eeeeee" stroked="false">
                  <v:path arrowok="t"/>
                  <v:fill type="solid"/>
                </v:shape>
                <w10:wrap type="topAndBottom"/>
              </v:group>
            </w:pict>
          </mc:Fallback>
        </mc:AlternateContent>
      </w:r>
    </w:p>
    <w:p>
      <w:pPr>
        <w:pStyle w:val="BodyText"/>
        <w:spacing w:before="143"/>
        <w:rPr>
          <w:sz w:val="20"/>
        </w:rPr>
      </w:pPr>
    </w:p>
    <w:p>
      <w:pPr>
        <w:spacing w:before="175"/>
        <w:ind w:left="203" w:right="0" w:firstLine="0"/>
        <w:jc w:val="left"/>
        <w:rPr>
          <w:sz w:val="18"/>
        </w:rPr>
      </w:pPr>
      <w:r>
        <w:rPr>
          <w:b/>
          <w:color w:val="050505"/>
          <w:sz w:val="18"/>
        </w:rPr>
        <w:t>De:</w:t>
      </w:r>
      <w:r>
        <w:rPr>
          <w:b/>
          <w:color w:val="050505"/>
          <w:spacing w:val="-16"/>
          <w:sz w:val="18"/>
        </w:rPr>
        <w:t> </w:t>
      </w:r>
      <w:r>
        <w:rPr>
          <w:color w:val="050505"/>
          <w:sz w:val="18"/>
        </w:rPr>
        <w:t>Silvia</w:t>
      </w:r>
      <w:r>
        <w:rPr>
          <w:color w:val="050505"/>
          <w:spacing w:val="9"/>
          <w:sz w:val="18"/>
        </w:rPr>
        <w:t> </w:t>
      </w:r>
      <w:r>
        <w:rPr>
          <w:color w:val="050505"/>
          <w:sz w:val="18"/>
        </w:rPr>
        <w:t>Marlene</w:t>
      </w:r>
      <w:r>
        <w:rPr>
          <w:color w:val="050505"/>
          <w:spacing w:val="3"/>
          <w:sz w:val="18"/>
        </w:rPr>
        <w:t> </w:t>
      </w:r>
      <w:r>
        <w:rPr>
          <w:color w:val="050505"/>
          <w:sz w:val="18"/>
        </w:rPr>
        <w:t>Castro</w:t>
      </w:r>
      <w:r>
        <w:rPr>
          <w:color w:val="050505"/>
          <w:spacing w:val="7"/>
          <w:sz w:val="18"/>
        </w:rPr>
        <w:t> </w:t>
      </w:r>
      <w:r>
        <w:rPr>
          <w:color w:val="050505"/>
          <w:sz w:val="18"/>
        </w:rPr>
        <w:t>Quesada</w:t>
      </w:r>
      <w:r>
        <w:rPr>
          <w:color w:val="050505"/>
          <w:spacing w:val="17"/>
          <w:sz w:val="18"/>
        </w:rPr>
        <w:t> </w:t>
      </w:r>
      <w:r>
        <w:rPr>
          <w:color w:val="050505"/>
          <w:spacing w:val="-2"/>
          <w:sz w:val="18"/>
        </w:rPr>
        <w:t>&lt;</w:t>
      </w:r>
      <w:hyperlink r:id="rId75">
        <w:r>
          <w:rPr>
            <w:color w:val="050505"/>
            <w:spacing w:val="-2"/>
            <w:sz w:val="18"/>
          </w:rPr>
          <w:t>scastroq@imas.go</w:t>
        </w:r>
        <w:r>
          <w:rPr>
            <w:color w:val="363636"/>
            <w:spacing w:val="-2"/>
            <w:sz w:val="18"/>
          </w:rPr>
          <w:t>.</w:t>
        </w:r>
        <w:r>
          <w:rPr>
            <w:color w:val="050505"/>
            <w:spacing w:val="-2"/>
            <w:sz w:val="18"/>
          </w:rPr>
          <w:t>cr</w:t>
        </w:r>
      </w:hyperlink>
      <w:r>
        <w:rPr>
          <w:color w:val="050505"/>
          <w:spacing w:val="-2"/>
          <w:sz w:val="18"/>
        </w:rPr>
        <w:t>&gt;</w:t>
      </w:r>
    </w:p>
    <w:p>
      <w:pPr>
        <w:spacing w:before="48"/>
        <w:ind w:left="204" w:right="0" w:firstLine="0"/>
        <w:jc w:val="left"/>
        <w:rPr>
          <w:sz w:val="18"/>
        </w:rPr>
      </w:pPr>
      <w:r>
        <w:rPr>
          <w:b/>
          <w:color w:val="050505"/>
          <w:w w:val="105"/>
          <w:sz w:val="17"/>
        </w:rPr>
        <w:t>Enviado:</w:t>
      </w:r>
      <w:r>
        <w:rPr>
          <w:b/>
          <w:color w:val="050505"/>
          <w:spacing w:val="-13"/>
          <w:w w:val="105"/>
          <w:sz w:val="17"/>
        </w:rPr>
        <w:t> </w:t>
      </w:r>
      <w:r>
        <w:rPr>
          <w:color w:val="050505"/>
          <w:w w:val="105"/>
          <w:sz w:val="18"/>
        </w:rPr>
        <w:t>jueves,</w:t>
      </w:r>
      <w:r>
        <w:rPr>
          <w:color w:val="050505"/>
          <w:spacing w:val="-7"/>
          <w:w w:val="105"/>
          <w:sz w:val="18"/>
        </w:rPr>
        <w:t> </w:t>
      </w:r>
      <w:r>
        <w:rPr>
          <w:color w:val="050505"/>
          <w:w w:val="105"/>
          <w:sz w:val="18"/>
        </w:rPr>
        <w:t>6</w:t>
      </w:r>
      <w:r>
        <w:rPr>
          <w:color w:val="050505"/>
          <w:spacing w:val="-13"/>
          <w:w w:val="105"/>
          <w:sz w:val="18"/>
        </w:rPr>
        <w:t> </w:t>
      </w:r>
      <w:r>
        <w:rPr>
          <w:color w:val="050505"/>
          <w:w w:val="105"/>
          <w:sz w:val="18"/>
        </w:rPr>
        <w:t>de</w:t>
      </w:r>
      <w:r>
        <w:rPr>
          <w:color w:val="050505"/>
          <w:spacing w:val="-14"/>
          <w:w w:val="105"/>
          <w:sz w:val="18"/>
        </w:rPr>
        <w:t> </w:t>
      </w:r>
      <w:r>
        <w:rPr>
          <w:color w:val="050505"/>
          <w:w w:val="105"/>
          <w:sz w:val="18"/>
        </w:rPr>
        <w:t>noviembre</w:t>
      </w:r>
      <w:r>
        <w:rPr>
          <w:color w:val="050505"/>
          <w:spacing w:val="-4"/>
          <w:w w:val="105"/>
          <w:sz w:val="18"/>
        </w:rPr>
        <w:t> </w:t>
      </w:r>
      <w:r>
        <w:rPr>
          <w:color w:val="050505"/>
          <w:w w:val="105"/>
          <w:sz w:val="18"/>
        </w:rPr>
        <w:t>de</w:t>
      </w:r>
      <w:r>
        <w:rPr>
          <w:color w:val="050505"/>
          <w:spacing w:val="-10"/>
          <w:w w:val="105"/>
          <w:sz w:val="18"/>
        </w:rPr>
        <w:t> </w:t>
      </w:r>
      <w:r>
        <w:rPr>
          <w:color w:val="050505"/>
          <w:w w:val="105"/>
          <w:sz w:val="18"/>
        </w:rPr>
        <w:t>2025</w:t>
      </w:r>
      <w:r>
        <w:rPr>
          <w:color w:val="050505"/>
          <w:spacing w:val="-5"/>
          <w:w w:val="105"/>
          <w:sz w:val="18"/>
        </w:rPr>
        <w:t> </w:t>
      </w:r>
      <w:r>
        <w:rPr>
          <w:color w:val="050505"/>
          <w:spacing w:val="-2"/>
          <w:w w:val="105"/>
          <w:sz w:val="18"/>
        </w:rPr>
        <w:t>21:02</w:t>
      </w:r>
    </w:p>
    <w:p>
      <w:pPr>
        <w:spacing w:line="295" w:lineRule="auto" w:before="43"/>
        <w:ind w:left="203" w:right="670" w:firstLine="1"/>
        <w:jc w:val="left"/>
        <w:rPr>
          <w:sz w:val="18"/>
        </w:rPr>
      </w:pPr>
      <w:r>
        <w:rPr>
          <w:b/>
          <w:color w:val="050505"/>
          <w:w w:val="105"/>
          <w:sz w:val="17"/>
        </w:rPr>
        <w:t>Para:</w:t>
      </w:r>
      <w:r>
        <w:rPr>
          <w:b/>
          <w:color w:val="050505"/>
          <w:spacing w:val="-13"/>
          <w:w w:val="105"/>
          <w:sz w:val="17"/>
        </w:rPr>
        <w:t> </w:t>
      </w:r>
      <w:r>
        <w:rPr>
          <w:color w:val="050505"/>
          <w:w w:val="105"/>
          <w:sz w:val="18"/>
        </w:rPr>
        <w:t>Keneth</w:t>
      </w:r>
      <w:r>
        <w:rPr>
          <w:color w:val="050505"/>
          <w:spacing w:val="-13"/>
          <w:w w:val="105"/>
          <w:sz w:val="18"/>
        </w:rPr>
        <w:t> </w:t>
      </w:r>
      <w:r>
        <w:rPr>
          <w:color w:val="050505"/>
          <w:w w:val="105"/>
          <w:sz w:val="18"/>
        </w:rPr>
        <w:t>Araya</w:t>
      </w:r>
      <w:r>
        <w:rPr>
          <w:color w:val="050505"/>
          <w:spacing w:val="-12"/>
          <w:w w:val="105"/>
          <w:sz w:val="18"/>
        </w:rPr>
        <w:t> </w:t>
      </w:r>
      <w:r>
        <w:rPr>
          <w:color w:val="050505"/>
          <w:w w:val="105"/>
          <w:sz w:val="18"/>
        </w:rPr>
        <w:t>Andrade</w:t>
      </w:r>
      <w:r>
        <w:rPr>
          <w:color w:val="050505"/>
          <w:spacing w:val="-13"/>
          <w:w w:val="105"/>
          <w:sz w:val="18"/>
        </w:rPr>
        <w:t> </w:t>
      </w:r>
      <w:hyperlink r:id="rId76">
        <w:r>
          <w:rPr>
            <w:color w:val="050505"/>
            <w:w w:val="105"/>
            <w:sz w:val="18"/>
          </w:rPr>
          <w:t>&lt;KAraya@imas.go.cr&gt;;</w:t>
        </w:r>
      </w:hyperlink>
      <w:r>
        <w:rPr>
          <w:color w:val="050505"/>
          <w:spacing w:val="-14"/>
          <w:w w:val="105"/>
          <w:sz w:val="18"/>
        </w:rPr>
        <w:t> </w:t>
      </w:r>
      <w:r>
        <w:rPr>
          <w:color w:val="050505"/>
          <w:w w:val="105"/>
          <w:sz w:val="18"/>
        </w:rPr>
        <w:t>lngrid</w:t>
      </w:r>
      <w:r>
        <w:rPr>
          <w:color w:val="050505"/>
          <w:spacing w:val="-13"/>
          <w:w w:val="105"/>
          <w:sz w:val="18"/>
        </w:rPr>
        <w:t> </w:t>
      </w:r>
      <w:r>
        <w:rPr>
          <w:color w:val="050505"/>
          <w:w w:val="105"/>
          <w:sz w:val="18"/>
        </w:rPr>
        <w:t>Herrera</w:t>
      </w:r>
      <w:r>
        <w:rPr>
          <w:color w:val="050505"/>
          <w:spacing w:val="-13"/>
          <w:w w:val="105"/>
          <w:sz w:val="18"/>
        </w:rPr>
        <w:t> </w:t>
      </w:r>
      <w:r>
        <w:rPr>
          <w:color w:val="050505"/>
          <w:w w:val="105"/>
          <w:sz w:val="18"/>
        </w:rPr>
        <w:t>Espinoza</w:t>
      </w:r>
      <w:r>
        <w:rPr>
          <w:color w:val="050505"/>
          <w:spacing w:val="-13"/>
          <w:w w:val="105"/>
          <w:sz w:val="18"/>
        </w:rPr>
        <w:t> </w:t>
      </w:r>
      <w:hyperlink r:id="rId70">
        <w:r>
          <w:rPr>
            <w:color w:val="050505"/>
            <w:w w:val="105"/>
            <w:sz w:val="18"/>
          </w:rPr>
          <w:t>&lt;iherrera@imas.go.cr&gt;;</w:t>
        </w:r>
      </w:hyperlink>
      <w:r>
        <w:rPr>
          <w:color w:val="050505"/>
          <w:spacing w:val="-22"/>
          <w:w w:val="105"/>
          <w:sz w:val="18"/>
        </w:rPr>
        <w:t> </w:t>
      </w:r>
      <w:r>
        <w:rPr>
          <w:color w:val="050505"/>
          <w:w w:val="105"/>
          <w:sz w:val="18"/>
        </w:rPr>
        <w:t>Jafeth</w:t>
      </w:r>
      <w:r>
        <w:rPr>
          <w:color w:val="050505"/>
          <w:spacing w:val="-13"/>
          <w:w w:val="105"/>
          <w:sz w:val="18"/>
        </w:rPr>
        <w:t> </w:t>
      </w:r>
      <w:r>
        <w:rPr>
          <w:color w:val="050505"/>
          <w:w w:val="105"/>
          <w:sz w:val="18"/>
        </w:rPr>
        <w:t>Soto </w:t>
      </w:r>
      <w:r>
        <w:rPr>
          <w:color w:val="050505"/>
          <w:sz w:val="18"/>
        </w:rPr>
        <w:t>Sanchez </w:t>
      </w:r>
      <w:hyperlink r:id="rId71">
        <w:r>
          <w:rPr>
            <w:color w:val="050505"/>
            <w:sz w:val="18"/>
          </w:rPr>
          <w:t>&lt;jsotos@imas.go.cr&gt;;</w:t>
        </w:r>
      </w:hyperlink>
      <w:r>
        <w:rPr>
          <w:color w:val="050505"/>
          <w:spacing w:val="-2"/>
          <w:sz w:val="18"/>
        </w:rPr>
        <w:t> </w:t>
      </w:r>
      <w:r>
        <w:rPr>
          <w:color w:val="050505"/>
          <w:sz w:val="18"/>
        </w:rPr>
        <w:t>Anthony Andres Diaz Echavarria </w:t>
      </w:r>
      <w:hyperlink r:id="rId77">
        <w:r>
          <w:rPr>
            <w:color w:val="050505"/>
            <w:sz w:val="18"/>
          </w:rPr>
          <w:t>&lt;adiaz@imas.go.cr&gt;;</w:t>
        </w:r>
      </w:hyperlink>
      <w:r>
        <w:rPr>
          <w:color w:val="050505"/>
          <w:spacing w:val="-6"/>
          <w:sz w:val="18"/>
        </w:rPr>
        <w:t> </w:t>
      </w:r>
      <w:r>
        <w:rPr>
          <w:color w:val="050505"/>
          <w:sz w:val="18"/>
        </w:rPr>
        <w:t>Daniela de Los Angeles Monge </w:t>
      </w:r>
      <w:r>
        <w:rPr>
          <w:color w:val="050505"/>
          <w:w w:val="105"/>
          <w:sz w:val="18"/>
        </w:rPr>
        <w:t>Camacho </w:t>
      </w:r>
      <w:hyperlink r:id="rId78">
        <w:r>
          <w:rPr>
            <w:color w:val="050505"/>
            <w:w w:val="105"/>
            <w:sz w:val="18"/>
          </w:rPr>
          <w:t>&lt;dmongec@imas.go.cr&gt;</w:t>
        </w:r>
      </w:hyperlink>
    </w:p>
    <w:p>
      <w:pPr>
        <w:spacing w:line="202" w:lineRule="exact" w:before="0"/>
        <w:ind w:left="203" w:right="0" w:firstLine="0"/>
        <w:jc w:val="left"/>
        <w:rPr>
          <w:sz w:val="18"/>
        </w:rPr>
      </w:pPr>
      <w:r>
        <w:rPr>
          <w:b/>
          <w:color w:val="050505"/>
          <w:sz w:val="18"/>
        </w:rPr>
        <w:t>Ce:</w:t>
      </w:r>
      <w:r>
        <w:rPr>
          <w:b/>
          <w:color w:val="050505"/>
          <w:spacing w:val="-13"/>
          <w:sz w:val="18"/>
        </w:rPr>
        <w:t> </w:t>
      </w:r>
      <w:r>
        <w:rPr>
          <w:color w:val="050505"/>
          <w:sz w:val="18"/>
        </w:rPr>
        <w:t>Karla</w:t>
      </w:r>
      <w:r>
        <w:rPr>
          <w:color w:val="050505"/>
          <w:spacing w:val="-10"/>
          <w:sz w:val="18"/>
        </w:rPr>
        <w:t> </w:t>
      </w:r>
      <w:r>
        <w:rPr>
          <w:color w:val="050505"/>
          <w:sz w:val="18"/>
        </w:rPr>
        <w:t>Perez</w:t>
      </w:r>
      <w:r>
        <w:rPr>
          <w:color w:val="050505"/>
          <w:spacing w:val="-11"/>
          <w:sz w:val="18"/>
        </w:rPr>
        <w:t> </w:t>
      </w:r>
      <w:r>
        <w:rPr>
          <w:color w:val="050505"/>
          <w:sz w:val="18"/>
        </w:rPr>
        <w:t>Fonseca</w:t>
      </w:r>
      <w:r>
        <w:rPr>
          <w:color w:val="050505"/>
          <w:spacing w:val="-1"/>
          <w:sz w:val="18"/>
        </w:rPr>
        <w:t> </w:t>
      </w:r>
      <w:hyperlink r:id="rId79">
        <w:r>
          <w:rPr>
            <w:color w:val="050505"/>
            <w:sz w:val="18"/>
          </w:rPr>
          <w:t>&lt;kperezf@imas.go.cr&gt;;</w:t>
        </w:r>
      </w:hyperlink>
      <w:r>
        <w:rPr>
          <w:color w:val="050505"/>
          <w:spacing w:val="-22"/>
          <w:sz w:val="18"/>
        </w:rPr>
        <w:t> </w:t>
      </w:r>
      <w:r>
        <w:rPr>
          <w:color w:val="050505"/>
          <w:sz w:val="18"/>
        </w:rPr>
        <w:t>Juan</w:t>
      </w:r>
      <w:r>
        <w:rPr>
          <w:color w:val="050505"/>
          <w:spacing w:val="-4"/>
          <w:sz w:val="18"/>
        </w:rPr>
        <w:t> </w:t>
      </w:r>
      <w:r>
        <w:rPr>
          <w:color w:val="050505"/>
          <w:sz w:val="18"/>
        </w:rPr>
        <w:t>Fallas</w:t>
      </w:r>
      <w:r>
        <w:rPr>
          <w:color w:val="050505"/>
          <w:spacing w:val="-9"/>
          <w:sz w:val="18"/>
        </w:rPr>
        <w:t> </w:t>
      </w:r>
      <w:r>
        <w:rPr>
          <w:color w:val="050505"/>
          <w:sz w:val="18"/>
        </w:rPr>
        <w:t>Gamboa</w:t>
      </w:r>
      <w:r>
        <w:rPr>
          <w:color w:val="050505"/>
          <w:spacing w:val="-8"/>
          <w:sz w:val="18"/>
        </w:rPr>
        <w:t> </w:t>
      </w:r>
      <w:hyperlink r:id="rId80">
        <w:r>
          <w:rPr>
            <w:color w:val="050505"/>
            <w:sz w:val="18"/>
          </w:rPr>
          <w:t>&lt;JFallas@imas.go.cr&gt;;</w:t>
        </w:r>
      </w:hyperlink>
      <w:r>
        <w:rPr>
          <w:color w:val="050505"/>
          <w:spacing w:val="-12"/>
          <w:sz w:val="18"/>
        </w:rPr>
        <w:t> </w:t>
      </w:r>
      <w:r>
        <w:rPr>
          <w:color w:val="050505"/>
          <w:sz w:val="18"/>
        </w:rPr>
        <w:t>Silvia</w:t>
      </w:r>
      <w:r>
        <w:rPr>
          <w:color w:val="050505"/>
          <w:spacing w:val="-6"/>
          <w:sz w:val="18"/>
        </w:rPr>
        <w:t> </w:t>
      </w:r>
      <w:r>
        <w:rPr>
          <w:color w:val="050505"/>
          <w:sz w:val="18"/>
        </w:rPr>
        <w:t>Elena</w:t>
      </w:r>
      <w:r>
        <w:rPr>
          <w:color w:val="050505"/>
          <w:spacing w:val="-3"/>
          <w:sz w:val="18"/>
        </w:rPr>
        <w:t> </w:t>
      </w:r>
      <w:r>
        <w:rPr>
          <w:color w:val="050505"/>
          <w:sz w:val="18"/>
        </w:rPr>
        <w:t>lbarra</w:t>
      </w:r>
      <w:r>
        <w:rPr>
          <w:color w:val="050505"/>
          <w:spacing w:val="-2"/>
          <w:sz w:val="18"/>
        </w:rPr>
        <w:t> Lacayo</w:t>
      </w:r>
    </w:p>
    <w:p>
      <w:pPr>
        <w:spacing w:before="48"/>
        <w:ind w:left="202" w:right="0" w:firstLine="0"/>
        <w:jc w:val="left"/>
        <w:rPr>
          <w:sz w:val="18"/>
        </w:rPr>
      </w:pPr>
      <w:hyperlink r:id="rId81">
        <w:r>
          <w:rPr>
            <w:color w:val="050505"/>
            <w:sz w:val="18"/>
          </w:rPr>
          <w:t>&lt;sibarra@imas.go.cr&gt;;</w:t>
        </w:r>
      </w:hyperlink>
      <w:r>
        <w:rPr>
          <w:color w:val="050505"/>
          <w:spacing w:val="-1"/>
          <w:sz w:val="18"/>
        </w:rPr>
        <w:t> </w:t>
      </w:r>
      <w:r>
        <w:rPr>
          <w:color w:val="050505"/>
          <w:sz w:val="18"/>
        </w:rPr>
        <w:t>Natalia</w:t>
      </w:r>
      <w:r>
        <w:rPr>
          <w:color w:val="050505"/>
          <w:spacing w:val="31"/>
          <w:sz w:val="18"/>
        </w:rPr>
        <w:t> </w:t>
      </w:r>
      <w:r>
        <w:rPr>
          <w:color w:val="050505"/>
          <w:sz w:val="18"/>
        </w:rPr>
        <w:t>Rudin</w:t>
      </w:r>
      <w:r>
        <w:rPr>
          <w:color w:val="050505"/>
          <w:spacing w:val="15"/>
          <w:sz w:val="18"/>
        </w:rPr>
        <w:t> </w:t>
      </w:r>
      <w:r>
        <w:rPr>
          <w:color w:val="050505"/>
          <w:sz w:val="18"/>
        </w:rPr>
        <w:t>Castro</w:t>
      </w:r>
      <w:r>
        <w:rPr>
          <w:color w:val="050505"/>
          <w:spacing w:val="16"/>
          <w:sz w:val="18"/>
        </w:rPr>
        <w:t> </w:t>
      </w:r>
      <w:hyperlink r:id="rId82">
        <w:r>
          <w:rPr>
            <w:color w:val="050505"/>
            <w:sz w:val="18"/>
          </w:rPr>
          <w:t>&lt;nrudin@imas.go.cr&gt;;</w:t>
        </w:r>
      </w:hyperlink>
      <w:r>
        <w:rPr>
          <w:color w:val="050505"/>
          <w:spacing w:val="12"/>
          <w:sz w:val="18"/>
        </w:rPr>
        <w:t> </w:t>
      </w:r>
      <w:r>
        <w:rPr>
          <w:color w:val="050505"/>
          <w:sz w:val="18"/>
        </w:rPr>
        <w:t>Gabriela</w:t>
      </w:r>
      <w:r>
        <w:rPr>
          <w:color w:val="050505"/>
          <w:spacing w:val="29"/>
          <w:sz w:val="18"/>
        </w:rPr>
        <w:t> </w:t>
      </w:r>
      <w:r>
        <w:rPr>
          <w:color w:val="050505"/>
          <w:sz w:val="18"/>
        </w:rPr>
        <w:t>Gamboa</w:t>
      </w:r>
      <w:r>
        <w:rPr>
          <w:color w:val="050505"/>
          <w:spacing w:val="42"/>
          <w:sz w:val="18"/>
        </w:rPr>
        <w:t> </w:t>
      </w:r>
      <w:r>
        <w:rPr>
          <w:color w:val="050505"/>
          <w:spacing w:val="-2"/>
          <w:sz w:val="18"/>
        </w:rPr>
        <w:t>Morera</w:t>
      </w:r>
    </w:p>
    <w:p>
      <w:pPr>
        <w:spacing w:before="47"/>
        <w:ind w:left="202" w:right="0" w:firstLine="0"/>
        <w:jc w:val="left"/>
        <w:rPr>
          <w:sz w:val="18"/>
        </w:rPr>
      </w:pPr>
      <w:hyperlink r:id="rId83">
        <w:r>
          <w:rPr>
            <w:color w:val="050505"/>
            <w:sz w:val="18"/>
          </w:rPr>
          <w:t>&lt;ggamboam@imas.go.cr&gt;;</w:t>
        </w:r>
      </w:hyperlink>
      <w:r>
        <w:rPr>
          <w:color w:val="050505"/>
          <w:spacing w:val="-8"/>
          <w:sz w:val="18"/>
        </w:rPr>
        <w:t> </w:t>
      </w:r>
      <w:r>
        <w:rPr>
          <w:color w:val="050505"/>
          <w:sz w:val="18"/>
        </w:rPr>
        <w:t>Andrea</w:t>
      </w:r>
      <w:r>
        <w:rPr>
          <w:color w:val="050505"/>
          <w:spacing w:val="20"/>
          <w:sz w:val="18"/>
        </w:rPr>
        <w:t> </w:t>
      </w:r>
      <w:r>
        <w:rPr>
          <w:color w:val="050505"/>
          <w:sz w:val="18"/>
        </w:rPr>
        <w:t>María</w:t>
      </w:r>
      <w:r>
        <w:rPr>
          <w:color w:val="050505"/>
          <w:spacing w:val="10"/>
          <w:sz w:val="18"/>
        </w:rPr>
        <w:t> </w:t>
      </w:r>
      <w:r>
        <w:rPr>
          <w:color w:val="050505"/>
          <w:sz w:val="18"/>
        </w:rPr>
        <w:t>Jimenez</w:t>
      </w:r>
      <w:r>
        <w:rPr>
          <w:color w:val="050505"/>
          <w:spacing w:val="19"/>
          <w:sz w:val="18"/>
        </w:rPr>
        <w:t> </w:t>
      </w:r>
      <w:r>
        <w:rPr>
          <w:color w:val="050505"/>
          <w:sz w:val="18"/>
        </w:rPr>
        <w:t>Vargas</w:t>
      </w:r>
      <w:r>
        <w:rPr>
          <w:color w:val="050505"/>
          <w:spacing w:val="6"/>
          <w:sz w:val="18"/>
        </w:rPr>
        <w:t> </w:t>
      </w:r>
      <w:hyperlink r:id="rId84">
        <w:r>
          <w:rPr>
            <w:color w:val="050505"/>
            <w:sz w:val="18"/>
          </w:rPr>
          <w:t>&lt;AJimenezV@imas.go.cr&gt;;</w:t>
        </w:r>
      </w:hyperlink>
      <w:r>
        <w:rPr>
          <w:color w:val="050505"/>
          <w:spacing w:val="-2"/>
          <w:sz w:val="18"/>
        </w:rPr>
        <w:t> </w:t>
      </w:r>
      <w:r>
        <w:rPr>
          <w:color w:val="050505"/>
          <w:sz w:val="18"/>
        </w:rPr>
        <w:t>Luis</w:t>
      </w:r>
      <w:r>
        <w:rPr>
          <w:color w:val="050505"/>
          <w:spacing w:val="9"/>
          <w:sz w:val="18"/>
        </w:rPr>
        <w:t> </w:t>
      </w:r>
      <w:r>
        <w:rPr>
          <w:color w:val="050505"/>
          <w:sz w:val="18"/>
        </w:rPr>
        <w:t>Felipe</w:t>
      </w:r>
      <w:r>
        <w:rPr>
          <w:color w:val="050505"/>
          <w:spacing w:val="10"/>
          <w:sz w:val="18"/>
        </w:rPr>
        <w:t> </w:t>
      </w:r>
      <w:r>
        <w:rPr>
          <w:color w:val="050505"/>
          <w:sz w:val="18"/>
        </w:rPr>
        <w:t>Barrantes</w:t>
      </w:r>
      <w:r>
        <w:rPr>
          <w:color w:val="050505"/>
          <w:spacing w:val="15"/>
          <w:sz w:val="18"/>
        </w:rPr>
        <w:t> </w:t>
      </w:r>
      <w:r>
        <w:rPr>
          <w:color w:val="050505"/>
          <w:spacing w:val="-2"/>
          <w:sz w:val="18"/>
        </w:rPr>
        <w:t>Arias</w:t>
      </w:r>
    </w:p>
    <w:p>
      <w:pPr>
        <w:spacing w:before="43"/>
        <w:ind w:left="202" w:right="0" w:firstLine="0"/>
        <w:jc w:val="left"/>
        <w:rPr>
          <w:sz w:val="18"/>
        </w:rPr>
      </w:pPr>
      <w:hyperlink r:id="rId85">
        <w:r>
          <w:rPr>
            <w:color w:val="050505"/>
            <w:sz w:val="18"/>
          </w:rPr>
          <w:t>&lt;lbarrantes@imas.go.cr&gt;;</w:t>
        </w:r>
      </w:hyperlink>
      <w:r>
        <w:rPr>
          <w:color w:val="050505"/>
          <w:spacing w:val="10"/>
          <w:sz w:val="18"/>
        </w:rPr>
        <w:t> </w:t>
      </w:r>
      <w:r>
        <w:rPr>
          <w:color w:val="050505"/>
          <w:sz w:val="18"/>
        </w:rPr>
        <w:t>Karla</w:t>
      </w:r>
      <w:r>
        <w:rPr>
          <w:color w:val="050505"/>
          <w:spacing w:val="22"/>
          <w:sz w:val="18"/>
        </w:rPr>
        <w:t> </w:t>
      </w:r>
      <w:r>
        <w:rPr>
          <w:color w:val="050505"/>
          <w:sz w:val="18"/>
        </w:rPr>
        <w:t>Nikole</w:t>
      </w:r>
      <w:r>
        <w:rPr>
          <w:color w:val="050505"/>
          <w:spacing w:val="8"/>
          <w:sz w:val="18"/>
        </w:rPr>
        <w:t> </w:t>
      </w:r>
      <w:r>
        <w:rPr>
          <w:color w:val="050505"/>
          <w:sz w:val="18"/>
        </w:rPr>
        <w:t>Fernandez</w:t>
      </w:r>
      <w:r>
        <w:rPr>
          <w:color w:val="050505"/>
          <w:spacing w:val="20"/>
          <w:sz w:val="18"/>
        </w:rPr>
        <w:t> </w:t>
      </w:r>
      <w:r>
        <w:rPr>
          <w:color w:val="050505"/>
          <w:sz w:val="18"/>
        </w:rPr>
        <w:t>Valverde</w:t>
      </w:r>
      <w:r>
        <w:rPr>
          <w:color w:val="050505"/>
          <w:spacing w:val="18"/>
          <w:sz w:val="18"/>
        </w:rPr>
        <w:t> </w:t>
      </w:r>
      <w:hyperlink r:id="rId86">
        <w:r>
          <w:rPr>
            <w:color w:val="050505"/>
            <w:spacing w:val="-2"/>
            <w:sz w:val="18"/>
          </w:rPr>
          <w:t>&lt;kfernandez@imas.go.cr&gt;</w:t>
        </w:r>
      </w:hyperlink>
    </w:p>
    <w:p>
      <w:pPr>
        <w:spacing w:before="48"/>
        <w:ind w:left="207" w:right="0" w:firstLine="0"/>
        <w:jc w:val="left"/>
        <w:rPr>
          <w:sz w:val="18"/>
        </w:rPr>
      </w:pPr>
      <w:r>
        <w:rPr>
          <w:b/>
          <w:color w:val="050505"/>
          <w:sz w:val="17"/>
        </w:rPr>
        <w:t>Asunto:</w:t>
      </w:r>
      <w:r>
        <w:rPr>
          <w:b/>
          <w:color w:val="050505"/>
          <w:spacing w:val="5"/>
          <w:sz w:val="17"/>
        </w:rPr>
        <w:t> </w:t>
      </w:r>
      <w:r>
        <w:rPr>
          <w:color w:val="050505"/>
          <w:sz w:val="18"/>
        </w:rPr>
        <w:t>RE:</w:t>
      </w:r>
      <w:r>
        <w:rPr>
          <w:color w:val="050505"/>
          <w:spacing w:val="3"/>
          <w:sz w:val="18"/>
        </w:rPr>
        <w:t> </w:t>
      </w:r>
      <w:r>
        <w:rPr>
          <w:color w:val="050505"/>
          <w:sz w:val="18"/>
        </w:rPr>
        <w:t>Avances</w:t>
      </w:r>
      <w:r>
        <w:rPr>
          <w:color w:val="050505"/>
          <w:spacing w:val="7"/>
          <w:sz w:val="18"/>
        </w:rPr>
        <w:t> </w:t>
      </w:r>
      <w:r>
        <w:rPr>
          <w:color w:val="050505"/>
          <w:sz w:val="18"/>
        </w:rPr>
        <w:t>en</w:t>
      </w:r>
      <w:r>
        <w:rPr>
          <w:color w:val="050505"/>
          <w:spacing w:val="-6"/>
          <w:sz w:val="18"/>
        </w:rPr>
        <w:t> </w:t>
      </w:r>
      <w:r>
        <w:rPr>
          <w:color w:val="050505"/>
          <w:sz w:val="18"/>
        </w:rPr>
        <w:t>Estudio</w:t>
      </w:r>
      <w:r>
        <w:rPr>
          <w:color w:val="050505"/>
          <w:spacing w:val="1"/>
          <w:sz w:val="18"/>
        </w:rPr>
        <w:t> </w:t>
      </w:r>
      <w:r>
        <w:rPr>
          <w:color w:val="050505"/>
          <w:sz w:val="18"/>
        </w:rPr>
        <w:t>de</w:t>
      </w:r>
      <w:r>
        <w:rPr>
          <w:color w:val="050505"/>
          <w:spacing w:val="-2"/>
          <w:sz w:val="18"/>
        </w:rPr>
        <w:t> </w:t>
      </w:r>
      <w:r>
        <w:rPr>
          <w:color w:val="050505"/>
          <w:sz w:val="18"/>
        </w:rPr>
        <w:t>mercado</w:t>
      </w:r>
      <w:r>
        <w:rPr>
          <w:color w:val="050505"/>
          <w:spacing w:val="5"/>
          <w:sz w:val="18"/>
        </w:rPr>
        <w:t> </w:t>
      </w:r>
      <w:r>
        <w:rPr>
          <w:color w:val="050505"/>
          <w:sz w:val="18"/>
        </w:rPr>
        <w:t>Desalojo</w:t>
      </w:r>
      <w:r>
        <w:rPr>
          <w:color w:val="050505"/>
          <w:spacing w:val="13"/>
          <w:sz w:val="18"/>
        </w:rPr>
        <w:t> </w:t>
      </w:r>
      <w:r>
        <w:rPr>
          <w:color w:val="050505"/>
          <w:sz w:val="18"/>
        </w:rPr>
        <w:t>Familias</w:t>
      </w:r>
      <w:r>
        <w:rPr>
          <w:color w:val="050505"/>
          <w:spacing w:val="4"/>
          <w:sz w:val="18"/>
        </w:rPr>
        <w:t> </w:t>
      </w:r>
      <w:r>
        <w:rPr>
          <w:color w:val="050505"/>
          <w:spacing w:val="-2"/>
          <w:sz w:val="18"/>
        </w:rPr>
        <w:t>Purral</w:t>
      </w:r>
    </w:p>
    <w:p>
      <w:pPr>
        <w:pStyle w:val="BodyText"/>
        <w:spacing w:before="87"/>
        <w:rPr>
          <w:sz w:val="18"/>
        </w:rPr>
      </w:pPr>
    </w:p>
    <w:p>
      <w:pPr>
        <w:pStyle w:val="BodyText"/>
        <w:spacing w:before="1"/>
        <w:ind w:left="203"/>
        <w:rPr>
          <w:rFonts w:ascii="Times New Roman" w:hAnsi="Times New Roman"/>
        </w:rPr>
      </w:pPr>
      <w:r>
        <w:rPr>
          <w:rFonts w:ascii="Times New Roman" w:hAnsi="Times New Roman"/>
          <w:color w:val="050505"/>
        </w:rPr>
        <w:t>Estimado</w:t>
      </w:r>
      <w:r>
        <w:rPr>
          <w:rFonts w:ascii="Times New Roman" w:hAnsi="Times New Roman"/>
          <w:color w:val="050505"/>
          <w:spacing w:val="19"/>
        </w:rPr>
        <w:t> </w:t>
      </w:r>
      <w:r>
        <w:rPr>
          <w:rFonts w:ascii="Times New Roman" w:hAnsi="Times New Roman"/>
          <w:color w:val="050505"/>
        </w:rPr>
        <w:t>D.</w:t>
      </w:r>
      <w:r>
        <w:rPr>
          <w:rFonts w:ascii="Times New Roman" w:hAnsi="Times New Roman"/>
          <w:color w:val="050505"/>
          <w:spacing w:val="6"/>
        </w:rPr>
        <w:t> </w:t>
      </w:r>
      <w:r>
        <w:rPr>
          <w:rFonts w:ascii="Times New Roman" w:hAnsi="Times New Roman"/>
          <w:color w:val="050505"/>
        </w:rPr>
        <w:t>Keneth</w:t>
      </w:r>
      <w:r>
        <w:rPr>
          <w:rFonts w:ascii="Times New Roman" w:hAnsi="Times New Roman"/>
          <w:color w:val="050505"/>
          <w:spacing w:val="12"/>
        </w:rPr>
        <w:t> </w:t>
      </w:r>
      <w:r>
        <w:rPr>
          <w:rFonts w:ascii="Times New Roman" w:hAnsi="Times New Roman"/>
          <w:color w:val="050505"/>
        </w:rPr>
        <w:t>y</w:t>
      </w:r>
      <w:r>
        <w:rPr>
          <w:rFonts w:ascii="Times New Roman" w:hAnsi="Times New Roman"/>
          <w:color w:val="050505"/>
          <w:spacing w:val="6"/>
        </w:rPr>
        <w:t> </w:t>
      </w:r>
      <w:r>
        <w:rPr>
          <w:rFonts w:ascii="Times New Roman" w:hAnsi="Times New Roman"/>
          <w:color w:val="050505"/>
          <w:spacing w:val="-2"/>
        </w:rPr>
        <w:t>compañeros:</w:t>
      </w:r>
    </w:p>
    <w:p>
      <w:pPr>
        <w:pStyle w:val="BodyText"/>
        <w:spacing w:before="251"/>
        <w:ind w:left="204" w:right="670" w:hanging="1"/>
        <w:rPr>
          <w:rFonts w:ascii="Times New Roman" w:hAnsi="Times New Roman"/>
        </w:rPr>
      </w:pPr>
      <w:r>
        <w:rPr>
          <w:rFonts w:ascii="Times New Roman" w:hAnsi="Times New Roman"/>
          <w:color w:val="050505"/>
        </w:rPr>
        <w:t>He leído con atención</w:t>
      </w:r>
      <w:r>
        <w:rPr>
          <w:rFonts w:ascii="Times New Roman" w:hAnsi="Times New Roman"/>
          <w:color w:val="050505"/>
          <w:spacing w:val="19"/>
        </w:rPr>
        <w:t> </w:t>
      </w:r>
      <w:r>
        <w:rPr>
          <w:rFonts w:ascii="Times New Roman" w:hAnsi="Times New Roman"/>
          <w:color w:val="050505"/>
        </w:rPr>
        <w:t>los</w:t>
      </w:r>
      <w:r>
        <w:rPr>
          <w:rFonts w:ascii="Times New Roman" w:hAnsi="Times New Roman"/>
          <w:color w:val="050505"/>
          <w:spacing w:val="-2"/>
        </w:rPr>
        <w:t> </w:t>
      </w:r>
      <w:r>
        <w:rPr>
          <w:rFonts w:ascii="Times New Roman" w:hAnsi="Times New Roman"/>
          <w:color w:val="050505"/>
        </w:rPr>
        <w:t>correos con la información</w:t>
      </w:r>
      <w:r>
        <w:rPr>
          <w:rFonts w:ascii="Times New Roman" w:hAnsi="Times New Roman"/>
          <w:color w:val="050505"/>
          <w:spacing w:val="20"/>
        </w:rPr>
        <w:t> </w:t>
      </w:r>
      <w:r>
        <w:rPr>
          <w:rFonts w:ascii="Times New Roman" w:hAnsi="Times New Roman"/>
          <w:color w:val="050505"/>
        </w:rPr>
        <w:t>sobre los avances en el trámite de este asunto, lo que agradezco mucho.</w:t>
      </w:r>
    </w:p>
    <w:p>
      <w:pPr>
        <w:pStyle w:val="BodyText"/>
        <w:rPr>
          <w:rFonts w:ascii="Times New Roman"/>
        </w:rPr>
      </w:pPr>
    </w:p>
    <w:p>
      <w:pPr>
        <w:pStyle w:val="BodyText"/>
        <w:ind w:left="204"/>
        <w:rPr>
          <w:rFonts w:ascii="Times New Roman"/>
        </w:rPr>
      </w:pPr>
      <w:r>
        <w:rPr>
          <w:rFonts w:ascii="Times New Roman"/>
          <w:color w:val="050505"/>
        </w:rPr>
        <w:t>Quedamos</w:t>
      </w:r>
      <w:r>
        <w:rPr>
          <w:rFonts w:ascii="Times New Roman"/>
          <w:color w:val="050505"/>
          <w:spacing w:val="14"/>
        </w:rPr>
        <w:t> </w:t>
      </w:r>
      <w:r>
        <w:rPr>
          <w:rFonts w:ascii="Times New Roman"/>
          <w:color w:val="050505"/>
          <w:spacing w:val="-2"/>
        </w:rPr>
        <w:t>atentos</w:t>
      </w:r>
      <w:r>
        <w:rPr>
          <w:rFonts w:ascii="Times New Roman"/>
          <w:color w:val="363636"/>
          <w:spacing w:val="-2"/>
        </w:rPr>
        <w:t>,</w:t>
      </w:r>
    </w:p>
    <w:p>
      <w:pPr>
        <w:pStyle w:val="BodyText"/>
        <w:spacing w:before="19"/>
        <w:rPr>
          <w:rFonts w:ascii="Times New Roman"/>
          <w:sz w:val="20"/>
        </w:rPr>
      </w:pPr>
      <w:r>
        <w:rPr>
          <w:rFonts w:ascii="Times New Roman"/>
          <w:sz w:val="20"/>
        </w:rPr>
        <w:drawing>
          <wp:anchor distT="0" distB="0" distL="0" distR="0" allowOverlap="1" layoutInCell="1" locked="0" behindDoc="1" simplePos="0" relativeHeight="487622144">
            <wp:simplePos x="0" y="0"/>
            <wp:positionH relativeFrom="page">
              <wp:posOffset>669037</wp:posOffset>
            </wp:positionH>
            <wp:positionV relativeFrom="paragraph">
              <wp:posOffset>173854</wp:posOffset>
            </wp:positionV>
            <wp:extent cx="5994470" cy="1440180"/>
            <wp:effectExtent l="0" t="0" r="0" b="0"/>
            <wp:wrapTopAndBottom/>
            <wp:docPr id="105" name="Image 105"/>
            <wp:cNvGraphicFramePr>
              <a:graphicFrameLocks/>
            </wp:cNvGraphicFramePr>
            <a:graphic>
              <a:graphicData uri="http://schemas.openxmlformats.org/drawingml/2006/picture">
                <pic:pic>
                  <pic:nvPicPr>
                    <pic:cNvPr id="105" name="Image 105"/>
                    <pic:cNvPicPr/>
                  </pic:nvPicPr>
                  <pic:blipFill>
                    <a:blip r:embed="rId91" cstate="print"/>
                    <a:stretch>
                      <a:fillRect/>
                    </a:stretch>
                  </pic:blipFill>
                  <pic:spPr>
                    <a:xfrm>
                      <a:off x="0" y="0"/>
                      <a:ext cx="5994470" cy="1440180"/>
                    </a:xfrm>
                    <a:prstGeom prst="rect">
                      <a:avLst/>
                    </a:prstGeom>
                  </pic:spPr>
                </pic:pic>
              </a:graphicData>
            </a:graphic>
          </wp:anchor>
        </w:drawing>
      </w:r>
    </w:p>
    <w:p>
      <w:pPr>
        <w:pStyle w:val="BodyText"/>
        <w:spacing w:after="0"/>
        <w:rPr>
          <w:rFonts w:ascii="Times New Roman"/>
          <w:sz w:val="20"/>
        </w:rPr>
        <w:sectPr>
          <w:headerReference w:type="default" r:id="rId87"/>
          <w:footerReference w:type="default" r:id="rId88"/>
          <w:pgSz w:w="11910" w:h="16840"/>
          <w:pgMar w:header="52" w:footer="262" w:top="440" w:bottom="460" w:left="850" w:right="425"/>
        </w:sectPr>
      </w:pPr>
    </w:p>
    <w:p>
      <w:pPr>
        <w:pStyle w:val="BodyText"/>
        <w:spacing w:before="6"/>
        <w:rPr>
          <w:rFonts w:ascii="Times New Roman"/>
          <w:sz w:val="19"/>
        </w:rPr>
      </w:pPr>
    </w:p>
    <w:p>
      <w:pPr>
        <w:spacing w:line="29" w:lineRule="exact"/>
        <w:ind w:left="203" w:right="0" w:firstLine="0"/>
        <w:rPr>
          <w:rFonts w:ascii="Times New Roman"/>
          <w:position w:val="0"/>
          <w:sz w:val="2"/>
        </w:rPr>
      </w:pPr>
      <w:r>
        <w:rPr>
          <w:rFonts w:ascii="Times New Roman"/>
          <w:position w:val="0"/>
          <w:sz w:val="2"/>
        </w:rPr>
        <mc:AlternateContent>
          <mc:Choice Requires="wps">
            <w:drawing>
              <wp:inline distT="0" distB="0" distL="0" distR="0">
                <wp:extent cx="6192520" cy="19050"/>
                <wp:effectExtent l="0" t="0" r="0" b="0"/>
                <wp:docPr id="110" name="Group 110"/>
                <wp:cNvGraphicFramePr>
                  <a:graphicFrameLocks/>
                </wp:cNvGraphicFramePr>
                <a:graphic>
                  <a:graphicData uri="http://schemas.microsoft.com/office/word/2010/wordprocessingGroup">
                    <wpg:wgp>
                      <wpg:cNvPr id="110" name="Group 110"/>
                      <wpg:cNvGrpSpPr/>
                      <wpg:grpSpPr>
                        <a:xfrm>
                          <a:off x="0" y="0"/>
                          <a:ext cx="6192520" cy="19050"/>
                          <a:chExt cx="6192520" cy="19050"/>
                        </a:xfrm>
                      </wpg:grpSpPr>
                      <pic:pic>
                        <pic:nvPicPr>
                          <pic:cNvPr id="111" name="Image 111"/>
                          <pic:cNvPicPr/>
                        </pic:nvPicPr>
                        <pic:blipFill>
                          <a:blip r:embed="rId90" cstate="print"/>
                          <a:stretch>
                            <a:fillRect/>
                          </a:stretch>
                        </pic:blipFill>
                        <pic:spPr>
                          <a:xfrm>
                            <a:off x="0" y="0"/>
                            <a:ext cx="6192012" cy="18290"/>
                          </a:xfrm>
                          <a:prstGeom prst="rect">
                            <a:avLst/>
                          </a:prstGeom>
                        </pic:spPr>
                      </pic:pic>
                      <wps:wsp>
                        <wps:cNvPr id="112" name="Graphic 112"/>
                        <wps:cNvSpPr/>
                        <wps:spPr>
                          <a:xfrm>
                            <a:off x="6182676" y="574"/>
                            <a:ext cx="9525" cy="18415"/>
                          </a:xfrm>
                          <a:custGeom>
                            <a:avLst/>
                            <a:gdLst/>
                            <a:ahLst/>
                            <a:cxnLst/>
                            <a:rect l="l" t="t" r="r" b="b"/>
                            <a:pathLst>
                              <a:path w="9525" h="18415">
                                <a:moveTo>
                                  <a:pt x="9144" y="0"/>
                                </a:moveTo>
                                <a:lnTo>
                                  <a:pt x="0" y="9144"/>
                                </a:lnTo>
                                <a:lnTo>
                                  <a:pt x="0" y="18288"/>
                                </a:lnTo>
                                <a:lnTo>
                                  <a:pt x="9144" y="18288"/>
                                </a:lnTo>
                                <a:lnTo>
                                  <a:pt x="9144" y="0"/>
                                </a:lnTo>
                                <a:close/>
                              </a:path>
                            </a:pathLst>
                          </a:custGeom>
                          <a:solidFill>
                            <a:srgbClr val="EEEEEE"/>
                          </a:solidFill>
                        </wps:spPr>
                        <wps:bodyPr wrap="square" lIns="0" tIns="0" rIns="0" bIns="0" rtlCol="0">
                          <a:prstTxWarp prst="textNoShape">
                            <a:avLst/>
                          </a:prstTxWarp>
                          <a:noAutofit/>
                        </wps:bodyPr>
                      </wps:wsp>
                    </wpg:wgp>
                  </a:graphicData>
                </a:graphic>
              </wp:inline>
            </w:drawing>
          </mc:Choice>
          <mc:Fallback>
            <w:pict>
              <v:group style="width:487.6pt;height:1.5pt;mso-position-horizontal-relative:char;mso-position-vertical-relative:line" id="docshapegroup64" coordorigin="0,0" coordsize="9752,30">
                <v:shape style="position:absolute;left:0;top:0;width:9752;height:29" type="#_x0000_t75" id="docshape65" stroked="false">
                  <v:imagedata r:id="rId90" o:title=""/>
                </v:shape>
                <v:shape style="position:absolute;left:9736;top:0;width:15;height:29" id="docshape66" coordorigin="9736,1" coordsize="15,29" path="m9751,1l9736,15,9736,30,9751,30,9751,1xe" filled="true" fillcolor="#eeeeee" stroked="false">
                  <v:path arrowok="t"/>
                  <v:fill type="solid"/>
                </v:shape>
              </v:group>
            </w:pict>
          </mc:Fallback>
        </mc:AlternateContent>
      </w:r>
      <w:r>
        <w:rPr>
          <w:rFonts w:ascii="Times New Roman"/>
          <w:position w:val="0"/>
          <w:sz w:val="2"/>
        </w:rPr>
      </w:r>
    </w:p>
    <w:p>
      <w:pPr>
        <w:spacing w:before="153"/>
        <w:ind w:left="203" w:right="0" w:firstLine="0"/>
        <w:jc w:val="left"/>
        <w:rPr>
          <w:sz w:val="18"/>
        </w:rPr>
      </w:pPr>
      <w:r>
        <w:rPr>
          <w:b/>
          <w:color w:val="030303"/>
          <w:sz w:val="18"/>
        </w:rPr>
        <w:t>De:</w:t>
      </w:r>
      <w:r>
        <w:rPr>
          <w:b/>
          <w:color w:val="030303"/>
          <w:spacing w:val="-10"/>
          <w:sz w:val="18"/>
        </w:rPr>
        <w:t> </w:t>
      </w:r>
      <w:r>
        <w:rPr>
          <w:color w:val="030303"/>
          <w:sz w:val="18"/>
        </w:rPr>
        <w:t>Keneth</w:t>
      </w:r>
      <w:r>
        <w:rPr>
          <w:color w:val="030303"/>
          <w:spacing w:val="12"/>
          <w:sz w:val="18"/>
        </w:rPr>
        <w:t> </w:t>
      </w:r>
      <w:r>
        <w:rPr>
          <w:color w:val="030303"/>
          <w:sz w:val="18"/>
        </w:rPr>
        <w:t>Araya</w:t>
      </w:r>
      <w:r>
        <w:rPr>
          <w:color w:val="030303"/>
          <w:spacing w:val="14"/>
          <w:sz w:val="18"/>
        </w:rPr>
        <w:t> </w:t>
      </w:r>
      <w:r>
        <w:rPr>
          <w:color w:val="030303"/>
          <w:sz w:val="18"/>
        </w:rPr>
        <w:t>Andrade</w:t>
      </w:r>
      <w:r>
        <w:rPr>
          <w:color w:val="030303"/>
          <w:spacing w:val="6"/>
          <w:sz w:val="18"/>
        </w:rPr>
        <w:t> </w:t>
      </w:r>
      <w:hyperlink r:id="rId76">
        <w:r>
          <w:rPr>
            <w:color w:val="030303"/>
            <w:spacing w:val="-2"/>
            <w:sz w:val="18"/>
          </w:rPr>
          <w:t>&lt;KAraya@imas.go.cr&gt;</w:t>
        </w:r>
      </w:hyperlink>
    </w:p>
    <w:p>
      <w:pPr>
        <w:spacing w:before="48"/>
        <w:ind w:left="204" w:right="0" w:firstLine="0"/>
        <w:jc w:val="left"/>
        <w:rPr>
          <w:sz w:val="18"/>
        </w:rPr>
      </w:pPr>
      <w:r>
        <w:rPr>
          <w:b/>
          <w:color w:val="030303"/>
          <w:w w:val="105"/>
          <w:sz w:val="17"/>
        </w:rPr>
        <w:t>Enviado:</w:t>
      </w:r>
      <w:r>
        <w:rPr>
          <w:b/>
          <w:color w:val="030303"/>
          <w:spacing w:val="-13"/>
          <w:w w:val="105"/>
          <w:sz w:val="17"/>
        </w:rPr>
        <w:t> </w:t>
      </w:r>
      <w:r>
        <w:rPr>
          <w:color w:val="030303"/>
          <w:w w:val="105"/>
          <w:sz w:val="18"/>
        </w:rPr>
        <w:t>jueves,</w:t>
      </w:r>
      <w:r>
        <w:rPr>
          <w:color w:val="030303"/>
          <w:spacing w:val="-8"/>
          <w:w w:val="105"/>
          <w:sz w:val="18"/>
        </w:rPr>
        <w:t> </w:t>
      </w:r>
      <w:r>
        <w:rPr>
          <w:color w:val="030303"/>
          <w:w w:val="105"/>
          <w:sz w:val="18"/>
        </w:rPr>
        <w:t>6</w:t>
      </w:r>
      <w:r>
        <w:rPr>
          <w:color w:val="030303"/>
          <w:spacing w:val="-13"/>
          <w:w w:val="105"/>
          <w:sz w:val="18"/>
        </w:rPr>
        <w:t> </w:t>
      </w:r>
      <w:r>
        <w:rPr>
          <w:color w:val="030303"/>
          <w:w w:val="105"/>
          <w:sz w:val="18"/>
        </w:rPr>
        <w:t>de</w:t>
      </w:r>
      <w:r>
        <w:rPr>
          <w:color w:val="030303"/>
          <w:spacing w:val="-13"/>
          <w:w w:val="105"/>
          <w:sz w:val="18"/>
        </w:rPr>
        <w:t> </w:t>
      </w:r>
      <w:r>
        <w:rPr>
          <w:color w:val="030303"/>
          <w:w w:val="105"/>
          <w:sz w:val="18"/>
        </w:rPr>
        <w:t>noviembre</w:t>
      </w:r>
      <w:r>
        <w:rPr>
          <w:color w:val="030303"/>
          <w:spacing w:val="-5"/>
          <w:w w:val="105"/>
          <w:sz w:val="18"/>
        </w:rPr>
        <w:t> </w:t>
      </w:r>
      <w:r>
        <w:rPr>
          <w:color w:val="030303"/>
          <w:w w:val="105"/>
          <w:sz w:val="18"/>
        </w:rPr>
        <w:t>de</w:t>
      </w:r>
      <w:r>
        <w:rPr>
          <w:color w:val="030303"/>
          <w:spacing w:val="-11"/>
          <w:w w:val="105"/>
          <w:sz w:val="18"/>
        </w:rPr>
        <w:t> </w:t>
      </w:r>
      <w:r>
        <w:rPr>
          <w:color w:val="030303"/>
          <w:w w:val="105"/>
          <w:sz w:val="18"/>
        </w:rPr>
        <w:t>2025</w:t>
      </w:r>
      <w:r>
        <w:rPr>
          <w:color w:val="030303"/>
          <w:spacing w:val="-10"/>
          <w:w w:val="105"/>
          <w:sz w:val="18"/>
        </w:rPr>
        <w:t> </w:t>
      </w:r>
      <w:r>
        <w:rPr>
          <w:color w:val="030303"/>
          <w:spacing w:val="-4"/>
          <w:w w:val="105"/>
          <w:sz w:val="18"/>
        </w:rPr>
        <w:t>8:59</w:t>
      </w:r>
    </w:p>
    <w:p>
      <w:pPr>
        <w:spacing w:line="295" w:lineRule="auto" w:before="43"/>
        <w:ind w:left="207" w:right="670" w:hanging="3"/>
        <w:jc w:val="left"/>
        <w:rPr>
          <w:sz w:val="18"/>
        </w:rPr>
      </w:pPr>
      <w:r>
        <w:rPr>
          <w:b/>
          <w:color w:val="030303"/>
          <w:sz w:val="17"/>
        </w:rPr>
        <w:t>Para: </w:t>
      </w:r>
      <w:r>
        <w:rPr>
          <w:color w:val="030303"/>
          <w:sz w:val="18"/>
        </w:rPr>
        <w:t>lngrid Herrera Espinoza </w:t>
      </w:r>
      <w:hyperlink r:id="rId70">
        <w:r>
          <w:rPr>
            <w:color w:val="030303"/>
            <w:sz w:val="18"/>
          </w:rPr>
          <w:t>&lt;iherrera@imas.go.cr&gt;;</w:t>
        </w:r>
      </w:hyperlink>
      <w:r>
        <w:rPr>
          <w:color w:val="030303"/>
          <w:spacing w:val="-9"/>
          <w:sz w:val="18"/>
        </w:rPr>
        <w:t> </w:t>
      </w:r>
      <w:r>
        <w:rPr>
          <w:color w:val="030303"/>
          <w:sz w:val="18"/>
        </w:rPr>
        <w:t>Jafeth Soto Sanchez </w:t>
      </w:r>
      <w:hyperlink r:id="rId71">
        <w:r>
          <w:rPr>
            <w:color w:val="030303"/>
            <w:sz w:val="18"/>
          </w:rPr>
          <w:t>&lt;jsotos@imas.go.cr&gt;;</w:t>
        </w:r>
      </w:hyperlink>
      <w:r>
        <w:rPr>
          <w:color w:val="030303"/>
          <w:sz w:val="18"/>
        </w:rPr>
        <w:t> Anthony Andres Diaz </w:t>
      </w:r>
      <w:r>
        <w:rPr>
          <w:color w:val="030303"/>
          <w:spacing w:val="-2"/>
          <w:w w:val="105"/>
          <w:sz w:val="18"/>
        </w:rPr>
        <w:t>Echavarria </w:t>
      </w:r>
      <w:hyperlink r:id="rId77">
        <w:r>
          <w:rPr>
            <w:color w:val="030303"/>
            <w:spacing w:val="-2"/>
            <w:w w:val="105"/>
            <w:sz w:val="18"/>
          </w:rPr>
          <w:t>&lt;adiaz@imas.go.cr&gt;;</w:t>
        </w:r>
      </w:hyperlink>
      <w:r>
        <w:rPr>
          <w:color w:val="030303"/>
          <w:spacing w:val="-13"/>
          <w:w w:val="105"/>
          <w:sz w:val="18"/>
        </w:rPr>
        <w:t> </w:t>
      </w:r>
      <w:r>
        <w:rPr>
          <w:color w:val="030303"/>
          <w:spacing w:val="-2"/>
          <w:w w:val="105"/>
          <w:sz w:val="18"/>
        </w:rPr>
        <w:t>Daniela de Los Angeles Monge Camacho </w:t>
      </w:r>
      <w:hyperlink r:id="rId78">
        <w:r>
          <w:rPr>
            <w:color w:val="030303"/>
            <w:spacing w:val="-2"/>
            <w:w w:val="105"/>
            <w:sz w:val="18"/>
          </w:rPr>
          <w:t>&lt;dmongec@imas.go.cr&gt;</w:t>
        </w:r>
      </w:hyperlink>
    </w:p>
    <w:p>
      <w:pPr>
        <w:spacing w:before="0"/>
        <w:ind w:left="203" w:right="0" w:firstLine="0"/>
        <w:jc w:val="left"/>
        <w:rPr>
          <w:sz w:val="18"/>
        </w:rPr>
      </w:pPr>
      <w:r>
        <w:rPr>
          <w:b/>
          <w:color w:val="030303"/>
          <w:sz w:val="18"/>
        </w:rPr>
        <w:t>Ce:</w:t>
      </w:r>
      <w:r>
        <w:rPr>
          <w:b/>
          <w:color w:val="030303"/>
          <w:spacing w:val="-13"/>
          <w:sz w:val="18"/>
        </w:rPr>
        <w:t> </w:t>
      </w:r>
      <w:r>
        <w:rPr>
          <w:color w:val="030303"/>
          <w:sz w:val="18"/>
        </w:rPr>
        <w:t>Karla</w:t>
      </w:r>
      <w:r>
        <w:rPr>
          <w:color w:val="030303"/>
          <w:spacing w:val="-10"/>
          <w:sz w:val="18"/>
        </w:rPr>
        <w:t> </w:t>
      </w:r>
      <w:r>
        <w:rPr>
          <w:color w:val="030303"/>
          <w:sz w:val="18"/>
        </w:rPr>
        <w:t>Perez</w:t>
      </w:r>
      <w:r>
        <w:rPr>
          <w:color w:val="030303"/>
          <w:spacing w:val="-11"/>
          <w:sz w:val="18"/>
        </w:rPr>
        <w:t> </w:t>
      </w:r>
      <w:r>
        <w:rPr>
          <w:color w:val="030303"/>
          <w:sz w:val="18"/>
        </w:rPr>
        <w:t>Fonseca</w:t>
      </w:r>
      <w:r>
        <w:rPr>
          <w:color w:val="030303"/>
          <w:spacing w:val="-1"/>
          <w:sz w:val="18"/>
        </w:rPr>
        <w:t> </w:t>
      </w:r>
      <w:hyperlink r:id="rId79">
        <w:r>
          <w:rPr>
            <w:color w:val="030303"/>
            <w:sz w:val="18"/>
          </w:rPr>
          <w:t>&lt;kperezf@imas.go.cr&gt;;</w:t>
        </w:r>
      </w:hyperlink>
      <w:r>
        <w:rPr>
          <w:color w:val="030303"/>
          <w:spacing w:val="-22"/>
          <w:sz w:val="18"/>
        </w:rPr>
        <w:t> </w:t>
      </w:r>
      <w:r>
        <w:rPr>
          <w:color w:val="030303"/>
          <w:sz w:val="18"/>
        </w:rPr>
        <w:t>Juan</w:t>
      </w:r>
      <w:r>
        <w:rPr>
          <w:color w:val="030303"/>
          <w:spacing w:val="-4"/>
          <w:sz w:val="18"/>
        </w:rPr>
        <w:t> </w:t>
      </w:r>
      <w:r>
        <w:rPr>
          <w:color w:val="030303"/>
          <w:sz w:val="18"/>
        </w:rPr>
        <w:t>Fallas</w:t>
      </w:r>
      <w:r>
        <w:rPr>
          <w:color w:val="030303"/>
          <w:spacing w:val="-9"/>
          <w:sz w:val="18"/>
        </w:rPr>
        <w:t> </w:t>
      </w:r>
      <w:r>
        <w:rPr>
          <w:color w:val="030303"/>
          <w:sz w:val="18"/>
        </w:rPr>
        <w:t>Gamboa</w:t>
      </w:r>
      <w:r>
        <w:rPr>
          <w:color w:val="030303"/>
          <w:spacing w:val="-8"/>
          <w:sz w:val="18"/>
        </w:rPr>
        <w:t> </w:t>
      </w:r>
      <w:hyperlink r:id="rId80">
        <w:r>
          <w:rPr>
            <w:color w:val="030303"/>
            <w:sz w:val="18"/>
          </w:rPr>
          <w:t>&lt;JFallas@imas.go.cr&gt;;</w:t>
        </w:r>
      </w:hyperlink>
      <w:r>
        <w:rPr>
          <w:color w:val="030303"/>
          <w:spacing w:val="-12"/>
          <w:sz w:val="18"/>
        </w:rPr>
        <w:t> </w:t>
      </w:r>
      <w:r>
        <w:rPr>
          <w:color w:val="030303"/>
          <w:sz w:val="18"/>
        </w:rPr>
        <w:t>Silvia</w:t>
      </w:r>
      <w:r>
        <w:rPr>
          <w:color w:val="030303"/>
          <w:spacing w:val="-6"/>
          <w:sz w:val="18"/>
        </w:rPr>
        <w:t> </w:t>
      </w:r>
      <w:r>
        <w:rPr>
          <w:color w:val="030303"/>
          <w:sz w:val="18"/>
        </w:rPr>
        <w:t>Elena</w:t>
      </w:r>
      <w:r>
        <w:rPr>
          <w:color w:val="030303"/>
          <w:spacing w:val="-3"/>
          <w:sz w:val="18"/>
        </w:rPr>
        <w:t> </w:t>
      </w:r>
      <w:r>
        <w:rPr>
          <w:color w:val="030303"/>
          <w:sz w:val="18"/>
        </w:rPr>
        <w:t>lbarra</w:t>
      </w:r>
      <w:r>
        <w:rPr>
          <w:color w:val="030303"/>
          <w:spacing w:val="-2"/>
          <w:sz w:val="18"/>
        </w:rPr>
        <w:t> Lacayo</w:t>
      </w:r>
    </w:p>
    <w:p>
      <w:pPr>
        <w:spacing w:before="48"/>
        <w:ind w:left="202" w:right="0" w:firstLine="0"/>
        <w:jc w:val="left"/>
        <w:rPr>
          <w:sz w:val="18"/>
        </w:rPr>
      </w:pPr>
      <w:hyperlink r:id="rId81">
        <w:r>
          <w:rPr>
            <w:color w:val="030303"/>
            <w:sz w:val="18"/>
          </w:rPr>
          <w:t>&lt;sibarra@imas.go.cr&gt;;</w:t>
        </w:r>
      </w:hyperlink>
      <w:r>
        <w:rPr>
          <w:color w:val="030303"/>
          <w:spacing w:val="-2"/>
          <w:sz w:val="18"/>
        </w:rPr>
        <w:t> </w:t>
      </w:r>
      <w:r>
        <w:rPr>
          <w:color w:val="030303"/>
          <w:sz w:val="18"/>
        </w:rPr>
        <w:t>Natalia</w:t>
      </w:r>
      <w:r>
        <w:rPr>
          <w:color w:val="030303"/>
          <w:spacing w:val="31"/>
          <w:sz w:val="18"/>
        </w:rPr>
        <w:t> </w:t>
      </w:r>
      <w:r>
        <w:rPr>
          <w:color w:val="030303"/>
          <w:sz w:val="18"/>
        </w:rPr>
        <w:t>Rudin</w:t>
      </w:r>
      <w:r>
        <w:rPr>
          <w:color w:val="030303"/>
          <w:spacing w:val="20"/>
          <w:sz w:val="18"/>
        </w:rPr>
        <w:t> </w:t>
      </w:r>
      <w:r>
        <w:rPr>
          <w:color w:val="030303"/>
          <w:sz w:val="18"/>
        </w:rPr>
        <w:t>Castro</w:t>
      </w:r>
      <w:r>
        <w:rPr>
          <w:color w:val="030303"/>
          <w:spacing w:val="16"/>
          <w:sz w:val="18"/>
        </w:rPr>
        <w:t> </w:t>
      </w:r>
      <w:hyperlink r:id="rId82">
        <w:r>
          <w:rPr>
            <w:color w:val="030303"/>
            <w:sz w:val="18"/>
          </w:rPr>
          <w:t>&lt;nrudin@imas.go.cr&gt;;</w:t>
        </w:r>
      </w:hyperlink>
      <w:r>
        <w:rPr>
          <w:color w:val="030303"/>
          <w:spacing w:val="10"/>
          <w:sz w:val="18"/>
        </w:rPr>
        <w:t> </w:t>
      </w:r>
      <w:r>
        <w:rPr>
          <w:color w:val="030303"/>
          <w:sz w:val="18"/>
        </w:rPr>
        <w:t>Gabriela</w:t>
      </w:r>
      <w:r>
        <w:rPr>
          <w:color w:val="030303"/>
          <w:spacing w:val="28"/>
          <w:sz w:val="18"/>
        </w:rPr>
        <w:t> </w:t>
      </w:r>
      <w:r>
        <w:rPr>
          <w:color w:val="030303"/>
          <w:sz w:val="18"/>
        </w:rPr>
        <w:t>Gamboa</w:t>
      </w:r>
      <w:r>
        <w:rPr>
          <w:color w:val="030303"/>
          <w:spacing w:val="41"/>
          <w:sz w:val="18"/>
        </w:rPr>
        <w:t> </w:t>
      </w:r>
      <w:r>
        <w:rPr>
          <w:color w:val="030303"/>
          <w:spacing w:val="-2"/>
          <w:sz w:val="18"/>
        </w:rPr>
        <w:t>Morera</w:t>
      </w:r>
    </w:p>
    <w:p>
      <w:pPr>
        <w:spacing w:before="43"/>
        <w:ind w:left="202" w:right="0" w:firstLine="0"/>
        <w:jc w:val="left"/>
        <w:rPr>
          <w:sz w:val="18"/>
        </w:rPr>
      </w:pPr>
      <w:r>
        <w:rPr>
          <w:color w:val="030303"/>
          <w:sz w:val="18"/>
        </w:rPr>
        <w:t>&lt;</w:t>
      </w:r>
      <w:hyperlink r:id="rId83">
        <w:r>
          <w:rPr>
            <w:color w:val="030303"/>
            <w:sz w:val="18"/>
          </w:rPr>
          <w:t>ggamboam@imas</w:t>
        </w:r>
        <w:r>
          <w:rPr>
            <w:color w:val="1F1F1F"/>
            <w:sz w:val="18"/>
          </w:rPr>
          <w:t>.</w:t>
        </w:r>
        <w:r>
          <w:rPr>
            <w:color w:val="030303"/>
            <w:sz w:val="18"/>
          </w:rPr>
          <w:t>go</w:t>
        </w:r>
        <w:r>
          <w:rPr>
            <w:color w:val="3B3B3B"/>
            <w:sz w:val="18"/>
          </w:rPr>
          <w:t>.</w:t>
        </w:r>
        <w:r>
          <w:rPr>
            <w:color w:val="030303"/>
            <w:sz w:val="18"/>
          </w:rPr>
          <w:t>cr</w:t>
        </w:r>
      </w:hyperlink>
      <w:r>
        <w:rPr>
          <w:color w:val="030303"/>
          <w:sz w:val="18"/>
        </w:rPr>
        <w:t>&gt;;</w:t>
      </w:r>
      <w:r>
        <w:rPr>
          <w:color w:val="030303"/>
          <w:spacing w:val="10"/>
          <w:sz w:val="18"/>
        </w:rPr>
        <w:t> </w:t>
      </w:r>
      <w:r>
        <w:rPr>
          <w:color w:val="030303"/>
          <w:sz w:val="18"/>
        </w:rPr>
        <w:t>Andrea</w:t>
      </w:r>
      <w:r>
        <w:rPr>
          <w:color w:val="030303"/>
          <w:spacing w:val="21"/>
          <w:sz w:val="18"/>
        </w:rPr>
        <w:t> </w:t>
      </w:r>
      <w:r>
        <w:rPr>
          <w:color w:val="030303"/>
          <w:sz w:val="18"/>
        </w:rPr>
        <w:t>María</w:t>
      </w:r>
      <w:r>
        <w:rPr>
          <w:color w:val="030303"/>
          <w:spacing w:val="11"/>
          <w:sz w:val="18"/>
        </w:rPr>
        <w:t> </w:t>
      </w:r>
      <w:r>
        <w:rPr>
          <w:color w:val="030303"/>
          <w:sz w:val="18"/>
        </w:rPr>
        <w:t>Jimenez</w:t>
      </w:r>
      <w:r>
        <w:rPr>
          <w:color w:val="030303"/>
          <w:spacing w:val="19"/>
          <w:sz w:val="18"/>
        </w:rPr>
        <w:t> </w:t>
      </w:r>
      <w:r>
        <w:rPr>
          <w:color w:val="030303"/>
          <w:sz w:val="18"/>
        </w:rPr>
        <w:t>Vargas</w:t>
      </w:r>
      <w:r>
        <w:rPr>
          <w:color w:val="030303"/>
          <w:spacing w:val="7"/>
          <w:sz w:val="18"/>
        </w:rPr>
        <w:t> </w:t>
      </w:r>
      <w:hyperlink r:id="rId84">
        <w:r>
          <w:rPr>
            <w:color w:val="030303"/>
            <w:sz w:val="18"/>
          </w:rPr>
          <w:t>&lt;AJimenezV@imas.go.cr&gt;;</w:t>
        </w:r>
      </w:hyperlink>
      <w:r>
        <w:rPr>
          <w:color w:val="030303"/>
          <w:spacing w:val="-6"/>
          <w:sz w:val="18"/>
        </w:rPr>
        <w:t> </w:t>
      </w:r>
      <w:r>
        <w:rPr>
          <w:color w:val="030303"/>
          <w:sz w:val="18"/>
        </w:rPr>
        <w:t>Silvia</w:t>
      </w:r>
      <w:r>
        <w:rPr>
          <w:color w:val="030303"/>
          <w:spacing w:val="17"/>
          <w:sz w:val="18"/>
        </w:rPr>
        <w:t> </w:t>
      </w:r>
      <w:r>
        <w:rPr>
          <w:color w:val="030303"/>
          <w:sz w:val="18"/>
        </w:rPr>
        <w:t>Marlene</w:t>
      </w:r>
      <w:r>
        <w:rPr>
          <w:color w:val="030303"/>
          <w:spacing w:val="16"/>
          <w:sz w:val="18"/>
        </w:rPr>
        <w:t> </w:t>
      </w:r>
      <w:r>
        <w:rPr>
          <w:color w:val="030303"/>
          <w:sz w:val="18"/>
        </w:rPr>
        <w:t>Castro</w:t>
      </w:r>
      <w:r>
        <w:rPr>
          <w:color w:val="030303"/>
          <w:spacing w:val="15"/>
          <w:sz w:val="18"/>
        </w:rPr>
        <w:t> </w:t>
      </w:r>
      <w:r>
        <w:rPr>
          <w:color w:val="030303"/>
          <w:spacing w:val="-2"/>
          <w:sz w:val="18"/>
        </w:rPr>
        <w:t>Quesada</w:t>
      </w:r>
    </w:p>
    <w:p>
      <w:pPr>
        <w:spacing w:before="48"/>
        <w:ind w:left="202" w:right="0" w:firstLine="0"/>
        <w:jc w:val="left"/>
        <w:rPr>
          <w:sz w:val="18"/>
        </w:rPr>
      </w:pPr>
      <w:hyperlink r:id="rId75">
        <w:r>
          <w:rPr>
            <w:color w:val="030303"/>
            <w:sz w:val="18"/>
          </w:rPr>
          <w:t>&lt;scastroq@imas.go.cr&gt;;</w:t>
        </w:r>
      </w:hyperlink>
      <w:r>
        <w:rPr>
          <w:color w:val="030303"/>
          <w:spacing w:val="6"/>
          <w:sz w:val="18"/>
        </w:rPr>
        <w:t> </w:t>
      </w:r>
      <w:r>
        <w:rPr>
          <w:color w:val="030303"/>
          <w:sz w:val="18"/>
        </w:rPr>
        <w:t>Luis</w:t>
      </w:r>
      <w:r>
        <w:rPr>
          <w:color w:val="030303"/>
          <w:spacing w:val="11"/>
          <w:sz w:val="18"/>
        </w:rPr>
        <w:t> </w:t>
      </w:r>
      <w:r>
        <w:rPr>
          <w:color w:val="030303"/>
          <w:sz w:val="18"/>
        </w:rPr>
        <w:t>Felipe</w:t>
      </w:r>
      <w:r>
        <w:rPr>
          <w:color w:val="030303"/>
          <w:spacing w:val="14"/>
          <w:sz w:val="18"/>
        </w:rPr>
        <w:t> </w:t>
      </w:r>
      <w:r>
        <w:rPr>
          <w:color w:val="030303"/>
          <w:sz w:val="18"/>
        </w:rPr>
        <w:t>Barrantes</w:t>
      </w:r>
      <w:r>
        <w:rPr>
          <w:color w:val="030303"/>
          <w:spacing w:val="18"/>
          <w:sz w:val="18"/>
        </w:rPr>
        <w:t> </w:t>
      </w:r>
      <w:r>
        <w:rPr>
          <w:color w:val="030303"/>
          <w:sz w:val="18"/>
        </w:rPr>
        <w:t>Arias</w:t>
      </w:r>
      <w:r>
        <w:rPr>
          <w:color w:val="030303"/>
          <w:spacing w:val="4"/>
          <w:sz w:val="18"/>
        </w:rPr>
        <w:t> </w:t>
      </w:r>
      <w:hyperlink r:id="rId85">
        <w:r>
          <w:rPr>
            <w:color w:val="030303"/>
            <w:sz w:val="18"/>
          </w:rPr>
          <w:t>&lt;lbarrantes@imas.go.cr&gt;;</w:t>
        </w:r>
      </w:hyperlink>
      <w:r>
        <w:rPr>
          <w:color w:val="030303"/>
          <w:spacing w:val="-6"/>
          <w:sz w:val="18"/>
        </w:rPr>
        <w:t> </w:t>
      </w:r>
      <w:r>
        <w:rPr>
          <w:color w:val="030303"/>
          <w:sz w:val="18"/>
        </w:rPr>
        <w:t>Karia</w:t>
      </w:r>
      <w:r>
        <w:rPr>
          <w:color w:val="030303"/>
          <w:spacing w:val="14"/>
          <w:sz w:val="18"/>
        </w:rPr>
        <w:t> </w:t>
      </w:r>
      <w:r>
        <w:rPr>
          <w:color w:val="030303"/>
          <w:sz w:val="18"/>
        </w:rPr>
        <w:t>Nikole</w:t>
      </w:r>
      <w:r>
        <w:rPr>
          <w:color w:val="030303"/>
          <w:spacing w:val="21"/>
          <w:sz w:val="18"/>
        </w:rPr>
        <w:t> </w:t>
      </w:r>
      <w:r>
        <w:rPr>
          <w:color w:val="030303"/>
          <w:sz w:val="18"/>
        </w:rPr>
        <w:t>Fernandez</w:t>
      </w:r>
      <w:r>
        <w:rPr>
          <w:color w:val="030303"/>
          <w:spacing w:val="38"/>
          <w:sz w:val="18"/>
        </w:rPr>
        <w:t> </w:t>
      </w:r>
      <w:r>
        <w:rPr>
          <w:color w:val="030303"/>
          <w:spacing w:val="-2"/>
          <w:sz w:val="18"/>
        </w:rPr>
        <w:t>Valverde</w:t>
      </w:r>
    </w:p>
    <w:p>
      <w:pPr>
        <w:spacing w:before="42"/>
        <w:ind w:left="202" w:right="0" w:firstLine="0"/>
        <w:jc w:val="left"/>
        <w:rPr>
          <w:sz w:val="18"/>
        </w:rPr>
      </w:pPr>
      <w:hyperlink r:id="rId86">
        <w:r>
          <w:rPr>
            <w:color w:val="030303"/>
            <w:spacing w:val="-2"/>
            <w:w w:val="105"/>
            <w:sz w:val="18"/>
          </w:rPr>
          <w:t>&lt;kfernandez@imas.go.cr&gt;</w:t>
        </w:r>
      </w:hyperlink>
    </w:p>
    <w:p>
      <w:pPr>
        <w:spacing w:before="48"/>
        <w:ind w:left="207" w:right="0" w:firstLine="0"/>
        <w:jc w:val="left"/>
        <w:rPr>
          <w:sz w:val="18"/>
        </w:rPr>
      </w:pPr>
      <w:r>
        <w:rPr>
          <w:b/>
          <w:color w:val="030303"/>
          <w:sz w:val="17"/>
        </w:rPr>
        <w:t>Asunto:</w:t>
      </w:r>
      <w:r>
        <w:rPr>
          <w:b/>
          <w:color w:val="030303"/>
          <w:spacing w:val="5"/>
          <w:sz w:val="17"/>
        </w:rPr>
        <w:t> </w:t>
      </w:r>
      <w:r>
        <w:rPr>
          <w:color w:val="030303"/>
          <w:sz w:val="18"/>
        </w:rPr>
        <w:t>RE:</w:t>
      </w:r>
      <w:r>
        <w:rPr>
          <w:color w:val="030303"/>
          <w:spacing w:val="3"/>
          <w:sz w:val="18"/>
        </w:rPr>
        <w:t> </w:t>
      </w:r>
      <w:r>
        <w:rPr>
          <w:color w:val="030303"/>
          <w:sz w:val="18"/>
        </w:rPr>
        <w:t>Avances</w:t>
      </w:r>
      <w:r>
        <w:rPr>
          <w:color w:val="030303"/>
          <w:spacing w:val="7"/>
          <w:sz w:val="18"/>
        </w:rPr>
        <w:t> </w:t>
      </w:r>
      <w:r>
        <w:rPr>
          <w:color w:val="030303"/>
          <w:sz w:val="18"/>
        </w:rPr>
        <w:t>en</w:t>
      </w:r>
      <w:r>
        <w:rPr>
          <w:color w:val="030303"/>
          <w:spacing w:val="-6"/>
          <w:sz w:val="18"/>
        </w:rPr>
        <w:t> </w:t>
      </w:r>
      <w:r>
        <w:rPr>
          <w:color w:val="030303"/>
          <w:sz w:val="18"/>
        </w:rPr>
        <w:t>Estudio</w:t>
      </w:r>
      <w:r>
        <w:rPr>
          <w:color w:val="030303"/>
          <w:spacing w:val="1"/>
          <w:sz w:val="18"/>
        </w:rPr>
        <w:t> </w:t>
      </w:r>
      <w:r>
        <w:rPr>
          <w:color w:val="030303"/>
          <w:sz w:val="18"/>
        </w:rPr>
        <w:t>de</w:t>
      </w:r>
      <w:r>
        <w:rPr>
          <w:color w:val="030303"/>
          <w:spacing w:val="-2"/>
          <w:sz w:val="18"/>
        </w:rPr>
        <w:t> </w:t>
      </w:r>
      <w:r>
        <w:rPr>
          <w:color w:val="030303"/>
          <w:sz w:val="18"/>
        </w:rPr>
        <w:t>mercado</w:t>
      </w:r>
      <w:r>
        <w:rPr>
          <w:color w:val="030303"/>
          <w:spacing w:val="5"/>
          <w:sz w:val="18"/>
        </w:rPr>
        <w:t> </w:t>
      </w:r>
      <w:r>
        <w:rPr>
          <w:color w:val="030303"/>
          <w:sz w:val="18"/>
        </w:rPr>
        <w:t>Desalojo</w:t>
      </w:r>
      <w:r>
        <w:rPr>
          <w:color w:val="030303"/>
          <w:spacing w:val="13"/>
          <w:sz w:val="18"/>
        </w:rPr>
        <w:t> </w:t>
      </w:r>
      <w:r>
        <w:rPr>
          <w:color w:val="030303"/>
          <w:sz w:val="18"/>
        </w:rPr>
        <w:t>Familias</w:t>
      </w:r>
      <w:r>
        <w:rPr>
          <w:color w:val="030303"/>
          <w:spacing w:val="4"/>
          <w:sz w:val="18"/>
        </w:rPr>
        <w:t> </w:t>
      </w:r>
      <w:r>
        <w:rPr>
          <w:color w:val="030303"/>
          <w:spacing w:val="-2"/>
          <w:sz w:val="18"/>
        </w:rPr>
        <w:t>Purral</w:t>
      </w:r>
    </w:p>
    <w:p>
      <w:pPr>
        <w:pStyle w:val="BodyText"/>
        <w:spacing w:before="134"/>
        <w:rPr>
          <w:sz w:val="18"/>
        </w:rPr>
      </w:pPr>
    </w:p>
    <w:p>
      <w:pPr>
        <w:spacing w:before="0"/>
        <w:ind w:left="208" w:right="0" w:firstLine="0"/>
        <w:jc w:val="left"/>
        <w:rPr>
          <w:sz w:val="18"/>
        </w:rPr>
      </w:pPr>
      <w:r>
        <w:rPr>
          <w:color w:val="030303"/>
          <w:w w:val="110"/>
          <w:sz w:val="18"/>
        </w:rPr>
        <w:t>Buenos</w:t>
      </w:r>
      <w:r>
        <w:rPr>
          <w:color w:val="030303"/>
          <w:spacing w:val="7"/>
          <w:w w:val="110"/>
          <w:sz w:val="18"/>
        </w:rPr>
        <w:t> </w:t>
      </w:r>
      <w:r>
        <w:rPr>
          <w:color w:val="030303"/>
          <w:w w:val="110"/>
          <w:sz w:val="18"/>
        </w:rPr>
        <w:t>días.</w:t>
      </w:r>
      <w:r>
        <w:rPr>
          <w:color w:val="030303"/>
          <w:spacing w:val="5"/>
          <w:w w:val="110"/>
          <w:sz w:val="18"/>
        </w:rPr>
        <w:t> </w:t>
      </w:r>
      <w:r>
        <w:rPr>
          <w:color w:val="030303"/>
          <w:w w:val="110"/>
          <w:sz w:val="18"/>
        </w:rPr>
        <w:t>Muchas</w:t>
      </w:r>
      <w:r>
        <w:rPr>
          <w:color w:val="030303"/>
          <w:spacing w:val="6"/>
          <w:w w:val="110"/>
          <w:sz w:val="18"/>
        </w:rPr>
        <w:t> </w:t>
      </w:r>
      <w:r>
        <w:rPr>
          <w:color w:val="030303"/>
          <w:w w:val="110"/>
          <w:sz w:val="18"/>
        </w:rPr>
        <w:t>gracias</w:t>
      </w:r>
      <w:r>
        <w:rPr>
          <w:color w:val="030303"/>
          <w:spacing w:val="15"/>
          <w:w w:val="110"/>
          <w:sz w:val="18"/>
        </w:rPr>
        <w:t> </w:t>
      </w:r>
      <w:r>
        <w:rPr>
          <w:color w:val="030303"/>
          <w:w w:val="110"/>
          <w:sz w:val="18"/>
        </w:rPr>
        <w:t>lngrid,</w:t>
      </w:r>
      <w:r>
        <w:rPr>
          <w:color w:val="030303"/>
          <w:spacing w:val="4"/>
          <w:w w:val="110"/>
          <w:sz w:val="18"/>
        </w:rPr>
        <w:t> </w:t>
      </w:r>
      <w:r>
        <w:rPr>
          <w:color w:val="030303"/>
          <w:w w:val="110"/>
          <w:sz w:val="18"/>
        </w:rPr>
        <w:t>Anthony</w:t>
      </w:r>
      <w:r>
        <w:rPr>
          <w:color w:val="030303"/>
          <w:spacing w:val="8"/>
          <w:w w:val="110"/>
          <w:sz w:val="18"/>
        </w:rPr>
        <w:t> </w:t>
      </w:r>
      <w:r>
        <w:rPr>
          <w:color w:val="030303"/>
          <w:w w:val="110"/>
          <w:sz w:val="18"/>
        </w:rPr>
        <w:t>y</w:t>
      </w:r>
      <w:r>
        <w:rPr>
          <w:color w:val="030303"/>
          <w:spacing w:val="4"/>
          <w:w w:val="110"/>
          <w:sz w:val="18"/>
        </w:rPr>
        <w:t> </w:t>
      </w:r>
      <w:r>
        <w:rPr>
          <w:color w:val="030303"/>
          <w:w w:val="110"/>
          <w:sz w:val="18"/>
        </w:rPr>
        <w:t>Daniela</w:t>
      </w:r>
      <w:r>
        <w:rPr>
          <w:color w:val="030303"/>
          <w:spacing w:val="17"/>
          <w:w w:val="110"/>
          <w:sz w:val="18"/>
        </w:rPr>
        <w:t> </w:t>
      </w:r>
      <w:r>
        <w:rPr>
          <w:color w:val="030303"/>
          <w:w w:val="110"/>
          <w:sz w:val="18"/>
        </w:rPr>
        <w:t>por</w:t>
      </w:r>
      <w:r>
        <w:rPr>
          <w:color w:val="030303"/>
          <w:spacing w:val="28"/>
          <w:w w:val="110"/>
          <w:sz w:val="18"/>
        </w:rPr>
        <w:t> </w:t>
      </w:r>
      <w:r>
        <w:rPr>
          <w:color w:val="030303"/>
          <w:w w:val="110"/>
          <w:sz w:val="18"/>
        </w:rPr>
        <w:t>las</w:t>
      </w:r>
      <w:r>
        <w:rPr>
          <w:color w:val="030303"/>
          <w:spacing w:val="-2"/>
          <w:w w:val="110"/>
          <w:sz w:val="18"/>
        </w:rPr>
        <w:t> </w:t>
      </w:r>
      <w:r>
        <w:rPr>
          <w:color w:val="030303"/>
          <w:w w:val="110"/>
          <w:sz w:val="18"/>
        </w:rPr>
        <w:t>gestiones</w:t>
      </w:r>
      <w:r>
        <w:rPr>
          <w:color w:val="030303"/>
          <w:spacing w:val="11"/>
          <w:w w:val="110"/>
          <w:sz w:val="18"/>
        </w:rPr>
        <w:t> </w:t>
      </w:r>
      <w:r>
        <w:rPr>
          <w:color w:val="030303"/>
          <w:spacing w:val="-2"/>
          <w:w w:val="110"/>
          <w:sz w:val="18"/>
        </w:rPr>
        <w:t>realizadas.</w:t>
      </w:r>
    </w:p>
    <w:p>
      <w:pPr>
        <w:pStyle w:val="BodyText"/>
        <w:spacing w:before="124"/>
        <w:rPr>
          <w:sz w:val="18"/>
        </w:rPr>
      </w:pPr>
    </w:p>
    <w:p>
      <w:pPr>
        <w:spacing w:line="307" w:lineRule="auto" w:before="0"/>
        <w:ind w:left="210" w:right="670" w:hanging="1"/>
        <w:jc w:val="left"/>
        <w:rPr>
          <w:sz w:val="18"/>
        </w:rPr>
      </w:pPr>
      <w:r>
        <w:rPr>
          <w:color w:val="030303"/>
          <w:w w:val="115"/>
          <w:sz w:val="18"/>
        </w:rPr>
        <w:t>Quedamos</w:t>
      </w:r>
      <w:r>
        <w:rPr>
          <w:color w:val="030303"/>
          <w:spacing w:val="-10"/>
          <w:w w:val="115"/>
          <w:sz w:val="18"/>
        </w:rPr>
        <w:t> </w:t>
      </w:r>
      <w:r>
        <w:rPr>
          <w:color w:val="030303"/>
          <w:w w:val="115"/>
          <w:sz w:val="18"/>
        </w:rPr>
        <w:t>atentos</w:t>
      </w:r>
      <w:r>
        <w:rPr>
          <w:color w:val="030303"/>
          <w:spacing w:val="-10"/>
          <w:w w:val="115"/>
          <w:sz w:val="18"/>
        </w:rPr>
        <w:t> </w:t>
      </w:r>
      <w:r>
        <w:rPr>
          <w:color w:val="030303"/>
          <w:w w:val="115"/>
          <w:sz w:val="18"/>
        </w:rPr>
        <w:t>a</w:t>
      </w:r>
      <w:r>
        <w:rPr>
          <w:color w:val="030303"/>
          <w:spacing w:val="-8"/>
          <w:w w:val="115"/>
          <w:sz w:val="18"/>
        </w:rPr>
        <w:t> </w:t>
      </w:r>
      <w:r>
        <w:rPr>
          <w:color w:val="030303"/>
          <w:w w:val="115"/>
          <w:sz w:val="18"/>
        </w:rPr>
        <w:t>la</w:t>
      </w:r>
      <w:r>
        <w:rPr>
          <w:color w:val="030303"/>
          <w:spacing w:val="-7"/>
          <w:w w:val="115"/>
          <w:sz w:val="18"/>
        </w:rPr>
        <w:t> </w:t>
      </w:r>
      <w:r>
        <w:rPr>
          <w:color w:val="030303"/>
          <w:w w:val="115"/>
          <w:sz w:val="18"/>
        </w:rPr>
        <w:t>información</w:t>
      </w:r>
      <w:r>
        <w:rPr>
          <w:color w:val="030303"/>
          <w:spacing w:val="-3"/>
          <w:w w:val="115"/>
          <w:sz w:val="18"/>
        </w:rPr>
        <w:t> </w:t>
      </w:r>
      <w:r>
        <w:rPr>
          <w:color w:val="030303"/>
          <w:w w:val="115"/>
          <w:sz w:val="18"/>
        </w:rPr>
        <w:t>que</w:t>
      </w:r>
      <w:r>
        <w:rPr>
          <w:color w:val="030303"/>
          <w:spacing w:val="-15"/>
          <w:w w:val="115"/>
          <w:sz w:val="18"/>
        </w:rPr>
        <w:t> </w:t>
      </w:r>
      <w:r>
        <w:rPr>
          <w:color w:val="030303"/>
          <w:w w:val="115"/>
          <w:sz w:val="18"/>
        </w:rPr>
        <w:t>se</w:t>
      </w:r>
      <w:r>
        <w:rPr>
          <w:color w:val="030303"/>
          <w:spacing w:val="-10"/>
          <w:w w:val="115"/>
          <w:sz w:val="18"/>
        </w:rPr>
        <w:t> </w:t>
      </w:r>
      <w:r>
        <w:rPr>
          <w:color w:val="030303"/>
          <w:w w:val="115"/>
          <w:sz w:val="18"/>
        </w:rPr>
        <w:t>tenga a</w:t>
      </w:r>
      <w:r>
        <w:rPr>
          <w:color w:val="030303"/>
          <w:spacing w:val="-8"/>
          <w:w w:val="115"/>
          <w:sz w:val="18"/>
        </w:rPr>
        <w:t> </w:t>
      </w:r>
      <w:r>
        <w:rPr>
          <w:color w:val="030303"/>
          <w:w w:val="115"/>
          <w:sz w:val="18"/>
        </w:rPr>
        <w:t>partir</w:t>
      </w:r>
      <w:r>
        <w:rPr>
          <w:color w:val="030303"/>
          <w:spacing w:val="-5"/>
          <w:w w:val="115"/>
          <w:sz w:val="18"/>
        </w:rPr>
        <w:t> </w:t>
      </w:r>
      <w:r>
        <w:rPr>
          <w:color w:val="030303"/>
          <w:w w:val="115"/>
          <w:sz w:val="18"/>
        </w:rPr>
        <w:t>de</w:t>
      </w:r>
      <w:r>
        <w:rPr>
          <w:color w:val="030303"/>
          <w:spacing w:val="-18"/>
          <w:w w:val="115"/>
          <w:sz w:val="18"/>
        </w:rPr>
        <w:t> </w:t>
      </w:r>
      <w:r>
        <w:rPr>
          <w:color w:val="030303"/>
          <w:w w:val="115"/>
          <w:sz w:val="18"/>
        </w:rPr>
        <w:t>la</w:t>
      </w:r>
      <w:r>
        <w:rPr>
          <w:color w:val="030303"/>
          <w:spacing w:val="-2"/>
          <w:w w:val="115"/>
          <w:sz w:val="18"/>
        </w:rPr>
        <w:t> </w:t>
      </w:r>
      <w:r>
        <w:rPr>
          <w:color w:val="030303"/>
          <w:w w:val="115"/>
          <w:sz w:val="18"/>
        </w:rPr>
        <w:t>reunión</w:t>
      </w:r>
      <w:r>
        <w:rPr>
          <w:color w:val="030303"/>
          <w:spacing w:val="-4"/>
          <w:w w:val="115"/>
          <w:sz w:val="18"/>
        </w:rPr>
        <w:t> </w:t>
      </w:r>
      <w:r>
        <w:rPr>
          <w:color w:val="030303"/>
          <w:w w:val="115"/>
          <w:sz w:val="18"/>
        </w:rPr>
        <w:t>de</w:t>
      </w:r>
      <w:r>
        <w:rPr>
          <w:color w:val="030303"/>
          <w:spacing w:val="-15"/>
          <w:w w:val="115"/>
          <w:sz w:val="18"/>
        </w:rPr>
        <w:t> </w:t>
      </w:r>
      <w:r>
        <w:rPr>
          <w:color w:val="030303"/>
          <w:w w:val="115"/>
          <w:sz w:val="18"/>
        </w:rPr>
        <w:t>ustedes</w:t>
      </w:r>
      <w:r>
        <w:rPr>
          <w:color w:val="030303"/>
          <w:spacing w:val="-1"/>
          <w:w w:val="115"/>
          <w:sz w:val="18"/>
        </w:rPr>
        <w:t> </w:t>
      </w:r>
      <w:r>
        <w:rPr>
          <w:color w:val="030303"/>
          <w:w w:val="115"/>
          <w:sz w:val="18"/>
        </w:rPr>
        <w:t>del</w:t>
      </w:r>
      <w:r>
        <w:rPr>
          <w:color w:val="030303"/>
          <w:spacing w:val="-5"/>
          <w:w w:val="115"/>
          <w:sz w:val="18"/>
        </w:rPr>
        <w:t> </w:t>
      </w:r>
      <w:r>
        <w:rPr>
          <w:color w:val="030303"/>
          <w:w w:val="115"/>
          <w:sz w:val="18"/>
        </w:rPr>
        <w:t>viernes</w:t>
      </w:r>
      <w:r>
        <w:rPr>
          <w:color w:val="030303"/>
          <w:spacing w:val="-10"/>
          <w:w w:val="115"/>
          <w:sz w:val="18"/>
        </w:rPr>
        <w:t> </w:t>
      </w:r>
      <w:r>
        <w:rPr>
          <w:color w:val="030303"/>
          <w:w w:val="115"/>
          <w:sz w:val="18"/>
        </w:rPr>
        <w:t>14</w:t>
      </w:r>
      <w:r>
        <w:rPr>
          <w:color w:val="030303"/>
          <w:spacing w:val="-10"/>
          <w:w w:val="115"/>
          <w:sz w:val="18"/>
        </w:rPr>
        <w:t> </w:t>
      </w:r>
      <w:r>
        <w:rPr>
          <w:color w:val="030303"/>
          <w:w w:val="115"/>
          <w:sz w:val="18"/>
        </w:rPr>
        <w:t>de </w:t>
      </w:r>
      <w:r>
        <w:rPr>
          <w:color w:val="030303"/>
          <w:spacing w:val="-2"/>
          <w:w w:val="115"/>
          <w:sz w:val="18"/>
        </w:rPr>
        <w:t>noviembre.</w:t>
      </w:r>
    </w:p>
    <w:p>
      <w:pPr>
        <w:pStyle w:val="BodyText"/>
        <w:spacing w:before="6"/>
        <w:rPr>
          <w:sz w:val="19"/>
        </w:rPr>
      </w:pPr>
      <w:r>
        <w:rPr>
          <w:sz w:val="19"/>
        </w:rPr>
        <w:drawing>
          <wp:anchor distT="0" distB="0" distL="0" distR="0" allowOverlap="1" layoutInCell="1" locked="0" behindDoc="1" simplePos="0" relativeHeight="487623168">
            <wp:simplePos x="0" y="0"/>
            <wp:positionH relativeFrom="page">
              <wp:posOffset>669037</wp:posOffset>
            </wp:positionH>
            <wp:positionV relativeFrom="paragraph">
              <wp:posOffset>158080</wp:posOffset>
            </wp:positionV>
            <wp:extent cx="6287795" cy="1685925"/>
            <wp:effectExtent l="0" t="0" r="0" b="0"/>
            <wp:wrapTopAndBottom/>
            <wp:docPr id="113" name="Image 113"/>
            <wp:cNvGraphicFramePr>
              <a:graphicFrameLocks/>
            </wp:cNvGraphicFramePr>
            <a:graphic>
              <a:graphicData uri="http://schemas.openxmlformats.org/drawingml/2006/picture">
                <pic:pic>
                  <pic:nvPicPr>
                    <pic:cNvPr id="113" name="Image 113"/>
                    <pic:cNvPicPr/>
                  </pic:nvPicPr>
                  <pic:blipFill>
                    <a:blip r:embed="rId94" cstate="print"/>
                    <a:stretch>
                      <a:fillRect/>
                    </a:stretch>
                  </pic:blipFill>
                  <pic:spPr>
                    <a:xfrm>
                      <a:off x="0" y="0"/>
                      <a:ext cx="6287795" cy="1685925"/>
                    </a:xfrm>
                    <a:prstGeom prst="rect">
                      <a:avLst/>
                    </a:prstGeom>
                  </pic:spPr>
                </pic:pic>
              </a:graphicData>
            </a:graphic>
          </wp:anchor>
        </w:drawing>
      </w:r>
      <w:r>
        <w:rPr>
          <w:sz w:val="19"/>
        </w:rPr>
        <mc:AlternateContent>
          <mc:Choice Requires="wps">
            <w:drawing>
              <wp:anchor distT="0" distB="0" distL="0" distR="0" allowOverlap="1" layoutInCell="1" locked="0" behindDoc="1" simplePos="0" relativeHeight="487623680">
                <wp:simplePos x="0" y="0"/>
                <wp:positionH relativeFrom="page">
                  <wp:posOffset>669037</wp:posOffset>
                </wp:positionH>
                <wp:positionV relativeFrom="paragraph">
                  <wp:posOffset>1942686</wp:posOffset>
                </wp:positionV>
                <wp:extent cx="6192520" cy="19050"/>
                <wp:effectExtent l="0" t="0" r="0" b="0"/>
                <wp:wrapTopAndBottom/>
                <wp:docPr id="114" name="Group 114"/>
                <wp:cNvGraphicFramePr>
                  <a:graphicFrameLocks/>
                </wp:cNvGraphicFramePr>
                <a:graphic>
                  <a:graphicData uri="http://schemas.microsoft.com/office/word/2010/wordprocessingGroup">
                    <wpg:wgp>
                      <wpg:cNvPr id="114" name="Group 114"/>
                      <wpg:cNvGrpSpPr/>
                      <wpg:grpSpPr>
                        <a:xfrm>
                          <a:off x="0" y="0"/>
                          <a:ext cx="6192520" cy="19050"/>
                          <a:chExt cx="6192520" cy="19050"/>
                        </a:xfrm>
                      </wpg:grpSpPr>
                      <pic:pic>
                        <pic:nvPicPr>
                          <pic:cNvPr id="115" name="Image 115"/>
                          <pic:cNvPicPr/>
                        </pic:nvPicPr>
                        <pic:blipFill>
                          <a:blip r:embed="rId74" cstate="print"/>
                          <a:stretch>
                            <a:fillRect/>
                          </a:stretch>
                        </pic:blipFill>
                        <pic:spPr>
                          <a:xfrm>
                            <a:off x="0" y="0"/>
                            <a:ext cx="6192012" cy="18285"/>
                          </a:xfrm>
                          <a:prstGeom prst="rect">
                            <a:avLst/>
                          </a:prstGeom>
                        </pic:spPr>
                      </pic:pic>
                      <wps:wsp>
                        <wps:cNvPr id="116" name="Graphic 116"/>
                        <wps:cNvSpPr/>
                        <wps:spPr>
                          <a:xfrm>
                            <a:off x="6182676" y="467"/>
                            <a:ext cx="9525" cy="18415"/>
                          </a:xfrm>
                          <a:custGeom>
                            <a:avLst/>
                            <a:gdLst/>
                            <a:ahLst/>
                            <a:cxnLst/>
                            <a:rect l="l" t="t" r="r" b="b"/>
                            <a:pathLst>
                              <a:path w="9525" h="18415">
                                <a:moveTo>
                                  <a:pt x="9144" y="0"/>
                                </a:moveTo>
                                <a:lnTo>
                                  <a:pt x="0" y="9144"/>
                                </a:lnTo>
                                <a:lnTo>
                                  <a:pt x="0" y="18300"/>
                                </a:lnTo>
                                <a:lnTo>
                                  <a:pt x="9144" y="18300"/>
                                </a:lnTo>
                                <a:lnTo>
                                  <a:pt x="9144"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52.680099pt;margin-top:152.967468pt;width:487.6pt;height:1.5pt;mso-position-horizontal-relative:page;mso-position-vertical-relative:paragraph;z-index:-15692800;mso-wrap-distance-left:0;mso-wrap-distance-right:0" id="docshapegroup67" coordorigin="1054,3059" coordsize="9752,30">
                <v:shape style="position:absolute;left:1053;top:3059;width:9752;height:29" type="#_x0000_t75" id="docshape68" stroked="false">
                  <v:imagedata r:id="rId74" o:title=""/>
                </v:shape>
                <v:shape style="position:absolute;left:10790;top:3060;width:15;height:29" id="docshape69" coordorigin="10790,3060" coordsize="15,29" path="m10805,3060l10790,3074,10790,3089,10805,3089,10805,3060xe" filled="true" fillcolor="#eeeeee" stroked="false">
                  <v:path arrowok="t"/>
                  <v:fill type="solid"/>
                </v:shape>
                <w10:wrap type="topAndBottom"/>
              </v:group>
            </w:pict>
          </mc:Fallback>
        </mc:AlternateContent>
      </w:r>
    </w:p>
    <w:p>
      <w:pPr>
        <w:pStyle w:val="BodyText"/>
        <w:spacing w:before="4"/>
        <w:rPr>
          <w:sz w:val="11"/>
        </w:rPr>
      </w:pPr>
    </w:p>
    <w:p>
      <w:pPr>
        <w:spacing w:before="159"/>
        <w:ind w:left="203" w:right="0" w:firstLine="0"/>
        <w:jc w:val="left"/>
        <w:rPr>
          <w:sz w:val="18"/>
        </w:rPr>
      </w:pPr>
      <w:r>
        <w:rPr>
          <w:b/>
          <w:color w:val="030303"/>
          <w:sz w:val="18"/>
        </w:rPr>
        <w:t>De:</w:t>
      </w:r>
      <w:r>
        <w:rPr>
          <w:b/>
          <w:color w:val="030303"/>
          <w:spacing w:val="-7"/>
          <w:sz w:val="18"/>
        </w:rPr>
        <w:t> </w:t>
      </w:r>
      <w:r>
        <w:rPr>
          <w:color w:val="030303"/>
          <w:sz w:val="18"/>
        </w:rPr>
        <w:t>lngrid</w:t>
      </w:r>
      <w:r>
        <w:rPr>
          <w:color w:val="030303"/>
          <w:spacing w:val="3"/>
          <w:sz w:val="18"/>
        </w:rPr>
        <w:t> </w:t>
      </w:r>
      <w:r>
        <w:rPr>
          <w:color w:val="030303"/>
          <w:sz w:val="18"/>
        </w:rPr>
        <w:t>Herrera</w:t>
      </w:r>
      <w:r>
        <w:rPr>
          <w:color w:val="030303"/>
          <w:spacing w:val="19"/>
          <w:sz w:val="18"/>
        </w:rPr>
        <w:t> </w:t>
      </w:r>
      <w:r>
        <w:rPr>
          <w:color w:val="030303"/>
          <w:sz w:val="18"/>
        </w:rPr>
        <w:t>Espinoza</w:t>
      </w:r>
      <w:r>
        <w:rPr>
          <w:color w:val="030303"/>
          <w:spacing w:val="10"/>
          <w:sz w:val="18"/>
        </w:rPr>
        <w:t> </w:t>
      </w:r>
      <w:hyperlink r:id="rId70">
        <w:r>
          <w:rPr>
            <w:color w:val="030303"/>
            <w:spacing w:val="-2"/>
            <w:sz w:val="18"/>
          </w:rPr>
          <w:t>&lt;iherrera@imas.go.cr&gt;</w:t>
        </w:r>
      </w:hyperlink>
    </w:p>
    <w:p>
      <w:pPr>
        <w:spacing w:before="47"/>
        <w:ind w:left="204" w:right="0" w:firstLine="0"/>
        <w:jc w:val="left"/>
        <w:rPr>
          <w:sz w:val="18"/>
        </w:rPr>
      </w:pPr>
      <w:r>
        <w:rPr>
          <w:b/>
          <w:color w:val="030303"/>
          <w:w w:val="105"/>
          <w:sz w:val="17"/>
        </w:rPr>
        <w:t>Enviado:</w:t>
      </w:r>
      <w:r>
        <w:rPr>
          <w:b/>
          <w:color w:val="030303"/>
          <w:spacing w:val="-10"/>
          <w:w w:val="105"/>
          <w:sz w:val="17"/>
        </w:rPr>
        <w:t> </w:t>
      </w:r>
      <w:r>
        <w:rPr>
          <w:color w:val="030303"/>
          <w:w w:val="105"/>
          <w:sz w:val="18"/>
        </w:rPr>
        <w:t>miércoles,</w:t>
      </w:r>
      <w:r>
        <w:rPr>
          <w:color w:val="030303"/>
          <w:spacing w:val="-7"/>
          <w:w w:val="105"/>
          <w:sz w:val="18"/>
        </w:rPr>
        <w:t> </w:t>
      </w:r>
      <w:r>
        <w:rPr>
          <w:color w:val="030303"/>
          <w:w w:val="105"/>
          <w:sz w:val="18"/>
        </w:rPr>
        <w:t>5</w:t>
      </w:r>
      <w:r>
        <w:rPr>
          <w:color w:val="030303"/>
          <w:spacing w:val="-13"/>
          <w:w w:val="105"/>
          <w:sz w:val="18"/>
        </w:rPr>
        <w:t> </w:t>
      </w:r>
      <w:r>
        <w:rPr>
          <w:color w:val="030303"/>
          <w:w w:val="105"/>
          <w:sz w:val="18"/>
        </w:rPr>
        <w:t>de</w:t>
      </w:r>
      <w:r>
        <w:rPr>
          <w:color w:val="030303"/>
          <w:spacing w:val="-12"/>
          <w:w w:val="105"/>
          <w:sz w:val="18"/>
        </w:rPr>
        <w:t> </w:t>
      </w:r>
      <w:r>
        <w:rPr>
          <w:color w:val="030303"/>
          <w:w w:val="105"/>
          <w:sz w:val="18"/>
        </w:rPr>
        <w:t>noviembre</w:t>
      </w:r>
      <w:r>
        <w:rPr>
          <w:color w:val="030303"/>
          <w:spacing w:val="-2"/>
          <w:w w:val="105"/>
          <w:sz w:val="18"/>
        </w:rPr>
        <w:t> </w:t>
      </w:r>
      <w:r>
        <w:rPr>
          <w:color w:val="030303"/>
          <w:w w:val="105"/>
          <w:sz w:val="18"/>
        </w:rPr>
        <w:t>de</w:t>
      </w:r>
      <w:r>
        <w:rPr>
          <w:color w:val="030303"/>
          <w:spacing w:val="-11"/>
          <w:w w:val="105"/>
          <w:sz w:val="18"/>
        </w:rPr>
        <w:t> </w:t>
      </w:r>
      <w:r>
        <w:rPr>
          <w:color w:val="030303"/>
          <w:w w:val="105"/>
          <w:sz w:val="18"/>
        </w:rPr>
        <w:t>2025</w:t>
      </w:r>
      <w:r>
        <w:rPr>
          <w:color w:val="030303"/>
          <w:spacing w:val="-12"/>
          <w:w w:val="105"/>
          <w:sz w:val="18"/>
        </w:rPr>
        <w:t> </w:t>
      </w:r>
      <w:r>
        <w:rPr>
          <w:color w:val="030303"/>
          <w:spacing w:val="-2"/>
          <w:w w:val="105"/>
          <w:sz w:val="18"/>
        </w:rPr>
        <w:t>17:02</w:t>
      </w:r>
    </w:p>
    <w:p>
      <w:pPr>
        <w:spacing w:line="290" w:lineRule="auto" w:before="48"/>
        <w:ind w:left="207" w:right="670" w:hanging="3"/>
        <w:jc w:val="left"/>
        <w:rPr>
          <w:sz w:val="18"/>
        </w:rPr>
      </w:pPr>
      <w:r>
        <w:rPr>
          <w:b/>
          <w:color w:val="030303"/>
          <w:sz w:val="17"/>
        </w:rPr>
        <w:t>Para:</w:t>
      </w:r>
      <w:r>
        <w:rPr>
          <w:b/>
          <w:color w:val="030303"/>
          <w:spacing w:val="-1"/>
          <w:sz w:val="17"/>
        </w:rPr>
        <w:t> </w:t>
      </w:r>
      <w:r>
        <w:rPr>
          <w:color w:val="030303"/>
          <w:sz w:val="18"/>
        </w:rPr>
        <w:t>Jafeth Soto Sanchez </w:t>
      </w:r>
      <w:hyperlink r:id="rId71">
        <w:r>
          <w:rPr>
            <w:color w:val="030303"/>
            <w:sz w:val="18"/>
          </w:rPr>
          <w:t>&lt;jsotos@imas.go.cr&gt;;</w:t>
        </w:r>
      </w:hyperlink>
      <w:r>
        <w:rPr>
          <w:color w:val="030303"/>
          <w:spacing w:val="-4"/>
          <w:sz w:val="18"/>
        </w:rPr>
        <w:t> </w:t>
      </w:r>
      <w:r>
        <w:rPr>
          <w:color w:val="030303"/>
          <w:sz w:val="18"/>
        </w:rPr>
        <w:t>Keneth Araya Andrade </w:t>
      </w:r>
      <w:hyperlink r:id="rId76">
        <w:r>
          <w:rPr>
            <w:color w:val="030303"/>
            <w:sz w:val="18"/>
          </w:rPr>
          <w:t>&lt;KAraya@imas.go.cr&gt;;</w:t>
        </w:r>
      </w:hyperlink>
      <w:r>
        <w:rPr>
          <w:color w:val="030303"/>
          <w:spacing w:val="-1"/>
          <w:sz w:val="18"/>
        </w:rPr>
        <w:t> </w:t>
      </w:r>
      <w:r>
        <w:rPr>
          <w:color w:val="030303"/>
          <w:sz w:val="18"/>
        </w:rPr>
        <w:t>Anthony Andres Diaz </w:t>
      </w:r>
      <w:r>
        <w:rPr>
          <w:color w:val="030303"/>
          <w:spacing w:val="-2"/>
          <w:w w:val="105"/>
          <w:sz w:val="18"/>
        </w:rPr>
        <w:t>Echavarria </w:t>
      </w:r>
      <w:hyperlink r:id="rId77">
        <w:r>
          <w:rPr>
            <w:color w:val="030303"/>
            <w:spacing w:val="-2"/>
            <w:w w:val="105"/>
            <w:sz w:val="18"/>
          </w:rPr>
          <w:t>&lt;adiaz@imas.go.cr&gt;;</w:t>
        </w:r>
      </w:hyperlink>
      <w:r>
        <w:rPr>
          <w:color w:val="030303"/>
          <w:spacing w:val="-13"/>
          <w:w w:val="105"/>
          <w:sz w:val="18"/>
        </w:rPr>
        <w:t> </w:t>
      </w:r>
      <w:r>
        <w:rPr>
          <w:color w:val="030303"/>
          <w:spacing w:val="-2"/>
          <w:w w:val="105"/>
          <w:sz w:val="18"/>
        </w:rPr>
        <w:t>Daniela de Los Angeles Monge Camacho </w:t>
      </w:r>
      <w:hyperlink r:id="rId78">
        <w:r>
          <w:rPr>
            <w:color w:val="030303"/>
            <w:spacing w:val="-2"/>
            <w:w w:val="105"/>
            <w:sz w:val="18"/>
          </w:rPr>
          <w:t>&lt;dmongec@imas.go.cr&gt;</w:t>
        </w:r>
      </w:hyperlink>
    </w:p>
    <w:p>
      <w:pPr>
        <w:spacing w:before="4"/>
        <w:ind w:left="203" w:right="0" w:firstLine="0"/>
        <w:jc w:val="left"/>
        <w:rPr>
          <w:sz w:val="18"/>
        </w:rPr>
      </w:pPr>
      <w:r>
        <w:rPr>
          <w:b/>
          <w:color w:val="030303"/>
          <w:sz w:val="18"/>
        </w:rPr>
        <w:t>Ce:</w:t>
      </w:r>
      <w:r>
        <w:rPr>
          <w:b/>
          <w:color w:val="030303"/>
          <w:spacing w:val="-13"/>
          <w:sz w:val="18"/>
        </w:rPr>
        <w:t> </w:t>
      </w:r>
      <w:r>
        <w:rPr>
          <w:color w:val="030303"/>
          <w:sz w:val="18"/>
        </w:rPr>
        <w:t>Karla</w:t>
      </w:r>
      <w:r>
        <w:rPr>
          <w:color w:val="030303"/>
          <w:spacing w:val="-10"/>
          <w:sz w:val="18"/>
        </w:rPr>
        <w:t> </w:t>
      </w:r>
      <w:r>
        <w:rPr>
          <w:color w:val="030303"/>
          <w:sz w:val="18"/>
        </w:rPr>
        <w:t>Perez</w:t>
      </w:r>
      <w:r>
        <w:rPr>
          <w:color w:val="030303"/>
          <w:spacing w:val="-9"/>
          <w:sz w:val="18"/>
        </w:rPr>
        <w:t> </w:t>
      </w:r>
      <w:r>
        <w:rPr>
          <w:color w:val="030303"/>
          <w:sz w:val="18"/>
        </w:rPr>
        <w:t>Fonseca </w:t>
      </w:r>
      <w:hyperlink r:id="rId79">
        <w:r>
          <w:rPr>
            <w:color w:val="030303"/>
            <w:sz w:val="18"/>
          </w:rPr>
          <w:t>&lt;kperezf@imas.go.cr&gt;;</w:t>
        </w:r>
      </w:hyperlink>
      <w:r>
        <w:rPr>
          <w:color w:val="030303"/>
          <w:spacing w:val="-22"/>
          <w:sz w:val="18"/>
        </w:rPr>
        <w:t> </w:t>
      </w:r>
      <w:r>
        <w:rPr>
          <w:color w:val="030303"/>
          <w:sz w:val="18"/>
        </w:rPr>
        <w:t>Juan</w:t>
      </w:r>
      <w:r>
        <w:rPr>
          <w:color w:val="030303"/>
          <w:spacing w:val="-5"/>
          <w:sz w:val="18"/>
        </w:rPr>
        <w:t> </w:t>
      </w:r>
      <w:r>
        <w:rPr>
          <w:color w:val="030303"/>
          <w:sz w:val="18"/>
        </w:rPr>
        <w:t>Fallas</w:t>
      </w:r>
      <w:r>
        <w:rPr>
          <w:color w:val="030303"/>
          <w:spacing w:val="-9"/>
          <w:sz w:val="18"/>
        </w:rPr>
        <w:t> </w:t>
      </w:r>
      <w:r>
        <w:rPr>
          <w:color w:val="030303"/>
          <w:sz w:val="18"/>
        </w:rPr>
        <w:t>Gamboa</w:t>
      </w:r>
      <w:r>
        <w:rPr>
          <w:color w:val="030303"/>
          <w:spacing w:val="-8"/>
          <w:sz w:val="18"/>
        </w:rPr>
        <w:t> </w:t>
      </w:r>
      <w:hyperlink r:id="rId80">
        <w:r>
          <w:rPr>
            <w:color w:val="030303"/>
            <w:sz w:val="18"/>
          </w:rPr>
          <w:t>&lt;JFallas@imas.go.cr&gt;;</w:t>
        </w:r>
      </w:hyperlink>
      <w:r>
        <w:rPr>
          <w:color w:val="030303"/>
          <w:spacing w:val="-12"/>
          <w:sz w:val="18"/>
        </w:rPr>
        <w:t> </w:t>
      </w:r>
      <w:r>
        <w:rPr>
          <w:color w:val="030303"/>
          <w:sz w:val="18"/>
        </w:rPr>
        <w:t>Silvia</w:t>
      </w:r>
      <w:r>
        <w:rPr>
          <w:color w:val="030303"/>
          <w:spacing w:val="-6"/>
          <w:sz w:val="18"/>
        </w:rPr>
        <w:t> </w:t>
      </w:r>
      <w:r>
        <w:rPr>
          <w:color w:val="030303"/>
          <w:sz w:val="18"/>
        </w:rPr>
        <w:t>Elena</w:t>
      </w:r>
      <w:r>
        <w:rPr>
          <w:color w:val="030303"/>
          <w:spacing w:val="-4"/>
          <w:sz w:val="18"/>
        </w:rPr>
        <w:t> </w:t>
      </w:r>
      <w:r>
        <w:rPr>
          <w:color w:val="030303"/>
          <w:sz w:val="18"/>
        </w:rPr>
        <w:t>lbarra</w:t>
      </w:r>
      <w:r>
        <w:rPr>
          <w:color w:val="030303"/>
          <w:spacing w:val="-2"/>
          <w:sz w:val="18"/>
        </w:rPr>
        <w:t> Lacayo</w:t>
      </w:r>
    </w:p>
    <w:p>
      <w:pPr>
        <w:spacing w:before="47"/>
        <w:ind w:left="202" w:right="0" w:firstLine="0"/>
        <w:jc w:val="left"/>
        <w:rPr>
          <w:sz w:val="18"/>
        </w:rPr>
      </w:pPr>
      <w:hyperlink r:id="rId81">
        <w:r>
          <w:rPr>
            <w:color w:val="030303"/>
            <w:sz w:val="18"/>
          </w:rPr>
          <w:t>&lt;sibarra@imas.go.cr&gt;;</w:t>
        </w:r>
      </w:hyperlink>
      <w:r>
        <w:rPr>
          <w:color w:val="030303"/>
          <w:spacing w:val="-1"/>
          <w:sz w:val="18"/>
        </w:rPr>
        <w:t> </w:t>
      </w:r>
      <w:r>
        <w:rPr>
          <w:color w:val="030303"/>
          <w:sz w:val="18"/>
        </w:rPr>
        <w:t>Natalia</w:t>
      </w:r>
      <w:r>
        <w:rPr>
          <w:color w:val="030303"/>
          <w:spacing w:val="31"/>
          <w:sz w:val="18"/>
        </w:rPr>
        <w:t> </w:t>
      </w:r>
      <w:r>
        <w:rPr>
          <w:color w:val="030303"/>
          <w:sz w:val="18"/>
        </w:rPr>
        <w:t>Rudin</w:t>
      </w:r>
      <w:r>
        <w:rPr>
          <w:color w:val="030303"/>
          <w:spacing w:val="15"/>
          <w:sz w:val="18"/>
        </w:rPr>
        <w:t> </w:t>
      </w:r>
      <w:r>
        <w:rPr>
          <w:color w:val="030303"/>
          <w:sz w:val="18"/>
        </w:rPr>
        <w:t>Castro</w:t>
      </w:r>
      <w:r>
        <w:rPr>
          <w:color w:val="030303"/>
          <w:spacing w:val="16"/>
          <w:sz w:val="18"/>
        </w:rPr>
        <w:t> </w:t>
      </w:r>
      <w:hyperlink r:id="rId82">
        <w:r>
          <w:rPr>
            <w:color w:val="030303"/>
            <w:sz w:val="18"/>
          </w:rPr>
          <w:t>&lt;nrudin@imas.go.cr&gt;;</w:t>
        </w:r>
      </w:hyperlink>
      <w:r>
        <w:rPr>
          <w:color w:val="030303"/>
          <w:spacing w:val="12"/>
          <w:sz w:val="18"/>
        </w:rPr>
        <w:t> </w:t>
      </w:r>
      <w:r>
        <w:rPr>
          <w:color w:val="030303"/>
          <w:sz w:val="18"/>
        </w:rPr>
        <w:t>Gabriela</w:t>
      </w:r>
      <w:r>
        <w:rPr>
          <w:color w:val="030303"/>
          <w:spacing w:val="29"/>
          <w:sz w:val="18"/>
        </w:rPr>
        <w:t> </w:t>
      </w:r>
      <w:r>
        <w:rPr>
          <w:color w:val="030303"/>
          <w:sz w:val="18"/>
        </w:rPr>
        <w:t>Gamboa</w:t>
      </w:r>
      <w:r>
        <w:rPr>
          <w:color w:val="030303"/>
          <w:spacing w:val="42"/>
          <w:sz w:val="18"/>
        </w:rPr>
        <w:t> </w:t>
      </w:r>
      <w:r>
        <w:rPr>
          <w:color w:val="030303"/>
          <w:spacing w:val="-2"/>
          <w:sz w:val="18"/>
        </w:rPr>
        <w:t>Morera</w:t>
      </w:r>
    </w:p>
    <w:p>
      <w:pPr>
        <w:spacing w:before="48"/>
        <w:ind w:left="202" w:right="0" w:firstLine="0"/>
        <w:jc w:val="left"/>
        <w:rPr>
          <w:sz w:val="18"/>
        </w:rPr>
      </w:pPr>
      <w:hyperlink r:id="rId83">
        <w:r>
          <w:rPr>
            <w:color w:val="030303"/>
            <w:sz w:val="18"/>
          </w:rPr>
          <w:t>&lt;ggamboam@imas.go.cr&gt;;</w:t>
        </w:r>
      </w:hyperlink>
      <w:r>
        <w:rPr>
          <w:color w:val="030303"/>
          <w:spacing w:val="-7"/>
          <w:sz w:val="18"/>
        </w:rPr>
        <w:t> </w:t>
      </w:r>
      <w:r>
        <w:rPr>
          <w:color w:val="030303"/>
          <w:sz w:val="18"/>
        </w:rPr>
        <w:t>Andrea</w:t>
      </w:r>
      <w:r>
        <w:rPr>
          <w:color w:val="030303"/>
          <w:spacing w:val="22"/>
          <w:sz w:val="18"/>
        </w:rPr>
        <w:t> </w:t>
      </w:r>
      <w:r>
        <w:rPr>
          <w:color w:val="030303"/>
          <w:sz w:val="18"/>
        </w:rPr>
        <w:t>María</w:t>
      </w:r>
      <w:r>
        <w:rPr>
          <w:color w:val="030303"/>
          <w:spacing w:val="12"/>
          <w:sz w:val="18"/>
        </w:rPr>
        <w:t> </w:t>
      </w:r>
      <w:r>
        <w:rPr>
          <w:color w:val="030303"/>
          <w:sz w:val="18"/>
        </w:rPr>
        <w:t>Jimenez</w:t>
      </w:r>
      <w:r>
        <w:rPr>
          <w:color w:val="030303"/>
          <w:spacing w:val="19"/>
          <w:sz w:val="18"/>
        </w:rPr>
        <w:t> </w:t>
      </w:r>
      <w:r>
        <w:rPr>
          <w:color w:val="030303"/>
          <w:sz w:val="18"/>
        </w:rPr>
        <w:t>Vargas</w:t>
      </w:r>
      <w:r>
        <w:rPr>
          <w:color w:val="030303"/>
          <w:spacing w:val="7"/>
          <w:sz w:val="18"/>
        </w:rPr>
        <w:t> </w:t>
      </w:r>
      <w:hyperlink r:id="rId84">
        <w:r>
          <w:rPr>
            <w:color w:val="030303"/>
            <w:sz w:val="18"/>
          </w:rPr>
          <w:t>&lt;AJimenezV@imas.go.cr&gt;;</w:t>
        </w:r>
      </w:hyperlink>
      <w:r>
        <w:rPr>
          <w:color w:val="030303"/>
          <w:spacing w:val="-5"/>
          <w:sz w:val="18"/>
        </w:rPr>
        <w:t> </w:t>
      </w:r>
      <w:r>
        <w:rPr>
          <w:color w:val="030303"/>
          <w:sz w:val="18"/>
        </w:rPr>
        <w:t>Silvia</w:t>
      </w:r>
      <w:r>
        <w:rPr>
          <w:color w:val="030303"/>
          <w:spacing w:val="17"/>
          <w:sz w:val="18"/>
        </w:rPr>
        <w:t> </w:t>
      </w:r>
      <w:r>
        <w:rPr>
          <w:color w:val="030303"/>
          <w:sz w:val="18"/>
        </w:rPr>
        <w:t>Marlene</w:t>
      </w:r>
      <w:r>
        <w:rPr>
          <w:color w:val="030303"/>
          <w:spacing w:val="17"/>
          <w:sz w:val="18"/>
        </w:rPr>
        <w:t> </w:t>
      </w:r>
      <w:r>
        <w:rPr>
          <w:color w:val="030303"/>
          <w:sz w:val="18"/>
        </w:rPr>
        <w:t>Castro</w:t>
      </w:r>
      <w:r>
        <w:rPr>
          <w:color w:val="030303"/>
          <w:spacing w:val="16"/>
          <w:sz w:val="18"/>
        </w:rPr>
        <w:t> </w:t>
      </w:r>
      <w:r>
        <w:rPr>
          <w:color w:val="030303"/>
          <w:spacing w:val="-2"/>
          <w:sz w:val="18"/>
        </w:rPr>
        <w:t>Quesada</w:t>
      </w:r>
    </w:p>
    <w:p>
      <w:pPr>
        <w:spacing w:before="43"/>
        <w:ind w:left="202" w:right="0" w:firstLine="0"/>
        <w:jc w:val="left"/>
        <w:rPr>
          <w:sz w:val="18"/>
        </w:rPr>
      </w:pPr>
      <w:hyperlink r:id="rId75">
        <w:r>
          <w:rPr>
            <w:color w:val="030303"/>
            <w:sz w:val="18"/>
          </w:rPr>
          <w:t>&lt;scastroq@imas.go.cr&gt;;</w:t>
        </w:r>
      </w:hyperlink>
      <w:r>
        <w:rPr>
          <w:color w:val="030303"/>
          <w:spacing w:val="6"/>
          <w:sz w:val="18"/>
        </w:rPr>
        <w:t> </w:t>
      </w:r>
      <w:r>
        <w:rPr>
          <w:color w:val="030303"/>
          <w:sz w:val="18"/>
        </w:rPr>
        <w:t>Luis</w:t>
      </w:r>
      <w:r>
        <w:rPr>
          <w:color w:val="030303"/>
          <w:spacing w:val="11"/>
          <w:sz w:val="18"/>
        </w:rPr>
        <w:t> </w:t>
      </w:r>
      <w:r>
        <w:rPr>
          <w:color w:val="030303"/>
          <w:sz w:val="18"/>
        </w:rPr>
        <w:t>Felipe</w:t>
      </w:r>
      <w:r>
        <w:rPr>
          <w:color w:val="030303"/>
          <w:spacing w:val="14"/>
          <w:sz w:val="18"/>
        </w:rPr>
        <w:t> </w:t>
      </w:r>
      <w:r>
        <w:rPr>
          <w:color w:val="030303"/>
          <w:sz w:val="18"/>
        </w:rPr>
        <w:t>Barrantes</w:t>
      </w:r>
      <w:r>
        <w:rPr>
          <w:color w:val="030303"/>
          <w:spacing w:val="18"/>
          <w:sz w:val="18"/>
        </w:rPr>
        <w:t> </w:t>
      </w:r>
      <w:r>
        <w:rPr>
          <w:color w:val="030303"/>
          <w:sz w:val="18"/>
        </w:rPr>
        <w:t>Arias</w:t>
      </w:r>
      <w:r>
        <w:rPr>
          <w:color w:val="030303"/>
          <w:spacing w:val="4"/>
          <w:sz w:val="18"/>
        </w:rPr>
        <w:t> </w:t>
      </w:r>
      <w:hyperlink r:id="rId85">
        <w:r>
          <w:rPr>
            <w:color w:val="030303"/>
            <w:sz w:val="18"/>
          </w:rPr>
          <w:t>&lt;lbarrantes@imas.go.cr&gt;;</w:t>
        </w:r>
      </w:hyperlink>
      <w:r>
        <w:rPr>
          <w:color w:val="030303"/>
          <w:spacing w:val="-6"/>
          <w:sz w:val="18"/>
        </w:rPr>
        <w:t> </w:t>
      </w:r>
      <w:r>
        <w:rPr>
          <w:color w:val="030303"/>
          <w:sz w:val="18"/>
        </w:rPr>
        <w:t>Karia</w:t>
      </w:r>
      <w:r>
        <w:rPr>
          <w:color w:val="030303"/>
          <w:spacing w:val="14"/>
          <w:sz w:val="18"/>
        </w:rPr>
        <w:t> </w:t>
      </w:r>
      <w:r>
        <w:rPr>
          <w:color w:val="030303"/>
          <w:sz w:val="18"/>
        </w:rPr>
        <w:t>Nikole</w:t>
      </w:r>
      <w:r>
        <w:rPr>
          <w:color w:val="030303"/>
          <w:spacing w:val="21"/>
          <w:sz w:val="18"/>
        </w:rPr>
        <w:t> </w:t>
      </w:r>
      <w:r>
        <w:rPr>
          <w:color w:val="030303"/>
          <w:sz w:val="18"/>
        </w:rPr>
        <w:t>Fernandez</w:t>
      </w:r>
      <w:r>
        <w:rPr>
          <w:color w:val="030303"/>
          <w:spacing w:val="38"/>
          <w:sz w:val="18"/>
        </w:rPr>
        <w:t> </w:t>
      </w:r>
      <w:r>
        <w:rPr>
          <w:color w:val="030303"/>
          <w:spacing w:val="-2"/>
          <w:sz w:val="18"/>
        </w:rPr>
        <w:t>Valverde</w:t>
      </w:r>
    </w:p>
    <w:p>
      <w:pPr>
        <w:spacing w:before="48"/>
        <w:ind w:left="202" w:right="0" w:firstLine="0"/>
        <w:jc w:val="left"/>
        <w:rPr>
          <w:sz w:val="18"/>
        </w:rPr>
      </w:pPr>
      <w:hyperlink r:id="rId86">
        <w:r>
          <w:rPr>
            <w:color w:val="030303"/>
            <w:spacing w:val="-2"/>
            <w:w w:val="105"/>
            <w:sz w:val="18"/>
          </w:rPr>
          <w:t>&lt;kfernandez@imas.go.cr&gt;</w:t>
        </w:r>
      </w:hyperlink>
    </w:p>
    <w:p>
      <w:pPr>
        <w:spacing w:line="624" w:lineRule="auto" w:before="43"/>
        <w:ind w:left="208" w:right="4715" w:hanging="2"/>
        <w:jc w:val="left"/>
        <w:rPr>
          <w:sz w:val="18"/>
        </w:rPr>
      </w:pPr>
      <w:r>
        <w:rPr>
          <w:b/>
          <w:color w:val="030303"/>
          <w:sz w:val="17"/>
        </w:rPr>
        <w:t>Asunto: </w:t>
      </w:r>
      <w:r>
        <w:rPr>
          <w:color w:val="030303"/>
          <w:sz w:val="18"/>
        </w:rPr>
        <w:t>RE: Avances en</w:t>
      </w:r>
      <w:r>
        <w:rPr>
          <w:color w:val="030303"/>
          <w:spacing w:val="-5"/>
          <w:sz w:val="18"/>
        </w:rPr>
        <w:t> </w:t>
      </w:r>
      <w:r>
        <w:rPr>
          <w:color w:val="030303"/>
          <w:sz w:val="18"/>
        </w:rPr>
        <w:t>Estudio de</w:t>
      </w:r>
      <w:r>
        <w:rPr>
          <w:color w:val="030303"/>
          <w:spacing w:val="-1"/>
          <w:sz w:val="18"/>
        </w:rPr>
        <w:t> </w:t>
      </w:r>
      <w:r>
        <w:rPr>
          <w:color w:val="030303"/>
          <w:sz w:val="18"/>
        </w:rPr>
        <w:t>mercado Desalojo Familias Purral Buenas Tardes,</w:t>
      </w:r>
    </w:p>
    <w:p>
      <w:pPr>
        <w:spacing w:line="173" w:lineRule="exact" w:before="0"/>
        <w:ind w:left="207" w:right="0" w:firstLine="0"/>
        <w:jc w:val="left"/>
        <w:rPr>
          <w:sz w:val="18"/>
        </w:rPr>
      </w:pPr>
      <w:r>
        <w:rPr>
          <w:color w:val="030303"/>
          <w:w w:val="105"/>
          <w:sz w:val="18"/>
        </w:rPr>
        <w:t>Esperando</w:t>
      </w:r>
      <w:r>
        <w:rPr>
          <w:color w:val="030303"/>
          <w:spacing w:val="-6"/>
          <w:w w:val="105"/>
          <w:sz w:val="18"/>
        </w:rPr>
        <w:t> </w:t>
      </w:r>
      <w:r>
        <w:rPr>
          <w:color w:val="030303"/>
          <w:w w:val="105"/>
          <w:sz w:val="18"/>
        </w:rPr>
        <w:t>se</w:t>
      </w:r>
      <w:r>
        <w:rPr>
          <w:color w:val="030303"/>
          <w:spacing w:val="-10"/>
          <w:w w:val="105"/>
          <w:sz w:val="18"/>
        </w:rPr>
        <w:t> </w:t>
      </w:r>
      <w:r>
        <w:rPr>
          <w:color w:val="030303"/>
          <w:w w:val="105"/>
          <w:sz w:val="18"/>
        </w:rPr>
        <w:t>encuentren</w:t>
      </w:r>
      <w:r>
        <w:rPr>
          <w:color w:val="030303"/>
          <w:spacing w:val="3"/>
          <w:w w:val="105"/>
          <w:sz w:val="18"/>
        </w:rPr>
        <w:t> </w:t>
      </w:r>
      <w:r>
        <w:rPr>
          <w:color w:val="030303"/>
          <w:w w:val="105"/>
          <w:sz w:val="18"/>
        </w:rPr>
        <w:t>bien,</w:t>
      </w:r>
      <w:r>
        <w:rPr>
          <w:color w:val="030303"/>
          <w:spacing w:val="-13"/>
          <w:w w:val="105"/>
          <w:sz w:val="18"/>
        </w:rPr>
        <w:t> </w:t>
      </w:r>
      <w:r>
        <w:rPr>
          <w:color w:val="030303"/>
          <w:w w:val="105"/>
          <w:sz w:val="18"/>
        </w:rPr>
        <w:t>se</w:t>
      </w:r>
      <w:r>
        <w:rPr>
          <w:color w:val="030303"/>
          <w:spacing w:val="-9"/>
          <w:w w:val="105"/>
          <w:sz w:val="18"/>
        </w:rPr>
        <w:t> </w:t>
      </w:r>
      <w:r>
        <w:rPr>
          <w:color w:val="030303"/>
          <w:w w:val="105"/>
          <w:sz w:val="18"/>
        </w:rPr>
        <w:t>informa que</w:t>
      </w:r>
      <w:r>
        <w:rPr>
          <w:color w:val="030303"/>
          <w:spacing w:val="-9"/>
          <w:w w:val="105"/>
          <w:sz w:val="18"/>
        </w:rPr>
        <w:t> </w:t>
      </w:r>
      <w:r>
        <w:rPr>
          <w:color w:val="030303"/>
          <w:w w:val="105"/>
          <w:sz w:val="18"/>
        </w:rPr>
        <w:t>el</w:t>
      </w:r>
      <w:r>
        <w:rPr>
          <w:color w:val="030303"/>
          <w:spacing w:val="-11"/>
          <w:w w:val="105"/>
          <w:sz w:val="18"/>
        </w:rPr>
        <w:t> </w:t>
      </w:r>
      <w:r>
        <w:rPr>
          <w:color w:val="030303"/>
          <w:w w:val="105"/>
          <w:sz w:val="18"/>
        </w:rPr>
        <w:t>día</w:t>
      </w:r>
      <w:r>
        <w:rPr>
          <w:color w:val="030303"/>
          <w:spacing w:val="-4"/>
          <w:w w:val="105"/>
          <w:sz w:val="18"/>
        </w:rPr>
        <w:t> </w:t>
      </w:r>
      <w:r>
        <w:rPr>
          <w:color w:val="030303"/>
          <w:w w:val="105"/>
          <w:sz w:val="18"/>
        </w:rPr>
        <w:t>lunes</w:t>
      </w:r>
      <w:r>
        <w:rPr>
          <w:color w:val="030303"/>
          <w:spacing w:val="-11"/>
          <w:w w:val="105"/>
          <w:sz w:val="18"/>
        </w:rPr>
        <w:t> </w:t>
      </w:r>
      <w:r>
        <w:rPr>
          <w:color w:val="030303"/>
          <w:w w:val="105"/>
          <w:sz w:val="18"/>
        </w:rPr>
        <w:t>03</w:t>
      </w:r>
      <w:r>
        <w:rPr>
          <w:color w:val="030303"/>
          <w:spacing w:val="-10"/>
          <w:w w:val="105"/>
          <w:sz w:val="18"/>
        </w:rPr>
        <w:t> </w:t>
      </w:r>
      <w:r>
        <w:rPr>
          <w:color w:val="030303"/>
          <w:w w:val="105"/>
          <w:sz w:val="18"/>
        </w:rPr>
        <w:t>de</w:t>
      </w:r>
      <w:r>
        <w:rPr>
          <w:color w:val="030303"/>
          <w:spacing w:val="-10"/>
          <w:w w:val="105"/>
          <w:sz w:val="18"/>
        </w:rPr>
        <w:t> </w:t>
      </w:r>
      <w:r>
        <w:rPr>
          <w:color w:val="030303"/>
          <w:w w:val="105"/>
          <w:sz w:val="18"/>
        </w:rPr>
        <w:t>noviembre</w:t>
      </w:r>
      <w:r>
        <w:rPr>
          <w:color w:val="030303"/>
          <w:spacing w:val="-2"/>
          <w:w w:val="105"/>
          <w:sz w:val="18"/>
        </w:rPr>
        <w:t> </w:t>
      </w:r>
      <w:r>
        <w:rPr>
          <w:color w:val="030303"/>
          <w:w w:val="105"/>
          <w:sz w:val="18"/>
        </w:rPr>
        <w:t>se</w:t>
      </w:r>
      <w:r>
        <w:rPr>
          <w:color w:val="030303"/>
          <w:spacing w:val="-10"/>
          <w:w w:val="105"/>
          <w:sz w:val="18"/>
        </w:rPr>
        <w:t> </w:t>
      </w:r>
      <w:r>
        <w:rPr>
          <w:color w:val="030303"/>
          <w:w w:val="105"/>
          <w:sz w:val="18"/>
        </w:rPr>
        <w:t>mantuvo</w:t>
      </w:r>
      <w:r>
        <w:rPr>
          <w:color w:val="030303"/>
          <w:spacing w:val="-2"/>
          <w:w w:val="105"/>
          <w:sz w:val="18"/>
        </w:rPr>
        <w:t> </w:t>
      </w:r>
      <w:r>
        <w:rPr>
          <w:color w:val="030303"/>
          <w:w w:val="105"/>
          <w:sz w:val="18"/>
        </w:rPr>
        <w:t>una</w:t>
      </w:r>
      <w:r>
        <w:rPr>
          <w:color w:val="030303"/>
          <w:spacing w:val="-4"/>
          <w:w w:val="105"/>
          <w:sz w:val="18"/>
        </w:rPr>
        <w:t> </w:t>
      </w:r>
      <w:r>
        <w:rPr>
          <w:color w:val="030303"/>
          <w:w w:val="105"/>
          <w:sz w:val="18"/>
        </w:rPr>
        <w:t>reunión</w:t>
      </w:r>
      <w:r>
        <w:rPr>
          <w:color w:val="030303"/>
          <w:spacing w:val="-4"/>
          <w:w w:val="105"/>
          <w:sz w:val="18"/>
        </w:rPr>
        <w:t> </w:t>
      </w:r>
      <w:r>
        <w:rPr>
          <w:color w:val="030303"/>
          <w:w w:val="105"/>
          <w:sz w:val="18"/>
        </w:rPr>
        <w:t>virtual</w:t>
      </w:r>
      <w:r>
        <w:rPr>
          <w:color w:val="030303"/>
          <w:spacing w:val="-6"/>
          <w:w w:val="105"/>
          <w:sz w:val="18"/>
        </w:rPr>
        <w:t> </w:t>
      </w:r>
      <w:r>
        <w:rPr>
          <w:color w:val="030303"/>
          <w:w w:val="105"/>
          <w:sz w:val="18"/>
        </w:rPr>
        <w:t>con</w:t>
      </w:r>
      <w:r>
        <w:rPr>
          <w:color w:val="030303"/>
          <w:spacing w:val="-9"/>
          <w:w w:val="105"/>
          <w:sz w:val="18"/>
        </w:rPr>
        <w:t> </w:t>
      </w:r>
      <w:r>
        <w:rPr>
          <w:color w:val="030303"/>
          <w:spacing w:val="-5"/>
          <w:w w:val="105"/>
          <w:sz w:val="18"/>
        </w:rPr>
        <w:t>los</w:t>
      </w:r>
    </w:p>
    <w:p>
      <w:pPr>
        <w:spacing w:line="292" w:lineRule="auto" w:before="47"/>
        <w:ind w:left="205" w:right="486" w:firstLine="0"/>
        <w:jc w:val="left"/>
        <w:rPr>
          <w:sz w:val="18"/>
        </w:rPr>
      </w:pPr>
      <w:r>
        <w:rPr>
          <w:color w:val="030303"/>
          <w:sz w:val="18"/>
        </w:rPr>
        <w:t>compañeros</w:t>
      </w:r>
      <w:r>
        <w:rPr>
          <w:color w:val="030303"/>
          <w:spacing w:val="37"/>
          <w:sz w:val="18"/>
        </w:rPr>
        <w:t> </w:t>
      </w:r>
      <w:r>
        <w:rPr>
          <w:color w:val="030303"/>
          <w:sz w:val="18"/>
        </w:rPr>
        <w:t>Antony</w:t>
      </w:r>
      <w:r>
        <w:rPr>
          <w:color w:val="030303"/>
          <w:spacing w:val="27"/>
          <w:sz w:val="18"/>
        </w:rPr>
        <w:t> </w:t>
      </w:r>
      <w:r>
        <w:rPr>
          <w:color w:val="030303"/>
          <w:sz w:val="18"/>
        </w:rPr>
        <w:t>Días</w:t>
      </w:r>
      <w:r>
        <w:rPr>
          <w:color w:val="030303"/>
          <w:spacing w:val="22"/>
          <w:sz w:val="18"/>
        </w:rPr>
        <w:t> </w:t>
      </w:r>
      <w:r>
        <w:rPr>
          <w:color w:val="030303"/>
          <w:sz w:val="18"/>
        </w:rPr>
        <w:t>y</w:t>
      </w:r>
      <w:r>
        <w:rPr>
          <w:color w:val="030303"/>
          <w:spacing w:val="17"/>
          <w:sz w:val="18"/>
        </w:rPr>
        <w:t> </w:t>
      </w:r>
      <w:r>
        <w:rPr>
          <w:color w:val="030303"/>
          <w:sz w:val="18"/>
        </w:rPr>
        <w:t>Daniela</w:t>
      </w:r>
      <w:r>
        <w:rPr>
          <w:color w:val="030303"/>
          <w:spacing w:val="36"/>
          <w:sz w:val="18"/>
        </w:rPr>
        <w:t> </w:t>
      </w:r>
      <w:r>
        <w:rPr>
          <w:color w:val="030303"/>
          <w:sz w:val="18"/>
        </w:rPr>
        <w:t>Monge</w:t>
      </w:r>
      <w:r>
        <w:rPr>
          <w:color w:val="030303"/>
          <w:spacing w:val="30"/>
          <w:sz w:val="18"/>
        </w:rPr>
        <w:t> </w:t>
      </w:r>
      <w:r>
        <w:rPr>
          <w:color w:val="030303"/>
          <w:sz w:val="18"/>
        </w:rPr>
        <w:t>con</w:t>
      </w:r>
      <w:r>
        <w:rPr>
          <w:color w:val="030303"/>
          <w:spacing w:val="23"/>
          <w:sz w:val="18"/>
        </w:rPr>
        <w:t> </w:t>
      </w:r>
      <w:r>
        <w:rPr>
          <w:color w:val="030303"/>
          <w:sz w:val="18"/>
        </w:rPr>
        <w:t>la</w:t>
      </w:r>
      <w:r>
        <w:rPr>
          <w:color w:val="030303"/>
          <w:spacing w:val="29"/>
          <w:sz w:val="18"/>
        </w:rPr>
        <w:t> </w:t>
      </w:r>
      <w:r>
        <w:rPr>
          <w:color w:val="030303"/>
          <w:sz w:val="18"/>
        </w:rPr>
        <w:t>finalidad</w:t>
      </w:r>
      <w:r>
        <w:rPr>
          <w:color w:val="030303"/>
          <w:spacing w:val="37"/>
          <w:sz w:val="18"/>
        </w:rPr>
        <w:t> </w:t>
      </w:r>
      <w:r>
        <w:rPr>
          <w:color w:val="030303"/>
          <w:sz w:val="18"/>
        </w:rPr>
        <w:t>de</w:t>
      </w:r>
      <w:r>
        <w:rPr>
          <w:color w:val="030303"/>
          <w:spacing w:val="23"/>
          <w:sz w:val="18"/>
        </w:rPr>
        <w:t> </w:t>
      </w:r>
      <w:r>
        <w:rPr>
          <w:color w:val="030303"/>
          <w:sz w:val="18"/>
        </w:rPr>
        <w:t>brindar</w:t>
      </w:r>
      <w:r>
        <w:rPr>
          <w:color w:val="030303"/>
          <w:spacing w:val="37"/>
          <w:sz w:val="18"/>
        </w:rPr>
        <w:t> </w:t>
      </w:r>
      <w:r>
        <w:rPr>
          <w:color w:val="030303"/>
          <w:sz w:val="18"/>
        </w:rPr>
        <w:t>toda</w:t>
      </w:r>
      <w:r>
        <w:rPr>
          <w:color w:val="030303"/>
          <w:spacing w:val="31"/>
          <w:sz w:val="18"/>
        </w:rPr>
        <w:t> </w:t>
      </w:r>
      <w:r>
        <w:rPr>
          <w:color w:val="030303"/>
          <w:sz w:val="18"/>
        </w:rPr>
        <w:t>la</w:t>
      </w:r>
      <w:r>
        <w:rPr>
          <w:color w:val="030303"/>
          <w:spacing w:val="22"/>
          <w:sz w:val="18"/>
        </w:rPr>
        <w:t> </w:t>
      </w:r>
      <w:r>
        <w:rPr>
          <w:color w:val="030303"/>
          <w:sz w:val="18"/>
        </w:rPr>
        <w:t>información</w:t>
      </w:r>
      <w:r>
        <w:rPr>
          <w:color w:val="030303"/>
          <w:spacing w:val="36"/>
          <w:sz w:val="18"/>
        </w:rPr>
        <w:t> </w:t>
      </w:r>
      <w:r>
        <w:rPr>
          <w:color w:val="030303"/>
          <w:sz w:val="18"/>
        </w:rPr>
        <w:t>en</w:t>
      </w:r>
      <w:r>
        <w:rPr>
          <w:color w:val="030303"/>
          <w:spacing w:val="20"/>
          <w:sz w:val="18"/>
        </w:rPr>
        <w:t> </w:t>
      </w:r>
      <w:r>
        <w:rPr>
          <w:color w:val="030303"/>
          <w:sz w:val="18"/>
        </w:rPr>
        <w:t>referencia</w:t>
      </w:r>
      <w:r>
        <w:rPr>
          <w:color w:val="030303"/>
          <w:spacing w:val="40"/>
          <w:sz w:val="18"/>
        </w:rPr>
        <w:t> </w:t>
      </w:r>
      <w:r>
        <w:rPr>
          <w:color w:val="030303"/>
          <w:sz w:val="18"/>
        </w:rPr>
        <w:t>a</w:t>
      </w:r>
      <w:r>
        <w:rPr>
          <w:color w:val="030303"/>
          <w:spacing w:val="20"/>
          <w:sz w:val="18"/>
        </w:rPr>
        <w:t> </w:t>
      </w:r>
      <w:r>
        <w:rPr>
          <w:color w:val="030303"/>
          <w:sz w:val="18"/>
        </w:rPr>
        <w:t>la contratación</w:t>
      </w:r>
      <w:r>
        <w:rPr>
          <w:color w:val="030303"/>
          <w:spacing w:val="37"/>
          <w:sz w:val="18"/>
        </w:rPr>
        <w:t> </w:t>
      </w:r>
      <w:r>
        <w:rPr>
          <w:color w:val="030303"/>
          <w:sz w:val="18"/>
        </w:rPr>
        <w:t>de demolición</w:t>
      </w:r>
      <w:r>
        <w:rPr>
          <w:color w:val="030303"/>
          <w:spacing w:val="32"/>
          <w:sz w:val="18"/>
        </w:rPr>
        <w:t> </w:t>
      </w:r>
      <w:r>
        <w:rPr>
          <w:color w:val="030303"/>
          <w:sz w:val="18"/>
        </w:rPr>
        <w:t>que</w:t>
      </w:r>
      <w:r>
        <w:rPr>
          <w:color w:val="030303"/>
          <w:spacing w:val="15"/>
          <w:sz w:val="18"/>
        </w:rPr>
        <w:t> </w:t>
      </w:r>
      <w:r>
        <w:rPr>
          <w:color w:val="030303"/>
          <w:sz w:val="18"/>
        </w:rPr>
        <w:t>se</w:t>
      </w:r>
      <w:r>
        <w:rPr>
          <w:color w:val="030303"/>
          <w:spacing w:val="15"/>
          <w:sz w:val="18"/>
        </w:rPr>
        <w:t> </w:t>
      </w:r>
      <w:r>
        <w:rPr>
          <w:color w:val="030303"/>
          <w:sz w:val="18"/>
        </w:rPr>
        <w:t>debe</w:t>
      </w:r>
      <w:r>
        <w:rPr>
          <w:color w:val="030303"/>
          <w:spacing w:val="14"/>
          <w:sz w:val="18"/>
        </w:rPr>
        <w:t> </w:t>
      </w:r>
      <w:r>
        <w:rPr>
          <w:color w:val="030303"/>
          <w:sz w:val="18"/>
        </w:rPr>
        <w:t>llevar</w:t>
      </w:r>
      <w:r>
        <w:rPr>
          <w:color w:val="030303"/>
          <w:spacing w:val="19"/>
          <w:sz w:val="18"/>
        </w:rPr>
        <w:t> </w:t>
      </w:r>
      <w:r>
        <w:rPr>
          <w:color w:val="030303"/>
          <w:sz w:val="18"/>
        </w:rPr>
        <w:t>a</w:t>
      </w:r>
      <w:r>
        <w:rPr>
          <w:color w:val="030303"/>
          <w:spacing w:val="11"/>
          <w:sz w:val="18"/>
        </w:rPr>
        <w:t> </w:t>
      </w:r>
      <w:r>
        <w:rPr>
          <w:color w:val="030303"/>
          <w:sz w:val="18"/>
        </w:rPr>
        <w:t>cabo</w:t>
      </w:r>
      <w:r>
        <w:rPr>
          <w:color w:val="030303"/>
          <w:spacing w:val="20"/>
          <w:sz w:val="18"/>
        </w:rPr>
        <w:t> </w:t>
      </w:r>
      <w:r>
        <w:rPr>
          <w:color w:val="030303"/>
          <w:sz w:val="18"/>
        </w:rPr>
        <w:t>por</w:t>
      </w:r>
      <w:r>
        <w:rPr>
          <w:color w:val="030303"/>
          <w:spacing w:val="21"/>
          <w:sz w:val="18"/>
        </w:rPr>
        <w:t> </w:t>
      </w:r>
      <w:r>
        <w:rPr>
          <w:color w:val="030303"/>
          <w:sz w:val="18"/>
        </w:rPr>
        <w:t>el</w:t>
      </w:r>
      <w:r>
        <w:rPr>
          <w:color w:val="030303"/>
          <w:spacing w:val="11"/>
          <w:sz w:val="18"/>
        </w:rPr>
        <w:t> </w:t>
      </w:r>
      <w:r>
        <w:rPr>
          <w:color w:val="030303"/>
          <w:sz w:val="18"/>
        </w:rPr>
        <w:t>desalojo</w:t>
      </w:r>
      <w:r>
        <w:rPr>
          <w:color w:val="030303"/>
          <w:spacing w:val="29"/>
          <w:sz w:val="18"/>
        </w:rPr>
        <w:t> </w:t>
      </w:r>
      <w:r>
        <w:rPr>
          <w:color w:val="030303"/>
          <w:sz w:val="18"/>
        </w:rPr>
        <w:t>que</w:t>
      </w:r>
      <w:r>
        <w:rPr>
          <w:color w:val="030303"/>
          <w:spacing w:val="15"/>
          <w:sz w:val="18"/>
        </w:rPr>
        <w:t> </w:t>
      </w:r>
      <w:r>
        <w:rPr>
          <w:color w:val="030303"/>
          <w:sz w:val="18"/>
        </w:rPr>
        <w:t>se</w:t>
      </w:r>
      <w:r>
        <w:rPr>
          <w:color w:val="030303"/>
          <w:spacing w:val="15"/>
          <w:sz w:val="18"/>
        </w:rPr>
        <w:t> </w:t>
      </w:r>
      <w:r>
        <w:rPr>
          <w:color w:val="030303"/>
          <w:sz w:val="18"/>
        </w:rPr>
        <w:t>debe</w:t>
      </w:r>
      <w:r>
        <w:rPr>
          <w:color w:val="030303"/>
          <w:spacing w:val="14"/>
          <w:sz w:val="18"/>
        </w:rPr>
        <w:t> </w:t>
      </w:r>
      <w:r>
        <w:rPr>
          <w:color w:val="030303"/>
          <w:sz w:val="18"/>
        </w:rPr>
        <w:t>realizar.</w:t>
      </w:r>
      <w:r>
        <w:rPr>
          <w:color w:val="030303"/>
          <w:spacing w:val="16"/>
          <w:sz w:val="18"/>
        </w:rPr>
        <w:t> </w:t>
      </w:r>
      <w:r>
        <w:rPr>
          <w:color w:val="030303"/>
          <w:sz w:val="18"/>
        </w:rPr>
        <w:t>Ese</w:t>
      </w:r>
      <w:r>
        <w:rPr>
          <w:color w:val="030303"/>
          <w:spacing w:val="17"/>
          <w:sz w:val="18"/>
        </w:rPr>
        <w:t> </w:t>
      </w:r>
      <w:r>
        <w:rPr>
          <w:color w:val="030303"/>
          <w:sz w:val="18"/>
        </w:rPr>
        <w:t>mismo</w:t>
      </w:r>
      <w:r>
        <w:rPr>
          <w:color w:val="030303"/>
          <w:spacing w:val="22"/>
          <w:sz w:val="18"/>
        </w:rPr>
        <w:t> </w:t>
      </w:r>
      <w:r>
        <w:rPr>
          <w:color w:val="030303"/>
          <w:sz w:val="18"/>
        </w:rPr>
        <w:t>día</w:t>
      </w:r>
      <w:r>
        <w:rPr>
          <w:color w:val="030303"/>
          <w:spacing w:val="17"/>
          <w:sz w:val="18"/>
        </w:rPr>
        <w:t> </w:t>
      </w:r>
      <w:r>
        <w:rPr>
          <w:color w:val="030303"/>
          <w:sz w:val="18"/>
        </w:rPr>
        <w:t>se</w:t>
      </w:r>
      <w:r>
        <w:rPr>
          <w:color w:val="030303"/>
          <w:spacing w:val="13"/>
          <w:sz w:val="18"/>
        </w:rPr>
        <w:t> </w:t>
      </w:r>
      <w:r>
        <w:rPr>
          <w:color w:val="030303"/>
          <w:sz w:val="18"/>
        </w:rPr>
        <w:t>les envió via correo electrónico</w:t>
      </w:r>
      <w:r>
        <w:rPr>
          <w:color w:val="030303"/>
          <w:spacing w:val="17"/>
          <w:sz w:val="18"/>
        </w:rPr>
        <w:t> </w:t>
      </w:r>
      <w:r>
        <w:rPr>
          <w:color w:val="030303"/>
          <w:sz w:val="18"/>
        </w:rPr>
        <w:t>el listado de empresas a las que la UCAR</w:t>
      </w:r>
      <w:r>
        <w:rPr>
          <w:color w:val="030303"/>
          <w:spacing w:val="18"/>
          <w:sz w:val="18"/>
        </w:rPr>
        <w:t> </w:t>
      </w:r>
      <w:r>
        <w:rPr>
          <w:color w:val="030303"/>
          <w:sz w:val="18"/>
        </w:rPr>
        <w:t>a enviado correos y se han contactado,</w:t>
      </w:r>
      <w:r>
        <w:rPr>
          <w:color w:val="030303"/>
          <w:spacing w:val="17"/>
          <w:sz w:val="18"/>
        </w:rPr>
        <w:t> </w:t>
      </w:r>
      <w:r>
        <w:rPr>
          <w:color w:val="030303"/>
          <w:sz w:val="18"/>
        </w:rPr>
        <w:t>así</w:t>
      </w:r>
      <w:r>
        <w:rPr>
          <w:color w:val="030303"/>
          <w:spacing w:val="-1"/>
          <w:sz w:val="18"/>
        </w:rPr>
        <w:t> </w:t>
      </w:r>
      <w:r>
        <w:rPr>
          <w:color w:val="030303"/>
          <w:sz w:val="18"/>
        </w:rPr>
        <w:t>mismo se les brinda</w:t>
      </w:r>
      <w:r>
        <w:rPr>
          <w:color w:val="030303"/>
          <w:spacing w:val="33"/>
          <w:sz w:val="18"/>
        </w:rPr>
        <w:t> </w:t>
      </w:r>
      <w:r>
        <w:rPr>
          <w:color w:val="030303"/>
          <w:sz w:val="18"/>
        </w:rPr>
        <w:t>el</w:t>
      </w:r>
      <w:r>
        <w:rPr>
          <w:color w:val="030303"/>
          <w:spacing w:val="26"/>
          <w:sz w:val="18"/>
        </w:rPr>
        <w:t> </w:t>
      </w:r>
      <w:r>
        <w:rPr>
          <w:color w:val="030303"/>
          <w:sz w:val="18"/>
        </w:rPr>
        <w:t>formato</w:t>
      </w:r>
      <w:r>
        <w:rPr>
          <w:color w:val="030303"/>
          <w:spacing w:val="32"/>
          <w:sz w:val="18"/>
        </w:rPr>
        <w:t> </w:t>
      </w:r>
      <w:r>
        <w:rPr>
          <w:color w:val="030303"/>
          <w:sz w:val="18"/>
        </w:rPr>
        <w:t>con la</w:t>
      </w:r>
      <w:r>
        <w:rPr>
          <w:color w:val="030303"/>
          <w:spacing w:val="26"/>
          <w:sz w:val="18"/>
        </w:rPr>
        <w:t> </w:t>
      </w:r>
      <w:r>
        <w:rPr>
          <w:color w:val="030303"/>
          <w:sz w:val="18"/>
        </w:rPr>
        <w:t>información</w:t>
      </w:r>
      <w:r>
        <w:rPr>
          <w:color w:val="030303"/>
          <w:spacing w:val="40"/>
          <w:sz w:val="18"/>
        </w:rPr>
        <w:t> </w:t>
      </w:r>
      <w:r>
        <w:rPr>
          <w:color w:val="030303"/>
          <w:sz w:val="18"/>
        </w:rPr>
        <w:t>que</w:t>
      </w:r>
      <w:r>
        <w:rPr>
          <w:color w:val="030303"/>
          <w:spacing w:val="26"/>
          <w:sz w:val="18"/>
        </w:rPr>
        <w:t> </w:t>
      </w:r>
      <w:r>
        <w:rPr>
          <w:color w:val="030303"/>
          <w:sz w:val="18"/>
        </w:rPr>
        <w:t>se</w:t>
      </w:r>
      <w:r>
        <w:rPr>
          <w:color w:val="030303"/>
          <w:spacing w:val="30"/>
          <w:sz w:val="18"/>
        </w:rPr>
        <w:t> </w:t>
      </w:r>
      <w:r>
        <w:rPr>
          <w:color w:val="030303"/>
          <w:sz w:val="18"/>
        </w:rPr>
        <w:t>solicitan</w:t>
      </w:r>
      <w:r>
        <w:rPr>
          <w:color w:val="030303"/>
          <w:spacing w:val="40"/>
          <w:sz w:val="18"/>
        </w:rPr>
        <w:t> </w:t>
      </w:r>
      <w:r>
        <w:rPr>
          <w:color w:val="030303"/>
          <w:sz w:val="18"/>
        </w:rPr>
        <w:t>las cotizaciones</w:t>
      </w:r>
      <w:r>
        <w:rPr>
          <w:color w:val="030303"/>
          <w:spacing w:val="40"/>
          <w:sz w:val="18"/>
        </w:rPr>
        <w:t> </w:t>
      </w:r>
      <w:r>
        <w:rPr>
          <w:color w:val="030303"/>
          <w:sz w:val="18"/>
        </w:rPr>
        <w:t>a</w:t>
      </w:r>
      <w:r>
        <w:rPr>
          <w:color w:val="030303"/>
          <w:spacing w:val="26"/>
          <w:sz w:val="18"/>
        </w:rPr>
        <w:t> </w:t>
      </w:r>
      <w:r>
        <w:rPr>
          <w:color w:val="030303"/>
          <w:sz w:val="18"/>
        </w:rPr>
        <w:t>los proveedores.</w:t>
      </w:r>
    </w:p>
    <w:p>
      <w:pPr>
        <w:pStyle w:val="BodyText"/>
        <w:spacing w:before="47"/>
        <w:rPr>
          <w:sz w:val="18"/>
        </w:rPr>
      </w:pPr>
    </w:p>
    <w:p>
      <w:pPr>
        <w:spacing w:line="292" w:lineRule="auto" w:before="0"/>
        <w:ind w:left="205" w:right="516" w:firstLine="2"/>
        <w:jc w:val="both"/>
        <w:rPr>
          <w:sz w:val="18"/>
        </w:rPr>
      </w:pPr>
      <w:r>
        <w:rPr>
          <w:color w:val="030303"/>
          <w:w w:val="105"/>
          <w:sz w:val="18"/>
        </w:rPr>
        <w:t>El</w:t>
      </w:r>
      <w:r>
        <w:rPr>
          <w:color w:val="030303"/>
          <w:spacing w:val="-14"/>
          <w:w w:val="105"/>
          <w:sz w:val="18"/>
        </w:rPr>
        <w:t> </w:t>
      </w:r>
      <w:r>
        <w:rPr>
          <w:color w:val="030303"/>
          <w:w w:val="105"/>
          <w:sz w:val="18"/>
        </w:rPr>
        <w:t>día</w:t>
      </w:r>
      <w:r>
        <w:rPr>
          <w:color w:val="030303"/>
          <w:spacing w:val="-10"/>
          <w:w w:val="105"/>
          <w:sz w:val="18"/>
        </w:rPr>
        <w:t> </w:t>
      </w:r>
      <w:r>
        <w:rPr>
          <w:color w:val="030303"/>
          <w:w w:val="105"/>
          <w:sz w:val="18"/>
        </w:rPr>
        <w:t>de</w:t>
      </w:r>
      <w:r>
        <w:rPr>
          <w:color w:val="030303"/>
          <w:spacing w:val="-14"/>
          <w:w w:val="105"/>
          <w:sz w:val="18"/>
        </w:rPr>
        <w:t> </w:t>
      </w:r>
      <w:r>
        <w:rPr>
          <w:color w:val="030303"/>
          <w:w w:val="105"/>
          <w:sz w:val="18"/>
        </w:rPr>
        <w:t>hoy</w:t>
      </w:r>
      <w:r>
        <w:rPr>
          <w:color w:val="030303"/>
          <w:spacing w:val="-12"/>
          <w:w w:val="105"/>
          <w:sz w:val="18"/>
        </w:rPr>
        <w:t> </w:t>
      </w:r>
      <w:r>
        <w:rPr>
          <w:color w:val="030303"/>
          <w:w w:val="105"/>
          <w:sz w:val="18"/>
        </w:rPr>
        <w:t>se</w:t>
      </w:r>
      <w:r>
        <w:rPr>
          <w:color w:val="030303"/>
          <w:spacing w:val="-11"/>
          <w:w w:val="105"/>
          <w:sz w:val="18"/>
        </w:rPr>
        <w:t> </w:t>
      </w:r>
      <w:r>
        <w:rPr>
          <w:color w:val="030303"/>
          <w:w w:val="105"/>
          <w:sz w:val="18"/>
        </w:rPr>
        <w:t>realizó</w:t>
      </w:r>
      <w:r>
        <w:rPr>
          <w:color w:val="030303"/>
          <w:spacing w:val="-9"/>
          <w:w w:val="105"/>
          <w:sz w:val="18"/>
        </w:rPr>
        <w:t> </w:t>
      </w:r>
      <w:r>
        <w:rPr>
          <w:color w:val="030303"/>
          <w:w w:val="105"/>
          <w:sz w:val="18"/>
        </w:rPr>
        <w:t>una</w:t>
      </w:r>
      <w:r>
        <w:rPr>
          <w:color w:val="030303"/>
          <w:spacing w:val="-6"/>
          <w:w w:val="105"/>
          <w:sz w:val="18"/>
        </w:rPr>
        <w:t> </w:t>
      </w:r>
      <w:r>
        <w:rPr>
          <w:color w:val="030303"/>
          <w:w w:val="105"/>
          <w:sz w:val="18"/>
        </w:rPr>
        <w:t>visita</w:t>
      </w:r>
      <w:r>
        <w:rPr>
          <w:color w:val="030303"/>
          <w:spacing w:val="-2"/>
          <w:w w:val="105"/>
          <w:sz w:val="18"/>
        </w:rPr>
        <w:t> </w:t>
      </w:r>
      <w:r>
        <w:rPr>
          <w:color w:val="030303"/>
          <w:w w:val="105"/>
          <w:sz w:val="18"/>
        </w:rPr>
        <w:t>al</w:t>
      </w:r>
      <w:r>
        <w:rPr>
          <w:color w:val="030303"/>
          <w:spacing w:val="-14"/>
          <w:w w:val="105"/>
          <w:sz w:val="18"/>
        </w:rPr>
        <w:t> </w:t>
      </w:r>
      <w:r>
        <w:rPr>
          <w:color w:val="030303"/>
          <w:w w:val="105"/>
          <w:sz w:val="18"/>
        </w:rPr>
        <w:t>sitio</w:t>
      </w:r>
      <w:r>
        <w:rPr>
          <w:color w:val="030303"/>
          <w:spacing w:val="-10"/>
          <w:w w:val="105"/>
          <w:sz w:val="18"/>
        </w:rPr>
        <w:t> </w:t>
      </w:r>
      <w:r>
        <w:rPr>
          <w:color w:val="030303"/>
          <w:w w:val="105"/>
          <w:sz w:val="18"/>
        </w:rPr>
        <w:t>con</w:t>
      </w:r>
      <w:r>
        <w:rPr>
          <w:color w:val="030303"/>
          <w:spacing w:val="-11"/>
          <w:w w:val="105"/>
          <w:sz w:val="18"/>
        </w:rPr>
        <w:t> </w:t>
      </w:r>
      <w:r>
        <w:rPr>
          <w:color w:val="030303"/>
          <w:w w:val="105"/>
          <w:sz w:val="18"/>
        </w:rPr>
        <w:t>los</w:t>
      </w:r>
      <w:r>
        <w:rPr>
          <w:color w:val="030303"/>
          <w:spacing w:val="-14"/>
          <w:w w:val="105"/>
          <w:sz w:val="18"/>
        </w:rPr>
        <w:t> </w:t>
      </w:r>
      <w:r>
        <w:rPr>
          <w:color w:val="030303"/>
          <w:w w:val="105"/>
          <w:sz w:val="18"/>
        </w:rPr>
        <w:t>compañeros</w:t>
      </w:r>
      <w:r>
        <w:rPr>
          <w:color w:val="030303"/>
          <w:spacing w:val="35"/>
          <w:w w:val="105"/>
          <w:sz w:val="18"/>
        </w:rPr>
        <w:t> </w:t>
      </w:r>
      <w:r>
        <w:rPr>
          <w:color w:val="030303"/>
          <w:w w:val="105"/>
          <w:sz w:val="18"/>
        </w:rPr>
        <w:t>y</w:t>
      </w:r>
      <w:r>
        <w:rPr>
          <w:color w:val="030303"/>
          <w:spacing w:val="-14"/>
          <w:w w:val="105"/>
          <w:sz w:val="18"/>
        </w:rPr>
        <w:t> </w:t>
      </w:r>
      <w:r>
        <w:rPr>
          <w:color w:val="030303"/>
          <w:w w:val="105"/>
          <w:sz w:val="18"/>
        </w:rPr>
        <w:t>se</w:t>
      </w:r>
      <w:r>
        <w:rPr>
          <w:color w:val="030303"/>
          <w:spacing w:val="-10"/>
          <w:w w:val="105"/>
          <w:sz w:val="18"/>
        </w:rPr>
        <w:t> </w:t>
      </w:r>
      <w:r>
        <w:rPr>
          <w:color w:val="030303"/>
          <w:w w:val="105"/>
          <w:sz w:val="18"/>
        </w:rPr>
        <w:t>acuerda</w:t>
      </w:r>
      <w:r>
        <w:rPr>
          <w:color w:val="030303"/>
          <w:spacing w:val="-2"/>
          <w:w w:val="105"/>
          <w:sz w:val="18"/>
        </w:rPr>
        <w:t> </w:t>
      </w:r>
      <w:r>
        <w:rPr>
          <w:color w:val="030303"/>
          <w:w w:val="105"/>
          <w:sz w:val="18"/>
        </w:rPr>
        <w:t>que</w:t>
      </w:r>
      <w:r>
        <w:rPr>
          <w:color w:val="030303"/>
          <w:spacing w:val="26"/>
          <w:w w:val="105"/>
          <w:sz w:val="18"/>
        </w:rPr>
        <w:t> </w:t>
      </w:r>
      <w:r>
        <w:rPr>
          <w:color w:val="030303"/>
          <w:w w:val="105"/>
          <w:sz w:val="18"/>
        </w:rPr>
        <w:t>van</w:t>
      </w:r>
      <w:r>
        <w:rPr>
          <w:color w:val="030303"/>
          <w:spacing w:val="-14"/>
          <w:w w:val="105"/>
          <w:sz w:val="18"/>
        </w:rPr>
        <w:t> </w:t>
      </w:r>
      <w:r>
        <w:rPr>
          <w:color w:val="030303"/>
          <w:w w:val="105"/>
          <w:sz w:val="18"/>
        </w:rPr>
        <w:t>a</w:t>
      </w:r>
      <w:r>
        <w:rPr>
          <w:color w:val="030303"/>
          <w:spacing w:val="-12"/>
          <w:w w:val="105"/>
          <w:sz w:val="18"/>
        </w:rPr>
        <w:t> </w:t>
      </w:r>
      <w:r>
        <w:rPr>
          <w:color w:val="030303"/>
          <w:w w:val="105"/>
          <w:sz w:val="18"/>
        </w:rPr>
        <w:t>tratar</w:t>
      </w:r>
      <w:r>
        <w:rPr>
          <w:color w:val="030303"/>
          <w:spacing w:val="-2"/>
          <w:w w:val="105"/>
          <w:sz w:val="18"/>
        </w:rPr>
        <w:t> </w:t>
      </w:r>
      <w:r>
        <w:rPr>
          <w:color w:val="030303"/>
          <w:w w:val="105"/>
          <w:sz w:val="18"/>
        </w:rPr>
        <w:t>de</w:t>
      </w:r>
      <w:r>
        <w:rPr>
          <w:color w:val="030303"/>
          <w:spacing w:val="-11"/>
          <w:w w:val="105"/>
          <w:sz w:val="18"/>
        </w:rPr>
        <w:t> </w:t>
      </w:r>
      <w:r>
        <w:rPr>
          <w:color w:val="030303"/>
          <w:w w:val="105"/>
          <w:sz w:val="18"/>
        </w:rPr>
        <w:t>contactar empresas</w:t>
      </w:r>
      <w:r>
        <w:rPr>
          <w:color w:val="030303"/>
          <w:spacing w:val="-7"/>
          <w:w w:val="105"/>
          <w:sz w:val="18"/>
        </w:rPr>
        <w:t> </w:t>
      </w:r>
      <w:r>
        <w:rPr>
          <w:color w:val="030303"/>
          <w:w w:val="105"/>
          <w:sz w:val="18"/>
        </w:rPr>
        <w:t>que no</w:t>
      </w:r>
      <w:r>
        <w:rPr>
          <w:color w:val="030303"/>
          <w:spacing w:val="-14"/>
          <w:w w:val="105"/>
          <w:sz w:val="18"/>
        </w:rPr>
        <w:t> </w:t>
      </w:r>
      <w:r>
        <w:rPr>
          <w:color w:val="030303"/>
          <w:w w:val="105"/>
          <w:sz w:val="18"/>
        </w:rPr>
        <w:t>están</w:t>
      </w:r>
      <w:r>
        <w:rPr>
          <w:color w:val="030303"/>
          <w:spacing w:val="-13"/>
          <w:w w:val="105"/>
          <w:sz w:val="18"/>
        </w:rPr>
        <w:t> </w:t>
      </w:r>
      <w:r>
        <w:rPr>
          <w:color w:val="030303"/>
          <w:w w:val="105"/>
          <w:sz w:val="18"/>
        </w:rPr>
        <w:t>inscritas</w:t>
      </w:r>
      <w:r>
        <w:rPr>
          <w:color w:val="030303"/>
          <w:spacing w:val="-13"/>
          <w:w w:val="105"/>
          <w:sz w:val="18"/>
        </w:rPr>
        <w:t> </w:t>
      </w:r>
      <w:r>
        <w:rPr>
          <w:color w:val="030303"/>
          <w:w w:val="105"/>
          <w:sz w:val="18"/>
        </w:rPr>
        <w:t>en</w:t>
      </w:r>
      <w:r>
        <w:rPr>
          <w:color w:val="030303"/>
          <w:spacing w:val="-13"/>
          <w:w w:val="105"/>
          <w:sz w:val="18"/>
        </w:rPr>
        <w:t> </w:t>
      </w:r>
      <w:r>
        <w:rPr>
          <w:color w:val="030303"/>
          <w:w w:val="105"/>
          <w:sz w:val="18"/>
        </w:rPr>
        <w:t>SICOP</w:t>
      </w:r>
      <w:r>
        <w:rPr>
          <w:color w:val="030303"/>
          <w:spacing w:val="-13"/>
          <w:w w:val="105"/>
          <w:sz w:val="18"/>
        </w:rPr>
        <w:t> </w:t>
      </w:r>
      <w:r>
        <w:rPr>
          <w:color w:val="030303"/>
          <w:w w:val="105"/>
          <w:sz w:val="18"/>
        </w:rPr>
        <w:t>y</w:t>
      </w:r>
      <w:r>
        <w:rPr>
          <w:color w:val="030303"/>
          <w:spacing w:val="-13"/>
          <w:w w:val="105"/>
          <w:sz w:val="18"/>
        </w:rPr>
        <w:t> </w:t>
      </w:r>
      <w:r>
        <w:rPr>
          <w:color w:val="030303"/>
          <w:w w:val="105"/>
          <w:sz w:val="18"/>
        </w:rPr>
        <w:t>se</w:t>
      </w:r>
      <w:r>
        <w:rPr>
          <w:color w:val="030303"/>
          <w:spacing w:val="-13"/>
          <w:w w:val="105"/>
          <w:sz w:val="18"/>
        </w:rPr>
        <w:t> </w:t>
      </w:r>
      <w:r>
        <w:rPr>
          <w:color w:val="030303"/>
          <w:w w:val="105"/>
          <w:sz w:val="18"/>
        </w:rPr>
        <w:t>dedican</w:t>
      </w:r>
      <w:r>
        <w:rPr>
          <w:color w:val="030303"/>
          <w:spacing w:val="-14"/>
          <w:w w:val="105"/>
          <w:sz w:val="18"/>
        </w:rPr>
        <w:t> </w:t>
      </w:r>
      <w:r>
        <w:rPr>
          <w:color w:val="030303"/>
          <w:w w:val="105"/>
          <w:sz w:val="18"/>
        </w:rPr>
        <w:t>a</w:t>
      </w:r>
      <w:r>
        <w:rPr>
          <w:color w:val="030303"/>
          <w:spacing w:val="-13"/>
          <w:w w:val="105"/>
          <w:sz w:val="18"/>
        </w:rPr>
        <w:t> </w:t>
      </w:r>
      <w:r>
        <w:rPr>
          <w:color w:val="030303"/>
          <w:w w:val="105"/>
          <w:sz w:val="18"/>
        </w:rPr>
        <w:t>realizar</w:t>
      </w:r>
      <w:r>
        <w:rPr>
          <w:color w:val="030303"/>
          <w:spacing w:val="-13"/>
          <w:w w:val="105"/>
          <w:sz w:val="18"/>
        </w:rPr>
        <w:t> </w:t>
      </w:r>
      <w:r>
        <w:rPr>
          <w:color w:val="030303"/>
          <w:w w:val="105"/>
          <w:sz w:val="18"/>
        </w:rPr>
        <w:t>los</w:t>
      </w:r>
      <w:r>
        <w:rPr>
          <w:color w:val="030303"/>
          <w:spacing w:val="-13"/>
          <w:w w:val="105"/>
          <w:sz w:val="18"/>
        </w:rPr>
        <w:t> </w:t>
      </w:r>
      <w:r>
        <w:rPr>
          <w:color w:val="030303"/>
          <w:w w:val="105"/>
          <w:sz w:val="18"/>
        </w:rPr>
        <w:t>servicios</w:t>
      </w:r>
      <w:r>
        <w:rPr>
          <w:color w:val="030303"/>
          <w:spacing w:val="-13"/>
          <w:w w:val="105"/>
          <w:sz w:val="18"/>
        </w:rPr>
        <w:t> </w:t>
      </w:r>
      <w:r>
        <w:rPr>
          <w:color w:val="030303"/>
          <w:w w:val="105"/>
          <w:sz w:val="18"/>
        </w:rPr>
        <w:t>que</w:t>
      </w:r>
      <w:r>
        <w:rPr>
          <w:color w:val="030303"/>
          <w:spacing w:val="-13"/>
          <w:w w:val="105"/>
          <w:sz w:val="18"/>
        </w:rPr>
        <w:t> </w:t>
      </w:r>
      <w:r>
        <w:rPr>
          <w:color w:val="030303"/>
          <w:w w:val="105"/>
          <w:sz w:val="18"/>
        </w:rPr>
        <w:t>se</w:t>
      </w:r>
      <w:r>
        <w:rPr>
          <w:color w:val="030303"/>
          <w:spacing w:val="-13"/>
          <w:w w:val="105"/>
          <w:sz w:val="18"/>
        </w:rPr>
        <w:t> </w:t>
      </w:r>
      <w:r>
        <w:rPr>
          <w:color w:val="030303"/>
          <w:w w:val="105"/>
          <w:sz w:val="18"/>
        </w:rPr>
        <w:t>requieren,</w:t>
      </w:r>
      <w:r>
        <w:rPr>
          <w:color w:val="030303"/>
          <w:spacing w:val="-13"/>
          <w:w w:val="105"/>
          <w:sz w:val="18"/>
        </w:rPr>
        <w:t> </w:t>
      </w:r>
      <w:r>
        <w:rPr>
          <w:color w:val="030303"/>
          <w:w w:val="105"/>
          <w:sz w:val="18"/>
        </w:rPr>
        <w:t>además</w:t>
      </w:r>
      <w:r>
        <w:rPr>
          <w:color w:val="030303"/>
          <w:spacing w:val="-14"/>
          <w:w w:val="105"/>
          <w:sz w:val="18"/>
        </w:rPr>
        <w:t> </w:t>
      </w:r>
      <w:r>
        <w:rPr>
          <w:color w:val="030303"/>
          <w:w w:val="105"/>
          <w:sz w:val="18"/>
        </w:rPr>
        <w:t>se</w:t>
      </w:r>
      <w:r>
        <w:rPr>
          <w:color w:val="030303"/>
          <w:spacing w:val="-13"/>
          <w:w w:val="105"/>
          <w:sz w:val="18"/>
        </w:rPr>
        <w:t> </w:t>
      </w:r>
      <w:r>
        <w:rPr>
          <w:color w:val="030303"/>
          <w:w w:val="105"/>
          <w:sz w:val="18"/>
        </w:rPr>
        <w:t>acordó</w:t>
      </w:r>
      <w:r>
        <w:rPr>
          <w:color w:val="030303"/>
          <w:spacing w:val="-13"/>
          <w:w w:val="105"/>
          <w:sz w:val="18"/>
        </w:rPr>
        <w:t> </w:t>
      </w:r>
      <w:r>
        <w:rPr>
          <w:color w:val="030303"/>
          <w:w w:val="105"/>
          <w:sz w:val="18"/>
        </w:rPr>
        <w:t>una</w:t>
      </w:r>
      <w:r>
        <w:rPr>
          <w:color w:val="030303"/>
          <w:spacing w:val="-13"/>
          <w:w w:val="105"/>
          <w:sz w:val="18"/>
        </w:rPr>
        <w:t> </w:t>
      </w:r>
      <w:r>
        <w:rPr>
          <w:color w:val="030303"/>
          <w:w w:val="105"/>
          <w:sz w:val="18"/>
        </w:rPr>
        <w:t>reunión</w:t>
      </w:r>
      <w:r>
        <w:rPr>
          <w:color w:val="030303"/>
          <w:spacing w:val="-13"/>
          <w:w w:val="105"/>
          <w:sz w:val="18"/>
        </w:rPr>
        <w:t> </w:t>
      </w:r>
      <w:r>
        <w:rPr>
          <w:color w:val="030303"/>
          <w:w w:val="105"/>
          <w:sz w:val="18"/>
        </w:rPr>
        <w:t>virtual el</w:t>
      </w:r>
      <w:r>
        <w:rPr>
          <w:color w:val="030303"/>
          <w:spacing w:val="-8"/>
          <w:w w:val="105"/>
          <w:sz w:val="18"/>
        </w:rPr>
        <w:t> </w:t>
      </w:r>
      <w:r>
        <w:rPr>
          <w:color w:val="030303"/>
          <w:w w:val="105"/>
          <w:sz w:val="18"/>
        </w:rPr>
        <w:t>viernes</w:t>
      </w:r>
      <w:r>
        <w:rPr>
          <w:color w:val="030303"/>
          <w:spacing w:val="-4"/>
          <w:w w:val="105"/>
          <w:sz w:val="18"/>
        </w:rPr>
        <w:t> </w:t>
      </w:r>
      <w:r>
        <w:rPr>
          <w:color w:val="030303"/>
          <w:w w:val="105"/>
          <w:sz w:val="18"/>
        </w:rPr>
        <w:t>14</w:t>
      </w:r>
      <w:r>
        <w:rPr>
          <w:color w:val="030303"/>
          <w:spacing w:val="-14"/>
          <w:w w:val="105"/>
          <w:sz w:val="18"/>
        </w:rPr>
        <w:t> </w:t>
      </w:r>
      <w:r>
        <w:rPr>
          <w:color w:val="030303"/>
          <w:w w:val="105"/>
          <w:sz w:val="18"/>
        </w:rPr>
        <w:t>para ver</w:t>
      </w:r>
      <w:r>
        <w:rPr>
          <w:color w:val="030303"/>
          <w:spacing w:val="-5"/>
          <w:w w:val="105"/>
          <w:sz w:val="18"/>
        </w:rPr>
        <w:t> </w:t>
      </w:r>
      <w:r>
        <w:rPr>
          <w:color w:val="030303"/>
          <w:w w:val="105"/>
          <w:sz w:val="18"/>
        </w:rPr>
        <w:t>si</w:t>
      </w:r>
      <w:r>
        <w:rPr>
          <w:color w:val="030303"/>
          <w:spacing w:val="-12"/>
          <w:w w:val="105"/>
          <w:sz w:val="18"/>
        </w:rPr>
        <w:t> </w:t>
      </w:r>
      <w:r>
        <w:rPr>
          <w:color w:val="030303"/>
          <w:w w:val="105"/>
          <w:sz w:val="18"/>
        </w:rPr>
        <w:t>hay</w:t>
      </w:r>
      <w:r>
        <w:rPr>
          <w:color w:val="030303"/>
          <w:spacing w:val="-1"/>
          <w:w w:val="105"/>
          <w:sz w:val="18"/>
        </w:rPr>
        <w:t> </w:t>
      </w:r>
      <w:r>
        <w:rPr>
          <w:color w:val="030303"/>
          <w:w w:val="105"/>
          <w:sz w:val="18"/>
        </w:rPr>
        <w:t>respuesta de</w:t>
      </w:r>
      <w:r>
        <w:rPr>
          <w:color w:val="030303"/>
          <w:spacing w:val="-4"/>
          <w:w w:val="105"/>
          <w:sz w:val="18"/>
        </w:rPr>
        <w:t> </w:t>
      </w:r>
      <w:r>
        <w:rPr>
          <w:color w:val="030303"/>
          <w:w w:val="105"/>
          <w:sz w:val="18"/>
        </w:rPr>
        <w:t>alguna de</w:t>
      </w:r>
      <w:r>
        <w:rPr>
          <w:color w:val="030303"/>
          <w:spacing w:val="-5"/>
          <w:w w:val="105"/>
          <w:sz w:val="18"/>
        </w:rPr>
        <w:t> </w:t>
      </w:r>
      <w:r>
        <w:rPr>
          <w:color w:val="030303"/>
          <w:w w:val="105"/>
          <w:sz w:val="18"/>
        </w:rPr>
        <w:t>las</w:t>
      </w:r>
      <w:r>
        <w:rPr>
          <w:color w:val="030303"/>
          <w:spacing w:val="-8"/>
          <w:w w:val="105"/>
          <w:sz w:val="18"/>
        </w:rPr>
        <w:t> </w:t>
      </w:r>
      <w:r>
        <w:rPr>
          <w:color w:val="030303"/>
          <w:w w:val="105"/>
          <w:sz w:val="18"/>
        </w:rPr>
        <w:t>empresas que</w:t>
      </w:r>
      <w:r>
        <w:rPr>
          <w:color w:val="030303"/>
          <w:spacing w:val="-4"/>
          <w:w w:val="105"/>
          <w:sz w:val="18"/>
        </w:rPr>
        <w:t> </w:t>
      </w:r>
      <w:r>
        <w:rPr>
          <w:color w:val="030303"/>
          <w:w w:val="105"/>
          <w:sz w:val="18"/>
        </w:rPr>
        <w:t>ellos</w:t>
      </w:r>
      <w:r>
        <w:rPr>
          <w:color w:val="030303"/>
          <w:spacing w:val="-6"/>
          <w:w w:val="105"/>
          <w:sz w:val="18"/>
        </w:rPr>
        <w:t> </w:t>
      </w:r>
      <w:r>
        <w:rPr>
          <w:color w:val="030303"/>
          <w:w w:val="105"/>
          <w:sz w:val="18"/>
        </w:rPr>
        <w:t>contactaron.</w:t>
      </w:r>
    </w:p>
    <w:p>
      <w:pPr>
        <w:pStyle w:val="BodyText"/>
        <w:spacing w:before="49"/>
        <w:rPr>
          <w:sz w:val="18"/>
        </w:rPr>
      </w:pPr>
    </w:p>
    <w:p>
      <w:pPr>
        <w:spacing w:before="1"/>
        <w:ind w:left="204" w:right="0" w:firstLine="0"/>
        <w:jc w:val="left"/>
        <w:rPr>
          <w:sz w:val="18"/>
        </w:rPr>
      </w:pPr>
      <w:r>
        <w:rPr>
          <w:color w:val="030303"/>
          <w:sz w:val="18"/>
        </w:rPr>
        <w:t>Se</w:t>
      </w:r>
      <w:r>
        <w:rPr>
          <w:color w:val="030303"/>
          <w:spacing w:val="6"/>
          <w:sz w:val="18"/>
        </w:rPr>
        <w:t> </w:t>
      </w:r>
      <w:r>
        <w:rPr>
          <w:color w:val="030303"/>
          <w:sz w:val="18"/>
        </w:rPr>
        <w:t>agradece</w:t>
      </w:r>
      <w:r>
        <w:rPr>
          <w:color w:val="030303"/>
          <w:spacing w:val="12"/>
          <w:sz w:val="18"/>
        </w:rPr>
        <w:t> </w:t>
      </w:r>
      <w:r>
        <w:rPr>
          <w:color w:val="030303"/>
          <w:sz w:val="18"/>
        </w:rPr>
        <w:t>el</w:t>
      </w:r>
      <w:r>
        <w:rPr>
          <w:color w:val="030303"/>
          <w:spacing w:val="1"/>
          <w:sz w:val="18"/>
        </w:rPr>
        <w:t> </w:t>
      </w:r>
      <w:r>
        <w:rPr>
          <w:color w:val="030303"/>
          <w:sz w:val="18"/>
        </w:rPr>
        <w:t>apoyo</w:t>
      </w:r>
      <w:r>
        <w:rPr>
          <w:color w:val="030303"/>
          <w:spacing w:val="2"/>
          <w:sz w:val="18"/>
        </w:rPr>
        <w:t> </w:t>
      </w:r>
      <w:r>
        <w:rPr>
          <w:color w:val="030303"/>
          <w:sz w:val="18"/>
        </w:rPr>
        <w:t>y</w:t>
      </w:r>
      <w:r>
        <w:rPr>
          <w:color w:val="030303"/>
          <w:spacing w:val="-4"/>
          <w:sz w:val="18"/>
        </w:rPr>
        <w:t> </w:t>
      </w:r>
      <w:r>
        <w:rPr>
          <w:color w:val="030303"/>
          <w:sz w:val="18"/>
        </w:rPr>
        <w:t>la</w:t>
      </w:r>
      <w:r>
        <w:rPr>
          <w:color w:val="030303"/>
          <w:spacing w:val="7"/>
          <w:sz w:val="18"/>
        </w:rPr>
        <w:t> </w:t>
      </w:r>
      <w:r>
        <w:rPr>
          <w:color w:val="030303"/>
          <w:sz w:val="18"/>
        </w:rPr>
        <w:t>buena</w:t>
      </w:r>
      <w:r>
        <w:rPr>
          <w:color w:val="030303"/>
          <w:spacing w:val="13"/>
          <w:sz w:val="18"/>
        </w:rPr>
        <w:t> </w:t>
      </w:r>
      <w:r>
        <w:rPr>
          <w:color w:val="030303"/>
          <w:sz w:val="18"/>
        </w:rPr>
        <w:t>disposición</w:t>
      </w:r>
      <w:r>
        <w:rPr>
          <w:color w:val="030303"/>
          <w:spacing w:val="14"/>
          <w:sz w:val="18"/>
        </w:rPr>
        <w:t> </w:t>
      </w:r>
      <w:r>
        <w:rPr>
          <w:color w:val="030303"/>
          <w:sz w:val="18"/>
        </w:rPr>
        <w:t>de</w:t>
      </w:r>
      <w:r>
        <w:rPr>
          <w:color w:val="030303"/>
          <w:spacing w:val="1"/>
          <w:sz w:val="18"/>
        </w:rPr>
        <w:t> </w:t>
      </w:r>
      <w:r>
        <w:rPr>
          <w:color w:val="030303"/>
          <w:sz w:val="18"/>
        </w:rPr>
        <w:t>Daniela</w:t>
      </w:r>
      <w:r>
        <w:rPr>
          <w:color w:val="030303"/>
          <w:spacing w:val="7"/>
          <w:sz w:val="18"/>
        </w:rPr>
        <w:t> </w:t>
      </w:r>
      <w:r>
        <w:rPr>
          <w:color w:val="030303"/>
          <w:sz w:val="18"/>
        </w:rPr>
        <w:t>y</w:t>
      </w:r>
      <w:r>
        <w:rPr>
          <w:color w:val="030303"/>
          <w:spacing w:val="-1"/>
          <w:sz w:val="18"/>
        </w:rPr>
        <w:t> </w:t>
      </w:r>
      <w:r>
        <w:rPr>
          <w:color w:val="030303"/>
          <w:spacing w:val="-2"/>
          <w:sz w:val="18"/>
        </w:rPr>
        <w:t>Antony,</w:t>
      </w:r>
    </w:p>
    <w:p>
      <w:pPr>
        <w:spacing w:after="0"/>
        <w:jc w:val="left"/>
        <w:rPr>
          <w:sz w:val="18"/>
        </w:rPr>
        <w:sectPr>
          <w:headerReference w:type="default" r:id="rId92"/>
          <w:footerReference w:type="default" r:id="rId93"/>
          <w:pgSz w:w="11910" w:h="16840"/>
          <w:pgMar w:header="52" w:footer="262" w:top="440" w:bottom="460" w:left="850" w:right="425"/>
        </w:sectPr>
      </w:pPr>
    </w:p>
    <w:p>
      <w:pPr>
        <w:pStyle w:val="BodyText"/>
        <w:spacing w:before="8"/>
        <w:rPr>
          <w:sz w:val="9"/>
        </w:rPr>
      </w:pPr>
    </w:p>
    <w:p>
      <w:pPr>
        <w:spacing w:line="240" w:lineRule="auto"/>
        <w:ind w:left="203" w:right="0" w:firstLine="0"/>
        <w:rPr>
          <w:sz w:val="20"/>
        </w:rPr>
      </w:pPr>
      <w:r>
        <w:rPr>
          <w:sz w:val="20"/>
        </w:rPr>
        <w:drawing>
          <wp:inline distT="0" distB="0" distL="0" distR="0">
            <wp:extent cx="5413769" cy="1701165"/>
            <wp:effectExtent l="0" t="0" r="0" b="0"/>
            <wp:docPr id="121" name="Image 121"/>
            <wp:cNvGraphicFramePr>
              <a:graphicFrameLocks/>
            </wp:cNvGraphicFramePr>
            <a:graphic>
              <a:graphicData uri="http://schemas.openxmlformats.org/drawingml/2006/picture">
                <pic:pic>
                  <pic:nvPicPr>
                    <pic:cNvPr id="121" name="Image 121"/>
                    <pic:cNvPicPr/>
                  </pic:nvPicPr>
                  <pic:blipFill>
                    <a:blip r:embed="rId73" cstate="print"/>
                    <a:stretch>
                      <a:fillRect/>
                    </a:stretch>
                  </pic:blipFill>
                  <pic:spPr>
                    <a:xfrm>
                      <a:off x="0" y="0"/>
                      <a:ext cx="5413769" cy="1701165"/>
                    </a:xfrm>
                    <a:prstGeom prst="rect">
                      <a:avLst/>
                    </a:prstGeom>
                  </pic:spPr>
                </pic:pic>
              </a:graphicData>
            </a:graphic>
          </wp:inline>
        </w:drawing>
      </w:r>
      <w:r>
        <w:rPr>
          <w:sz w:val="20"/>
        </w:rPr>
      </w:r>
    </w:p>
    <w:p>
      <w:pPr>
        <w:pStyle w:val="BodyText"/>
        <w:spacing w:before="7"/>
        <w:rPr>
          <w:sz w:val="11"/>
        </w:rPr>
      </w:pPr>
      <w:r>
        <w:rPr>
          <w:sz w:val="11"/>
        </w:rPr>
        <mc:AlternateContent>
          <mc:Choice Requires="wps">
            <w:drawing>
              <wp:anchor distT="0" distB="0" distL="0" distR="0" allowOverlap="1" layoutInCell="1" locked="0" behindDoc="1" simplePos="0" relativeHeight="487624192">
                <wp:simplePos x="0" y="0"/>
                <wp:positionH relativeFrom="page">
                  <wp:posOffset>669037</wp:posOffset>
                </wp:positionH>
                <wp:positionV relativeFrom="paragraph">
                  <wp:posOffset>100200</wp:posOffset>
                </wp:positionV>
                <wp:extent cx="6192520" cy="20320"/>
                <wp:effectExtent l="0" t="0" r="0" b="0"/>
                <wp:wrapTopAndBottom/>
                <wp:docPr id="122" name="Group 122"/>
                <wp:cNvGraphicFramePr>
                  <a:graphicFrameLocks/>
                </wp:cNvGraphicFramePr>
                <a:graphic>
                  <a:graphicData uri="http://schemas.microsoft.com/office/word/2010/wordprocessingGroup">
                    <wpg:wgp>
                      <wpg:cNvPr id="122" name="Group 122"/>
                      <wpg:cNvGrpSpPr/>
                      <wpg:grpSpPr>
                        <a:xfrm>
                          <a:off x="0" y="0"/>
                          <a:ext cx="6192520" cy="20320"/>
                          <a:chExt cx="6192520" cy="20320"/>
                        </a:xfrm>
                      </wpg:grpSpPr>
                      <pic:pic>
                        <pic:nvPicPr>
                          <pic:cNvPr id="123" name="Image 123"/>
                          <pic:cNvPicPr/>
                        </pic:nvPicPr>
                        <pic:blipFill>
                          <a:blip r:embed="rId97" cstate="print"/>
                          <a:stretch>
                            <a:fillRect/>
                          </a:stretch>
                        </pic:blipFill>
                        <pic:spPr>
                          <a:xfrm>
                            <a:off x="0" y="0"/>
                            <a:ext cx="6192012" cy="19814"/>
                          </a:xfrm>
                          <a:prstGeom prst="rect">
                            <a:avLst/>
                          </a:prstGeom>
                        </pic:spPr>
                      </pic:pic>
                      <wps:wsp>
                        <wps:cNvPr id="124" name="Graphic 124"/>
                        <wps:cNvSpPr/>
                        <wps:spPr>
                          <a:xfrm>
                            <a:off x="6182676" y="662"/>
                            <a:ext cx="9525" cy="18415"/>
                          </a:xfrm>
                          <a:custGeom>
                            <a:avLst/>
                            <a:gdLst/>
                            <a:ahLst/>
                            <a:cxnLst/>
                            <a:rect l="l" t="t" r="r" b="b"/>
                            <a:pathLst>
                              <a:path w="9525" h="18415">
                                <a:moveTo>
                                  <a:pt x="9144" y="0"/>
                                </a:moveTo>
                                <a:lnTo>
                                  <a:pt x="0" y="9245"/>
                                </a:lnTo>
                                <a:lnTo>
                                  <a:pt x="0" y="18389"/>
                                </a:lnTo>
                                <a:lnTo>
                                  <a:pt x="9144" y="18389"/>
                                </a:lnTo>
                                <a:lnTo>
                                  <a:pt x="9144"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52.680099pt;margin-top:7.88983pt;width:487.6pt;height:1.6pt;mso-position-horizontal-relative:page;mso-position-vertical-relative:paragraph;z-index:-15692288;mso-wrap-distance-left:0;mso-wrap-distance-right:0" id="docshapegroup74" coordorigin="1054,158" coordsize="9752,32">
                <v:shape style="position:absolute;left:1053;top:157;width:9752;height:32" type="#_x0000_t75" id="docshape75" stroked="false">
                  <v:imagedata r:id="rId97" o:title=""/>
                </v:shape>
                <v:shape style="position:absolute;left:10790;top:158;width:15;height:29" id="docshape76" coordorigin="10790,159" coordsize="15,29" path="m10805,159l10790,173,10790,188,10805,188,10805,159xe" filled="true" fillcolor="#eeeeee" stroked="false">
                  <v:path arrowok="t"/>
                  <v:fill type="solid"/>
                </v:shape>
                <w10:wrap type="topAndBottom"/>
              </v:group>
            </w:pict>
          </mc:Fallback>
        </mc:AlternateContent>
      </w:r>
    </w:p>
    <w:p>
      <w:pPr>
        <w:spacing w:before="157"/>
        <w:ind w:left="203" w:right="0" w:firstLine="0"/>
        <w:jc w:val="left"/>
        <w:rPr>
          <w:sz w:val="18"/>
        </w:rPr>
      </w:pPr>
      <w:r>
        <w:rPr>
          <w:b/>
          <w:color w:val="030303"/>
          <w:sz w:val="18"/>
        </w:rPr>
        <w:t>De:</w:t>
      </w:r>
      <w:r>
        <w:rPr>
          <w:b/>
          <w:color w:val="030303"/>
          <w:spacing w:val="-18"/>
          <w:sz w:val="18"/>
        </w:rPr>
        <w:t> </w:t>
      </w:r>
      <w:r>
        <w:rPr>
          <w:color w:val="030303"/>
          <w:sz w:val="18"/>
        </w:rPr>
        <w:t>Jafeth</w:t>
      </w:r>
      <w:r>
        <w:rPr>
          <w:color w:val="030303"/>
          <w:spacing w:val="-7"/>
          <w:sz w:val="18"/>
        </w:rPr>
        <w:t> </w:t>
      </w:r>
      <w:r>
        <w:rPr>
          <w:color w:val="030303"/>
          <w:sz w:val="18"/>
        </w:rPr>
        <w:t>Soto</w:t>
      </w:r>
      <w:r>
        <w:rPr>
          <w:color w:val="030303"/>
          <w:spacing w:val="-5"/>
          <w:sz w:val="18"/>
        </w:rPr>
        <w:t> </w:t>
      </w:r>
      <w:r>
        <w:rPr>
          <w:color w:val="030303"/>
          <w:sz w:val="18"/>
        </w:rPr>
        <w:t>Sanchez</w:t>
      </w:r>
      <w:r>
        <w:rPr>
          <w:color w:val="030303"/>
          <w:spacing w:val="2"/>
          <w:sz w:val="18"/>
        </w:rPr>
        <w:t> </w:t>
      </w:r>
      <w:hyperlink r:id="rId71">
        <w:r>
          <w:rPr>
            <w:color w:val="030303"/>
            <w:spacing w:val="-2"/>
            <w:sz w:val="18"/>
          </w:rPr>
          <w:t>&lt;jsotos@imas.go.cr&gt;</w:t>
        </w:r>
      </w:hyperlink>
    </w:p>
    <w:p>
      <w:pPr>
        <w:spacing w:before="47"/>
        <w:ind w:left="204" w:right="0" w:firstLine="0"/>
        <w:jc w:val="left"/>
        <w:rPr>
          <w:sz w:val="18"/>
        </w:rPr>
      </w:pPr>
      <w:r>
        <w:rPr>
          <w:b/>
          <w:color w:val="030303"/>
          <w:w w:val="105"/>
          <w:sz w:val="17"/>
        </w:rPr>
        <w:t>Enviado:</w:t>
      </w:r>
      <w:r>
        <w:rPr>
          <w:b/>
          <w:color w:val="030303"/>
          <w:spacing w:val="-10"/>
          <w:w w:val="105"/>
          <w:sz w:val="17"/>
        </w:rPr>
        <w:t> </w:t>
      </w:r>
      <w:r>
        <w:rPr>
          <w:color w:val="030303"/>
          <w:w w:val="105"/>
          <w:sz w:val="18"/>
        </w:rPr>
        <w:t>jueves,</w:t>
      </w:r>
      <w:r>
        <w:rPr>
          <w:color w:val="030303"/>
          <w:spacing w:val="-5"/>
          <w:w w:val="105"/>
          <w:sz w:val="18"/>
        </w:rPr>
        <w:t> </w:t>
      </w:r>
      <w:r>
        <w:rPr>
          <w:color w:val="030303"/>
          <w:w w:val="105"/>
          <w:sz w:val="18"/>
        </w:rPr>
        <w:t>23</w:t>
      </w:r>
      <w:r>
        <w:rPr>
          <w:color w:val="030303"/>
          <w:spacing w:val="-12"/>
          <w:w w:val="105"/>
          <w:sz w:val="18"/>
        </w:rPr>
        <w:t> </w:t>
      </w:r>
      <w:r>
        <w:rPr>
          <w:color w:val="030303"/>
          <w:w w:val="105"/>
          <w:sz w:val="18"/>
        </w:rPr>
        <w:t>de</w:t>
      </w:r>
      <w:r>
        <w:rPr>
          <w:color w:val="030303"/>
          <w:spacing w:val="-13"/>
          <w:w w:val="105"/>
          <w:sz w:val="18"/>
        </w:rPr>
        <w:t> </w:t>
      </w:r>
      <w:r>
        <w:rPr>
          <w:color w:val="030303"/>
          <w:w w:val="105"/>
          <w:sz w:val="18"/>
        </w:rPr>
        <w:t>octubre</w:t>
      </w:r>
      <w:r>
        <w:rPr>
          <w:color w:val="030303"/>
          <w:spacing w:val="-12"/>
          <w:w w:val="105"/>
          <w:sz w:val="18"/>
        </w:rPr>
        <w:t> </w:t>
      </w:r>
      <w:r>
        <w:rPr>
          <w:color w:val="030303"/>
          <w:w w:val="105"/>
          <w:sz w:val="18"/>
        </w:rPr>
        <w:t>de</w:t>
      </w:r>
      <w:r>
        <w:rPr>
          <w:color w:val="030303"/>
          <w:spacing w:val="-11"/>
          <w:w w:val="105"/>
          <w:sz w:val="18"/>
        </w:rPr>
        <w:t> </w:t>
      </w:r>
      <w:r>
        <w:rPr>
          <w:color w:val="030303"/>
          <w:w w:val="105"/>
          <w:sz w:val="18"/>
        </w:rPr>
        <w:t>2025</w:t>
      </w:r>
      <w:r>
        <w:rPr>
          <w:color w:val="030303"/>
          <w:spacing w:val="-13"/>
          <w:w w:val="105"/>
          <w:sz w:val="18"/>
        </w:rPr>
        <w:t> </w:t>
      </w:r>
      <w:r>
        <w:rPr>
          <w:color w:val="030303"/>
          <w:spacing w:val="-2"/>
          <w:w w:val="105"/>
          <w:sz w:val="18"/>
        </w:rPr>
        <w:t>18:04</w:t>
      </w:r>
    </w:p>
    <w:p>
      <w:pPr>
        <w:spacing w:line="295" w:lineRule="auto" w:before="43"/>
        <w:ind w:left="208" w:right="670" w:hanging="5"/>
        <w:jc w:val="left"/>
        <w:rPr>
          <w:sz w:val="18"/>
        </w:rPr>
      </w:pPr>
      <w:r>
        <w:rPr>
          <w:b/>
          <w:color w:val="030303"/>
          <w:sz w:val="17"/>
        </w:rPr>
        <w:t>Para: </w:t>
      </w:r>
      <w:r>
        <w:rPr>
          <w:color w:val="030303"/>
          <w:sz w:val="18"/>
        </w:rPr>
        <w:t>Keneth Araya Andrade </w:t>
      </w:r>
      <w:hyperlink r:id="rId76">
        <w:r>
          <w:rPr>
            <w:color w:val="030303"/>
            <w:sz w:val="18"/>
          </w:rPr>
          <w:t>&lt;KAraya@imas.go.cr&gt;;</w:t>
        </w:r>
      </w:hyperlink>
      <w:r>
        <w:rPr>
          <w:color w:val="030303"/>
          <w:spacing w:val="-6"/>
          <w:sz w:val="18"/>
        </w:rPr>
        <w:t> </w:t>
      </w:r>
      <w:r>
        <w:rPr>
          <w:color w:val="030303"/>
          <w:sz w:val="18"/>
        </w:rPr>
        <w:t>Anthony Andres Diaz Echavarria </w:t>
      </w:r>
      <w:hyperlink r:id="rId77">
        <w:r>
          <w:rPr>
            <w:color w:val="030303"/>
            <w:sz w:val="18"/>
          </w:rPr>
          <w:t>&lt;adiaz@imas.go.cr&gt;;</w:t>
        </w:r>
      </w:hyperlink>
      <w:r>
        <w:rPr>
          <w:color w:val="030303"/>
          <w:spacing w:val="-3"/>
          <w:sz w:val="18"/>
        </w:rPr>
        <w:t> </w:t>
      </w:r>
      <w:r>
        <w:rPr>
          <w:color w:val="030303"/>
          <w:sz w:val="18"/>
        </w:rPr>
        <w:t>Daniela de Los Angeles Monge Camacho &lt;</w:t>
      </w:r>
      <w:hyperlink r:id="rId78">
        <w:r>
          <w:rPr>
            <w:color w:val="030303"/>
            <w:sz w:val="18"/>
          </w:rPr>
          <w:t>dmongec@imas.go</w:t>
        </w:r>
        <w:r>
          <w:rPr>
            <w:color w:val="383838"/>
            <w:sz w:val="18"/>
          </w:rPr>
          <w:t>.</w:t>
        </w:r>
        <w:r>
          <w:rPr>
            <w:color w:val="030303"/>
            <w:sz w:val="18"/>
          </w:rPr>
          <w:t>cr</w:t>
        </w:r>
      </w:hyperlink>
      <w:r>
        <w:rPr>
          <w:color w:val="030303"/>
          <w:sz w:val="18"/>
        </w:rPr>
        <w:t>&gt;</w:t>
      </w:r>
    </w:p>
    <w:p>
      <w:pPr>
        <w:spacing w:line="202" w:lineRule="exact" w:before="0"/>
        <w:ind w:left="203" w:right="0" w:firstLine="0"/>
        <w:jc w:val="left"/>
        <w:rPr>
          <w:sz w:val="18"/>
        </w:rPr>
      </w:pPr>
      <w:r>
        <w:rPr>
          <w:b/>
          <w:color w:val="030303"/>
          <w:sz w:val="18"/>
        </w:rPr>
        <w:t>Ce:</w:t>
      </w:r>
      <w:r>
        <w:rPr>
          <w:b/>
          <w:color w:val="030303"/>
          <w:spacing w:val="-13"/>
          <w:sz w:val="18"/>
        </w:rPr>
        <w:t> </w:t>
      </w:r>
      <w:r>
        <w:rPr>
          <w:color w:val="030303"/>
          <w:sz w:val="18"/>
        </w:rPr>
        <w:t>Karla</w:t>
      </w:r>
      <w:r>
        <w:rPr>
          <w:color w:val="030303"/>
          <w:spacing w:val="-12"/>
          <w:sz w:val="18"/>
        </w:rPr>
        <w:t> </w:t>
      </w:r>
      <w:r>
        <w:rPr>
          <w:color w:val="030303"/>
          <w:sz w:val="18"/>
        </w:rPr>
        <w:t>Perez</w:t>
      </w:r>
      <w:r>
        <w:rPr>
          <w:color w:val="030303"/>
          <w:spacing w:val="-9"/>
          <w:sz w:val="18"/>
        </w:rPr>
        <w:t> </w:t>
      </w:r>
      <w:r>
        <w:rPr>
          <w:color w:val="030303"/>
          <w:sz w:val="18"/>
        </w:rPr>
        <w:t>Fonseca</w:t>
      </w:r>
      <w:r>
        <w:rPr>
          <w:color w:val="030303"/>
          <w:spacing w:val="-1"/>
          <w:sz w:val="18"/>
        </w:rPr>
        <w:t> </w:t>
      </w:r>
      <w:hyperlink r:id="rId79">
        <w:r>
          <w:rPr>
            <w:color w:val="030303"/>
            <w:sz w:val="18"/>
          </w:rPr>
          <w:t>&lt;kperezf@imas.go.cr&gt;;</w:t>
        </w:r>
      </w:hyperlink>
      <w:r>
        <w:rPr>
          <w:color w:val="030303"/>
          <w:spacing w:val="-22"/>
          <w:sz w:val="18"/>
        </w:rPr>
        <w:t> </w:t>
      </w:r>
      <w:r>
        <w:rPr>
          <w:color w:val="030303"/>
          <w:sz w:val="18"/>
        </w:rPr>
        <w:t>Juan</w:t>
      </w:r>
      <w:r>
        <w:rPr>
          <w:color w:val="030303"/>
          <w:spacing w:val="-5"/>
          <w:sz w:val="18"/>
        </w:rPr>
        <w:t> </w:t>
      </w:r>
      <w:r>
        <w:rPr>
          <w:color w:val="030303"/>
          <w:sz w:val="18"/>
        </w:rPr>
        <w:t>Fallas</w:t>
      </w:r>
      <w:r>
        <w:rPr>
          <w:color w:val="030303"/>
          <w:spacing w:val="-9"/>
          <w:sz w:val="18"/>
        </w:rPr>
        <w:t> </w:t>
      </w:r>
      <w:r>
        <w:rPr>
          <w:color w:val="030303"/>
          <w:sz w:val="18"/>
        </w:rPr>
        <w:t>Gamboa</w:t>
      </w:r>
      <w:r>
        <w:rPr>
          <w:color w:val="030303"/>
          <w:spacing w:val="-7"/>
          <w:sz w:val="18"/>
        </w:rPr>
        <w:t> </w:t>
      </w:r>
      <w:hyperlink r:id="rId80">
        <w:r>
          <w:rPr>
            <w:color w:val="030303"/>
            <w:sz w:val="18"/>
          </w:rPr>
          <w:t>&lt;JFallas@imas.go.cr&gt;;</w:t>
        </w:r>
      </w:hyperlink>
      <w:r>
        <w:rPr>
          <w:color w:val="030303"/>
          <w:spacing w:val="-13"/>
          <w:sz w:val="18"/>
        </w:rPr>
        <w:t> </w:t>
      </w:r>
      <w:r>
        <w:rPr>
          <w:color w:val="030303"/>
          <w:sz w:val="18"/>
        </w:rPr>
        <w:t>Silvia</w:t>
      </w:r>
      <w:r>
        <w:rPr>
          <w:color w:val="030303"/>
          <w:spacing w:val="-5"/>
          <w:sz w:val="18"/>
        </w:rPr>
        <w:t> </w:t>
      </w:r>
      <w:r>
        <w:rPr>
          <w:color w:val="030303"/>
          <w:sz w:val="18"/>
        </w:rPr>
        <w:t>Elena</w:t>
      </w:r>
      <w:r>
        <w:rPr>
          <w:color w:val="030303"/>
          <w:spacing w:val="-4"/>
          <w:sz w:val="18"/>
        </w:rPr>
        <w:t> </w:t>
      </w:r>
      <w:r>
        <w:rPr>
          <w:color w:val="030303"/>
          <w:sz w:val="18"/>
        </w:rPr>
        <w:t>lbarra</w:t>
      </w:r>
      <w:r>
        <w:rPr>
          <w:color w:val="030303"/>
          <w:spacing w:val="-6"/>
          <w:sz w:val="18"/>
        </w:rPr>
        <w:t> </w:t>
      </w:r>
      <w:r>
        <w:rPr>
          <w:color w:val="030303"/>
          <w:spacing w:val="-2"/>
          <w:sz w:val="18"/>
        </w:rPr>
        <w:t>Lacayo</w:t>
      </w:r>
    </w:p>
    <w:p>
      <w:pPr>
        <w:spacing w:line="292" w:lineRule="auto" w:before="48"/>
        <w:ind w:left="202" w:right="670" w:hanging="1"/>
        <w:jc w:val="left"/>
        <w:rPr>
          <w:sz w:val="18"/>
        </w:rPr>
      </w:pPr>
      <w:hyperlink r:id="rId81">
        <w:r>
          <w:rPr>
            <w:color w:val="030303"/>
            <w:sz w:val="18"/>
          </w:rPr>
          <w:t>&lt;sibarra@imas.go.cr&gt;;</w:t>
        </w:r>
      </w:hyperlink>
      <w:r>
        <w:rPr>
          <w:color w:val="030303"/>
          <w:sz w:val="18"/>
        </w:rPr>
        <w:t> lngrid Herrera Espinoza </w:t>
      </w:r>
      <w:hyperlink r:id="rId70">
        <w:r>
          <w:rPr>
            <w:color w:val="030303"/>
            <w:sz w:val="18"/>
          </w:rPr>
          <w:t>&lt;iherrera@imas.go.cr&gt;;</w:t>
        </w:r>
      </w:hyperlink>
      <w:r>
        <w:rPr>
          <w:color w:val="030303"/>
          <w:sz w:val="18"/>
        </w:rPr>
        <w:t> Natalia Rudin Castro </w:t>
      </w:r>
      <w:hyperlink r:id="rId82">
        <w:r>
          <w:rPr>
            <w:color w:val="030303"/>
            <w:sz w:val="18"/>
          </w:rPr>
          <w:t>&lt;nrudin@imas.go.cr&gt;;</w:t>
        </w:r>
      </w:hyperlink>
      <w:r>
        <w:rPr>
          <w:color w:val="030303"/>
          <w:spacing w:val="40"/>
          <w:sz w:val="18"/>
        </w:rPr>
        <w:t> </w:t>
      </w:r>
      <w:r>
        <w:rPr>
          <w:color w:val="030303"/>
          <w:sz w:val="18"/>
        </w:rPr>
        <w:t>Gabriela Gamboa</w:t>
      </w:r>
      <w:r>
        <w:rPr>
          <w:color w:val="030303"/>
          <w:spacing w:val="40"/>
          <w:sz w:val="18"/>
        </w:rPr>
        <w:t> </w:t>
      </w:r>
      <w:r>
        <w:rPr>
          <w:color w:val="030303"/>
          <w:sz w:val="18"/>
        </w:rPr>
        <w:t>Morera </w:t>
      </w:r>
      <w:hyperlink r:id="rId83">
        <w:r>
          <w:rPr>
            <w:color w:val="030303"/>
            <w:sz w:val="18"/>
          </w:rPr>
          <w:t>&lt;ggamboam@imas.go.cr&gt;;</w:t>
        </w:r>
      </w:hyperlink>
      <w:r>
        <w:rPr>
          <w:color w:val="030303"/>
          <w:sz w:val="18"/>
        </w:rPr>
        <w:t> Andrea María Jimenez Vargas </w:t>
      </w:r>
      <w:hyperlink r:id="rId84">
        <w:r>
          <w:rPr>
            <w:color w:val="030303"/>
            <w:sz w:val="18"/>
          </w:rPr>
          <w:t>&lt;AJimenezV@imas.go.cr&gt;;</w:t>
        </w:r>
      </w:hyperlink>
      <w:r>
        <w:rPr>
          <w:color w:val="030303"/>
          <w:sz w:val="18"/>
        </w:rPr>
        <w:t> Silvia Marlene Castro Quesada </w:t>
      </w:r>
      <w:hyperlink r:id="rId75">
        <w:r>
          <w:rPr>
            <w:color w:val="030303"/>
            <w:sz w:val="18"/>
          </w:rPr>
          <w:t>&lt;scastroq@imas.go.cr&gt;;</w:t>
        </w:r>
      </w:hyperlink>
      <w:r>
        <w:rPr>
          <w:color w:val="030303"/>
          <w:sz w:val="18"/>
        </w:rPr>
        <w:t> Luis Felipe Barrantes Arias </w:t>
      </w:r>
      <w:hyperlink r:id="rId85">
        <w:r>
          <w:rPr>
            <w:color w:val="030303"/>
            <w:sz w:val="18"/>
          </w:rPr>
          <w:t>&lt;lbarrantes@imas.go.cr&gt;;</w:t>
        </w:r>
      </w:hyperlink>
      <w:r>
        <w:rPr>
          <w:color w:val="030303"/>
          <w:sz w:val="18"/>
        </w:rPr>
        <w:t> Susana Raquel Barrientos</w:t>
      </w:r>
      <w:r>
        <w:rPr>
          <w:color w:val="030303"/>
          <w:spacing w:val="40"/>
          <w:sz w:val="18"/>
        </w:rPr>
        <w:t> </w:t>
      </w:r>
      <w:r>
        <w:rPr>
          <w:color w:val="030303"/>
          <w:sz w:val="18"/>
        </w:rPr>
        <w:t>Montero</w:t>
      </w:r>
      <w:r>
        <w:rPr>
          <w:color w:val="030303"/>
          <w:spacing w:val="40"/>
          <w:sz w:val="18"/>
        </w:rPr>
        <w:t> </w:t>
      </w:r>
      <w:hyperlink r:id="rId98">
        <w:r>
          <w:rPr>
            <w:color w:val="030303"/>
            <w:sz w:val="18"/>
          </w:rPr>
          <w:t>&lt;sbarrientos@imas.go.cr&gt;;</w:t>
        </w:r>
      </w:hyperlink>
      <w:r>
        <w:rPr>
          <w:color w:val="030303"/>
          <w:spacing w:val="40"/>
          <w:sz w:val="18"/>
        </w:rPr>
        <w:t> </w:t>
      </w:r>
      <w:r>
        <w:rPr>
          <w:color w:val="030303"/>
          <w:sz w:val="18"/>
        </w:rPr>
        <w:t>Karla</w:t>
      </w:r>
      <w:r>
        <w:rPr>
          <w:color w:val="030303"/>
          <w:spacing w:val="40"/>
          <w:sz w:val="18"/>
        </w:rPr>
        <w:t> </w:t>
      </w:r>
      <w:r>
        <w:rPr>
          <w:color w:val="030303"/>
          <w:sz w:val="18"/>
        </w:rPr>
        <w:t>Nikole</w:t>
      </w:r>
      <w:r>
        <w:rPr>
          <w:color w:val="030303"/>
          <w:spacing w:val="40"/>
          <w:sz w:val="18"/>
        </w:rPr>
        <w:t> </w:t>
      </w:r>
      <w:r>
        <w:rPr>
          <w:color w:val="030303"/>
          <w:sz w:val="18"/>
        </w:rPr>
        <w:t>Fernandez</w:t>
      </w:r>
      <w:r>
        <w:rPr>
          <w:color w:val="030303"/>
          <w:spacing w:val="40"/>
          <w:sz w:val="18"/>
        </w:rPr>
        <w:t> </w:t>
      </w:r>
      <w:r>
        <w:rPr>
          <w:color w:val="030303"/>
          <w:sz w:val="18"/>
        </w:rPr>
        <w:t>Valverde</w:t>
      </w:r>
      <w:r>
        <w:rPr>
          <w:color w:val="030303"/>
          <w:spacing w:val="40"/>
          <w:sz w:val="18"/>
        </w:rPr>
        <w:t> </w:t>
      </w:r>
      <w:hyperlink r:id="rId86">
        <w:r>
          <w:rPr>
            <w:color w:val="030303"/>
            <w:sz w:val="18"/>
          </w:rPr>
          <w:t>&lt;kfernandez@imas.go.cr&gt;</w:t>
        </w:r>
      </w:hyperlink>
    </w:p>
    <w:p>
      <w:pPr>
        <w:spacing w:before="4"/>
        <w:ind w:left="207" w:right="0" w:firstLine="0"/>
        <w:jc w:val="left"/>
        <w:rPr>
          <w:sz w:val="18"/>
        </w:rPr>
      </w:pPr>
      <w:r>
        <w:rPr>
          <w:b/>
          <w:color w:val="030303"/>
          <w:sz w:val="17"/>
        </w:rPr>
        <w:t>Asunto:</w:t>
      </w:r>
      <w:r>
        <w:rPr>
          <w:b/>
          <w:color w:val="030303"/>
          <w:spacing w:val="6"/>
          <w:sz w:val="17"/>
        </w:rPr>
        <w:t> </w:t>
      </w:r>
      <w:r>
        <w:rPr>
          <w:color w:val="030303"/>
          <w:sz w:val="18"/>
        </w:rPr>
        <w:t>RE:</w:t>
      </w:r>
      <w:r>
        <w:rPr>
          <w:color w:val="030303"/>
          <w:spacing w:val="4"/>
          <w:sz w:val="18"/>
        </w:rPr>
        <w:t> </w:t>
      </w:r>
      <w:r>
        <w:rPr>
          <w:color w:val="030303"/>
          <w:sz w:val="18"/>
        </w:rPr>
        <w:t>Avances</w:t>
      </w:r>
      <w:r>
        <w:rPr>
          <w:color w:val="030303"/>
          <w:spacing w:val="1"/>
          <w:sz w:val="18"/>
        </w:rPr>
        <w:t> </w:t>
      </w:r>
      <w:r>
        <w:rPr>
          <w:color w:val="030303"/>
          <w:sz w:val="18"/>
        </w:rPr>
        <w:t>en</w:t>
      </w:r>
      <w:r>
        <w:rPr>
          <w:color w:val="030303"/>
          <w:spacing w:val="-5"/>
          <w:sz w:val="18"/>
        </w:rPr>
        <w:t> </w:t>
      </w:r>
      <w:r>
        <w:rPr>
          <w:color w:val="030303"/>
          <w:sz w:val="18"/>
        </w:rPr>
        <w:t>Estudio</w:t>
      </w:r>
      <w:r>
        <w:rPr>
          <w:color w:val="030303"/>
          <w:spacing w:val="2"/>
          <w:sz w:val="18"/>
        </w:rPr>
        <w:t> </w:t>
      </w:r>
      <w:r>
        <w:rPr>
          <w:color w:val="030303"/>
          <w:sz w:val="18"/>
        </w:rPr>
        <w:t>de</w:t>
      </w:r>
      <w:r>
        <w:rPr>
          <w:color w:val="030303"/>
          <w:spacing w:val="-1"/>
          <w:sz w:val="18"/>
        </w:rPr>
        <w:t> </w:t>
      </w:r>
      <w:r>
        <w:rPr>
          <w:color w:val="030303"/>
          <w:sz w:val="18"/>
        </w:rPr>
        <w:t>mercado</w:t>
      </w:r>
      <w:r>
        <w:rPr>
          <w:color w:val="030303"/>
          <w:spacing w:val="5"/>
          <w:sz w:val="18"/>
        </w:rPr>
        <w:t> </w:t>
      </w:r>
      <w:r>
        <w:rPr>
          <w:color w:val="030303"/>
          <w:sz w:val="18"/>
        </w:rPr>
        <w:t>Desalojo</w:t>
      </w:r>
      <w:r>
        <w:rPr>
          <w:color w:val="030303"/>
          <w:spacing w:val="14"/>
          <w:sz w:val="18"/>
        </w:rPr>
        <w:t> </w:t>
      </w:r>
      <w:r>
        <w:rPr>
          <w:color w:val="030303"/>
          <w:sz w:val="18"/>
        </w:rPr>
        <w:t>Familias</w:t>
      </w:r>
      <w:r>
        <w:rPr>
          <w:color w:val="030303"/>
          <w:spacing w:val="5"/>
          <w:sz w:val="18"/>
        </w:rPr>
        <w:t> </w:t>
      </w:r>
      <w:r>
        <w:rPr>
          <w:color w:val="030303"/>
          <w:spacing w:val="-2"/>
          <w:sz w:val="18"/>
        </w:rPr>
        <w:t>Purral</w:t>
      </w:r>
    </w:p>
    <w:p>
      <w:pPr>
        <w:pStyle w:val="BodyText"/>
        <w:spacing w:before="100"/>
        <w:rPr>
          <w:sz w:val="18"/>
        </w:rPr>
      </w:pPr>
    </w:p>
    <w:p>
      <w:pPr>
        <w:spacing w:before="1"/>
        <w:ind w:left="202" w:right="0" w:firstLine="0"/>
        <w:jc w:val="left"/>
        <w:rPr>
          <w:sz w:val="20"/>
        </w:rPr>
      </w:pPr>
      <w:r>
        <w:rPr>
          <w:color w:val="030303"/>
          <w:sz w:val="20"/>
        </w:rPr>
        <w:t>Buenas</w:t>
      </w:r>
      <w:r>
        <w:rPr>
          <w:color w:val="030303"/>
          <w:spacing w:val="14"/>
          <w:sz w:val="20"/>
        </w:rPr>
        <w:t> </w:t>
      </w:r>
      <w:r>
        <w:rPr>
          <w:color w:val="030303"/>
          <w:sz w:val="20"/>
        </w:rPr>
        <w:t>tardes,</w:t>
      </w:r>
      <w:r>
        <w:rPr>
          <w:color w:val="030303"/>
          <w:spacing w:val="24"/>
          <w:sz w:val="20"/>
        </w:rPr>
        <w:t> </w:t>
      </w:r>
      <w:r>
        <w:rPr>
          <w:color w:val="030303"/>
          <w:sz w:val="20"/>
        </w:rPr>
        <w:t>estimado</w:t>
      </w:r>
      <w:r>
        <w:rPr>
          <w:color w:val="030303"/>
          <w:spacing w:val="19"/>
          <w:sz w:val="20"/>
        </w:rPr>
        <w:t> </w:t>
      </w:r>
      <w:r>
        <w:rPr>
          <w:color w:val="030303"/>
          <w:sz w:val="20"/>
        </w:rPr>
        <w:t>don</w:t>
      </w:r>
      <w:r>
        <w:rPr>
          <w:color w:val="030303"/>
          <w:spacing w:val="12"/>
          <w:sz w:val="20"/>
        </w:rPr>
        <w:t> </w:t>
      </w:r>
      <w:r>
        <w:rPr>
          <w:color w:val="030303"/>
          <w:spacing w:val="-2"/>
          <w:sz w:val="20"/>
        </w:rPr>
        <w:t>Keneth,</w:t>
      </w:r>
    </w:p>
    <w:p>
      <w:pPr>
        <w:pStyle w:val="BodyText"/>
        <w:rPr>
          <w:sz w:val="20"/>
        </w:rPr>
      </w:pPr>
    </w:p>
    <w:p>
      <w:pPr>
        <w:pStyle w:val="BodyText"/>
        <w:spacing w:before="69"/>
        <w:rPr>
          <w:sz w:val="20"/>
        </w:rPr>
      </w:pPr>
    </w:p>
    <w:p>
      <w:pPr>
        <w:spacing w:line="264" w:lineRule="auto" w:before="0"/>
        <w:ind w:left="203" w:right="486" w:firstLine="2"/>
        <w:jc w:val="left"/>
        <w:rPr>
          <w:sz w:val="20"/>
        </w:rPr>
      </w:pPr>
      <w:r>
        <w:rPr>
          <w:color w:val="030303"/>
          <w:w w:val="105"/>
          <w:sz w:val="20"/>
        </w:rPr>
        <w:t>Espero</w:t>
      </w:r>
      <w:r>
        <w:rPr>
          <w:color w:val="030303"/>
          <w:spacing w:val="-2"/>
          <w:w w:val="105"/>
          <w:sz w:val="20"/>
        </w:rPr>
        <w:t> </w:t>
      </w:r>
      <w:r>
        <w:rPr>
          <w:color w:val="030303"/>
          <w:w w:val="105"/>
          <w:sz w:val="20"/>
        </w:rPr>
        <w:t>que</w:t>
      </w:r>
      <w:r>
        <w:rPr>
          <w:color w:val="030303"/>
          <w:spacing w:val="-7"/>
          <w:w w:val="105"/>
          <w:sz w:val="20"/>
        </w:rPr>
        <w:t> </w:t>
      </w:r>
      <w:r>
        <w:rPr>
          <w:color w:val="030303"/>
          <w:w w:val="105"/>
          <w:sz w:val="20"/>
        </w:rPr>
        <w:t>esté</w:t>
      </w:r>
      <w:r>
        <w:rPr>
          <w:color w:val="030303"/>
          <w:spacing w:val="-4"/>
          <w:w w:val="105"/>
          <w:sz w:val="20"/>
        </w:rPr>
        <w:t> </w:t>
      </w:r>
      <w:r>
        <w:rPr>
          <w:color w:val="030303"/>
          <w:w w:val="105"/>
          <w:sz w:val="20"/>
        </w:rPr>
        <w:t>muy</w:t>
      </w:r>
      <w:r>
        <w:rPr>
          <w:color w:val="030303"/>
          <w:spacing w:val="-1"/>
          <w:w w:val="105"/>
          <w:sz w:val="20"/>
        </w:rPr>
        <w:t> </w:t>
      </w:r>
      <w:r>
        <w:rPr>
          <w:color w:val="030303"/>
          <w:w w:val="105"/>
          <w:sz w:val="20"/>
        </w:rPr>
        <w:t>bien.</w:t>
      </w:r>
      <w:r>
        <w:rPr>
          <w:color w:val="030303"/>
          <w:spacing w:val="-5"/>
          <w:w w:val="105"/>
          <w:sz w:val="20"/>
        </w:rPr>
        <w:t> </w:t>
      </w:r>
      <w:r>
        <w:rPr>
          <w:color w:val="030303"/>
          <w:w w:val="105"/>
          <w:sz w:val="20"/>
        </w:rPr>
        <w:t>Gracias</w:t>
      </w:r>
      <w:r>
        <w:rPr>
          <w:color w:val="030303"/>
          <w:spacing w:val="-2"/>
          <w:w w:val="105"/>
          <w:sz w:val="20"/>
        </w:rPr>
        <w:t> </w:t>
      </w:r>
      <w:r>
        <w:rPr>
          <w:color w:val="030303"/>
          <w:w w:val="105"/>
          <w:sz w:val="20"/>
        </w:rPr>
        <w:t>por</w:t>
      </w:r>
      <w:r>
        <w:rPr>
          <w:color w:val="030303"/>
          <w:spacing w:val="-6"/>
          <w:w w:val="105"/>
          <w:sz w:val="20"/>
        </w:rPr>
        <w:t> </w:t>
      </w:r>
      <w:r>
        <w:rPr>
          <w:color w:val="030303"/>
          <w:w w:val="105"/>
          <w:sz w:val="20"/>
        </w:rPr>
        <w:t>actualizarnos el</w:t>
      </w:r>
      <w:r>
        <w:rPr>
          <w:color w:val="030303"/>
          <w:spacing w:val="-11"/>
          <w:w w:val="105"/>
          <w:sz w:val="20"/>
        </w:rPr>
        <w:t> </w:t>
      </w:r>
      <w:r>
        <w:rPr>
          <w:color w:val="030303"/>
          <w:w w:val="105"/>
          <w:sz w:val="20"/>
        </w:rPr>
        <w:t>estado</w:t>
      </w:r>
      <w:r>
        <w:rPr>
          <w:color w:val="030303"/>
          <w:spacing w:val="-1"/>
          <w:w w:val="105"/>
          <w:sz w:val="20"/>
        </w:rPr>
        <w:t> </w:t>
      </w:r>
      <w:r>
        <w:rPr>
          <w:color w:val="030303"/>
          <w:w w:val="105"/>
          <w:sz w:val="20"/>
        </w:rPr>
        <w:t>del</w:t>
      </w:r>
      <w:r>
        <w:rPr>
          <w:color w:val="030303"/>
          <w:spacing w:val="-5"/>
          <w:w w:val="105"/>
          <w:sz w:val="20"/>
        </w:rPr>
        <w:t> </w:t>
      </w:r>
      <w:r>
        <w:rPr>
          <w:color w:val="030303"/>
          <w:w w:val="105"/>
          <w:sz w:val="20"/>
        </w:rPr>
        <w:t>trámite. En</w:t>
      </w:r>
      <w:r>
        <w:rPr>
          <w:color w:val="030303"/>
          <w:spacing w:val="-6"/>
          <w:w w:val="105"/>
          <w:sz w:val="20"/>
        </w:rPr>
        <w:t> </w:t>
      </w:r>
      <w:r>
        <w:rPr>
          <w:color w:val="030303"/>
          <w:w w:val="105"/>
          <w:sz w:val="20"/>
        </w:rPr>
        <w:t>el</w:t>
      </w:r>
      <w:r>
        <w:rPr>
          <w:color w:val="030303"/>
          <w:spacing w:val="-12"/>
          <w:w w:val="105"/>
          <w:sz w:val="20"/>
        </w:rPr>
        <w:t> </w:t>
      </w:r>
      <w:r>
        <w:rPr>
          <w:color w:val="030303"/>
          <w:w w:val="105"/>
          <w:sz w:val="20"/>
        </w:rPr>
        <w:t>caso</w:t>
      </w:r>
      <w:r>
        <w:rPr>
          <w:color w:val="030303"/>
          <w:spacing w:val="-4"/>
          <w:w w:val="105"/>
          <w:sz w:val="20"/>
        </w:rPr>
        <w:t> </w:t>
      </w:r>
      <w:r>
        <w:rPr>
          <w:color w:val="030303"/>
          <w:w w:val="105"/>
          <w:sz w:val="20"/>
        </w:rPr>
        <w:t>del</w:t>
      </w:r>
      <w:r>
        <w:rPr>
          <w:color w:val="030303"/>
          <w:spacing w:val="-10"/>
          <w:w w:val="105"/>
          <w:sz w:val="20"/>
        </w:rPr>
        <w:t> </w:t>
      </w:r>
      <w:r>
        <w:rPr>
          <w:color w:val="030303"/>
          <w:w w:val="105"/>
          <w:sz w:val="20"/>
        </w:rPr>
        <w:t>contenido presupuestario</w:t>
      </w:r>
      <w:r>
        <w:rPr>
          <w:color w:val="030303"/>
          <w:spacing w:val="-15"/>
          <w:w w:val="105"/>
          <w:sz w:val="20"/>
        </w:rPr>
        <w:t> </w:t>
      </w:r>
      <w:r>
        <w:rPr>
          <w:color w:val="030303"/>
          <w:w w:val="105"/>
          <w:sz w:val="20"/>
        </w:rPr>
        <w:t>quedamos atentos al</w:t>
      </w:r>
      <w:r>
        <w:rPr>
          <w:color w:val="030303"/>
          <w:spacing w:val="-12"/>
          <w:w w:val="105"/>
          <w:sz w:val="20"/>
        </w:rPr>
        <w:t> </w:t>
      </w:r>
      <w:r>
        <w:rPr>
          <w:color w:val="030303"/>
          <w:w w:val="105"/>
          <w:sz w:val="20"/>
        </w:rPr>
        <w:t>momento en</w:t>
      </w:r>
      <w:r>
        <w:rPr>
          <w:color w:val="030303"/>
          <w:spacing w:val="-10"/>
          <w:w w:val="105"/>
          <w:sz w:val="20"/>
        </w:rPr>
        <w:t> </w:t>
      </w:r>
      <w:r>
        <w:rPr>
          <w:color w:val="030303"/>
          <w:w w:val="105"/>
          <w:sz w:val="20"/>
        </w:rPr>
        <w:t>el</w:t>
      </w:r>
      <w:r>
        <w:rPr>
          <w:color w:val="030303"/>
          <w:spacing w:val="-10"/>
          <w:w w:val="105"/>
          <w:sz w:val="20"/>
        </w:rPr>
        <w:t> </w:t>
      </w:r>
      <w:r>
        <w:rPr>
          <w:color w:val="030303"/>
          <w:w w:val="105"/>
          <w:sz w:val="20"/>
        </w:rPr>
        <w:t>que</w:t>
      </w:r>
      <w:r>
        <w:rPr>
          <w:color w:val="030303"/>
          <w:spacing w:val="-2"/>
          <w:w w:val="105"/>
          <w:sz w:val="20"/>
        </w:rPr>
        <w:t> </w:t>
      </w:r>
      <w:r>
        <w:rPr>
          <w:color w:val="030303"/>
          <w:w w:val="105"/>
          <w:sz w:val="20"/>
        </w:rPr>
        <w:t>ya</w:t>
      </w:r>
      <w:r>
        <w:rPr>
          <w:color w:val="030303"/>
          <w:spacing w:val="-2"/>
          <w:w w:val="105"/>
          <w:sz w:val="20"/>
        </w:rPr>
        <w:t> </w:t>
      </w:r>
      <w:r>
        <w:rPr>
          <w:color w:val="030303"/>
          <w:w w:val="105"/>
          <w:sz w:val="20"/>
        </w:rPr>
        <w:t>sea</w:t>
      </w:r>
      <w:r>
        <w:rPr>
          <w:color w:val="030303"/>
          <w:spacing w:val="-3"/>
          <w:w w:val="105"/>
          <w:sz w:val="20"/>
        </w:rPr>
        <w:t> </w:t>
      </w:r>
      <w:r>
        <w:rPr>
          <w:color w:val="030303"/>
          <w:w w:val="105"/>
          <w:sz w:val="20"/>
        </w:rPr>
        <w:t>certero</w:t>
      </w:r>
      <w:r>
        <w:rPr>
          <w:color w:val="030303"/>
          <w:spacing w:val="-2"/>
          <w:w w:val="105"/>
          <w:sz w:val="20"/>
        </w:rPr>
        <w:t> </w:t>
      </w:r>
      <w:r>
        <w:rPr>
          <w:color w:val="030303"/>
          <w:w w:val="105"/>
          <w:sz w:val="20"/>
        </w:rPr>
        <w:t>que</w:t>
      </w:r>
      <w:r>
        <w:rPr>
          <w:color w:val="030303"/>
          <w:spacing w:val="-7"/>
          <w:w w:val="105"/>
          <w:sz w:val="20"/>
        </w:rPr>
        <w:t> </w:t>
      </w:r>
      <w:r>
        <w:rPr>
          <w:color w:val="030303"/>
          <w:w w:val="105"/>
          <w:sz w:val="20"/>
        </w:rPr>
        <w:t>se</w:t>
      </w:r>
      <w:r>
        <w:rPr>
          <w:color w:val="030303"/>
          <w:spacing w:val="-10"/>
          <w:w w:val="105"/>
          <w:sz w:val="20"/>
        </w:rPr>
        <w:t> </w:t>
      </w:r>
      <w:r>
        <w:rPr>
          <w:color w:val="030303"/>
          <w:w w:val="105"/>
          <w:sz w:val="20"/>
        </w:rPr>
        <w:t>requiere y</w:t>
      </w:r>
      <w:r>
        <w:rPr>
          <w:color w:val="030303"/>
          <w:spacing w:val="-10"/>
          <w:w w:val="105"/>
          <w:sz w:val="20"/>
        </w:rPr>
        <w:t> </w:t>
      </w:r>
      <w:r>
        <w:rPr>
          <w:color w:val="030303"/>
          <w:w w:val="105"/>
          <w:sz w:val="20"/>
        </w:rPr>
        <w:t>con</w:t>
      </w:r>
      <w:r>
        <w:rPr>
          <w:color w:val="030303"/>
          <w:spacing w:val="-6"/>
          <w:w w:val="105"/>
          <w:sz w:val="20"/>
        </w:rPr>
        <w:t> </w:t>
      </w:r>
      <w:r>
        <w:rPr>
          <w:color w:val="030303"/>
          <w:w w:val="105"/>
          <w:sz w:val="20"/>
        </w:rPr>
        <w:t>gusto procedemos, agradezco que</w:t>
      </w:r>
      <w:r>
        <w:rPr>
          <w:color w:val="030303"/>
          <w:spacing w:val="-12"/>
          <w:w w:val="105"/>
          <w:sz w:val="20"/>
        </w:rPr>
        <w:t> </w:t>
      </w:r>
      <w:r>
        <w:rPr>
          <w:color w:val="030303"/>
          <w:w w:val="105"/>
          <w:sz w:val="20"/>
        </w:rPr>
        <w:t>nos</w:t>
      </w:r>
      <w:r>
        <w:rPr>
          <w:color w:val="030303"/>
          <w:spacing w:val="-11"/>
          <w:w w:val="105"/>
          <w:sz w:val="20"/>
        </w:rPr>
        <w:t> </w:t>
      </w:r>
      <w:r>
        <w:rPr>
          <w:color w:val="030303"/>
          <w:w w:val="105"/>
          <w:sz w:val="20"/>
        </w:rPr>
        <w:t>comuniquen al</w:t>
      </w:r>
      <w:r>
        <w:rPr>
          <w:color w:val="030303"/>
          <w:spacing w:val="-15"/>
          <w:w w:val="105"/>
          <w:sz w:val="20"/>
        </w:rPr>
        <w:t> </w:t>
      </w:r>
      <w:r>
        <w:rPr>
          <w:color w:val="030303"/>
          <w:w w:val="105"/>
          <w:sz w:val="20"/>
        </w:rPr>
        <w:t>menos</w:t>
      </w:r>
      <w:r>
        <w:rPr>
          <w:color w:val="030303"/>
          <w:spacing w:val="-3"/>
          <w:w w:val="105"/>
          <w:sz w:val="20"/>
        </w:rPr>
        <w:t> </w:t>
      </w:r>
      <w:r>
        <w:rPr>
          <w:color w:val="030303"/>
          <w:w w:val="105"/>
          <w:sz w:val="20"/>
        </w:rPr>
        <w:t>con</w:t>
      </w:r>
      <w:r>
        <w:rPr>
          <w:color w:val="030303"/>
          <w:spacing w:val="-7"/>
          <w:w w:val="105"/>
          <w:sz w:val="20"/>
        </w:rPr>
        <w:t> </w:t>
      </w:r>
      <w:r>
        <w:rPr>
          <w:color w:val="030303"/>
          <w:w w:val="105"/>
          <w:sz w:val="20"/>
        </w:rPr>
        <w:t>15</w:t>
      </w:r>
      <w:r>
        <w:rPr>
          <w:color w:val="030303"/>
          <w:spacing w:val="-12"/>
          <w:w w:val="105"/>
          <w:sz w:val="20"/>
        </w:rPr>
        <w:t> </w:t>
      </w:r>
      <w:r>
        <w:rPr>
          <w:color w:val="030303"/>
          <w:w w:val="105"/>
          <w:sz w:val="20"/>
        </w:rPr>
        <w:t>días</w:t>
      </w:r>
      <w:r>
        <w:rPr>
          <w:color w:val="030303"/>
          <w:spacing w:val="-11"/>
          <w:w w:val="105"/>
          <w:sz w:val="20"/>
        </w:rPr>
        <w:t> </w:t>
      </w:r>
      <w:r>
        <w:rPr>
          <w:color w:val="030303"/>
          <w:w w:val="105"/>
          <w:sz w:val="20"/>
        </w:rPr>
        <w:t>naturales</w:t>
      </w:r>
      <w:r>
        <w:rPr>
          <w:color w:val="030303"/>
          <w:spacing w:val="-4"/>
          <w:w w:val="105"/>
          <w:sz w:val="20"/>
        </w:rPr>
        <w:t> </w:t>
      </w:r>
      <w:r>
        <w:rPr>
          <w:color w:val="030303"/>
          <w:w w:val="105"/>
          <w:sz w:val="20"/>
        </w:rPr>
        <w:t>de</w:t>
      </w:r>
      <w:r>
        <w:rPr>
          <w:color w:val="030303"/>
          <w:spacing w:val="-7"/>
          <w:w w:val="105"/>
          <w:sz w:val="20"/>
        </w:rPr>
        <w:t> </w:t>
      </w:r>
      <w:r>
        <w:rPr>
          <w:color w:val="030303"/>
          <w:w w:val="105"/>
          <w:sz w:val="20"/>
        </w:rPr>
        <w:t>anticipación para</w:t>
      </w:r>
      <w:r>
        <w:rPr>
          <w:color w:val="030303"/>
          <w:spacing w:val="-5"/>
          <w:w w:val="105"/>
          <w:sz w:val="20"/>
        </w:rPr>
        <w:t> </w:t>
      </w:r>
      <w:r>
        <w:rPr>
          <w:color w:val="030303"/>
          <w:w w:val="105"/>
          <w:sz w:val="20"/>
        </w:rPr>
        <w:t>poder hacer</w:t>
      </w:r>
      <w:r>
        <w:rPr>
          <w:color w:val="030303"/>
          <w:spacing w:val="-9"/>
          <w:w w:val="105"/>
          <w:sz w:val="20"/>
        </w:rPr>
        <w:t> </w:t>
      </w:r>
      <w:r>
        <w:rPr>
          <w:color w:val="030303"/>
          <w:w w:val="105"/>
          <w:sz w:val="20"/>
        </w:rPr>
        <w:t>las</w:t>
      </w:r>
      <w:r>
        <w:rPr>
          <w:color w:val="030303"/>
          <w:spacing w:val="-9"/>
          <w:w w:val="105"/>
          <w:sz w:val="20"/>
        </w:rPr>
        <w:t> </w:t>
      </w:r>
      <w:r>
        <w:rPr>
          <w:color w:val="030303"/>
          <w:w w:val="105"/>
          <w:sz w:val="20"/>
        </w:rPr>
        <w:t>gestiones</w:t>
      </w:r>
      <w:r>
        <w:rPr>
          <w:color w:val="030303"/>
          <w:spacing w:val="-5"/>
          <w:w w:val="105"/>
          <w:sz w:val="20"/>
        </w:rPr>
        <w:t> </w:t>
      </w:r>
      <w:r>
        <w:rPr>
          <w:color w:val="030303"/>
          <w:w w:val="105"/>
          <w:sz w:val="20"/>
        </w:rPr>
        <w:t>administrativas,</w:t>
      </w:r>
      <w:r>
        <w:rPr>
          <w:color w:val="030303"/>
          <w:spacing w:val="-15"/>
          <w:w w:val="105"/>
          <w:sz w:val="20"/>
        </w:rPr>
        <w:t> </w:t>
      </w:r>
      <w:r>
        <w:rPr>
          <w:color w:val="030303"/>
          <w:w w:val="105"/>
          <w:sz w:val="20"/>
        </w:rPr>
        <w:t>que</w:t>
      </w:r>
      <w:r>
        <w:rPr>
          <w:color w:val="030303"/>
          <w:spacing w:val="-9"/>
          <w:w w:val="105"/>
          <w:sz w:val="20"/>
        </w:rPr>
        <w:t> </w:t>
      </w:r>
      <w:r>
        <w:rPr>
          <w:color w:val="030303"/>
          <w:w w:val="105"/>
          <w:sz w:val="20"/>
        </w:rPr>
        <w:t>si</w:t>
      </w:r>
      <w:r>
        <w:rPr>
          <w:color w:val="030303"/>
          <w:spacing w:val="-14"/>
          <w:w w:val="105"/>
          <w:sz w:val="20"/>
        </w:rPr>
        <w:t> </w:t>
      </w:r>
      <w:r>
        <w:rPr>
          <w:color w:val="030303"/>
          <w:w w:val="105"/>
          <w:sz w:val="20"/>
        </w:rPr>
        <w:t>es</w:t>
      </w:r>
      <w:r>
        <w:rPr>
          <w:color w:val="030303"/>
          <w:spacing w:val="-6"/>
          <w:w w:val="105"/>
          <w:sz w:val="20"/>
        </w:rPr>
        <w:t> </w:t>
      </w:r>
      <w:r>
        <w:rPr>
          <w:color w:val="030303"/>
          <w:w w:val="105"/>
          <w:sz w:val="20"/>
        </w:rPr>
        <w:t>por</w:t>
      </w:r>
      <w:r>
        <w:rPr>
          <w:color w:val="030303"/>
          <w:spacing w:val="-8"/>
          <w:w w:val="105"/>
          <w:sz w:val="20"/>
        </w:rPr>
        <w:t> </w:t>
      </w:r>
      <w:r>
        <w:rPr>
          <w:color w:val="030303"/>
          <w:w w:val="105"/>
          <w:sz w:val="20"/>
        </w:rPr>
        <w:t>modificación presupuestaria</w:t>
      </w:r>
      <w:r>
        <w:rPr>
          <w:color w:val="030303"/>
          <w:spacing w:val="-7"/>
          <w:w w:val="105"/>
          <w:sz w:val="20"/>
        </w:rPr>
        <w:t> </w:t>
      </w:r>
      <w:r>
        <w:rPr>
          <w:color w:val="030303"/>
          <w:w w:val="105"/>
          <w:sz w:val="20"/>
        </w:rPr>
        <w:t>específica se</w:t>
      </w:r>
      <w:r>
        <w:rPr>
          <w:color w:val="030303"/>
          <w:spacing w:val="-12"/>
          <w:w w:val="105"/>
          <w:sz w:val="20"/>
        </w:rPr>
        <w:t> </w:t>
      </w:r>
      <w:r>
        <w:rPr>
          <w:color w:val="030303"/>
          <w:w w:val="105"/>
          <w:sz w:val="20"/>
        </w:rPr>
        <w:t>resuelve </w:t>
      </w:r>
      <w:r>
        <w:rPr>
          <w:color w:val="030303"/>
          <w:spacing w:val="-2"/>
          <w:w w:val="105"/>
          <w:sz w:val="20"/>
        </w:rPr>
        <w:t>aproximadamente</w:t>
      </w:r>
      <w:r>
        <w:rPr>
          <w:color w:val="030303"/>
          <w:spacing w:val="-8"/>
          <w:w w:val="105"/>
          <w:sz w:val="20"/>
        </w:rPr>
        <w:t> </w:t>
      </w:r>
      <w:r>
        <w:rPr>
          <w:color w:val="030303"/>
          <w:spacing w:val="-2"/>
          <w:w w:val="105"/>
          <w:sz w:val="20"/>
        </w:rPr>
        <w:t>en</w:t>
      </w:r>
      <w:r>
        <w:rPr>
          <w:color w:val="030303"/>
          <w:spacing w:val="-6"/>
          <w:w w:val="105"/>
          <w:sz w:val="20"/>
        </w:rPr>
        <w:t> </w:t>
      </w:r>
      <w:r>
        <w:rPr>
          <w:color w:val="030303"/>
          <w:spacing w:val="-2"/>
          <w:w w:val="105"/>
          <w:sz w:val="20"/>
        </w:rPr>
        <w:t>3</w:t>
      </w:r>
      <w:r>
        <w:rPr>
          <w:color w:val="030303"/>
          <w:spacing w:val="-10"/>
          <w:w w:val="105"/>
          <w:sz w:val="20"/>
        </w:rPr>
        <w:t> </w:t>
      </w:r>
      <w:r>
        <w:rPr>
          <w:color w:val="030303"/>
          <w:spacing w:val="-2"/>
          <w:w w:val="105"/>
          <w:sz w:val="20"/>
        </w:rPr>
        <w:t>días</w:t>
      </w:r>
      <w:r>
        <w:rPr>
          <w:color w:val="030303"/>
          <w:spacing w:val="-5"/>
          <w:w w:val="105"/>
          <w:sz w:val="20"/>
        </w:rPr>
        <w:t> </w:t>
      </w:r>
      <w:r>
        <w:rPr>
          <w:color w:val="030303"/>
          <w:spacing w:val="-2"/>
          <w:w w:val="105"/>
          <w:sz w:val="20"/>
        </w:rPr>
        <w:t>hábiles, pero</w:t>
      </w:r>
      <w:r>
        <w:rPr>
          <w:color w:val="030303"/>
          <w:spacing w:val="-8"/>
          <w:w w:val="105"/>
          <w:sz w:val="20"/>
        </w:rPr>
        <w:t> </w:t>
      </w:r>
      <w:r>
        <w:rPr>
          <w:color w:val="030303"/>
          <w:spacing w:val="-2"/>
          <w:w w:val="105"/>
          <w:sz w:val="20"/>
        </w:rPr>
        <w:t>si</w:t>
      </w:r>
      <w:r>
        <w:rPr>
          <w:color w:val="030303"/>
          <w:spacing w:val="-8"/>
          <w:w w:val="105"/>
          <w:sz w:val="20"/>
        </w:rPr>
        <w:t> </w:t>
      </w:r>
      <w:r>
        <w:rPr>
          <w:color w:val="030303"/>
          <w:spacing w:val="-2"/>
          <w:w w:val="105"/>
          <w:sz w:val="20"/>
        </w:rPr>
        <w:t>requiriéramos</w:t>
      </w:r>
      <w:r>
        <w:rPr>
          <w:color w:val="030303"/>
          <w:spacing w:val="16"/>
          <w:w w:val="105"/>
          <w:sz w:val="20"/>
        </w:rPr>
        <w:t> </w:t>
      </w:r>
      <w:r>
        <w:rPr>
          <w:color w:val="030303"/>
          <w:spacing w:val="-2"/>
          <w:w w:val="105"/>
          <w:sz w:val="20"/>
        </w:rPr>
        <w:t>exclusivamente</w:t>
      </w:r>
      <w:r>
        <w:rPr>
          <w:color w:val="030303"/>
          <w:spacing w:val="-6"/>
          <w:w w:val="105"/>
          <w:sz w:val="20"/>
        </w:rPr>
        <w:t> </w:t>
      </w:r>
      <w:r>
        <w:rPr>
          <w:color w:val="030303"/>
          <w:spacing w:val="-2"/>
          <w:w w:val="105"/>
          <w:sz w:val="20"/>
        </w:rPr>
        <w:t>una</w:t>
      </w:r>
      <w:r>
        <w:rPr>
          <w:color w:val="030303"/>
          <w:spacing w:val="-3"/>
          <w:w w:val="105"/>
          <w:sz w:val="20"/>
        </w:rPr>
        <w:t> </w:t>
      </w:r>
      <w:r>
        <w:rPr>
          <w:color w:val="030303"/>
          <w:spacing w:val="-2"/>
          <w:w w:val="105"/>
          <w:sz w:val="20"/>
        </w:rPr>
        <w:t>modificación presupuestaria </w:t>
      </w:r>
      <w:r>
        <w:rPr>
          <w:color w:val="030303"/>
          <w:w w:val="105"/>
          <w:sz w:val="20"/>
        </w:rPr>
        <w:t>general requeriríamos al</w:t>
      </w:r>
      <w:r>
        <w:rPr>
          <w:color w:val="030303"/>
          <w:spacing w:val="-4"/>
          <w:w w:val="105"/>
          <w:sz w:val="20"/>
        </w:rPr>
        <w:t> </w:t>
      </w:r>
      <w:r>
        <w:rPr>
          <w:color w:val="030303"/>
          <w:w w:val="105"/>
          <w:sz w:val="20"/>
        </w:rPr>
        <w:t>menos de 10</w:t>
      </w:r>
      <w:r>
        <w:rPr>
          <w:color w:val="030303"/>
          <w:spacing w:val="-2"/>
          <w:w w:val="105"/>
          <w:sz w:val="20"/>
        </w:rPr>
        <w:t> </w:t>
      </w:r>
      <w:r>
        <w:rPr>
          <w:color w:val="030303"/>
          <w:w w:val="105"/>
          <w:sz w:val="20"/>
        </w:rPr>
        <w:t>días hábiles.</w:t>
      </w:r>
    </w:p>
    <w:p>
      <w:pPr>
        <w:pStyle w:val="BodyText"/>
        <w:spacing w:before="25"/>
        <w:rPr>
          <w:sz w:val="20"/>
        </w:rPr>
      </w:pPr>
    </w:p>
    <w:p>
      <w:pPr>
        <w:spacing w:line="264" w:lineRule="auto" w:before="0"/>
        <w:ind w:left="205" w:right="670" w:firstLine="2"/>
        <w:jc w:val="left"/>
        <w:rPr>
          <w:sz w:val="20"/>
        </w:rPr>
      </w:pPr>
      <w:r>
        <w:rPr>
          <w:color w:val="030303"/>
          <w:sz w:val="20"/>
        </w:rPr>
        <w:t>Ahora</w:t>
      </w:r>
      <w:r>
        <w:rPr>
          <w:color w:val="030303"/>
          <w:spacing w:val="18"/>
          <w:sz w:val="20"/>
        </w:rPr>
        <w:t> </w:t>
      </w:r>
      <w:r>
        <w:rPr>
          <w:color w:val="030303"/>
          <w:sz w:val="20"/>
        </w:rPr>
        <w:t>bien, en cuanto</w:t>
      </w:r>
      <w:r>
        <w:rPr>
          <w:color w:val="030303"/>
          <w:spacing w:val="22"/>
          <w:sz w:val="20"/>
        </w:rPr>
        <w:t> </w:t>
      </w:r>
      <w:r>
        <w:rPr>
          <w:color w:val="030303"/>
          <w:sz w:val="20"/>
        </w:rPr>
        <w:t>a las</w:t>
      </w:r>
      <w:r>
        <w:rPr>
          <w:color w:val="030303"/>
          <w:spacing w:val="17"/>
          <w:sz w:val="20"/>
        </w:rPr>
        <w:t> </w:t>
      </w:r>
      <w:r>
        <w:rPr>
          <w:color w:val="030303"/>
          <w:sz w:val="20"/>
        </w:rPr>
        <w:t>cotizaciones</w:t>
      </w:r>
      <w:r>
        <w:rPr>
          <w:color w:val="030303"/>
          <w:spacing w:val="27"/>
          <w:sz w:val="20"/>
        </w:rPr>
        <w:t> </w:t>
      </w:r>
      <w:r>
        <w:rPr>
          <w:color w:val="030303"/>
          <w:sz w:val="20"/>
        </w:rPr>
        <w:t>que se necesitan,</w:t>
      </w:r>
      <w:r>
        <w:rPr>
          <w:color w:val="030303"/>
          <w:spacing w:val="28"/>
          <w:sz w:val="20"/>
        </w:rPr>
        <w:t> </w:t>
      </w:r>
      <w:r>
        <w:rPr>
          <w:color w:val="030303"/>
          <w:sz w:val="20"/>
        </w:rPr>
        <w:t>copio a los asesores</w:t>
      </w:r>
      <w:r>
        <w:rPr>
          <w:color w:val="030303"/>
          <w:spacing w:val="23"/>
          <w:sz w:val="20"/>
        </w:rPr>
        <w:t> </w:t>
      </w:r>
      <w:r>
        <w:rPr>
          <w:color w:val="030303"/>
          <w:sz w:val="20"/>
        </w:rPr>
        <w:t>de la DSAAnthony</w:t>
      </w:r>
      <w:r>
        <w:rPr>
          <w:color w:val="030303"/>
          <w:spacing w:val="28"/>
          <w:sz w:val="20"/>
        </w:rPr>
        <w:t> </w:t>
      </w:r>
      <w:r>
        <w:rPr>
          <w:color w:val="030303"/>
          <w:sz w:val="20"/>
        </w:rPr>
        <w:t>Díaz</w:t>
      </w:r>
      <w:r>
        <w:rPr>
          <w:color w:val="030303"/>
          <w:spacing w:val="21"/>
          <w:sz w:val="20"/>
        </w:rPr>
        <w:t> </w:t>
      </w:r>
      <w:r>
        <w:rPr>
          <w:color w:val="030303"/>
          <w:sz w:val="20"/>
        </w:rPr>
        <w:t>y Daniela Monge para que desde la AROS Noreste sientan la libertad de convocarles a una reunión directamente</w:t>
      </w:r>
      <w:r>
        <w:rPr>
          <w:color w:val="030303"/>
          <w:spacing w:val="32"/>
          <w:sz w:val="20"/>
        </w:rPr>
        <w:t> </w:t>
      </w:r>
      <w:r>
        <w:rPr>
          <w:color w:val="030303"/>
          <w:sz w:val="20"/>
        </w:rPr>
        <w:t>a ellos en la que brevemente</w:t>
      </w:r>
      <w:r>
        <w:rPr>
          <w:color w:val="030303"/>
          <w:spacing w:val="40"/>
          <w:sz w:val="20"/>
        </w:rPr>
        <w:t> </w:t>
      </w:r>
      <w:r>
        <w:rPr>
          <w:color w:val="030303"/>
          <w:sz w:val="20"/>
        </w:rPr>
        <w:t>les expliquen</w:t>
      </w:r>
      <w:r>
        <w:rPr>
          <w:color w:val="030303"/>
          <w:spacing w:val="40"/>
          <w:sz w:val="20"/>
        </w:rPr>
        <w:t> </w:t>
      </w:r>
      <w:r>
        <w:rPr>
          <w:color w:val="030303"/>
          <w:sz w:val="20"/>
        </w:rPr>
        <w:t>lo que requieren</w:t>
      </w:r>
      <w:r>
        <w:rPr>
          <w:color w:val="030303"/>
          <w:spacing w:val="33"/>
          <w:sz w:val="20"/>
        </w:rPr>
        <w:t> </w:t>
      </w:r>
      <w:r>
        <w:rPr>
          <w:color w:val="030303"/>
          <w:sz w:val="20"/>
        </w:rPr>
        <w:t>cotizar y ellos con gusto les apoyarían</w:t>
      </w:r>
      <w:r>
        <w:rPr>
          <w:color w:val="030303"/>
          <w:spacing w:val="40"/>
          <w:sz w:val="20"/>
        </w:rPr>
        <w:t> </w:t>
      </w:r>
      <w:r>
        <w:rPr>
          <w:color w:val="030303"/>
          <w:sz w:val="20"/>
        </w:rPr>
        <w:t>en intentar</w:t>
      </w:r>
      <w:r>
        <w:rPr>
          <w:color w:val="030303"/>
          <w:spacing w:val="40"/>
          <w:sz w:val="20"/>
        </w:rPr>
        <w:t> </w:t>
      </w:r>
      <w:r>
        <w:rPr>
          <w:color w:val="030303"/>
          <w:sz w:val="20"/>
        </w:rPr>
        <w:t>contactar</w:t>
      </w:r>
      <w:r>
        <w:rPr>
          <w:color w:val="030303"/>
          <w:spacing w:val="40"/>
          <w:sz w:val="20"/>
        </w:rPr>
        <w:t> </w:t>
      </w:r>
      <w:r>
        <w:rPr>
          <w:color w:val="030303"/>
          <w:sz w:val="20"/>
        </w:rPr>
        <w:t>a más empresas</w:t>
      </w:r>
      <w:r>
        <w:rPr>
          <w:color w:val="030303"/>
          <w:spacing w:val="40"/>
          <w:sz w:val="20"/>
        </w:rPr>
        <w:t> </w:t>
      </w:r>
      <w:r>
        <w:rPr>
          <w:color w:val="030303"/>
          <w:sz w:val="20"/>
        </w:rPr>
        <w:t>que brinden la cotización</w:t>
      </w:r>
      <w:r>
        <w:rPr>
          <w:color w:val="030303"/>
          <w:spacing w:val="34"/>
          <w:sz w:val="20"/>
        </w:rPr>
        <w:t> </w:t>
      </w:r>
      <w:r>
        <w:rPr>
          <w:color w:val="030303"/>
          <w:sz w:val="20"/>
        </w:rPr>
        <w:t>requerida.</w:t>
      </w:r>
    </w:p>
    <w:p>
      <w:pPr>
        <w:pStyle w:val="BodyText"/>
        <w:spacing w:before="22"/>
        <w:rPr>
          <w:sz w:val="20"/>
        </w:rPr>
      </w:pPr>
    </w:p>
    <w:p>
      <w:pPr>
        <w:spacing w:before="0"/>
        <w:ind w:left="203" w:right="0" w:firstLine="0"/>
        <w:jc w:val="left"/>
        <w:rPr>
          <w:sz w:val="20"/>
        </w:rPr>
      </w:pPr>
      <w:r>
        <w:rPr>
          <w:color w:val="030303"/>
          <w:sz w:val="20"/>
        </w:rPr>
        <w:t>Saludos</w:t>
      </w:r>
      <w:r>
        <w:rPr>
          <w:color w:val="030303"/>
          <w:spacing w:val="24"/>
          <w:sz w:val="20"/>
        </w:rPr>
        <w:t> </w:t>
      </w:r>
      <w:r>
        <w:rPr>
          <w:color w:val="030303"/>
          <w:spacing w:val="-2"/>
          <w:sz w:val="20"/>
        </w:rPr>
        <w:t>cordiales.</w:t>
      </w:r>
    </w:p>
    <w:p>
      <w:pPr>
        <w:pStyle w:val="BodyText"/>
        <w:rPr>
          <w:sz w:val="20"/>
        </w:rPr>
      </w:pPr>
    </w:p>
    <w:p>
      <w:pPr>
        <w:pStyle w:val="BodyText"/>
        <w:spacing w:before="52"/>
        <w:rPr>
          <w:sz w:val="20"/>
        </w:rPr>
      </w:pPr>
      <w:r>
        <w:rPr>
          <w:sz w:val="20"/>
        </w:rPr>
        <w:drawing>
          <wp:anchor distT="0" distB="0" distL="0" distR="0" allowOverlap="1" layoutInCell="1" locked="0" behindDoc="1" simplePos="0" relativeHeight="487624704">
            <wp:simplePos x="0" y="0"/>
            <wp:positionH relativeFrom="page">
              <wp:posOffset>669037</wp:posOffset>
            </wp:positionH>
            <wp:positionV relativeFrom="paragraph">
              <wp:posOffset>194812</wp:posOffset>
            </wp:positionV>
            <wp:extent cx="5293427" cy="1512189"/>
            <wp:effectExtent l="0" t="0" r="0" b="0"/>
            <wp:wrapTopAndBottom/>
            <wp:docPr id="125" name="Image 125"/>
            <wp:cNvGraphicFramePr>
              <a:graphicFrameLocks/>
            </wp:cNvGraphicFramePr>
            <a:graphic>
              <a:graphicData uri="http://schemas.openxmlformats.org/drawingml/2006/picture">
                <pic:pic>
                  <pic:nvPicPr>
                    <pic:cNvPr id="125" name="Image 125"/>
                    <pic:cNvPicPr/>
                  </pic:nvPicPr>
                  <pic:blipFill>
                    <a:blip r:embed="rId99" cstate="print"/>
                    <a:stretch>
                      <a:fillRect/>
                    </a:stretch>
                  </pic:blipFill>
                  <pic:spPr>
                    <a:xfrm>
                      <a:off x="0" y="0"/>
                      <a:ext cx="5293427" cy="1512189"/>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625216">
                <wp:simplePos x="0" y="0"/>
                <wp:positionH relativeFrom="page">
                  <wp:posOffset>669037</wp:posOffset>
                </wp:positionH>
                <wp:positionV relativeFrom="paragraph">
                  <wp:posOffset>1891025</wp:posOffset>
                </wp:positionV>
                <wp:extent cx="6299200" cy="9525"/>
                <wp:effectExtent l="0" t="0" r="0" b="0"/>
                <wp:wrapTopAndBottom/>
                <wp:docPr id="126" name="Graphic 126"/>
                <wp:cNvGraphicFramePr>
                  <a:graphicFrameLocks/>
                </wp:cNvGraphicFramePr>
                <a:graphic>
                  <a:graphicData uri="http://schemas.microsoft.com/office/word/2010/wordprocessingShape">
                    <wps:wsp>
                      <wps:cNvPr id="126" name="Graphic 126"/>
                      <wps:cNvSpPr/>
                      <wps:spPr>
                        <a:xfrm>
                          <a:off x="0" y="0"/>
                          <a:ext cx="6299200" cy="9525"/>
                        </a:xfrm>
                        <a:custGeom>
                          <a:avLst/>
                          <a:gdLst/>
                          <a:ahLst/>
                          <a:cxnLst/>
                          <a:rect l="l" t="t" r="r" b="b"/>
                          <a:pathLst>
                            <a:path w="6299200" h="9525">
                              <a:moveTo>
                                <a:pt x="6298692" y="0"/>
                              </a:moveTo>
                              <a:lnTo>
                                <a:pt x="0" y="0"/>
                              </a:lnTo>
                              <a:lnTo>
                                <a:pt x="0" y="9143"/>
                              </a:lnTo>
                              <a:lnTo>
                                <a:pt x="6298692" y="9143"/>
                              </a:lnTo>
                              <a:lnTo>
                                <a:pt x="6298692" y="0"/>
                              </a:lnTo>
                              <a:close/>
                            </a:path>
                          </a:pathLst>
                        </a:custGeom>
                        <a:solidFill>
                          <a:srgbClr val="E1E1E1"/>
                        </a:solidFill>
                      </wps:spPr>
                      <wps:bodyPr wrap="square" lIns="0" tIns="0" rIns="0" bIns="0" rtlCol="0">
                        <a:prstTxWarp prst="textNoShape">
                          <a:avLst/>
                        </a:prstTxWarp>
                        <a:noAutofit/>
                      </wps:bodyPr>
                    </wps:wsp>
                  </a:graphicData>
                </a:graphic>
              </wp:anchor>
            </w:drawing>
          </mc:Choice>
          <mc:Fallback>
            <w:pict>
              <v:rect style="position:absolute;margin-left:52.680099pt;margin-top:148.899643pt;width:495.960007pt;height:.719922pt;mso-position-horizontal-relative:page;mso-position-vertical-relative:paragraph;z-index:-15691264;mso-wrap-distance-left:0;mso-wrap-distance-right:0" id="docshape77" filled="true" fillcolor="#e1e1e1" stroked="false">
                <v:fill type="solid"/>
                <w10:wrap type="topAndBottom"/>
              </v:rect>
            </w:pict>
          </mc:Fallback>
        </mc:AlternateContent>
      </w:r>
    </w:p>
    <w:p>
      <w:pPr>
        <w:pStyle w:val="BodyText"/>
        <w:spacing w:before="35"/>
        <w:rPr>
          <w:sz w:val="20"/>
        </w:rPr>
      </w:pPr>
    </w:p>
    <w:p>
      <w:pPr>
        <w:spacing w:before="65"/>
        <w:ind w:left="203" w:right="0" w:firstLine="0"/>
        <w:jc w:val="left"/>
        <w:rPr>
          <w:sz w:val="18"/>
        </w:rPr>
      </w:pPr>
      <w:r>
        <w:rPr>
          <w:b/>
          <w:color w:val="030303"/>
          <w:sz w:val="18"/>
        </w:rPr>
        <w:t>De:</w:t>
      </w:r>
      <w:r>
        <w:rPr>
          <w:b/>
          <w:color w:val="030303"/>
          <w:spacing w:val="-9"/>
          <w:sz w:val="18"/>
        </w:rPr>
        <w:t> </w:t>
      </w:r>
      <w:r>
        <w:rPr>
          <w:color w:val="030303"/>
          <w:sz w:val="18"/>
        </w:rPr>
        <w:t>Keneth</w:t>
      </w:r>
      <w:r>
        <w:rPr>
          <w:color w:val="030303"/>
          <w:spacing w:val="14"/>
          <w:sz w:val="18"/>
        </w:rPr>
        <w:t> </w:t>
      </w:r>
      <w:r>
        <w:rPr>
          <w:color w:val="030303"/>
          <w:sz w:val="18"/>
        </w:rPr>
        <w:t>Araya</w:t>
      </w:r>
      <w:r>
        <w:rPr>
          <w:color w:val="030303"/>
          <w:spacing w:val="11"/>
          <w:sz w:val="18"/>
        </w:rPr>
        <w:t> </w:t>
      </w:r>
      <w:r>
        <w:rPr>
          <w:color w:val="030303"/>
          <w:sz w:val="18"/>
        </w:rPr>
        <w:t>Andrade</w:t>
      </w:r>
      <w:r>
        <w:rPr>
          <w:color w:val="030303"/>
          <w:spacing w:val="6"/>
          <w:sz w:val="18"/>
        </w:rPr>
        <w:t> </w:t>
      </w:r>
      <w:hyperlink r:id="rId76">
        <w:r>
          <w:rPr>
            <w:color w:val="030303"/>
            <w:spacing w:val="-2"/>
            <w:sz w:val="18"/>
          </w:rPr>
          <w:t>&lt;KAraya@imas.go.cr&gt;</w:t>
        </w:r>
      </w:hyperlink>
    </w:p>
    <w:p>
      <w:pPr>
        <w:spacing w:before="48"/>
        <w:ind w:left="204" w:right="0" w:firstLine="0"/>
        <w:jc w:val="left"/>
        <w:rPr>
          <w:sz w:val="18"/>
        </w:rPr>
      </w:pPr>
      <w:r>
        <w:rPr>
          <w:b/>
          <w:color w:val="030303"/>
          <w:w w:val="105"/>
          <w:sz w:val="17"/>
        </w:rPr>
        <w:t>Enviado</w:t>
      </w:r>
      <w:r>
        <w:rPr>
          <w:b/>
          <w:color w:val="030303"/>
          <w:spacing w:val="-9"/>
          <w:w w:val="105"/>
          <w:sz w:val="17"/>
        </w:rPr>
        <w:t> </w:t>
      </w:r>
      <w:r>
        <w:rPr>
          <w:b/>
          <w:color w:val="030303"/>
          <w:w w:val="105"/>
          <w:sz w:val="17"/>
        </w:rPr>
        <w:t>el:</w:t>
      </w:r>
      <w:r>
        <w:rPr>
          <w:b/>
          <w:color w:val="030303"/>
          <w:spacing w:val="-12"/>
          <w:w w:val="105"/>
          <w:sz w:val="17"/>
        </w:rPr>
        <w:t> </w:t>
      </w:r>
      <w:r>
        <w:rPr>
          <w:color w:val="030303"/>
          <w:w w:val="105"/>
          <w:sz w:val="18"/>
        </w:rPr>
        <w:t>miércoles,</w:t>
      </w:r>
      <w:r>
        <w:rPr>
          <w:color w:val="030303"/>
          <w:spacing w:val="1"/>
          <w:w w:val="105"/>
          <w:sz w:val="18"/>
        </w:rPr>
        <w:t> </w:t>
      </w:r>
      <w:r>
        <w:rPr>
          <w:color w:val="030303"/>
          <w:w w:val="105"/>
          <w:sz w:val="18"/>
        </w:rPr>
        <w:t>22</w:t>
      </w:r>
      <w:r>
        <w:rPr>
          <w:color w:val="030303"/>
          <w:spacing w:val="-11"/>
          <w:w w:val="105"/>
          <w:sz w:val="18"/>
        </w:rPr>
        <w:t> </w:t>
      </w:r>
      <w:r>
        <w:rPr>
          <w:color w:val="030303"/>
          <w:w w:val="105"/>
          <w:sz w:val="18"/>
        </w:rPr>
        <w:t>de</w:t>
      </w:r>
      <w:r>
        <w:rPr>
          <w:color w:val="030303"/>
          <w:spacing w:val="-8"/>
          <w:w w:val="105"/>
          <w:sz w:val="18"/>
        </w:rPr>
        <w:t> </w:t>
      </w:r>
      <w:r>
        <w:rPr>
          <w:color w:val="030303"/>
          <w:w w:val="105"/>
          <w:sz w:val="18"/>
        </w:rPr>
        <w:t>octubre</w:t>
      </w:r>
      <w:r>
        <w:rPr>
          <w:color w:val="030303"/>
          <w:spacing w:val="-9"/>
          <w:w w:val="105"/>
          <w:sz w:val="18"/>
        </w:rPr>
        <w:t> </w:t>
      </w:r>
      <w:r>
        <w:rPr>
          <w:color w:val="030303"/>
          <w:w w:val="105"/>
          <w:sz w:val="18"/>
        </w:rPr>
        <w:t>de</w:t>
      </w:r>
      <w:r>
        <w:rPr>
          <w:color w:val="030303"/>
          <w:spacing w:val="-9"/>
          <w:w w:val="105"/>
          <w:sz w:val="18"/>
        </w:rPr>
        <w:t> </w:t>
      </w:r>
      <w:r>
        <w:rPr>
          <w:color w:val="030303"/>
          <w:w w:val="105"/>
          <w:sz w:val="18"/>
        </w:rPr>
        <w:t>2025</w:t>
      </w:r>
      <w:r>
        <w:rPr>
          <w:color w:val="030303"/>
          <w:spacing w:val="-14"/>
          <w:w w:val="105"/>
          <w:sz w:val="18"/>
        </w:rPr>
        <w:t> </w:t>
      </w:r>
      <w:r>
        <w:rPr>
          <w:color w:val="030303"/>
          <w:spacing w:val="-2"/>
          <w:w w:val="105"/>
          <w:sz w:val="18"/>
        </w:rPr>
        <w:t>11:01</w:t>
      </w:r>
    </w:p>
    <w:p>
      <w:pPr>
        <w:spacing w:line="290" w:lineRule="auto" w:before="47"/>
        <w:ind w:left="197" w:right="670" w:firstLine="6"/>
        <w:jc w:val="left"/>
        <w:rPr>
          <w:sz w:val="18"/>
        </w:rPr>
      </w:pPr>
      <w:r>
        <w:rPr>
          <w:b/>
          <w:color w:val="030303"/>
          <w:sz w:val="17"/>
        </w:rPr>
        <w:t>Para: </w:t>
      </w:r>
      <w:r>
        <w:rPr>
          <w:color w:val="030303"/>
          <w:sz w:val="18"/>
        </w:rPr>
        <w:t>Silvia Marlene Castro Quesada </w:t>
      </w:r>
      <w:hyperlink r:id="rId75">
        <w:r>
          <w:rPr>
            <w:color w:val="030303"/>
            <w:sz w:val="18"/>
          </w:rPr>
          <w:t>&lt;scastroq@imas.go.cr&gt;;</w:t>
        </w:r>
      </w:hyperlink>
      <w:r>
        <w:rPr>
          <w:color w:val="030303"/>
          <w:sz w:val="18"/>
        </w:rPr>
        <w:t> Luis Felipe Barrantes Arias </w:t>
      </w:r>
      <w:hyperlink r:id="rId85">
        <w:r>
          <w:rPr>
            <w:color w:val="030303"/>
            <w:sz w:val="18"/>
          </w:rPr>
          <w:t>&lt;lbarrantes@imas.go.cr&gt;;</w:t>
        </w:r>
      </w:hyperlink>
      <w:r>
        <w:rPr>
          <w:color w:val="030303"/>
          <w:sz w:val="18"/>
        </w:rPr>
        <w:t> Jafeth Soto Sanchez </w:t>
      </w:r>
      <w:hyperlink r:id="rId71">
        <w:r>
          <w:rPr>
            <w:color w:val="030303"/>
            <w:sz w:val="18"/>
          </w:rPr>
          <w:t>&lt;jsotos@imas.go.cr&gt;</w:t>
        </w:r>
      </w:hyperlink>
    </w:p>
    <w:p>
      <w:pPr>
        <w:spacing w:before="4"/>
        <w:ind w:left="203" w:right="0" w:firstLine="0"/>
        <w:jc w:val="left"/>
        <w:rPr>
          <w:sz w:val="18"/>
        </w:rPr>
      </w:pPr>
      <w:r>
        <w:rPr>
          <w:b/>
          <w:color w:val="030303"/>
          <w:sz w:val="18"/>
        </w:rPr>
        <w:t>CC:</w:t>
      </w:r>
      <w:r>
        <w:rPr>
          <w:b/>
          <w:color w:val="030303"/>
          <w:spacing w:val="-13"/>
          <w:sz w:val="18"/>
        </w:rPr>
        <w:t> </w:t>
      </w:r>
      <w:r>
        <w:rPr>
          <w:color w:val="030303"/>
          <w:sz w:val="18"/>
        </w:rPr>
        <w:t>Karla</w:t>
      </w:r>
      <w:r>
        <w:rPr>
          <w:color w:val="030303"/>
          <w:spacing w:val="-12"/>
          <w:sz w:val="18"/>
        </w:rPr>
        <w:t> </w:t>
      </w:r>
      <w:r>
        <w:rPr>
          <w:color w:val="030303"/>
          <w:sz w:val="18"/>
        </w:rPr>
        <w:t>Perez</w:t>
      </w:r>
      <w:r>
        <w:rPr>
          <w:color w:val="030303"/>
          <w:spacing w:val="-13"/>
          <w:sz w:val="18"/>
        </w:rPr>
        <w:t> </w:t>
      </w:r>
      <w:r>
        <w:rPr>
          <w:color w:val="030303"/>
          <w:sz w:val="18"/>
        </w:rPr>
        <w:t>Fonseca</w:t>
      </w:r>
      <w:r>
        <w:rPr>
          <w:color w:val="030303"/>
          <w:spacing w:val="-5"/>
          <w:sz w:val="18"/>
        </w:rPr>
        <w:t> </w:t>
      </w:r>
      <w:hyperlink r:id="rId79">
        <w:r>
          <w:rPr>
            <w:color w:val="030303"/>
            <w:sz w:val="18"/>
          </w:rPr>
          <w:t>&lt;kperezf@imas.go.cr&gt;;</w:t>
        </w:r>
      </w:hyperlink>
      <w:r>
        <w:rPr>
          <w:color w:val="030303"/>
          <w:spacing w:val="-17"/>
          <w:sz w:val="18"/>
        </w:rPr>
        <w:t> </w:t>
      </w:r>
      <w:r>
        <w:rPr>
          <w:color w:val="030303"/>
          <w:sz w:val="18"/>
        </w:rPr>
        <w:t>Juan</w:t>
      </w:r>
      <w:r>
        <w:rPr>
          <w:color w:val="030303"/>
          <w:spacing w:val="-13"/>
          <w:sz w:val="18"/>
        </w:rPr>
        <w:t> </w:t>
      </w:r>
      <w:r>
        <w:rPr>
          <w:color w:val="030303"/>
          <w:sz w:val="18"/>
        </w:rPr>
        <w:t>Fallas</w:t>
      </w:r>
      <w:r>
        <w:rPr>
          <w:color w:val="030303"/>
          <w:spacing w:val="-9"/>
          <w:sz w:val="18"/>
        </w:rPr>
        <w:t> </w:t>
      </w:r>
      <w:r>
        <w:rPr>
          <w:color w:val="030303"/>
          <w:sz w:val="18"/>
        </w:rPr>
        <w:t>Gamboa</w:t>
      </w:r>
      <w:r>
        <w:rPr>
          <w:color w:val="030303"/>
          <w:spacing w:val="-2"/>
          <w:sz w:val="18"/>
        </w:rPr>
        <w:t> </w:t>
      </w:r>
      <w:hyperlink r:id="rId80">
        <w:r>
          <w:rPr>
            <w:color w:val="030303"/>
            <w:sz w:val="18"/>
          </w:rPr>
          <w:t>&lt;JFallas@imas.go.cr&gt;;</w:t>
        </w:r>
      </w:hyperlink>
      <w:r>
        <w:rPr>
          <w:color w:val="030303"/>
          <w:spacing w:val="-12"/>
          <w:sz w:val="18"/>
        </w:rPr>
        <w:t> </w:t>
      </w:r>
      <w:r>
        <w:rPr>
          <w:color w:val="030303"/>
          <w:sz w:val="18"/>
        </w:rPr>
        <w:t>Silvia</w:t>
      </w:r>
      <w:r>
        <w:rPr>
          <w:color w:val="030303"/>
          <w:spacing w:val="-6"/>
          <w:sz w:val="18"/>
        </w:rPr>
        <w:t> </w:t>
      </w:r>
      <w:r>
        <w:rPr>
          <w:color w:val="030303"/>
          <w:sz w:val="18"/>
        </w:rPr>
        <w:t>Elena</w:t>
      </w:r>
      <w:r>
        <w:rPr>
          <w:color w:val="030303"/>
          <w:spacing w:val="-4"/>
          <w:sz w:val="18"/>
        </w:rPr>
        <w:t> </w:t>
      </w:r>
      <w:r>
        <w:rPr>
          <w:color w:val="030303"/>
          <w:sz w:val="18"/>
        </w:rPr>
        <w:t>lbarra</w:t>
      </w:r>
      <w:r>
        <w:rPr>
          <w:color w:val="030303"/>
          <w:spacing w:val="-2"/>
          <w:sz w:val="18"/>
        </w:rPr>
        <w:t> Lacayo</w:t>
      </w:r>
    </w:p>
    <w:p>
      <w:pPr>
        <w:spacing w:line="292" w:lineRule="auto" w:before="48"/>
        <w:ind w:left="202" w:right="670" w:hanging="1"/>
        <w:jc w:val="left"/>
        <w:rPr>
          <w:sz w:val="18"/>
        </w:rPr>
      </w:pPr>
      <w:hyperlink r:id="rId81">
        <w:r>
          <w:rPr>
            <w:color w:val="030303"/>
            <w:sz w:val="18"/>
          </w:rPr>
          <w:t>&lt;sibarra@imas.go.cr&gt;;</w:t>
        </w:r>
      </w:hyperlink>
      <w:r>
        <w:rPr>
          <w:color w:val="030303"/>
          <w:sz w:val="18"/>
        </w:rPr>
        <w:t> lngrid Herrera</w:t>
      </w:r>
      <w:r>
        <w:rPr>
          <w:color w:val="030303"/>
          <w:spacing w:val="40"/>
          <w:sz w:val="18"/>
        </w:rPr>
        <w:t> </w:t>
      </w:r>
      <w:r>
        <w:rPr>
          <w:color w:val="030303"/>
          <w:sz w:val="18"/>
        </w:rPr>
        <w:t>Espinoza </w:t>
      </w:r>
      <w:hyperlink r:id="rId70">
        <w:r>
          <w:rPr>
            <w:color w:val="030303"/>
            <w:sz w:val="18"/>
          </w:rPr>
          <w:t>&lt;iherrera@imas.go.cr&gt;;</w:t>
        </w:r>
      </w:hyperlink>
      <w:r>
        <w:rPr>
          <w:color w:val="030303"/>
          <w:sz w:val="18"/>
        </w:rPr>
        <w:t> Natalia Rudin Castro </w:t>
      </w:r>
      <w:hyperlink r:id="rId82">
        <w:r>
          <w:rPr>
            <w:color w:val="030303"/>
            <w:sz w:val="18"/>
          </w:rPr>
          <w:t>&lt;nrudin@imas.go.cr&gt;;</w:t>
        </w:r>
      </w:hyperlink>
      <w:r>
        <w:rPr>
          <w:color w:val="030303"/>
          <w:sz w:val="18"/>
        </w:rPr>
        <w:t> Gabriela Gamboa</w:t>
      </w:r>
      <w:r>
        <w:rPr>
          <w:color w:val="030303"/>
          <w:spacing w:val="32"/>
          <w:sz w:val="18"/>
        </w:rPr>
        <w:t> </w:t>
      </w:r>
      <w:r>
        <w:rPr>
          <w:color w:val="030303"/>
          <w:sz w:val="18"/>
        </w:rPr>
        <w:t>Morera </w:t>
      </w:r>
      <w:hyperlink r:id="rId83">
        <w:r>
          <w:rPr>
            <w:color w:val="030303"/>
            <w:sz w:val="18"/>
          </w:rPr>
          <w:t>&lt;ggamboam@imas.go.cr&gt;;</w:t>
        </w:r>
      </w:hyperlink>
      <w:r>
        <w:rPr>
          <w:color w:val="030303"/>
          <w:spacing w:val="-6"/>
          <w:sz w:val="18"/>
        </w:rPr>
        <w:t> </w:t>
      </w:r>
      <w:r>
        <w:rPr>
          <w:color w:val="030303"/>
          <w:sz w:val="18"/>
        </w:rPr>
        <w:t>Andrea María Jimenez Vargas </w:t>
      </w:r>
      <w:hyperlink r:id="rId84">
        <w:r>
          <w:rPr>
            <w:color w:val="030303"/>
            <w:sz w:val="18"/>
          </w:rPr>
          <w:t>&lt;AJimenezV@imas.go.cr&gt;;</w:t>
        </w:r>
      </w:hyperlink>
      <w:r>
        <w:rPr>
          <w:color w:val="030303"/>
          <w:spacing w:val="-5"/>
          <w:sz w:val="18"/>
        </w:rPr>
        <w:t> </w:t>
      </w:r>
      <w:r>
        <w:rPr>
          <w:color w:val="030303"/>
          <w:sz w:val="18"/>
        </w:rPr>
        <w:t>Susana Raquel Barrientos Montero </w:t>
      </w:r>
      <w:hyperlink r:id="rId98">
        <w:r>
          <w:rPr>
            <w:color w:val="030303"/>
            <w:sz w:val="18"/>
          </w:rPr>
          <w:t>&lt;sbarrientos@imas.go.cr&gt;;</w:t>
        </w:r>
      </w:hyperlink>
      <w:r>
        <w:rPr>
          <w:color w:val="030303"/>
          <w:sz w:val="18"/>
        </w:rPr>
        <w:t> Karla Nikole Fernandez</w:t>
      </w:r>
      <w:r>
        <w:rPr>
          <w:color w:val="030303"/>
          <w:spacing w:val="40"/>
          <w:sz w:val="18"/>
        </w:rPr>
        <w:t> </w:t>
      </w:r>
      <w:r>
        <w:rPr>
          <w:color w:val="030303"/>
          <w:sz w:val="18"/>
        </w:rPr>
        <w:t>Valverde </w:t>
      </w:r>
      <w:hyperlink r:id="rId86">
        <w:r>
          <w:rPr>
            <w:color w:val="030303"/>
            <w:sz w:val="18"/>
          </w:rPr>
          <w:t>&lt;kfernandez@imas.go.cr&gt;</w:t>
        </w:r>
      </w:hyperlink>
      <w:r>
        <w:rPr>
          <w:color w:val="030303"/>
          <w:spacing w:val="40"/>
          <w:sz w:val="18"/>
        </w:rPr>
        <w:t> </w:t>
      </w:r>
      <w:r>
        <w:rPr>
          <w:b/>
          <w:color w:val="030303"/>
          <w:sz w:val="17"/>
        </w:rPr>
        <w:t>Asunto: </w:t>
      </w:r>
      <w:r>
        <w:rPr>
          <w:color w:val="030303"/>
          <w:sz w:val="18"/>
        </w:rPr>
        <w:t>RV: Avances en Estudio de mercado Desalojo Familias Purral</w:t>
      </w:r>
    </w:p>
    <w:p>
      <w:pPr>
        <w:spacing w:after="0" w:line="292" w:lineRule="auto"/>
        <w:jc w:val="left"/>
        <w:rPr>
          <w:sz w:val="18"/>
        </w:rPr>
        <w:sectPr>
          <w:headerReference w:type="default" r:id="rId95"/>
          <w:footerReference w:type="default" r:id="rId96"/>
          <w:pgSz w:w="11910" w:h="16840"/>
          <w:pgMar w:header="52" w:footer="262" w:top="440" w:bottom="460" w:left="850" w:right="425"/>
          <w:pgNumType w:start="1"/>
        </w:sectPr>
      </w:pPr>
    </w:p>
    <w:p>
      <w:pPr>
        <w:pStyle w:val="BodyText"/>
        <w:spacing w:before="77"/>
        <w:ind w:left="205"/>
        <w:jc w:val="both"/>
      </w:pPr>
      <w:r>
        <w:rPr>
          <w:color w:val="010101"/>
        </w:rPr>
        <w:t>Buenos</w:t>
      </w:r>
      <w:r>
        <w:rPr>
          <w:color w:val="010101"/>
          <w:spacing w:val="12"/>
        </w:rPr>
        <w:t> </w:t>
      </w:r>
      <w:r>
        <w:rPr>
          <w:color w:val="010101"/>
        </w:rPr>
        <w:t>días</w:t>
      </w:r>
      <w:r>
        <w:rPr>
          <w:color w:val="010101"/>
          <w:spacing w:val="6"/>
        </w:rPr>
        <w:t> </w:t>
      </w:r>
      <w:r>
        <w:rPr>
          <w:color w:val="010101"/>
        </w:rPr>
        <w:t>doña</w:t>
      </w:r>
      <w:r>
        <w:rPr>
          <w:color w:val="010101"/>
          <w:spacing w:val="11"/>
        </w:rPr>
        <w:t> </w:t>
      </w:r>
      <w:r>
        <w:rPr>
          <w:color w:val="010101"/>
        </w:rPr>
        <w:t>Silvia,</w:t>
      </w:r>
      <w:r>
        <w:rPr>
          <w:color w:val="010101"/>
          <w:spacing w:val="7"/>
        </w:rPr>
        <w:t> </w:t>
      </w:r>
      <w:r>
        <w:rPr>
          <w:color w:val="010101"/>
        </w:rPr>
        <w:t>jefe</w:t>
      </w:r>
      <w:r>
        <w:rPr>
          <w:color w:val="010101"/>
          <w:spacing w:val="5"/>
        </w:rPr>
        <w:t> </w:t>
      </w:r>
      <w:r>
        <w:rPr>
          <w:color w:val="010101"/>
        </w:rPr>
        <w:t>Luis</w:t>
      </w:r>
      <w:r>
        <w:rPr>
          <w:color w:val="010101"/>
          <w:spacing w:val="8"/>
        </w:rPr>
        <w:t> </w:t>
      </w:r>
      <w:r>
        <w:rPr>
          <w:color w:val="010101"/>
        </w:rPr>
        <w:t>Felipe</w:t>
      </w:r>
      <w:r>
        <w:rPr>
          <w:color w:val="010101"/>
          <w:spacing w:val="19"/>
        </w:rPr>
        <w:t> </w:t>
      </w:r>
      <w:r>
        <w:rPr>
          <w:color w:val="010101"/>
        </w:rPr>
        <w:t>y</w:t>
      </w:r>
      <w:r>
        <w:rPr>
          <w:color w:val="010101"/>
          <w:spacing w:val="1"/>
        </w:rPr>
        <w:t> </w:t>
      </w:r>
      <w:r>
        <w:rPr>
          <w:color w:val="010101"/>
        </w:rPr>
        <w:t>don</w:t>
      </w:r>
      <w:r>
        <w:rPr>
          <w:color w:val="010101"/>
          <w:spacing w:val="5"/>
        </w:rPr>
        <w:t> </w:t>
      </w:r>
      <w:r>
        <w:rPr>
          <w:color w:val="010101"/>
        </w:rPr>
        <w:t>Jafet.</w:t>
      </w:r>
      <w:r>
        <w:rPr>
          <w:color w:val="010101"/>
          <w:spacing w:val="11"/>
        </w:rPr>
        <w:t> </w:t>
      </w:r>
      <w:r>
        <w:rPr>
          <w:color w:val="010101"/>
        </w:rPr>
        <w:t>Feliz</w:t>
      </w:r>
      <w:r>
        <w:rPr>
          <w:color w:val="010101"/>
          <w:spacing w:val="8"/>
        </w:rPr>
        <w:t> </w:t>
      </w:r>
      <w:r>
        <w:rPr>
          <w:color w:val="010101"/>
          <w:spacing w:val="-2"/>
        </w:rPr>
        <w:t>miércoles.</w:t>
      </w:r>
    </w:p>
    <w:p>
      <w:pPr>
        <w:pStyle w:val="BodyText"/>
        <w:spacing w:before="251"/>
        <w:ind w:left="205" w:right="485" w:firstLine="1"/>
        <w:jc w:val="both"/>
      </w:pPr>
      <w:r>
        <w:rPr>
          <w:color w:val="010101"/>
        </w:rPr>
        <w:t>Como</w:t>
      </w:r>
      <w:r>
        <w:rPr>
          <w:color w:val="010101"/>
          <w:spacing w:val="29"/>
        </w:rPr>
        <w:t> </w:t>
      </w:r>
      <w:r>
        <w:rPr>
          <w:color w:val="010101"/>
        </w:rPr>
        <w:t>parte</w:t>
      </w:r>
      <w:r>
        <w:rPr>
          <w:color w:val="010101"/>
          <w:spacing w:val="25"/>
        </w:rPr>
        <w:t> </w:t>
      </w:r>
      <w:r>
        <w:rPr>
          <w:color w:val="010101"/>
        </w:rPr>
        <w:t>del seguimiento</w:t>
      </w:r>
      <w:r>
        <w:rPr>
          <w:color w:val="010101"/>
          <w:spacing w:val="40"/>
        </w:rPr>
        <w:t> </w:t>
      </w:r>
      <w:r>
        <w:rPr>
          <w:color w:val="010101"/>
        </w:rPr>
        <w:t>regional</w:t>
      </w:r>
      <w:r>
        <w:rPr>
          <w:color w:val="010101"/>
          <w:spacing w:val="28"/>
        </w:rPr>
        <w:t> </w:t>
      </w:r>
      <w:r>
        <w:rPr>
          <w:color w:val="010101"/>
        </w:rPr>
        <w:t>a</w:t>
      </w:r>
      <w:r>
        <w:rPr>
          <w:color w:val="010101"/>
          <w:spacing w:val="18"/>
        </w:rPr>
        <w:t> </w:t>
      </w:r>
      <w:r>
        <w:rPr>
          <w:color w:val="010101"/>
        </w:rPr>
        <w:t>la</w:t>
      </w:r>
      <w:r>
        <w:rPr>
          <w:color w:val="010101"/>
          <w:spacing w:val="21"/>
        </w:rPr>
        <w:t> </w:t>
      </w:r>
      <w:r>
        <w:rPr>
          <w:color w:val="010101"/>
        </w:rPr>
        <w:t>gestión</w:t>
      </w:r>
      <w:r>
        <w:rPr>
          <w:color w:val="010101"/>
          <w:spacing w:val="26"/>
        </w:rPr>
        <w:t> </w:t>
      </w:r>
      <w:r>
        <w:rPr>
          <w:color w:val="010101"/>
        </w:rPr>
        <w:t>relacionada</w:t>
      </w:r>
      <w:r>
        <w:rPr>
          <w:color w:val="010101"/>
          <w:spacing w:val="40"/>
        </w:rPr>
        <w:t> </w:t>
      </w:r>
      <w:r>
        <w:rPr>
          <w:color w:val="010101"/>
        </w:rPr>
        <w:t>con</w:t>
      </w:r>
      <w:r>
        <w:rPr>
          <w:color w:val="010101"/>
          <w:spacing w:val="23"/>
        </w:rPr>
        <w:t> </w:t>
      </w:r>
      <w:r>
        <w:rPr>
          <w:color w:val="010101"/>
        </w:rPr>
        <w:t>el</w:t>
      </w:r>
      <w:r>
        <w:rPr>
          <w:color w:val="010101"/>
          <w:spacing w:val="19"/>
        </w:rPr>
        <w:t> </w:t>
      </w:r>
      <w:r>
        <w:rPr>
          <w:color w:val="010101"/>
        </w:rPr>
        <w:t>desalojo</w:t>
      </w:r>
      <w:r>
        <w:rPr>
          <w:color w:val="010101"/>
          <w:spacing w:val="34"/>
        </w:rPr>
        <w:t> </w:t>
      </w:r>
      <w:r>
        <w:rPr>
          <w:color w:val="010101"/>
        </w:rPr>
        <w:t>de</w:t>
      </w:r>
      <w:r>
        <w:rPr>
          <w:color w:val="010101"/>
          <w:spacing w:val="19"/>
        </w:rPr>
        <w:t> </w:t>
      </w:r>
      <w:r>
        <w:rPr>
          <w:color w:val="010101"/>
        </w:rPr>
        <w:t>Las</w:t>
      </w:r>
      <w:r>
        <w:rPr>
          <w:color w:val="010101"/>
          <w:spacing w:val="24"/>
        </w:rPr>
        <w:t> </w:t>
      </w:r>
      <w:r>
        <w:rPr>
          <w:color w:val="010101"/>
        </w:rPr>
        <w:t>85 en</w:t>
      </w:r>
      <w:r>
        <w:rPr>
          <w:color w:val="010101"/>
          <w:spacing w:val="21"/>
        </w:rPr>
        <w:t> </w:t>
      </w:r>
      <w:r>
        <w:rPr>
          <w:color w:val="010101"/>
        </w:rPr>
        <w:t>Purral de Goicoechea, le reenvío el correo enviado por la Licda. lngrid Herrera, jefatura de la UCAR del AROS NE.</w:t>
      </w:r>
    </w:p>
    <w:p>
      <w:pPr>
        <w:pStyle w:val="BodyText"/>
        <w:spacing w:before="2"/>
      </w:pPr>
    </w:p>
    <w:p>
      <w:pPr>
        <w:pStyle w:val="BodyText"/>
        <w:ind w:left="203" w:right="493" w:firstLine="1"/>
        <w:jc w:val="both"/>
      </w:pPr>
      <w:r>
        <w:rPr>
          <w:color w:val="010101"/>
        </w:rPr>
        <w:t>En síntesis, parte de lo que se informa es que amplió la revisión en SICOP para identificar más empresas</w:t>
      </w:r>
      <w:r>
        <w:rPr>
          <w:color w:val="010101"/>
          <w:spacing w:val="40"/>
        </w:rPr>
        <w:t> </w:t>
      </w:r>
      <w:r>
        <w:rPr>
          <w:color w:val="010101"/>
        </w:rPr>
        <w:t>que</w:t>
      </w:r>
      <w:r>
        <w:rPr>
          <w:color w:val="010101"/>
          <w:spacing w:val="40"/>
        </w:rPr>
        <w:t> </w:t>
      </w:r>
      <w:r>
        <w:rPr>
          <w:color w:val="010101"/>
        </w:rPr>
        <w:t>hayan</w:t>
      </w:r>
      <w:r>
        <w:rPr>
          <w:color w:val="010101"/>
          <w:spacing w:val="40"/>
        </w:rPr>
        <w:t> </w:t>
      </w:r>
      <w:r>
        <w:rPr>
          <w:color w:val="010101"/>
        </w:rPr>
        <w:t>hecho</w:t>
      </w:r>
      <w:r>
        <w:rPr>
          <w:color w:val="010101"/>
          <w:spacing w:val="40"/>
        </w:rPr>
        <w:t> </w:t>
      </w:r>
      <w:r>
        <w:rPr>
          <w:color w:val="010101"/>
        </w:rPr>
        <w:t>contrataciones</w:t>
      </w:r>
      <w:r>
        <w:rPr>
          <w:color w:val="010101"/>
          <w:spacing w:val="40"/>
        </w:rPr>
        <w:t> </w:t>
      </w:r>
      <w:r>
        <w:rPr>
          <w:color w:val="010101"/>
        </w:rPr>
        <w:t>similares</w:t>
      </w:r>
      <w:r>
        <w:rPr>
          <w:color w:val="010101"/>
          <w:spacing w:val="40"/>
        </w:rPr>
        <w:t> </w:t>
      </w:r>
      <w:r>
        <w:rPr>
          <w:color w:val="010101"/>
        </w:rPr>
        <w:t>a</w:t>
      </w:r>
      <w:r>
        <w:rPr>
          <w:color w:val="010101"/>
          <w:spacing w:val="40"/>
        </w:rPr>
        <w:t> </w:t>
      </w:r>
      <w:r>
        <w:rPr>
          <w:color w:val="010101"/>
        </w:rPr>
        <w:t>la</w:t>
      </w:r>
      <w:r>
        <w:rPr>
          <w:color w:val="010101"/>
          <w:spacing w:val="40"/>
        </w:rPr>
        <w:t> </w:t>
      </w:r>
      <w:r>
        <w:rPr>
          <w:color w:val="010101"/>
        </w:rPr>
        <w:t>requerida,</w:t>
      </w:r>
      <w:r>
        <w:rPr>
          <w:color w:val="010101"/>
          <w:spacing w:val="40"/>
        </w:rPr>
        <w:t> </w:t>
      </w:r>
      <w:r>
        <w:rPr>
          <w:color w:val="010101"/>
        </w:rPr>
        <w:t>no</w:t>
      </w:r>
      <w:r>
        <w:rPr>
          <w:color w:val="010101"/>
          <w:spacing w:val="40"/>
        </w:rPr>
        <w:t> </w:t>
      </w:r>
      <w:r>
        <w:rPr>
          <w:color w:val="010101"/>
        </w:rPr>
        <w:t>obstante,</w:t>
      </w:r>
      <w:r>
        <w:rPr>
          <w:color w:val="010101"/>
          <w:spacing w:val="40"/>
        </w:rPr>
        <w:t> </w:t>
      </w:r>
      <w:r>
        <w:rPr>
          <w:color w:val="010101"/>
        </w:rPr>
        <w:t>actualizando ahora</w:t>
      </w:r>
      <w:r>
        <w:rPr>
          <w:color w:val="010101"/>
          <w:spacing w:val="35"/>
        </w:rPr>
        <w:t> </w:t>
      </w:r>
      <w:r>
        <w:rPr>
          <w:color w:val="010101"/>
        </w:rPr>
        <w:t>el tema,</w:t>
      </w:r>
      <w:r>
        <w:rPr>
          <w:color w:val="010101"/>
          <w:spacing w:val="27"/>
        </w:rPr>
        <w:t> </w:t>
      </w:r>
      <w:r>
        <w:rPr>
          <w:color w:val="010101"/>
        </w:rPr>
        <w:t>me</w:t>
      </w:r>
      <w:r>
        <w:rPr>
          <w:color w:val="010101"/>
          <w:spacing w:val="26"/>
        </w:rPr>
        <w:t> </w:t>
      </w:r>
      <w:r>
        <w:rPr>
          <w:color w:val="010101"/>
        </w:rPr>
        <w:t>informa</w:t>
      </w:r>
      <w:r>
        <w:rPr>
          <w:color w:val="010101"/>
          <w:spacing w:val="40"/>
        </w:rPr>
        <w:t> </w:t>
      </w:r>
      <w:r>
        <w:rPr>
          <w:color w:val="010101"/>
        </w:rPr>
        <w:t>lngrid</w:t>
      </w:r>
      <w:r>
        <w:rPr>
          <w:color w:val="010101"/>
          <w:spacing w:val="26"/>
        </w:rPr>
        <w:t> </w:t>
      </w:r>
      <w:r>
        <w:rPr>
          <w:color w:val="010101"/>
        </w:rPr>
        <w:t>que</w:t>
      </w:r>
      <w:r>
        <w:rPr>
          <w:color w:val="010101"/>
          <w:spacing w:val="26"/>
        </w:rPr>
        <w:t> </w:t>
      </w:r>
      <w:r>
        <w:rPr>
          <w:color w:val="010101"/>
        </w:rPr>
        <w:t>al día de</w:t>
      </w:r>
      <w:r>
        <w:rPr>
          <w:color w:val="010101"/>
          <w:spacing w:val="26"/>
        </w:rPr>
        <w:t> </w:t>
      </w:r>
      <w:r>
        <w:rPr>
          <w:color w:val="010101"/>
        </w:rPr>
        <w:t>hoy</w:t>
      </w:r>
      <w:r>
        <w:rPr>
          <w:color w:val="010101"/>
          <w:spacing w:val="35"/>
        </w:rPr>
        <w:t> </w:t>
      </w:r>
      <w:r>
        <w:rPr>
          <w:color w:val="010101"/>
        </w:rPr>
        <w:t>sólo</w:t>
      </w:r>
      <w:r>
        <w:rPr>
          <w:color w:val="010101"/>
          <w:spacing w:val="26"/>
        </w:rPr>
        <w:t> </w:t>
      </w:r>
      <w:r>
        <w:rPr>
          <w:color w:val="010101"/>
        </w:rPr>
        <w:t>dos</w:t>
      </w:r>
      <w:r>
        <w:rPr>
          <w:color w:val="010101"/>
          <w:spacing w:val="27"/>
        </w:rPr>
        <w:t> </w:t>
      </w:r>
      <w:r>
        <w:rPr>
          <w:color w:val="010101"/>
        </w:rPr>
        <w:t>empresas</w:t>
      </w:r>
      <w:r>
        <w:rPr>
          <w:color w:val="010101"/>
          <w:spacing w:val="39"/>
        </w:rPr>
        <w:t> </w:t>
      </w:r>
      <w:r>
        <w:rPr>
          <w:color w:val="010101"/>
        </w:rPr>
        <w:t>han</w:t>
      </w:r>
      <w:r>
        <w:rPr>
          <w:color w:val="010101"/>
          <w:spacing w:val="26"/>
        </w:rPr>
        <w:t> </w:t>
      </w:r>
      <w:r>
        <w:rPr>
          <w:color w:val="010101"/>
        </w:rPr>
        <w:t>remitido</w:t>
      </w:r>
      <w:r>
        <w:rPr>
          <w:color w:val="010101"/>
          <w:spacing w:val="37"/>
        </w:rPr>
        <w:t> </w:t>
      </w:r>
      <w:r>
        <w:rPr>
          <w:color w:val="010101"/>
        </w:rPr>
        <w:t>cotizaciones, con</w:t>
      </w:r>
      <w:r>
        <w:rPr>
          <w:color w:val="010101"/>
          <w:spacing w:val="40"/>
        </w:rPr>
        <w:t> </w:t>
      </w:r>
      <w:r>
        <w:rPr>
          <w:color w:val="010101"/>
        </w:rPr>
        <w:t>una</w:t>
      </w:r>
      <w:r>
        <w:rPr>
          <w:color w:val="010101"/>
          <w:spacing w:val="40"/>
        </w:rPr>
        <w:t> </w:t>
      </w:r>
      <w:r>
        <w:rPr>
          <w:color w:val="010101"/>
        </w:rPr>
        <w:t>diferencia</w:t>
      </w:r>
      <w:r>
        <w:rPr>
          <w:color w:val="010101"/>
          <w:spacing w:val="40"/>
        </w:rPr>
        <w:t> </w:t>
      </w:r>
      <w:r>
        <w:rPr>
          <w:color w:val="010101"/>
        </w:rPr>
        <w:t>muy</w:t>
      </w:r>
      <w:r>
        <w:rPr>
          <w:color w:val="010101"/>
          <w:spacing w:val="40"/>
        </w:rPr>
        <w:t> </w:t>
      </w:r>
      <w:r>
        <w:rPr>
          <w:color w:val="010101"/>
        </w:rPr>
        <w:t>representativa</w:t>
      </w:r>
      <w:r>
        <w:rPr>
          <w:color w:val="010101"/>
          <w:spacing w:val="40"/>
        </w:rPr>
        <w:t> </w:t>
      </w:r>
      <w:r>
        <w:rPr>
          <w:color w:val="010101"/>
        </w:rPr>
        <w:t>de</w:t>
      </w:r>
      <w:r>
        <w:rPr>
          <w:color w:val="010101"/>
          <w:spacing w:val="40"/>
        </w:rPr>
        <w:t> </w:t>
      </w:r>
      <w:r>
        <w:rPr>
          <w:color w:val="010101"/>
        </w:rPr>
        <w:t>aproximadamente</w:t>
      </w:r>
      <w:r>
        <w:rPr>
          <w:color w:val="010101"/>
          <w:spacing w:val="40"/>
        </w:rPr>
        <w:t> </w:t>
      </w:r>
      <w:r>
        <w:rPr>
          <w:color w:val="010101"/>
        </w:rPr>
        <w:t>80</w:t>
      </w:r>
      <w:r>
        <w:rPr>
          <w:color w:val="010101"/>
          <w:spacing w:val="40"/>
        </w:rPr>
        <w:t> </w:t>
      </w:r>
      <w:r>
        <w:rPr>
          <w:color w:val="010101"/>
        </w:rPr>
        <w:t>millones.</w:t>
      </w:r>
      <w:r>
        <w:rPr>
          <w:color w:val="010101"/>
          <w:spacing w:val="40"/>
        </w:rPr>
        <w:t> </w:t>
      </w:r>
      <w:r>
        <w:rPr>
          <w:color w:val="010101"/>
        </w:rPr>
        <w:t>Utilizando</w:t>
      </w:r>
      <w:r>
        <w:rPr>
          <w:color w:val="010101"/>
          <w:spacing w:val="40"/>
        </w:rPr>
        <w:t> </w:t>
      </w:r>
      <w:r>
        <w:rPr>
          <w:color w:val="010101"/>
        </w:rPr>
        <w:t>estas solamente</w:t>
      </w:r>
      <w:r>
        <w:rPr>
          <w:color w:val="010101"/>
          <w:spacing w:val="33"/>
        </w:rPr>
        <w:t> </w:t>
      </w:r>
      <w:r>
        <w:rPr>
          <w:color w:val="010101"/>
        </w:rPr>
        <w:t>nos corremos</w:t>
      </w:r>
      <w:r>
        <w:rPr>
          <w:color w:val="010101"/>
          <w:spacing w:val="40"/>
        </w:rPr>
        <w:t> </w:t>
      </w:r>
      <w:r>
        <w:rPr>
          <w:color w:val="010101"/>
        </w:rPr>
        <w:t>el riesgo de que la contratación</w:t>
      </w:r>
      <w:r>
        <w:rPr>
          <w:color w:val="010101"/>
          <w:spacing w:val="34"/>
        </w:rPr>
        <w:t> </w:t>
      </w:r>
      <w:r>
        <w:rPr>
          <w:color w:val="010101"/>
        </w:rPr>
        <w:t>quede</w:t>
      </w:r>
      <w:r>
        <w:rPr>
          <w:color w:val="010101"/>
          <w:spacing w:val="29"/>
        </w:rPr>
        <w:t> </w:t>
      </w:r>
      <w:r>
        <w:rPr>
          <w:color w:val="010101"/>
        </w:rPr>
        <w:t>desierta</w:t>
      </w:r>
      <w:r>
        <w:rPr>
          <w:color w:val="010101"/>
          <w:spacing w:val="33"/>
        </w:rPr>
        <w:t> </w:t>
      </w:r>
      <w:r>
        <w:rPr>
          <w:color w:val="010101"/>
        </w:rPr>
        <w:t>o se declare</w:t>
      </w:r>
      <w:r>
        <w:rPr>
          <w:color w:val="010101"/>
          <w:spacing w:val="28"/>
        </w:rPr>
        <w:t> </w:t>
      </w:r>
      <w:r>
        <w:rPr>
          <w:color w:val="010101"/>
        </w:rPr>
        <w:t>infructuosa</w:t>
      </w:r>
      <w:r>
        <w:rPr>
          <w:color w:val="494949"/>
        </w:rPr>
        <w:t>.</w:t>
      </w:r>
    </w:p>
    <w:p>
      <w:pPr>
        <w:pStyle w:val="BodyText"/>
        <w:spacing w:before="3"/>
      </w:pPr>
    </w:p>
    <w:p>
      <w:pPr>
        <w:pStyle w:val="BodyText"/>
        <w:spacing w:line="237" w:lineRule="auto"/>
        <w:ind w:left="203" w:right="497" w:firstLine="1"/>
        <w:jc w:val="both"/>
      </w:pPr>
      <w:r>
        <w:rPr>
          <w:color w:val="010101"/>
        </w:rPr>
        <w:t>De hecho, en el estudio de mercado se está avanzando con base en lo que se tiene pero consideramos</w:t>
      </w:r>
      <w:r>
        <w:rPr>
          <w:color w:val="010101"/>
          <w:spacing w:val="34"/>
        </w:rPr>
        <w:t> </w:t>
      </w:r>
      <w:r>
        <w:rPr>
          <w:color w:val="010101"/>
        </w:rPr>
        <w:t>que se requiere al menos otra cotización</w:t>
      </w:r>
      <w:r>
        <w:rPr>
          <w:color w:val="010101"/>
          <w:spacing w:val="34"/>
        </w:rPr>
        <w:t> </w:t>
      </w:r>
      <w:r>
        <w:rPr>
          <w:color w:val="010101"/>
        </w:rPr>
        <w:t>para el análisis</w:t>
      </w:r>
      <w:r>
        <w:rPr>
          <w:color w:val="010101"/>
          <w:spacing w:val="37"/>
        </w:rPr>
        <w:t> </w:t>
      </w:r>
      <w:r>
        <w:rPr>
          <w:color w:val="010101"/>
        </w:rPr>
        <w:t>del monto.</w:t>
      </w:r>
    </w:p>
    <w:p>
      <w:pPr>
        <w:pStyle w:val="BodyText"/>
        <w:spacing w:before="3"/>
      </w:pPr>
    </w:p>
    <w:p>
      <w:pPr>
        <w:pStyle w:val="BodyText"/>
        <w:ind w:left="202" w:right="497" w:hanging="1"/>
        <w:jc w:val="both"/>
      </w:pPr>
      <w:r>
        <w:rPr>
          <w:color w:val="010101"/>
        </w:rPr>
        <w:t>Tal</w:t>
      </w:r>
      <w:r>
        <w:rPr>
          <w:color w:val="010101"/>
          <w:spacing w:val="40"/>
        </w:rPr>
        <w:t> </w:t>
      </w:r>
      <w:r>
        <w:rPr>
          <w:color w:val="010101"/>
        </w:rPr>
        <w:t>como</w:t>
      </w:r>
      <w:r>
        <w:rPr>
          <w:color w:val="010101"/>
          <w:spacing w:val="40"/>
        </w:rPr>
        <w:t> </w:t>
      </w:r>
      <w:r>
        <w:rPr>
          <w:color w:val="010101"/>
        </w:rPr>
        <w:t>lo</w:t>
      </w:r>
      <w:r>
        <w:rPr>
          <w:color w:val="010101"/>
          <w:spacing w:val="40"/>
        </w:rPr>
        <w:t> </w:t>
      </w:r>
      <w:r>
        <w:rPr>
          <w:color w:val="010101"/>
        </w:rPr>
        <w:t>indica</w:t>
      </w:r>
      <w:r>
        <w:rPr>
          <w:color w:val="010101"/>
          <w:spacing w:val="40"/>
        </w:rPr>
        <w:t> </w:t>
      </w:r>
      <w:r>
        <w:rPr>
          <w:color w:val="010101"/>
        </w:rPr>
        <w:t>lngrid,</w:t>
      </w:r>
      <w:r>
        <w:rPr>
          <w:color w:val="010101"/>
          <w:spacing w:val="40"/>
        </w:rPr>
        <w:t> </w:t>
      </w:r>
      <w:r>
        <w:rPr>
          <w:color w:val="010101"/>
        </w:rPr>
        <w:t>y</w:t>
      </w:r>
      <w:r>
        <w:rPr>
          <w:color w:val="010101"/>
          <w:spacing w:val="40"/>
        </w:rPr>
        <w:t> </w:t>
      </w:r>
      <w:r>
        <w:rPr>
          <w:color w:val="010101"/>
        </w:rPr>
        <w:t>según</w:t>
      </w:r>
      <w:r>
        <w:rPr>
          <w:color w:val="010101"/>
          <w:spacing w:val="40"/>
        </w:rPr>
        <w:t> </w:t>
      </w:r>
      <w:r>
        <w:rPr>
          <w:color w:val="010101"/>
        </w:rPr>
        <w:t>lo</w:t>
      </w:r>
      <w:r>
        <w:rPr>
          <w:color w:val="010101"/>
          <w:spacing w:val="40"/>
        </w:rPr>
        <w:t> </w:t>
      </w:r>
      <w:r>
        <w:rPr>
          <w:color w:val="010101"/>
        </w:rPr>
        <w:t>analizado</w:t>
      </w:r>
      <w:r>
        <w:rPr>
          <w:color w:val="010101"/>
          <w:spacing w:val="40"/>
        </w:rPr>
        <w:t> </w:t>
      </w:r>
      <w:r>
        <w:rPr>
          <w:color w:val="010101"/>
        </w:rPr>
        <w:t>inclusive</w:t>
      </w:r>
      <w:r>
        <w:rPr>
          <w:color w:val="010101"/>
          <w:spacing w:val="40"/>
        </w:rPr>
        <w:t> </w:t>
      </w:r>
      <w:r>
        <w:rPr>
          <w:color w:val="010101"/>
        </w:rPr>
        <w:t>con</w:t>
      </w:r>
      <w:r>
        <w:rPr>
          <w:color w:val="010101"/>
          <w:spacing w:val="40"/>
        </w:rPr>
        <w:t> </w:t>
      </w:r>
      <w:r>
        <w:rPr>
          <w:color w:val="010101"/>
        </w:rPr>
        <w:t>la</w:t>
      </w:r>
      <w:r>
        <w:rPr>
          <w:color w:val="010101"/>
          <w:spacing w:val="40"/>
        </w:rPr>
        <w:t> </w:t>
      </w:r>
      <w:r>
        <w:rPr>
          <w:color w:val="010101"/>
        </w:rPr>
        <w:t>Proveeduría</w:t>
      </w:r>
      <w:r>
        <w:rPr>
          <w:color w:val="010101"/>
          <w:spacing w:val="40"/>
        </w:rPr>
        <w:t> </w:t>
      </w:r>
      <w:r>
        <w:rPr>
          <w:color w:val="010101"/>
        </w:rPr>
        <w:t>en</w:t>
      </w:r>
      <w:r>
        <w:rPr>
          <w:color w:val="010101"/>
          <w:spacing w:val="40"/>
        </w:rPr>
        <w:t> </w:t>
      </w:r>
      <w:r>
        <w:rPr>
          <w:color w:val="010101"/>
        </w:rPr>
        <w:t>la</w:t>
      </w:r>
      <w:r>
        <w:rPr>
          <w:color w:val="010101"/>
          <w:spacing w:val="40"/>
        </w:rPr>
        <w:t> </w:t>
      </w:r>
      <w:r>
        <w:rPr>
          <w:color w:val="010101"/>
        </w:rPr>
        <w:t>reunion convocada por ustedes, contar con algunas cotizaciones es clave para determinar un monto razonable aproximado del costo para el proceso de contratación pública</w:t>
      </w:r>
      <w:r>
        <w:rPr>
          <w:color w:val="2F2F2F"/>
        </w:rPr>
        <w:t>.</w:t>
      </w:r>
    </w:p>
    <w:p>
      <w:pPr>
        <w:pStyle w:val="BodyText"/>
        <w:spacing w:before="2"/>
      </w:pPr>
    </w:p>
    <w:p>
      <w:pPr>
        <w:pStyle w:val="BodyText"/>
        <w:ind w:left="202" w:right="491" w:firstLine="2"/>
        <w:jc w:val="both"/>
      </w:pPr>
      <w:r>
        <w:rPr>
          <w:color w:val="010101"/>
        </w:rPr>
        <w:t>De parte de la UCAR están culminando la elaboración de los TDR para la remisión a las instancias internas para su revisión, de conformidad con las competencias técnicas. Como parte de esas revisiones</w:t>
      </w:r>
      <w:r>
        <w:rPr>
          <w:color w:val="010101"/>
          <w:spacing w:val="40"/>
        </w:rPr>
        <w:t> </w:t>
      </w:r>
      <w:r>
        <w:rPr>
          <w:color w:val="010101"/>
        </w:rPr>
        <w:t>internas</w:t>
      </w:r>
      <w:r>
        <w:rPr>
          <w:color w:val="010101"/>
          <w:spacing w:val="40"/>
        </w:rPr>
        <w:t> </w:t>
      </w:r>
      <w:r>
        <w:rPr>
          <w:color w:val="010101"/>
        </w:rPr>
        <w:t>de los TDR, de previo a su publicación,</w:t>
      </w:r>
      <w:r>
        <w:rPr>
          <w:color w:val="010101"/>
          <w:spacing w:val="40"/>
        </w:rPr>
        <w:t> </w:t>
      </w:r>
      <w:r>
        <w:rPr>
          <w:color w:val="010101"/>
        </w:rPr>
        <w:t>requerimos</w:t>
      </w:r>
      <w:r>
        <w:rPr>
          <w:color w:val="010101"/>
          <w:spacing w:val="40"/>
        </w:rPr>
        <w:t> </w:t>
      </w:r>
      <w:r>
        <w:rPr>
          <w:color w:val="010101"/>
        </w:rPr>
        <w:t>la determinación</w:t>
      </w:r>
      <w:r>
        <w:rPr>
          <w:color w:val="010101"/>
          <w:spacing w:val="40"/>
        </w:rPr>
        <w:t> </w:t>
      </w:r>
      <w:r>
        <w:rPr>
          <w:color w:val="010101"/>
        </w:rPr>
        <w:t>y verificación de DDSPC de las precisiones técnicas topográficas requeridas para que las empresas oferten lo que exactamente se requiere en el terreno que corresponda, que la empresa adjudicada materialice la contratación tal cual y que con base en ello se lleven a cabo las fiscalizaciones pertinentes por parte de las instancias competentes también.</w:t>
      </w:r>
    </w:p>
    <w:p>
      <w:pPr>
        <w:pStyle w:val="BodyText"/>
        <w:spacing w:before="253"/>
        <w:ind w:left="202" w:right="489" w:firstLine="5"/>
        <w:jc w:val="both"/>
      </w:pPr>
      <w:r>
        <w:rPr>
          <w:color w:val="010101"/>
        </w:rPr>
        <w:t>Asimismo, lngrid nos señala una lista de actividades previas a la publicación del pliego de condiciones,</w:t>
      </w:r>
      <w:r>
        <w:rPr>
          <w:color w:val="010101"/>
          <w:spacing w:val="37"/>
        </w:rPr>
        <w:t> </w:t>
      </w:r>
      <w:r>
        <w:rPr>
          <w:color w:val="010101"/>
        </w:rPr>
        <w:t>a la luz de lo analizado</w:t>
      </w:r>
      <w:r>
        <w:rPr>
          <w:color w:val="010101"/>
          <w:spacing w:val="33"/>
        </w:rPr>
        <w:t> </w:t>
      </w:r>
      <w:r>
        <w:rPr>
          <w:color w:val="010101"/>
        </w:rPr>
        <w:t>por las personas</w:t>
      </w:r>
      <w:r>
        <w:rPr>
          <w:color w:val="010101"/>
          <w:spacing w:val="31"/>
        </w:rPr>
        <w:t> </w:t>
      </w:r>
      <w:r>
        <w:rPr>
          <w:color w:val="010101"/>
        </w:rPr>
        <w:t>aquí copiadas,</w:t>
      </w:r>
      <w:r>
        <w:rPr>
          <w:color w:val="010101"/>
          <w:spacing w:val="37"/>
        </w:rPr>
        <w:t> </w:t>
      </w:r>
      <w:r>
        <w:rPr>
          <w:color w:val="010101"/>
        </w:rPr>
        <w:t>que nos sirven de guía</w:t>
      </w:r>
      <w:r>
        <w:rPr>
          <w:color w:val="010101"/>
          <w:spacing w:val="28"/>
        </w:rPr>
        <w:t> </w:t>
      </w:r>
      <w:r>
        <w:rPr>
          <w:color w:val="010101"/>
        </w:rPr>
        <w:t>para que la publicación quede publicada lo más pronto posible. Le agrego a esas actividades la modificación</w:t>
      </w:r>
      <w:r>
        <w:rPr>
          <w:color w:val="010101"/>
          <w:spacing w:val="40"/>
        </w:rPr>
        <w:t> </w:t>
      </w:r>
      <w:r>
        <w:rPr>
          <w:color w:val="010101"/>
        </w:rPr>
        <w:t>presupuestaria</w:t>
      </w:r>
      <w:r>
        <w:rPr>
          <w:color w:val="010101"/>
          <w:spacing w:val="40"/>
        </w:rPr>
        <w:t> </w:t>
      </w:r>
      <w:r>
        <w:rPr>
          <w:color w:val="010101"/>
        </w:rPr>
        <w:t>requerida</w:t>
      </w:r>
      <w:r>
        <w:rPr>
          <w:color w:val="010101"/>
          <w:spacing w:val="40"/>
        </w:rPr>
        <w:t> </w:t>
      </w:r>
      <w:r>
        <w:rPr>
          <w:color w:val="010101"/>
        </w:rPr>
        <w:t>para</w:t>
      </w:r>
      <w:r>
        <w:rPr>
          <w:color w:val="010101"/>
          <w:spacing w:val="40"/>
        </w:rPr>
        <w:t> </w:t>
      </w:r>
      <w:r>
        <w:rPr>
          <w:color w:val="010101"/>
        </w:rPr>
        <w:t>contar</w:t>
      </w:r>
      <w:r>
        <w:rPr>
          <w:color w:val="010101"/>
          <w:spacing w:val="40"/>
        </w:rPr>
        <w:t> </w:t>
      </w:r>
      <w:r>
        <w:rPr>
          <w:color w:val="010101"/>
        </w:rPr>
        <w:t>con</w:t>
      </w:r>
      <w:r>
        <w:rPr>
          <w:color w:val="010101"/>
          <w:spacing w:val="40"/>
        </w:rPr>
        <w:t> </w:t>
      </w:r>
      <w:r>
        <w:rPr>
          <w:color w:val="010101"/>
        </w:rPr>
        <w:t>los</w:t>
      </w:r>
      <w:r>
        <w:rPr>
          <w:color w:val="010101"/>
          <w:spacing w:val="40"/>
        </w:rPr>
        <w:t> </w:t>
      </w:r>
      <w:r>
        <w:rPr>
          <w:color w:val="010101"/>
        </w:rPr>
        <w:t>recursos</w:t>
      </w:r>
      <w:r>
        <w:rPr>
          <w:color w:val="010101"/>
          <w:spacing w:val="40"/>
        </w:rPr>
        <w:t> </w:t>
      </w:r>
      <w:r>
        <w:rPr>
          <w:color w:val="010101"/>
        </w:rPr>
        <w:t>y</w:t>
      </w:r>
      <w:r>
        <w:rPr>
          <w:color w:val="010101"/>
          <w:spacing w:val="40"/>
        </w:rPr>
        <w:t> </w:t>
      </w:r>
      <w:r>
        <w:rPr>
          <w:color w:val="010101"/>
        </w:rPr>
        <w:t>hacerle</w:t>
      </w:r>
      <w:r>
        <w:rPr>
          <w:color w:val="010101"/>
          <w:spacing w:val="40"/>
        </w:rPr>
        <w:t> </w:t>
      </w:r>
      <w:r>
        <w:rPr>
          <w:color w:val="010101"/>
        </w:rPr>
        <w:t>frente</w:t>
      </w:r>
      <w:r>
        <w:rPr>
          <w:color w:val="010101"/>
          <w:spacing w:val="40"/>
        </w:rPr>
        <w:t> </w:t>
      </w:r>
      <w:r>
        <w:rPr>
          <w:color w:val="010101"/>
        </w:rPr>
        <w:t>a</w:t>
      </w:r>
      <w:r>
        <w:rPr>
          <w:color w:val="010101"/>
          <w:spacing w:val="40"/>
        </w:rPr>
        <w:t> </w:t>
      </w:r>
      <w:r>
        <w:rPr>
          <w:color w:val="010101"/>
        </w:rPr>
        <w:t>la </w:t>
      </w:r>
      <w:r>
        <w:rPr>
          <w:color w:val="010101"/>
          <w:spacing w:val="-2"/>
        </w:rPr>
        <w:t>contratación.</w:t>
      </w:r>
    </w:p>
    <w:p>
      <w:pPr>
        <w:pStyle w:val="BodyText"/>
        <w:spacing w:before="27"/>
        <w:rPr>
          <w:sz w:val="20"/>
        </w:rPr>
      </w:pPr>
      <w:r>
        <w:rPr>
          <w:sz w:val="20"/>
        </w:rPr>
        <w:drawing>
          <wp:anchor distT="0" distB="0" distL="0" distR="0" allowOverlap="1" layoutInCell="1" locked="0" behindDoc="1" simplePos="0" relativeHeight="487625728">
            <wp:simplePos x="0" y="0"/>
            <wp:positionH relativeFrom="page">
              <wp:posOffset>669037</wp:posOffset>
            </wp:positionH>
            <wp:positionV relativeFrom="paragraph">
              <wp:posOffset>178724</wp:posOffset>
            </wp:positionV>
            <wp:extent cx="6293506" cy="1685925"/>
            <wp:effectExtent l="0" t="0" r="0" b="0"/>
            <wp:wrapTopAndBottom/>
            <wp:docPr id="131" name="Image 131"/>
            <wp:cNvGraphicFramePr>
              <a:graphicFrameLocks/>
            </wp:cNvGraphicFramePr>
            <a:graphic>
              <a:graphicData uri="http://schemas.openxmlformats.org/drawingml/2006/picture">
                <pic:pic>
                  <pic:nvPicPr>
                    <pic:cNvPr id="131" name="Image 131"/>
                    <pic:cNvPicPr/>
                  </pic:nvPicPr>
                  <pic:blipFill>
                    <a:blip r:embed="rId94" cstate="print"/>
                    <a:stretch>
                      <a:fillRect/>
                    </a:stretch>
                  </pic:blipFill>
                  <pic:spPr>
                    <a:xfrm>
                      <a:off x="0" y="0"/>
                      <a:ext cx="6293506" cy="168592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626240">
                <wp:simplePos x="0" y="0"/>
                <wp:positionH relativeFrom="page">
                  <wp:posOffset>669037</wp:posOffset>
                </wp:positionH>
                <wp:positionV relativeFrom="paragraph">
                  <wp:posOffset>2114200</wp:posOffset>
                </wp:positionV>
                <wp:extent cx="6192520" cy="18415"/>
                <wp:effectExtent l="0" t="0" r="0" b="0"/>
                <wp:wrapTopAndBottom/>
                <wp:docPr id="132" name="Group 132"/>
                <wp:cNvGraphicFramePr>
                  <a:graphicFrameLocks/>
                </wp:cNvGraphicFramePr>
                <a:graphic>
                  <a:graphicData uri="http://schemas.microsoft.com/office/word/2010/wordprocessingGroup">
                    <wpg:wgp>
                      <wpg:cNvPr id="132" name="Group 132"/>
                      <wpg:cNvGrpSpPr/>
                      <wpg:grpSpPr>
                        <a:xfrm>
                          <a:off x="0" y="0"/>
                          <a:ext cx="6192520" cy="18415"/>
                          <a:chExt cx="6192520" cy="18415"/>
                        </a:xfrm>
                      </wpg:grpSpPr>
                      <pic:pic>
                        <pic:nvPicPr>
                          <pic:cNvPr id="133" name="Image 133"/>
                          <pic:cNvPicPr/>
                        </pic:nvPicPr>
                        <pic:blipFill>
                          <a:blip r:embed="rId90" cstate="print"/>
                          <a:stretch>
                            <a:fillRect/>
                          </a:stretch>
                        </pic:blipFill>
                        <pic:spPr>
                          <a:xfrm>
                            <a:off x="0" y="0"/>
                            <a:ext cx="6192012" cy="18290"/>
                          </a:xfrm>
                          <a:prstGeom prst="rect">
                            <a:avLst/>
                          </a:prstGeom>
                        </pic:spPr>
                      </pic:pic>
                      <wps:wsp>
                        <wps:cNvPr id="134" name="Graphic 134"/>
                        <wps:cNvSpPr/>
                        <wps:spPr>
                          <a:xfrm>
                            <a:off x="6182676" y="2"/>
                            <a:ext cx="9525" cy="17145"/>
                          </a:xfrm>
                          <a:custGeom>
                            <a:avLst/>
                            <a:gdLst/>
                            <a:ahLst/>
                            <a:cxnLst/>
                            <a:rect l="l" t="t" r="r" b="b"/>
                            <a:pathLst>
                              <a:path w="9525" h="17145">
                                <a:moveTo>
                                  <a:pt x="9144" y="0"/>
                                </a:moveTo>
                                <a:lnTo>
                                  <a:pt x="0" y="9144"/>
                                </a:lnTo>
                                <a:lnTo>
                                  <a:pt x="0" y="16764"/>
                                </a:lnTo>
                                <a:lnTo>
                                  <a:pt x="9144" y="16764"/>
                                </a:lnTo>
                                <a:lnTo>
                                  <a:pt x="9144"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52.680099pt;margin-top:166.472519pt;width:487.6pt;height:1.45pt;mso-position-horizontal-relative:page;mso-position-vertical-relative:paragraph;z-index:-15690240;mso-wrap-distance-left:0;mso-wrap-distance-right:0" id="docshapegroup82" coordorigin="1054,3329" coordsize="9752,29">
                <v:shape style="position:absolute;left:1053;top:3329;width:9752;height:29" type="#_x0000_t75" id="docshape83" stroked="false">
                  <v:imagedata r:id="rId90" o:title=""/>
                </v:shape>
                <v:shape style="position:absolute;left:10790;top:3329;width:15;height:27" id="docshape84" coordorigin="10790,3329" coordsize="15,27" path="m10805,3329l10790,3344,10790,3356,10805,3356,10805,3329xe" filled="true" fillcolor="#eeeeee" stroked="false">
                  <v:path arrowok="t"/>
                  <v:fill type="solid"/>
                </v:shape>
                <w10:wrap type="topAndBottom"/>
              </v:group>
            </w:pict>
          </mc:Fallback>
        </mc:AlternateContent>
      </w:r>
    </w:p>
    <w:p>
      <w:pPr>
        <w:pStyle w:val="BodyText"/>
        <w:spacing w:before="139"/>
        <w:rPr>
          <w:sz w:val="20"/>
        </w:rPr>
      </w:pPr>
    </w:p>
    <w:p>
      <w:pPr>
        <w:spacing w:line="292" w:lineRule="auto" w:before="123"/>
        <w:ind w:left="204" w:right="6308" w:hanging="1"/>
        <w:jc w:val="left"/>
        <w:rPr>
          <w:sz w:val="18"/>
        </w:rPr>
      </w:pPr>
      <w:r>
        <w:rPr>
          <w:b/>
          <w:color w:val="010101"/>
          <w:sz w:val="18"/>
        </w:rPr>
        <w:t>De:</w:t>
      </w:r>
      <w:r>
        <w:rPr>
          <w:b/>
          <w:color w:val="010101"/>
          <w:spacing w:val="-6"/>
          <w:sz w:val="18"/>
        </w:rPr>
        <w:t> </w:t>
      </w:r>
      <w:r>
        <w:rPr>
          <w:color w:val="010101"/>
          <w:sz w:val="18"/>
        </w:rPr>
        <w:t>lngrid Herrera Espinoza &lt;</w:t>
      </w:r>
      <w:r>
        <w:rPr>
          <w:color w:val="497987"/>
          <w:spacing w:val="-38"/>
          <w:sz w:val="18"/>
          <w:u w:val="single" w:color="457885"/>
        </w:rPr>
        <w:t> </w:t>
      </w:r>
      <w:r>
        <w:rPr>
          <w:color w:val="497987"/>
          <w:sz w:val="18"/>
          <w:u w:val="single" w:color="457885"/>
        </w:rPr>
        <w:t>iherrera@ imas</w:t>
      </w:r>
      <w:r>
        <w:rPr>
          <w:color w:val="497987"/>
          <w:sz w:val="18"/>
          <w:u w:val="none"/>
        </w:rPr>
        <w:t>.go.c </w:t>
      </w:r>
      <w:r>
        <w:rPr>
          <w:b/>
          <w:color w:val="010101"/>
          <w:sz w:val="17"/>
          <w:u w:val="none"/>
        </w:rPr>
        <w:t>Enviado: </w:t>
      </w:r>
      <w:r>
        <w:rPr>
          <w:color w:val="010101"/>
          <w:sz w:val="18"/>
          <w:u w:val="none"/>
        </w:rPr>
        <w:t>martes, 14 de octubre de 2025 12:49 </w:t>
      </w:r>
      <w:r>
        <w:rPr>
          <w:b/>
          <w:color w:val="010101"/>
          <w:sz w:val="17"/>
          <w:u w:val="none"/>
        </w:rPr>
        <w:t>Para: </w:t>
      </w:r>
      <w:r>
        <w:rPr>
          <w:color w:val="010101"/>
          <w:sz w:val="18"/>
          <w:u w:val="none"/>
        </w:rPr>
        <w:t>Keneth Araya Andrade &lt;</w:t>
      </w:r>
      <w:hyperlink r:id="rId102">
        <w:r>
          <w:rPr>
            <w:color w:val="497987"/>
            <w:sz w:val="18"/>
            <w:u w:val="single" w:color="457885"/>
          </w:rPr>
          <w:t>KAraya@imas</w:t>
        </w:r>
        <w:r>
          <w:rPr>
            <w:color w:val="497987"/>
            <w:sz w:val="18"/>
            <w:u w:val="none"/>
          </w:rPr>
          <w:t>.go.c</w:t>
        </w:r>
      </w:hyperlink>
    </w:p>
    <w:p>
      <w:pPr>
        <w:spacing w:before="2"/>
        <w:ind w:left="207" w:right="0" w:firstLine="0"/>
        <w:jc w:val="left"/>
        <w:rPr>
          <w:sz w:val="18"/>
        </w:rPr>
      </w:pPr>
      <w:r>
        <w:rPr>
          <w:sz w:val="18"/>
        </w:rPr>
        <w:drawing>
          <wp:anchor distT="0" distB="0" distL="0" distR="0" allowOverlap="1" layoutInCell="1" locked="0" behindDoc="1" simplePos="0" relativeHeight="484100608">
            <wp:simplePos x="0" y="0"/>
            <wp:positionH relativeFrom="page">
              <wp:posOffset>3104387</wp:posOffset>
            </wp:positionH>
            <wp:positionV relativeFrom="paragraph">
              <wp:posOffset>-431048</wp:posOffset>
            </wp:positionV>
            <wp:extent cx="256514" cy="85255"/>
            <wp:effectExtent l="0" t="0" r="0" b="0"/>
            <wp:wrapNone/>
            <wp:docPr id="135" name="Image 135"/>
            <wp:cNvGraphicFramePr>
              <a:graphicFrameLocks/>
            </wp:cNvGraphicFramePr>
            <a:graphic>
              <a:graphicData uri="http://schemas.openxmlformats.org/drawingml/2006/picture">
                <pic:pic>
                  <pic:nvPicPr>
                    <pic:cNvPr id="135" name="Image 135"/>
                    <pic:cNvPicPr/>
                  </pic:nvPicPr>
                  <pic:blipFill>
                    <a:blip r:embed="rId103" cstate="print"/>
                    <a:stretch>
                      <a:fillRect/>
                    </a:stretch>
                  </pic:blipFill>
                  <pic:spPr>
                    <a:xfrm>
                      <a:off x="0" y="0"/>
                      <a:ext cx="256514" cy="85255"/>
                    </a:xfrm>
                    <a:prstGeom prst="rect">
                      <a:avLst/>
                    </a:prstGeom>
                  </pic:spPr>
                </pic:pic>
              </a:graphicData>
            </a:graphic>
          </wp:anchor>
        </w:drawing>
      </w:r>
      <w:r>
        <w:rPr>
          <w:sz w:val="18"/>
        </w:rPr>
        <w:drawing>
          <wp:anchor distT="0" distB="0" distL="0" distR="0" allowOverlap="1" layoutInCell="1" locked="0" behindDoc="1" simplePos="0" relativeHeight="484101120">
            <wp:simplePos x="0" y="0"/>
            <wp:positionH relativeFrom="page">
              <wp:posOffset>3089147</wp:posOffset>
            </wp:positionH>
            <wp:positionV relativeFrom="paragraph">
              <wp:posOffset>-110614</wp:posOffset>
            </wp:positionV>
            <wp:extent cx="256514" cy="84861"/>
            <wp:effectExtent l="0" t="0" r="0" b="0"/>
            <wp:wrapNone/>
            <wp:docPr id="136" name="Image 136"/>
            <wp:cNvGraphicFramePr>
              <a:graphicFrameLocks/>
            </wp:cNvGraphicFramePr>
            <a:graphic>
              <a:graphicData uri="http://schemas.openxmlformats.org/drawingml/2006/picture">
                <pic:pic>
                  <pic:nvPicPr>
                    <pic:cNvPr id="136" name="Image 136"/>
                    <pic:cNvPicPr/>
                  </pic:nvPicPr>
                  <pic:blipFill>
                    <a:blip r:embed="rId104" cstate="print"/>
                    <a:stretch>
                      <a:fillRect/>
                    </a:stretch>
                  </pic:blipFill>
                  <pic:spPr>
                    <a:xfrm>
                      <a:off x="0" y="0"/>
                      <a:ext cx="256514" cy="84861"/>
                    </a:xfrm>
                    <a:prstGeom prst="rect">
                      <a:avLst/>
                    </a:prstGeom>
                  </pic:spPr>
                </pic:pic>
              </a:graphicData>
            </a:graphic>
          </wp:anchor>
        </w:drawing>
      </w:r>
      <w:r>
        <w:rPr>
          <w:b/>
          <w:color w:val="010101"/>
          <w:sz w:val="17"/>
        </w:rPr>
        <w:t>Asunto:</w:t>
      </w:r>
      <w:r>
        <w:rPr>
          <w:b/>
          <w:color w:val="010101"/>
          <w:spacing w:val="10"/>
          <w:sz w:val="17"/>
        </w:rPr>
        <w:t> </w:t>
      </w:r>
      <w:r>
        <w:rPr>
          <w:color w:val="010101"/>
          <w:sz w:val="18"/>
        </w:rPr>
        <w:t>Avances</w:t>
      </w:r>
      <w:r>
        <w:rPr>
          <w:color w:val="010101"/>
          <w:spacing w:val="9"/>
          <w:sz w:val="18"/>
        </w:rPr>
        <w:t> </w:t>
      </w:r>
      <w:r>
        <w:rPr>
          <w:color w:val="010101"/>
          <w:sz w:val="18"/>
        </w:rPr>
        <w:t>en Estudio</w:t>
      </w:r>
      <w:r>
        <w:rPr>
          <w:color w:val="010101"/>
          <w:spacing w:val="11"/>
          <w:sz w:val="18"/>
        </w:rPr>
        <w:t> </w:t>
      </w:r>
      <w:r>
        <w:rPr>
          <w:color w:val="010101"/>
          <w:sz w:val="18"/>
        </w:rPr>
        <w:t>de</w:t>
      </w:r>
      <w:r>
        <w:rPr>
          <w:color w:val="010101"/>
          <w:spacing w:val="3"/>
          <w:sz w:val="18"/>
        </w:rPr>
        <w:t> </w:t>
      </w:r>
      <w:r>
        <w:rPr>
          <w:color w:val="010101"/>
          <w:sz w:val="18"/>
        </w:rPr>
        <w:t>mercado</w:t>
      </w:r>
      <w:r>
        <w:rPr>
          <w:color w:val="010101"/>
          <w:spacing w:val="11"/>
          <w:sz w:val="18"/>
        </w:rPr>
        <w:t> </w:t>
      </w:r>
      <w:r>
        <w:rPr>
          <w:color w:val="010101"/>
          <w:sz w:val="18"/>
        </w:rPr>
        <w:t>Desalojo</w:t>
      </w:r>
      <w:r>
        <w:rPr>
          <w:color w:val="010101"/>
          <w:spacing w:val="12"/>
          <w:sz w:val="18"/>
        </w:rPr>
        <w:t> </w:t>
      </w:r>
      <w:r>
        <w:rPr>
          <w:color w:val="010101"/>
          <w:sz w:val="18"/>
        </w:rPr>
        <w:t>Familias</w:t>
      </w:r>
      <w:r>
        <w:rPr>
          <w:color w:val="010101"/>
          <w:spacing w:val="9"/>
          <w:sz w:val="18"/>
        </w:rPr>
        <w:t> </w:t>
      </w:r>
      <w:r>
        <w:rPr>
          <w:color w:val="010101"/>
          <w:spacing w:val="-2"/>
          <w:sz w:val="18"/>
        </w:rPr>
        <w:t>Purral</w:t>
      </w:r>
    </w:p>
    <w:p>
      <w:pPr>
        <w:pStyle w:val="BodyText"/>
        <w:spacing w:before="72"/>
        <w:rPr>
          <w:sz w:val="18"/>
        </w:rPr>
      </w:pPr>
    </w:p>
    <w:p>
      <w:pPr>
        <w:spacing w:before="0"/>
        <w:ind w:left="202" w:right="0" w:firstLine="0"/>
        <w:jc w:val="left"/>
        <w:rPr>
          <w:sz w:val="20"/>
        </w:rPr>
      </w:pPr>
      <w:r>
        <w:rPr>
          <w:color w:val="010101"/>
          <w:sz w:val="20"/>
        </w:rPr>
        <w:t>Buenas</w:t>
      </w:r>
      <w:r>
        <w:rPr>
          <w:color w:val="010101"/>
          <w:spacing w:val="18"/>
          <w:sz w:val="20"/>
        </w:rPr>
        <w:t> </w:t>
      </w:r>
      <w:r>
        <w:rPr>
          <w:color w:val="010101"/>
          <w:sz w:val="20"/>
        </w:rPr>
        <w:t>tardes</w:t>
      </w:r>
      <w:r>
        <w:rPr>
          <w:color w:val="010101"/>
          <w:spacing w:val="22"/>
          <w:sz w:val="20"/>
        </w:rPr>
        <w:t> </w:t>
      </w:r>
      <w:r>
        <w:rPr>
          <w:color w:val="010101"/>
          <w:spacing w:val="-2"/>
          <w:sz w:val="20"/>
        </w:rPr>
        <w:t>Jefe,</w:t>
      </w:r>
    </w:p>
    <w:p>
      <w:pPr>
        <w:pStyle w:val="BodyText"/>
        <w:spacing w:before="49"/>
        <w:rPr>
          <w:sz w:val="20"/>
        </w:rPr>
      </w:pPr>
    </w:p>
    <w:p>
      <w:pPr>
        <w:spacing w:line="266" w:lineRule="auto" w:before="0"/>
        <w:ind w:left="206" w:right="670" w:hanging="4"/>
        <w:jc w:val="left"/>
        <w:rPr>
          <w:sz w:val="20"/>
        </w:rPr>
      </w:pPr>
      <w:r>
        <w:rPr>
          <w:color w:val="010101"/>
          <w:w w:val="105"/>
          <w:sz w:val="20"/>
        </w:rPr>
        <w:t>Le</w:t>
      </w:r>
      <w:r>
        <w:rPr>
          <w:color w:val="010101"/>
          <w:spacing w:val="-15"/>
          <w:w w:val="105"/>
          <w:sz w:val="20"/>
        </w:rPr>
        <w:t> </w:t>
      </w:r>
      <w:r>
        <w:rPr>
          <w:color w:val="010101"/>
          <w:w w:val="105"/>
          <w:sz w:val="20"/>
        </w:rPr>
        <w:t>comento</w:t>
      </w:r>
      <w:r>
        <w:rPr>
          <w:color w:val="010101"/>
          <w:spacing w:val="-13"/>
          <w:w w:val="105"/>
          <w:sz w:val="20"/>
        </w:rPr>
        <w:t> </w:t>
      </w:r>
      <w:r>
        <w:rPr>
          <w:color w:val="010101"/>
          <w:w w:val="105"/>
          <w:sz w:val="20"/>
        </w:rPr>
        <w:t>las</w:t>
      </w:r>
      <w:r>
        <w:rPr>
          <w:color w:val="010101"/>
          <w:spacing w:val="-15"/>
          <w:w w:val="105"/>
          <w:sz w:val="20"/>
        </w:rPr>
        <w:t> </w:t>
      </w:r>
      <w:r>
        <w:rPr>
          <w:color w:val="010101"/>
          <w:w w:val="105"/>
          <w:sz w:val="20"/>
        </w:rPr>
        <w:t>acciones</w:t>
      </w:r>
      <w:r>
        <w:rPr>
          <w:color w:val="010101"/>
          <w:spacing w:val="-14"/>
          <w:w w:val="105"/>
          <w:sz w:val="20"/>
        </w:rPr>
        <w:t> </w:t>
      </w:r>
      <w:r>
        <w:rPr>
          <w:color w:val="010101"/>
          <w:w w:val="105"/>
          <w:sz w:val="20"/>
        </w:rPr>
        <w:t>que</w:t>
      </w:r>
      <w:r>
        <w:rPr>
          <w:color w:val="010101"/>
          <w:spacing w:val="-15"/>
          <w:w w:val="105"/>
          <w:sz w:val="20"/>
        </w:rPr>
        <w:t> </w:t>
      </w:r>
      <w:r>
        <w:rPr>
          <w:color w:val="010101"/>
          <w:w w:val="105"/>
          <w:sz w:val="20"/>
        </w:rPr>
        <w:t>se</w:t>
      </w:r>
      <w:r>
        <w:rPr>
          <w:color w:val="010101"/>
          <w:spacing w:val="-15"/>
          <w:w w:val="105"/>
          <w:sz w:val="20"/>
        </w:rPr>
        <w:t> </w:t>
      </w:r>
      <w:r>
        <w:rPr>
          <w:color w:val="010101"/>
          <w:w w:val="105"/>
          <w:sz w:val="20"/>
        </w:rPr>
        <w:t>han</w:t>
      </w:r>
      <w:r>
        <w:rPr>
          <w:color w:val="010101"/>
          <w:spacing w:val="-14"/>
          <w:w w:val="105"/>
          <w:sz w:val="20"/>
        </w:rPr>
        <w:t> </w:t>
      </w:r>
      <w:r>
        <w:rPr>
          <w:color w:val="010101"/>
          <w:w w:val="105"/>
          <w:sz w:val="20"/>
        </w:rPr>
        <w:t>desarrollado</w:t>
      </w:r>
      <w:r>
        <w:rPr>
          <w:color w:val="010101"/>
          <w:spacing w:val="-9"/>
          <w:w w:val="105"/>
          <w:sz w:val="20"/>
        </w:rPr>
        <w:t> </w:t>
      </w:r>
      <w:r>
        <w:rPr>
          <w:color w:val="010101"/>
          <w:w w:val="105"/>
          <w:sz w:val="20"/>
        </w:rPr>
        <w:t>desde</w:t>
      </w:r>
      <w:r>
        <w:rPr>
          <w:color w:val="010101"/>
          <w:spacing w:val="-9"/>
          <w:w w:val="105"/>
          <w:sz w:val="20"/>
        </w:rPr>
        <w:t> </w:t>
      </w:r>
      <w:r>
        <w:rPr>
          <w:color w:val="010101"/>
          <w:w w:val="105"/>
          <w:sz w:val="20"/>
        </w:rPr>
        <w:t>la</w:t>
      </w:r>
      <w:r>
        <w:rPr>
          <w:color w:val="010101"/>
          <w:spacing w:val="-15"/>
          <w:w w:val="105"/>
          <w:sz w:val="20"/>
        </w:rPr>
        <w:t> </w:t>
      </w:r>
      <w:r>
        <w:rPr>
          <w:color w:val="010101"/>
          <w:w w:val="105"/>
          <w:sz w:val="20"/>
        </w:rPr>
        <w:t>reunión</w:t>
      </w:r>
      <w:r>
        <w:rPr>
          <w:color w:val="010101"/>
          <w:spacing w:val="-10"/>
          <w:w w:val="105"/>
          <w:sz w:val="20"/>
        </w:rPr>
        <w:t> </w:t>
      </w:r>
      <w:r>
        <w:rPr>
          <w:color w:val="010101"/>
          <w:w w:val="105"/>
          <w:sz w:val="20"/>
        </w:rPr>
        <w:t>que</w:t>
      </w:r>
      <w:r>
        <w:rPr>
          <w:color w:val="010101"/>
          <w:spacing w:val="-15"/>
          <w:w w:val="105"/>
          <w:sz w:val="20"/>
        </w:rPr>
        <w:t> </w:t>
      </w:r>
      <w:r>
        <w:rPr>
          <w:color w:val="010101"/>
          <w:w w:val="105"/>
          <w:sz w:val="20"/>
        </w:rPr>
        <w:t>se</w:t>
      </w:r>
      <w:r>
        <w:rPr>
          <w:color w:val="010101"/>
          <w:spacing w:val="-15"/>
          <w:w w:val="105"/>
          <w:sz w:val="20"/>
        </w:rPr>
        <w:t> </w:t>
      </w:r>
      <w:r>
        <w:rPr>
          <w:color w:val="010101"/>
          <w:w w:val="105"/>
          <w:sz w:val="20"/>
        </w:rPr>
        <w:t>mantuvo</w:t>
      </w:r>
      <w:r>
        <w:rPr>
          <w:color w:val="010101"/>
          <w:spacing w:val="-7"/>
          <w:w w:val="105"/>
          <w:sz w:val="20"/>
        </w:rPr>
        <w:t> </w:t>
      </w:r>
      <w:r>
        <w:rPr>
          <w:color w:val="010101"/>
          <w:w w:val="105"/>
          <w:sz w:val="20"/>
        </w:rPr>
        <w:t>con</w:t>
      </w:r>
      <w:r>
        <w:rPr>
          <w:color w:val="010101"/>
          <w:spacing w:val="-14"/>
          <w:w w:val="105"/>
          <w:sz w:val="20"/>
        </w:rPr>
        <w:t> </w:t>
      </w:r>
      <w:r>
        <w:rPr>
          <w:color w:val="010101"/>
          <w:w w:val="105"/>
          <w:sz w:val="20"/>
        </w:rPr>
        <w:t>la</w:t>
      </w:r>
      <w:r>
        <w:rPr>
          <w:color w:val="010101"/>
          <w:spacing w:val="-15"/>
          <w:w w:val="105"/>
          <w:sz w:val="20"/>
        </w:rPr>
        <w:t> </w:t>
      </w:r>
      <w:r>
        <w:rPr>
          <w:color w:val="010101"/>
          <w:w w:val="105"/>
          <w:sz w:val="20"/>
        </w:rPr>
        <w:t>Gerencia General y las Direcciones:</w:t>
      </w:r>
    </w:p>
    <w:p>
      <w:pPr>
        <w:pStyle w:val="BodyText"/>
        <w:rPr>
          <w:sz w:val="20"/>
        </w:rPr>
      </w:pPr>
    </w:p>
    <w:p>
      <w:pPr>
        <w:pStyle w:val="BodyText"/>
        <w:rPr>
          <w:sz w:val="20"/>
        </w:rPr>
      </w:pPr>
    </w:p>
    <w:p>
      <w:pPr>
        <w:pStyle w:val="ListParagraph"/>
        <w:numPr>
          <w:ilvl w:val="0"/>
          <w:numId w:val="2"/>
        </w:numPr>
        <w:tabs>
          <w:tab w:pos="767" w:val="left" w:leader="none"/>
          <w:tab w:pos="769" w:val="left" w:leader="none"/>
        </w:tabs>
        <w:spacing w:line="264" w:lineRule="auto" w:before="0" w:after="0"/>
        <w:ind w:left="767" w:right="1167" w:hanging="250"/>
        <w:jc w:val="left"/>
        <w:rPr>
          <w:color w:val="010101"/>
          <w:sz w:val="20"/>
        </w:rPr>
      </w:pPr>
      <w:r>
        <w:rPr>
          <w:color w:val="010101"/>
          <w:w w:val="105"/>
          <w:sz w:val="20"/>
        </w:rPr>
        <w:t>Se</w:t>
      </w:r>
      <w:r>
        <w:rPr>
          <w:color w:val="010101"/>
          <w:spacing w:val="-6"/>
          <w:w w:val="105"/>
          <w:sz w:val="20"/>
        </w:rPr>
        <w:t> </w:t>
      </w:r>
      <w:r>
        <w:rPr>
          <w:color w:val="010101"/>
          <w:w w:val="105"/>
          <w:sz w:val="20"/>
        </w:rPr>
        <w:t>aumento la</w:t>
      </w:r>
      <w:r>
        <w:rPr>
          <w:color w:val="010101"/>
          <w:spacing w:val="-7"/>
          <w:w w:val="105"/>
          <w:sz w:val="20"/>
        </w:rPr>
        <w:t> </w:t>
      </w:r>
      <w:r>
        <w:rPr>
          <w:color w:val="010101"/>
          <w:w w:val="105"/>
          <w:sz w:val="20"/>
        </w:rPr>
        <w:t>búsqueda de</w:t>
      </w:r>
      <w:r>
        <w:rPr>
          <w:color w:val="010101"/>
          <w:spacing w:val="-4"/>
          <w:w w:val="105"/>
          <w:sz w:val="20"/>
        </w:rPr>
        <w:t> </w:t>
      </w:r>
      <w:r>
        <w:rPr>
          <w:color w:val="010101"/>
          <w:w w:val="105"/>
          <w:sz w:val="20"/>
        </w:rPr>
        <w:t>contrataciones</w:t>
      </w:r>
      <w:r>
        <w:rPr>
          <w:color w:val="010101"/>
          <w:spacing w:val="-15"/>
          <w:w w:val="105"/>
          <w:sz w:val="20"/>
        </w:rPr>
        <w:t> </w:t>
      </w:r>
      <w:r>
        <w:rPr>
          <w:color w:val="010101"/>
          <w:w w:val="105"/>
          <w:sz w:val="20"/>
        </w:rPr>
        <w:t>en</w:t>
      </w:r>
      <w:r>
        <w:rPr>
          <w:color w:val="010101"/>
          <w:spacing w:val="-4"/>
          <w:w w:val="105"/>
          <w:sz w:val="20"/>
        </w:rPr>
        <w:t> </w:t>
      </w:r>
      <w:r>
        <w:rPr>
          <w:color w:val="010101"/>
          <w:w w:val="105"/>
          <w:sz w:val="20"/>
        </w:rPr>
        <w:t>el</w:t>
      </w:r>
      <w:r>
        <w:rPr>
          <w:color w:val="010101"/>
          <w:spacing w:val="-9"/>
          <w:w w:val="105"/>
          <w:sz w:val="20"/>
        </w:rPr>
        <w:t> </w:t>
      </w:r>
      <w:r>
        <w:rPr>
          <w:color w:val="010101"/>
          <w:w w:val="105"/>
          <w:sz w:val="20"/>
        </w:rPr>
        <w:t>sistema SICOP en</w:t>
      </w:r>
      <w:r>
        <w:rPr>
          <w:color w:val="010101"/>
          <w:spacing w:val="-8"/>
          <w:w w:val="105"/>
          <w:sz w:val="20"/>
        </w:rPr>
        <w:t> </w:t>
      </w:r>
      <w:r>
        <w:rPr>
          <w:color w:val="010101"/>
          <w:w w:val="105"/>
          <w:sz w:val="20"/>
        </w:rPr>
        <w:t>donde</w:t>
      </w:r>
      <w:r>
        <w:rPr>
          <w:color w:val="010101"/>
          <w:spacing w:val="-2"/>
          <w:w w:val="105"/>
          <w:sz w:val="20"/>
        </w:rPr>
        <w:t> </w:t>
      </w:r>
      <w:r>
        <w:rPr>
          <w:color w:val="010101"/>
          <w:w w:val="105"/>
          <w:sz w:val="20"/>
        </w:rPr>
        <w:t>se</w:t>
      </w:r>
      <w:r>
        <w:rPr>
          <w:color w:val="010101"/>
          <w:spacing w:val="-13"/>
          <w:w w:val="105"/>
          <w:sz w:val="20"/>
        </w:rPr>
        <w:t> </w:t>
      </w:r>
      <w:r>
        <w:rPr>
          <w:color w:val="010101"/>
          <w:w w:val="105"/>
          <w:sz w:val="20"/>
        </w:rPr>
        <w:t>ubicaron aproximadamente</w:t>
      </w:r>
      <w:r>
        <w:rPr>
          <w:color w:val="010101"/>
          <w:spacing w:val="-15"/>
          <w:w w:val="105"/>
          <w:sz w:val="20"/>
        </w:rPr>
        <w:t> </w:t>
      </w:r>
      <w:r>
        <w:rPr>
          <w:color w:val="010101"/>
          <w:w w:val="105"/>
          <w:sz w:val="20"/>
        </w:rPr>
        <w:t>29</w:t>
      </w:r>
      <w:r>
        <w:rPr>
          <w:color w:val="010101"/>
          <w:spacing w:val="-15"/>
          <w:w w:val="105"/>
          <w:sz w:val="20"/>
        </w:rPr>
        <w:t> </w:t>
      </w:r>
      <w:r>
        <w:rPr>
          <w:color w:val="010101"/>
          <w:w w:val="105"/>
          <w:sz w:val="20"/>
        </w:rPr>
        <w:t>empresas</w:t>
      </w:r>
      <w:r>
        <w:rPr>
          <w:color w:val="010101"/>
          <w:spacing w:val="-14"/>
          <w:w w:val="105"/>
          <w:sz w:val="20"/>
        </w:rPr>
        <w:t> </w:t>
      </w:r>
      <w:r>
        <w:rPr>
          <w:color w:val="010101"/>
          <w:w w:val="105"/>
          <w:sz w:val="20"/>
        </w:rPr>
        <w:t>se</w:t>
      </w:r>
      <w:r>
        <w:rPr>
          <w:color w:val="010101"/>
          <w:spacing w:val="-15"/>
          <w:w w:val="105"/>
          <w:sz w:val="20"/>
        </w:rPr>
        <w:t> </w:t>
      </w:r>
      <w:r>
        <w:rPr>
          <w:color w:val="010101"/>
          <w:w w:val="105"/>
          <w:sz w:val="20"/>
        </w:rPr>
        <w:t>llamaron</w:t>
      </w:r>
      <w:r>
        <w:rPr>
          <w:color w:val="010101"/>
          <w:spacing w:val="-13"/>
          <w:w w:val="105"/>
          <w:sz w:val="20"/>
        </w:rPr>
        <w:t> </w:t>
      </w:r>
      <w:r>
        <w:rPr>
          <w:color w:val="010101"/>
          <w:w w:val="105"/>
          <w:sz w:val="20"/>
        </w:rPr>
        <w:t>a</w:t>
      </w:r>
      <w:r>
        <w:rPr>
          <w:color w:val="010101"/>
          <w:spacing w:val="-11"/>
          <w:w w:val="105"/>
          <w:sz w:val="20"/>
        </w:rPr>
        <w:t> </w:t>
      </w:r>
      <w:r>
        <w:rPr>
          <w:color w:val="010101"/>
          <w:w w:val="105"/>
          <w:sz w:val="20"/>
        </w:rPr>
        <w:t>todas</w:t>
      </w:r>
      <w:r>
        <w:rPr>
          <w:color w:val="010101"/>
          <w:spacing w:val="-11"/>
          <w:w w:val="105"/>
          <w:sz w:val="20"/>
        </w:rPr>
        <w:t> </w:t>
      </w:r>
      <w:r>
        <w:rPr>
          <w:color w:val="010101"/>
          <w:w w:val="105"/>
          <w:sz w:val="20"/>
        </w:rPr>
        <w:t>pero</w:t>
      </w:r>
      <w:r>
        <w:rPr>
          <w:color w:val="010101"/>
          <w:spacing w:val="-12"/>
          <w:w w:val="105"/>
          <w:sz w:val="20"/>
        </w:rPr>
        <w:t> </w:t>
      </w:r>
      <w:r>
        <w:rPr>
          <w:color w:val="010101"/>
          <w:w w:val="105"/>
          <w:sz w:val="20"/>
        </w:rPr>
        <w:t>solo</w:t>
      </w:r>
      <w:r>
        <w:rPr>
          <w:color w:val="010101"/>
          <w:spacing w:val="-14"/>
          <w:w w:val="105"/>
          <w:sz w:val="20"/>
        </w:rPr>
        <w:t> </w:t>
      </w:r>
      <w:r>
        <w:rPr>
          <w:color w:val="010101"/>
          <w:w w:val="105"/>
          <w:sz w:val="20"/>
        </w:rPr>
        <w:t>13</w:t>
      </w:r>
      <w:r>
        <w:rPr>
          <w:color w:val="010101"/>
          <w:spacing w:val="-14"/>
          <w:w w:val="105"/>
          <w:sz w:val="20"/>
        </w:rPr>
        <w:t> </w:t>
      </w:r>
      <w:r>
        <w:rPr>
          <w:color w:val="010101"/>
          <w:w w:val="105"/>
          <w:sz w:val="20"/>
        </w:rPr>
        <w:t>nos</w:t>
      </w:r>
      <w:r>
        <w:rPr>
          <w:color w:val="010101"/>
          <w:spacing w:val="-13"/>
          <w:w w:val="105"/>
          <w:sz w:val="20"/>
        </w:rPr>
        <w:t> </w:t>
      </w:r>
      <w:r>
        <w:rPr>
          <w:color w:val="010101"/>
          <w:w w:val="105"/>
          <w:sz w:val="20"/>
        </w:rPr>
        <w:t>contestaron</w:t>
      </w:r>
      <w:r>
        <w:rPr>
          <w:color w:val="2F2F2F"/>
          <w:w w:val="105"/>
          <w:sz w:val="20"/>
        </w:rPr>
        <w:t>.</w:t>
      </w:r>
      <w:r>
        <w:rPr>
          <w:color w:val="2F2F2F"/>
          <w:spacing w:val="-18"/>
          <w:w w:val="105"/>
          <w:sz w:val="20"/>
        </w:rPr>
        <w:t> </w:t>
      </w:r>
      <w:r>
        <w:rPr>
          <w:color w:val="010101"/>
          <w:w w:val="105"/>
          <w:sz w:val="20"/>
        </w:rPr>
        <w:t>De</w:t>
      </w:r>
      <w:r>
        <w:rPr>
          <w:color w:val="010101"/>
          <w:spacing w:val="-15"/>
          <w:w w:val="105"/>
          <w:sz w:val="20"/>
        </w:rPr>
        <w:t> </w:t>
      </w:r>
      <w:r>
        <w:rPr>
          <w:color w:val="010101"/>
          <w:w w:val="105"/>
          <w:sz w:val="20"/>
        </w:rPr>
        <w:t>estas</w:t>
      </w:r>
      <w:r>
        <w:rPr>
          <w:color w:val="010101"/>
          <w:spacing w:val="-12"/>
          <w:w w:val="105"/>
          <w:sz w:val="20"/>
        </w:rPr>
        <w:t> </w:t>
      </w:r>
      <w:r>
        <w:rPr>
          <w:color w:val="010101"/>
          <w:w w:val="105"/>
          <w:sz w:val="20"/>
        </w:rPr>
        <w:t>13 empresas 8</w:t>
      </w:r>
      <w:r>
        <w:rPr>
          <w:color w:val="010101"/>
          <w:spacing w:val="-12"/>
          <w:w w:val="105"/>
          <w:sz w:val="20"/>
        </w:rPr>
        <w:t> </w:t>
      </w:r>
      <w:r>
        <w:rPr>
          <w:color w:val="010101"/>
          <w:w w:val="105"/>
          <w:sz w:val="20"/>
        </w:rPr>
        <w:t>dijeron</w:t>
      </w:r>
      <w:r>
        <w:rPr>
          <w:color w:val="010101"/>
          <w:spacing w:val="-1"/>
          <w:w w:val="105"/>
          <w:sz w:val="20"/>
        </w:rPr>
        <w:t> </w:t>
      </w:r>
      <w:r>
        <w:rPr>
          <w:color w:val="010101"/>
          <w:w w:val="105"/>
          <w:sz w:val="20"/>
        </w:rPr>
        <w:t>que</w:t>
      </w:r>
      <w:r>
        <w:rPr>
          <w:color w:val="010101"/>
          <w:spacing w:val="-2"/>
          <w:w w:val="105"/>
          <w:sz w:val="20"/>
        </w:rPr>
        <w:t> </w:t>
      </w:r>
      <w:r>
        <w:rPr>
          <w:color w:val="010101"/>
          <w:w w:val="105"/>
          <w:sz w:val="20"/>
        </w:rPr>
        <w:t>les</w:t>
      </w:r>
      <w:r>
        <w:rPr>
          <w:color w:val="010101"/>
          <w:spacing w:val="-7"/>
          <w:w w:val="105"/>
          <w:sz w:val="20"/>
        </w:rPr>
        <w:t> </w:t>
      </w:r>
      <w:r>
        <w:rPr>
          <w:color w:val="010101"/>
          <w:w w:val="105"/>
          <w:sz w:val="20"/>
        </w:rPr>
        <w:t>enviáramos la</w:t>
      </w:r>
      <w:r>
        <w:rPr>
          <w:color w:val="010101"/>
          <w:spacing w:val="-2"/>
          <w:w w:val="105"/>
          <w:sz w:val="20"/>
        </w:rPr>
        <w:t> </w:t>
      </w:r>
      <w:r>
        <w:rPr>
          <w:color w:val="010101"/>
          <w:w w:val="105"/>
          <w:sz w:val="20"/>
        </w:rPr>
        <w:t>información para</w:t>
      </w:r>
      <w:r>
        <w:rPr>
          <w:color w:val="010101"/>
          <w:spacing w:val="-2"/>
          <w:w w:val="105"/>
          <w:sz w:val="20"/>
        </w:rPr>
        <w:t> </w:t>
      </w:r>
      <w:r>
        <w:rPr>
          <w:color w:val="010101"/>
          <w:w w:val="105"/>
          <w:sz w:val="20"/>
        </w:rPr>
        <w:t>realizar una</w:t>
      </w:r>
      <w:r>
        <w:rPr>
          <w:color w:val="010101"/>
          <w:spacing w:val="-3"/>
          <w:w w:val="105"/>
          <w:sz w:val="20"/>
        </w:rPr>
        <w:t> </w:t>
      </w:r>
      <w:r>
        <w:rPr>
          <w:color w:val="010101"/>
          <w:w w:val="105"/>
          <w:sz w:val="20"/>
        </w:rPr>
        <w:t>cotización</w:t>
      </w:r>
      <w:r>
        <w:rPr>
          <w:color w:val="2F2F2F"/>
          <w:w w:val="105"/>
          <w:sz w:val="20"/>
        </w:rPr>
        <w:t>.</w:t>
      </w:r>
    </w:p>
    <w:p>
      <w:pPr>
        <w:pStyle w:val="ListParagraph"/>
        <w:numPr>
          <w:ilvl w:val="0"/>
          <w:numId w:val="2"/>
        </w:numPr>
        <w:tabs>
          <w:tab w:pos="769" w:val="left" w:leader="none"/>
        </w:tabs>
        <w:spacing w:line="240" w:lineRule="exact" w:before="0" w:after="0"/>
        <w:ind w:left="769" w:right="0" w:hanging="250"/>
        <w:jc w:val="left"/>
        <w:rPr>
          <w:rFonts w:ascii="Times New Roman"/>
          <w:color w:val="010101"/>
          <w:sz w:val="24"/>
        </w:rPr>
      </w:pPr>
      <w:r>
        <w:rPr>
          <w:color w:val="010101"/>
          <w:w w:val="105"/>
          <w:sz w:val="20"/>
        </w:rPr>
        <w:t>Se</w:t>
      </w:r>
      <w:r>
        <w:rPr>
          <w:color w:val="010101"/>
          <w:spacing w:val="-7"/>
          <w:w w:val="105"/>
          <w:sz w:val="20"/>
        </w:rPr>
        <w:t> </w:t>
      </w:r>
      <w:r>
        <w:rPr>
          <w:color w:val="010101"/>
          <w:w w:val="105"/>
          <w:sz w:val="20"/>
        </w:rPr>
        <w:t>visito</w:t>
      </w:r>
      <w:r>
        <w:rPr>
          <w:color w:val="010101"/>
          <w:spacing w:val="-4"/>
          <w:w w:val="105"/>
          <w:sz w:val="20"/>
        </w:rPr>
        <w:t> </w:t>
      </w:r>
      <w:r>
        <w:rPr>
          <w:color w:val="010101"/>
          <w:w w:val="105"/>
          <w:sz w:val="20"/>
        </w:rPr>
        <w:t>el</w:t>
      </w:r>
      <w:r>
        <w:rPr>
          <w:color w:val="010101"/>
          <w:spacing w:val="-14"/>
          <w:w w:val="105"/>
          <w:sz w:val="20"/>
        </w:rPr>
        <w:t> </w:t>
      </w:r>
      <w:r>
        <w:rPr>
          <w:color w:val="010101"/>
          <w:w w:val="105"/>
          <w:sz w:val="20"/>
        </w:rPr>
        <w:t>sitio</w:t>
      </w:r>
      <w:r>
        <w:rPr>
          <w:color w:val="010101"/>
          <w:spacing w:val="-8"/>
          <w:w w:val="105"/>
          <w:sz w:val="20"/>
        </w:rPr>
        <w:t> </w:t>
      </w:r>
      <w:r>
        <w:rPr>
          <w:color w:val="010101"/>
          <w:w w:val="105"/>
          <w:sz w:val="20"/>
        </w:rPr>
        <w:t>con</w:t>
      </w:r>
      <w:r>
        <w:rPr>
          <w:color w:val="010101"/>
          <w:spacing w:val="-10"/>
          <w:w w:val="105"/>
          <w:sz w:val="20"/>
        </w:rPr>
        <w:t> </w:t>
      </w:r>
      <w:r>
        <w:rPr>
          <w:color w:val="010101"/>
          <w:w w:val="105"/>
          <w:sz w:val="20"/>
        </w:rPr>
        <w:t>3</w:t>
      </w:r>
      <w:r>
        <w:rPr>
          <w:color w:val="010101"/>
          <w:spacing w:val="-8"/>
          <w:w w:val="105"/>
          <w:sz w:val="20"/>
        </w:rPr>
        <w:t> </w:t>
      </w:r>
      <w:r>
        <w:rPr>
          <w:color w:val="010101"/>
          <w:w w:val="105"/>
          <w:sz w:val="20"/>
        </w:rPr>
        <w:t>de</w:t>
      </w:r>
      <w:r>
        <w:rPr>
          <w:color w:val="010101"/>
          <w:spacing w:val="-11"/>
          <w:w w:val="105"/>
          <w:sz w:val="20"/>
        </w:rPr>
        <w:t> </w:t>
      </w:r>
      <w:r>
        <w:rPr>
          <w:color w:val="010101"/>
          <w:w w:val="105"/>
          <w:sz w:val="20"/>
        </w:rPr>
        <w:t>las</w:t>
      </w:r>
      <w:r>
        <w:rPr>
          <w:color w:val="010101"/>
          <w:spacing w:val="-10"/>
          <w:w w:val="105"/>
          <w:sz w:val="20"/>
        </w:rPr>
        <w:t> </w:t>
      </w:r>
      <w:r>
        <w:rPr>
          <w:color w:val="010101"/>
          <w:spacing w:val="-2"/>
          <w:w w:val="105"/>
          <w:sz w:val="20"/>
        </w:rPr>
        <w:t>empresas</w:t>
      </w:r>
      <w:r>
        <w:rPr>
          <w:color w:val="2F2F2F"/>
          <w:spacing w:val="-2"/>
          <w:w w:val="105"/>
          <w:sz w:val="20"/>
        </w:rPr>
        <w:t>.</w:t>
      </w:r>
    </w:p>
    <w:p>
      <w:pPr>
        <w:pStyle w:val="ListParagraph"/>
        <w:spacing w:after="0" w:line="240" w:lineRule="exact"/>
        <w:jc w:val="left"/>
        <w:rPr>
          <w:rFonts w:ascii="Times New Roman"/>
          <w:sz w:val="24"/>
        </w:rPr>
        <w:sectPr>
          <w:headerReference w:type="default" r:id="rId100"/>
          <w:footerReference w:type="default" r:id="rId101"/>
          <w:pgSz w:w="11910" w:h="16840"/>
          <w:pgMar w:header="52" w:footer="262" w:top="440" w:bottom="460" w:left="850" w:right="425"/>
        </w:sectPr>
      </w:pPr>
    </w:p>
    <w:p>
      <w:pPr>
        <w:pStyle w:val="ListParagraph"/>
        <w:numPr>
          <w:ilvl w:val="0"/>
          <w:numId w:val="2"/>
        </w:numPr>
        <w:tabs>
          <w:tab w:pos="766" w:val="left" w:leader="none"/>
        </w:tabs>
        <w:spacing w:line="266" w:lineRule="auto" w:before="95" w:after="0"/>
        <w:ind w:left="766" w:right="875" w:hanging="251"/>
        <w:jc w:val="left"/>
        <w:rPr>
          <w:color w:val="010101"/>
          <w:sz w:val="20"/>
        </w:rPr>
      </w:pPr>
      <w:r>
        <w:rPr>
          <w:color w:val="010101"/>
          <w:w w:val="105"/>
          <w:sz w:val="20"/>
        </w:rPr>
        <w:t>Pero</w:t>
      </w:r>
      <w:r>
        <w:rPr>
          <w:color w:val="010101"/>
          <w:spacing w:val="-15"/>
          <w:w w:val="105"/>
          <w:sz w:val="20"/>
        </w:rPr>
        <w:t> </w:t>
      </w:r>
      <w:r>
        <w:rPr>
          <w:color w:val="010101"/>
          <w:w w:val="105"/>
          <w:sz w:val="20"/>
        </w:rPr>
        <w:t>al</w:t>
      </w:r>
      <w:r>
        <w:rPr>
          <w:color w:val="010101"/>
          <w:spacing w:val="-15"/>
          <w:w w:val="105"/>
          <w:sz w:val="20"/>
        </w:rPr>
        <w:t> </w:t>
      </w:r>
      <w:r>
        <w:rPr>
          <w:color w:val="010101"/>
          <w:w w:val="105"/>
          <w:sz w:val="20"/>
        </w:rPr>
        <w:t>día</w:t>
      </w:r>
      <w:r>
        <w:rPr>
          <w:color w:val="010101"/>
          <w:spacing w:val="-14"/>
          <w:w w:val="105"/>
          <w:sz w:val="20"/>
        </w:rPr>
        <w:t> </w:t>
      </w:r>
      <w:r>
        <w:rPr>
          <w:color w:val="010101"/>
          <w:w w:val="105"/>
          <w:sz w:val="20"/>
        </w:rPr>
        <w:t>de</w:t>
      </w:r>
      <w:r>
        <w:rPr>
          <w:color w:val="010101"/>
          <w:spacing w:val="-15"/>
          <w:w w:val="105"/>
          <w:sz w:val="20"/>
        </w:rPr>
        <w:t> </w:t>
      </w:r>
      <w:r>
        <w:rPr>
          <w:color w:val="010101"/>
          <w:w w:val="105"/>
          <w:sz w:val="20"/>
        </w:rPr>
        <w:t>hoy</w:t>
      </w:r>
      <w:r>
        <w:rPr>
          <w:color w:val="010101"/>
          <w:spacing w:val="-14"/>
          <w:w w:val="105"/>
          <w:sz w:val="20"/>
        </w:rPr>
        <w:t> </w:t>
      </w:r>
      <w:r>
        <w:rPr>
          <w:color w:val="010101"/>
          <w:w w:val="105"/>
          <w:sz w:val="20"/>
        </w:rPr>
        <w:t>todavía</w:t>
      </w:r>
      <w:r>
        <w:rPr>
          <w:color w:val="010101"/>
          <w:spacing w:val="-8"/>
          <w:w w:val="105"/>
          <w:sz w:val="20"/>
        </w:rPr>
        <w:t> </w:t>
      </w:r>
      <w:r>
        <w:rPr>
          <w:color w:val="010101"/>
          <w:w w:val="105"/>
          <w:sz w:val="20"/>
        </w:rPr>
        <w:t>estamos</w:t>
      </w:r>
      <w:r>
        <w:rPr>
          <w:color w:val="010101"/>
          <w:spacing w:val="-9"/>
          <w:w w:val="105"/>
          <w:sz w:val="20"/>
        </w:rPr>
        <w:t> </w:t>
      </w:r>
      <w:r>
        <w:rPr>
          <w:color w:val="010101"/>
          <w:w w:val="105"/>
          <w:sz w:val="20"/>
        </w:rPr>
        <w:t>a</w:t>
      </w:r>
      <w:r>
        <w:rPr>
          <w:color w:val="010101"/>
          <w:spacing w:val="-15"/>
          <w:w w:val="105"/>
          <w:sz w:val="20"/>
        </w:rPr>
        <w:t> </w:t>
      </w:r>
      <w:r>
        <w:rPr>
          <w:color w:val="010101"/>
          <w:w w:val="105"/>
          <w:sz w:val="20"/>
        </w:rPr>
        <w:t>la</w:t>
      </w:r>
      <w:r>
        <w:rPr>
          <w:color w:val="010101"/>
          <w:spacing w:val="-13"/>
          <w:w w:val="105"/>
          <w:sz w:val="20"/>
        </w:rPr>
        <w:t> </w:t>
      </w:r>
      <w:r>
        <w:rPr>
          <w:color w:val="010101"/>
          <w:w w:val="105"/>
          <w:sz w:val="20"/>
        </w:rPr>
        <w:t>espera</w:t>
      </w:r>
      <w:r>
        <w:rPr>
          <w:color w:val="010101"/>
          <w:spacing w:val="-6"/>
          <w:w w:val="105"/>
          <w:sz w:val="20"/>
        </w:rPr>
        <w:t> </w:t>
      </w:r>
      <w:r>
        <w:rPr>
          <w:color w:val="010101"/>
          <w:w w:val="105"/>
          <w:sz w:val="20"/>
        </w:rPr>
        <w:t>de</w:t>
      </w:r>
      <w:r>
        <w:rPr>
          <w:color w:val="010101"/>
          <w:spacing w:val="-15"/>
          <w:w w:val="105"/>
          <w:sz w:val="20"/>
        </w:rPr>
        <w:t> </w:t>
      </w:r>
      <w:r>
        <w:rPr>
          <w:color w:val="010101"/>
          <w:w w:val="105"/>
          <w:sz w:val="20"/>
        </w:rPr>
        <w:t>las</w:t>
      </w:r>
      <w:r>
        <w:rPr>
          <w:color w:val="010101"/>
          <w:spacing w:val="-15"/>
          <w:w w:val="105"/>
          <w:sz w:val="20"/>
        </w:rPr>
        <w:t> </w:t>
      </w:r>
      <w:r>
        <w:rPr>
          <w:color w:val="010101"/>
          <w:w w:val="105"/>
          <w:sz w:val="20"/>
        </w:rPr>
        <w:t>cotizaciones</w:t>
      </w:r>
      <w:r>
        <w:rPr>
          <w:color w:val="010101"/>
          <w:spacing w:val="-4"/>
          <w:w w:val="105"/>
          <w:sz w:val="20"/>
        </w:rPr>
        <w:t> </w:t>
      </w:r>
      <w:r>
        <w:rPr>
          <w:color w:val="010101"/>
          <w:w w:val="105"/>
          <w:sz w:val="20"/>
        </w:rPr>
        <w:t>físicas</w:t>
      </w:r>
      <w:r>
        <w:rPr>
          <w:color w:val="010101"/>
          <w:spacing w:val="-12"/>
          <w:w w:val="105"/>
          <w:sz w:val="20"/>
        </w:rPr>
        <w:t> </w:t>
      </w:r>
      <w:r>
        <w:rPr>
          <w:color w:val="010101"/>
          <w:w w:val="105"/>
          <w:sz w:val="20"/>
        </w:rPr>
        <w:t>de</w:t>
      </w:r>
      <w:r>
        <w:rPr>
          <w:color w:val="010101"/>
          <w:spacing w:val="-15"/>
          <w:w w:val="105"/>
          <w:sz w:val="20"/>
        </w:rPr>
        <w:t> </w:t>
      </w:r>
      <w:r>
        <w:rPr>
          <w:color w:val="010101"/>
          <w:w w:val="105"/>
          <w:sz w:val="20"/>
        </w:rPr>
        <w:t>los</w:t>
      </w:r>
      <w:r>
        <w:rPr>
          <w:color w:val="010101"/>
          <w:spacing w:val="-15"/>
          <w:w w:val="105"/>
          <w:sz w:val="20"/>
        </w:rPr>
        <w:t> </w:t>
      </w:r>
      <w:r>
        <w:rPr>
          <w:color w:val="010101"/>
          <w:w w:val="105"/>
          <w:sz w:val="20"/>
        </w:rPr>
        <w:t>proveedores,</w:t>
      </w:r>
      <w:r>
        <w:rPr>
          <w:color w:val="010101"/>
          <w:spacing w:val="-1"/>
          <w:w w:val="105"/>
          <w:sz w:val="20"/>
        </w:rPr>
        <w:t> </w:t>
      </w:r>
      <w:r>
        <w:rPr>
          <w:color w:val="010101"/>
          <w:w w:val="105"/>
          <w:sz w:val="20"/>
        </w:rPr>
        <w:t>por cuanto no nos ha sido remitida una sola de estas.</w:t>
      </w:r>
    </w:p>
    <w:p>
      <w:pPr>
        <w:pStyle w:val="BodyText"/>
        <w:spacing w:before="19"/>
        <w:rPr>
          <w:sz w:val="20"/>
        </w:rPr>
      </w:pPr>
    </w:p>
    <w:p>
      <w:pPr>
        <w:spacing w:line="266" w:lineRule="auto" w:before="0"/>
        <w:ind w:left="204" w:right="670" w:firstLine="2"/>
        <w:jc w:val="left"/>
        <w:rPr>
          <w:sz w:val="20"/>
        </w:rPr>
      </w:pPr>
      <w:r>
        <w:rPr>
          <w:color w:val="010101"/>
          <w:sz w:val="20"/>
        </w:rPr>
        <w:t>A</w:t>
      </w:r>
      <w:r>
        <w:rPr>
          <w:color w:val="010101"/>
          <w:spacing w:val="-2"/>
          <w:sz w:val="20"/>
        </w:rPr>
        <w:t> </w:t>
      </w:r>
      <w:r>
        <w:rPr>
          <w:color w:val="010101"/>
          <w:sz w:val="20"/>
        </w:rPr>
        <w:t>todas las empresas</w:t>
      </w:r>
      <w:r>
        <w:rPr>
          <w:color w:val="010101"/>
          <w:spacing w:val="27"/>
          <w:sz w:val="20"/>
        </w:rPr>
        <w:t> </w:t>
      </w:r>
      <w:r>
        <w:rPr>
          <w:color w:val="010101"/>
          <w:sz w:val="20"/>
        </w:rPr>
        <w:t>se les indico la urgencia</w:t>
      </w:r>
      <w:r>
        <w:rPr>
          <w:color w:val="010101"/>
          <w:spacing w:val="25"/>
          <w:sz w:val="20"/>
        </w:rPr>
        <w:t> </w:t>
      </w:r>
      <w:r>
        <w:rPr>
          <w:color w:val="010101"/>
          <w:sz w:val="20"/>
        </w:rPr>
        <w:t>de contar con la información,</w:t>
      </w:r>
      <w:r>
        <w:rPr>
          <w:color w:val="010101"/>
          <w:spacing w:val="32"/>
          <w:sz w:val="20"/>
        </w:rPr>
        <w:t> </w:t>
      </w:r>
      <w:r>
        <w:rPr>
          <w:color w:val="010101"/>
          <w:sz w:val="20"/>
        </w:rPr>
        <w:t>las empresas</w:t>
      </w:r>
      <w:r>
        <w:rPr>
          <w:color w:val="010101"/>
          <w:spacing w:val="31"/>
          <w:sz w:val="20"/>
        </w:rPr>
        <w:t> </w:t>
      </w:r>
      <w:r>
        <w:rPr>
          <w:color w:val="010101"/>
          <w:sz w:val="20"/>
        </w:rPr>
        <w:t>indican que se encuentran</w:t>
      </w:r>
      <w:r>
        <w:rPr>
          <w:color w:val="010101"/>
          <w:spacing w:val="40"/>
          <w:sz w:val="20"/>
        </w:rPr>
        <w:t> </w:t>
      </w:r>
      <w:r>
        <w:rPr>
          <w:color w:val="010101"/>
          <w:sz w:val="20"/>
        </w:rPr>
        <w:t>desarrollando</w:t>
      </w:r>
      <w:r>
        <w:rPr>
          <w:color w:val="010101"/>
          <w:spacing w:val="40"/>
          <w:sz w:val="20"/>
        </w:rPr>
        <w:t> </w:t>
      </w:r>
      <w:r>
        <w:rPr>
          <w:color w:val="010101"/>
          <w:sz w:val="20"/>
        </w:rPr>
        <w:t>proyectos y que les es difícil sacar uno o dos ingenieros para las visitas y estimación de costos.</w:t>
      </w:r>
    </w:p>
    <w:p>
      <w:pPr>
        <w:spacing w:line="264" w:lineRule="auto" w:before="0"/>
        <w:ind w:left="203" w:right="486" w:firstLine="3"/>
        <w:jc w:val="left"/>
        <w:rPr>
          <w:sz w:val="20"/>
        </w:rPr>
      </w:pPr>
      <w:r>
        <w:rPr>
          <w:color w:val="010101"/>
          <w:sz w:val="20"/>
        </w:rPr>
        <w:t>Además</w:t>
      </w:r>
      <w:r>
        <w:rPr>
          <w:color w:val="010101"/>
          <w:spacing w:val="37"/>
          <w:sz w:val="20"/>
        </w:rPr>
        <w:t> </w:t>
      </w:r>
      <w:r>
        <w:rPr>
          <w:color w:val="010101"/>
          <w:sz w:val="20"/>
        </w:rPr>
        <w:t>como</w:t>
      </w:r>
      <w:r>
        <w:rPr>
          <w:color w:val="010101"/>
          <w:spacing w:val="25"/>
          <w:sz w:val="20"/>
        </w:rPr>
        <w:t> </w:t>
      </w:r>
      <w:r>
        <w:rPr>
          <w:color w:val="010101"/>
          <w:sz w:val="20"/>
        </w:rPr>
        <w:t>por</w:t>
      </w:r>
      <w:r>
        <w:rPr>
          <w:color w:val="010101"/>
          <w:spacing w:val="19"/>
          <w:sz w:val="20"/>
        </w:rPr>
        <w:t> </w:t>
      </w:r>
      <w:r>
        <w:rPr>
          <w:color w:val="010101"/>
          <w:sz w:val="20"/>
        </w:rPr>
        <w:t>las</w:t>
      </w:r>
      <w:r>
        <w:rPr>
          <w:color w:val="010101"/>
          <w:spacing w:val="16"/>
          <w:sz w:val="20"/>
        </w:rPr>
        <w:t> </w:t>
      </w:r>
      <w:r>
        <w:rPr>
          <w:color w:val="010101"/>
          <w:sz w:val="20"/>
        </w:rPr>
        <w:t>cotizaciones</w:t>
      </w:r>
      <w:r>
        <w:rPr>
          <w:color w:val="010101"/>
          <w:spacing w:val="33"/>
          <w:sz w:val="20"/>
        </w:rPr>
        <w:t> </w:t>
      </w:r>
      <w:r>
        <w:rPr>
          <w:color w:val="010101"/>
          <w:sz w:val="20"/>
        </w:rPr>
        <w:t>a</w:t>
      </w:r>
      <w:r>
        <w:rPr>
          <w:color w:val="010101"/>
          <w:spacing w:val="18"/>
          <w:sz w:val="20"/>
        </w:rPr>
        <w:t> </w:t>
      </w:r>
      <w:r>
        <w:rPr>
          <w:color w:val="010101"/>
          <w:sz w:val="20"/>
        </w:rPr>
        <w:t>las</w:t>
      </w:r>
      <w:r>
        <w:rPr>
          <w:color w:val="010101"/>
          <w:spacing w:val="16"/>
          <w:sz w:val="20"/>
        </w:rPr>
        <w:t> </w:t>
      </w:r>
      <w:r>
        <w:rPr>
          <w:color w:val="010101"/>
          <w:sz w:val="20"/>
        </w:rPr>
        <w:t>empresas</w:t>
      </w:r>
      <w:r>
        <w:rPr>
          <w:color w:val="010101"/>
          <w:spacing w:val="40"/>
          <w:sz w:val="20"/>
        </w:rPr>
        <w:t> </w:t>
      </w:r>
      <w:r>
        <w:rPr>
          <w:color w:val="010101"/>
          <w:sz w:val="20"/>
        </w:rPr>
        <w:t>se les</w:t>
      </w:r>
      <w:r>
        <w:rPr>
          <w:color w:val="010101"/>
          <w:spacing w:val="16"/>
          <w:sz w:val="20"/>
        </w:rPr>
        <w:t> </w:t>
      </w:r>
      <w:r>
        <w:rPr>
          <w:color w:val="010101"/>
          <w:sz w:val="20"/>
        </w:rPr>
        <w:t>están</w:t>
      </w:r>
      <w:r>
        <w:rPr>
          <w:color w:val="010101"/>
          <w:spacing w:val="20"/>
          <w:sz w:val="20"/>
        </w:rPr>
        <w:t> </w:t>
      </w:r>
      <w:r>
        <w:rPr>
          <w:color w:val="010101"/>
          <w:sz w:val="20"/>
        </w:rPr>
        <w:t>solicitando</w:t>
      </w:r>
      <w:r>
        <w:rPr>
          <w:color w:val="010101"/>
          <w:spacing w:val="31"/>
          <w:sz w:val="20"/>
        </w:rPr>
        <w:t> </w:t>
      </w:r>
      <w:r>
        <w:rPr>
          <w:color w:val="010101"/>
          <w:sz w:val="20"/>
        </w:rPr>
        <w:t>como</w:t>
      </w:r>
      <w:r>
        <w:rPr>
          <w:color w:val="010101"/>
          <w:spacing w:val="19"/>
          <w:sz w:val="20"/>
        </w:rPr>
        <w:t> </w:t>
      </w:r>
      <w:r>
        <w:rPr>
          <w:color w:val="010101"/>
          <w:sz w:val="20"/>
        </w:rPr>
        <w:t>una</w:t>
      </w:r>
      <w:r>
        <w:rPr>
          <w:color w:val="010101"/>
          <w:spacing w:val="25"/>
          <w:sz w:val="20"/>
        </w:rPr>
        <w:t> </w:t>
      </w:r>
      <w:r>
        <w:rPr>
          <w:color w:val="010101"/>
          <w:sz w:val="20"/>
        </w:rPr>
        <w:t>colaboración</w:t>
      </w:r>
      <w:r>
        <w:rPr>
          <w:color w:val="010101"/>
          <w:spacing w:val="37"/>
          <w:sz w:val="20"/>
        </w:rPr>
        <w:t> </w:t>
      </w:r>
      <w:r>
        <w:rPr>
          <w:color w:val="010101"/>
          <w:sz w:val="20"/>
        </w:rPr>
        <w:t>ya</w:t>
      </w:r>
      <w:r>
        <w:rPr>
          <w:color w:val="010101"/>
          <w:spacing w:val="23"/>
          <w:sz w:val="20"/>
        </w:rPr>
        <w:t> </w:t>
      </w:r>
      <w:r>
        <w:rPr>
          <w:color w:val="010101"/>
          <w:sz w:val="20"/>
        </w:rPr>
        <w:t>que no se esta</w:t>
      </w:r>
      <w:r>
        <w:rPr>
          <w:color w:val="010101"/>
          <w:spacing w:val="16"/>
          <w:sz w:val="20"/>
        </w:rPr>
        <w:t> </w:t>
      </w:r>
      <w:r>
        <w:rPr>
          <w:color w:val="010101"/>
          <w:sz w:val="20"/>
        </w:rPr>
        <w:t>pagando</w:t>
      </w:r>
      <w:r>
        <w:rPr>
          <w:color w:val="010101"/>
          <w:spacing w:val="17"/>
          <w:sz w:val="20"/>
        </w:rPr>
        <w:t> </w:t>
      </w:r>
      <w:r>
        <w:rPr>
          <w:color w:val="010101"/>
          <w:sz w:val="20"/>
        </w:rPr>
        <w:t>por que</w:t>
      </w:r>
      <w:r>
        <w:rPr>
          <w:color w:val="010101"/>
          <w:spacing w:val="16"/>
          <w:sz w:val="20"/>
        </w:rPr>
        <w:t> </w:t>
      </w:r>
      <w:r>
        <w:rPr>
          <w:color w:val="010101"/>
          <w:sz w:val="20"/>
        </w:rPr>
        <w:t>se nos cotice lo que podemos hacer</w:t>
      </w:r>
      <w:r>
        <w:rPr>
          <w:color w:val="010101"/>
          <w:spacing w:val="20"/>
          <w:sz w:val="20"/>
        </w:rPr>
        <w:t> </w:t>
      </w:r>
      <w:r>
        <w:rPr>
          <w:color w:val="010101"/>
          <w:sz w:val="20"/>
        </w:rPr>
        <w:t>es estar llamando</w:t>
      </w:r>
      <w:r>
        <w:rPr>
          <w:color w:val="010101"/>
          <w:spacing w:val="18"/>
          <w:sz w:val="20"/>
        </w:rPr>
        <w:t> </w:t>
      </w:r>
      <w:r>
        <w:rPr>
          <w:color w:val="010101"/>
          <w:sz w:val="20"/>
        </w:rPr>
        <w:t>a consultar</w:t>
      </w:r>
      <w:r>
        <w:rPr>
          <w:color w:val="010101"/>
          <w:spacing w:val="17"/>
          <w:sz w:val="20"/>
        </w:rPr>
        <w:t> </w:t>
      </w:r>
      <w:r>
        <w:rPr>
          <w:color w:val="010101"/>
          <w:sz w:val="20"/>
        </w:rPr>
        <w:t>como les va con la atención de la cotización.</w:t>
      </w:r>
    </w:p>
    <w:p>
      <w:pPr>
        <w:pStyle w:val="BodyText"/>
        <w:spacing w:before="18"/>
        <w:rPr>
          <w:sz w:val="20"/>
        </w:rPr>
      </w:pPr>
    </w:p>
    <w:p>
      <w:pPr>
        <w:spacing w:line="264" w:lineRule="auto" w:before="1"/>
        <w:ind w:left="204" w:right="670" w:hanging="1"/>
        <w:jc w:val="left"/>
        <w:rPr>
          <w:sz w:val="20"/>
        </w:rPr>
      </w:pPr>
      <w:r>
        <w:rPr>
          <w:sz w:val="20"/>
        </w:rPr>
        <mc:AlternateContent>
          <mc:Choice Requires="wps">
            <w:drawing>
              <wp:anchor distT="0" distB="0" distL="0" distR="0" allowOverlap="1" layoutInCell="1" locked="0" behindDoc="0" simplePos="0" relativeHeight="15769088">
                <wp:simplePos x="0" y="0"/>
                <wp:positionH relativeFrom="page">
                  <wp:posOffset>630937</wp:posOffset>
                </wp:positionH>
                <wp:positionV relativeFrom="paragraph">
                  <wp:posOffset>972225</wp:posOffset>
                </wp:positionV>
                <wp:extent cx="6628130" cy="3320415"/>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a:off x="0" y="0"/>
                          <a:ext cx="6628130" cy="3320415"/>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64"/>
                              <w:gridCol w:w="6226"/>
                              <w:gridCol w:w="2914"/>
                            </w:tblGrid>
                            <w:tr>
                              <w:trPr>
                                <w:trHeight w:val="517" w:hRule="atLeast"/>
                              </w:trPr>
                              <w:tc>
                                <w:tcPr>
                                  <w:tcW w:w="1164" w:type="dxa"/>
                                  <w:tcBorders>
                                    <w:left w:val="nil"/>
                                  </w:tcBorders>
                                </w:tcPr>
                                <w:p>
                                  <w:pPr>
                                    <w:pStyle w:val="TableParagraph"/>
                                    <w:spacing w:before="2"/>
                                    <w:ind w:left="2"/>
                                    <w:rPr>
                                      <w:b/>
                                      <w:sz w:val="20"/>
                                    </w:rPr>
                                  </w:pPr>
                                  <w:r>
                                    <w:rPr>
                                      <w:b/>
                                      <w:color w:val="010101"/>
                                      <w:spacing w:val="-5"/>
                                      <w:w w:val="125"/>
                                      <w:sz w:val="20"/>
                                    </w:rPr>
                                    <w:t>#de</w:t>
                                  </w:r>
                                </w:p>
                                <w:p>
                                  <w:pPr>
                                    <w:pStyle w:val="TableParagraph"/>
                                    <w:spacing w:before="20"/>
                                    <w:ind w:left="32"/>
                                    <w:rPr>
                                      <w:b/>
                                      <w:sz w:val="20"/>
                                    </w:rPr>
                                  </w:pPr>
                                  <w:r>
                                    <w:rPr>
                                      <w:b/>
                                      <w:color w:val="010101"/>
                                      <w:spacing w:val="-2"/>
                                      <w:sz w:val="20"/>
                                    </w:rPr>
                                    <w:t>Actividad</w:t>
                                  </w:r>
                                </w:p>
                              </w:tc>
                              <w:tc>
                                <w:tcPr>
                                  <w:tcW w:w="6226" w:type="dxa"/>
                                </w:tcPr>
                                <w:p>
                                  <w:pPr>
                                    <w:pStyle w:val="TableParagraph"/>
                                    <w:spacing w:before="22"/>
                                    <w:rPr>
                                      <w:sz w:val="20"/>
                                    </w:rPr>
                                  </w:pPr>
                                </w:p>
                                <w:p>
                                  <w:pPr>
                                    <w:pStyle w:val="TableParagraph"/>
                                    <w:ind w:left="24"/>
                                    <w:rPr>
                                      <w:b/>
                                      <w:sz w:val="20"/>
                                    </w:rPr>
                                  </w:pPr>
                                  <w:r>
                                    <w:rPr>
                                      <w:b/>
                                      <w:color w:val="010101"/>
                                      <w:spacing w:val="-2"/>
                                      <w:sz w:val="20"/>
                                    </w:rPr>
                                    <w:t>Actividades</w:t>
                                  </w:r>
                                </w:p>
                              </w:tc>
                              <w:tc>
                                <w:tcPr>
                                  <w:tcW w:w="2914" w:type="dxa"/>
                                  <w:tcBorders>
                                    <w:right w:val="nil"/>
                                  </w:tcBorders>
                                </w:tcPr>
                                <w:p>
                                  <w:pPr>
                                    <w:pStyle w:val="TableParagraph"/>
                                    <w:spacing w:before="22"/>
                                    <w:rPr>
                                      <w:sz w:val="20"/>
                                    </w:rPr>
                                  </w:pPr>
                                </w:p>
                                <w:p>
                                  <w:pPr>
                                    <w:pStyle w:val="TableParagraph"/>
                                    <w:ind w:left="37"/>
                                    <w:rPr>
                                      <w:b/>
                                      <w:sz w:val="20"/>
                                    </w:rPr>
                                  </w:pPr>
                                  <w:r>
                                    <w:rPr>
                                      <w:b/>
                                      <w:color w:val="010101"/>
                                      <w:spacing w:val="-2"/>
                                      <w:sz w:val="20"/>
                                    </w:rPr>
                                    <w:t>Responsables</w:t>
                                  </w:r>
                                </w:p>
                              </w:tc>
                            </w:tr>
                            <w:tr>
                              <w:trPr>
                                <w:trHeight w:val="265" w:hRule="atLeast"/>
                              </w:trPr>
                              <w:tc>
                                <w:tcPr>
                                  <w:tcW w:w="1164" w:type="dxa"/>
                                </w:tcPr>
                                <w:p>
                                  <w:pPr>
                                    <w:pStyle w:val="TableParagraph"/>
                                    <w:spacing w:before="3"/>
                                    <w:ind w:right="-15"/>
                                    <w:jc w:val="right"/>
                                    <w:rPr>
                                      <w:sz w:val="20"/>
                                    </w:rPr>
                                  </w:pPr>
                                  <w:r>
                                    <w:rPr>
                                      <w:color w:val="010101"/>
                                      <w:spacing w:val="-10"/>
                                      <w:w w:val="105"/>
                                      <w:sz w:val="20"/>
                                    </w:rPr>
                                    <w:t>1</w:t>
                                  </w:r>
                                </w:p>
                              </w:tc>
                              <w:tc>
                                <w:tcPr>
                                  <w:tcW w:w="6226" w:type="dxa"/>
                                </w:tcPr>
                                <w:p>
                                  <w:pPr>
                                    <w:pStyle w:val="TableParagraph"/>
                                    <w:spacing w:before="3"/>
                                    <w:ind w:left="24"/>
                                    <w:rPr>
                                      <w:sz w:val="20"/>
                                    </w:rPr>
                                  </w:pPr>
                                  <w:r>
                                    <w:rPr>
                                      <w:color w:val="010101"/>
                                      <w:sz w:val="20"/>
                                    </w:rPr>
                                    <w:t>Solicitud</w:t>
                                  </w:r>
                                  <w:r>
                                    <w:rPr>
                                      <w:color w:val="010101"/>
                                      <w:spacing w:val="13"/>
                                      <w:sz w:val="20"/>
                                    </w:rPr>
                                    <w:t> </w:t>
                                  </w:r>
                                  <w:r>
                                    <w:rPr>
                                      <w:color w:val="010101"/>
                                      <w:sz w:val="20"/>
                                    </w:rPr>
                                    <w:t>de</w:t>
                                  </w:r>
                                  <w:r>
                                    <w:rPr>
                                      <w:color w:val="010101"/>
                                      <w:spacing w:val="10"/>
                                      <w:sz w:val="20"/>
                                    </w:rPr>
                                    <w:t> </w:t>
                                  </w:r>
                                  <w:r>
                                    <w:rPr>
                                      <w:color w:val="010101"/>
                                      <w:spacing w:val="-2"/>
                                      <w:sz w:val="20"/>
                                    </w:rPr>
                                    <w:t>Cotizaciones</w:t>
                                  </w:r>
                                </w:p>
                              </w:tc>
                              <w:tc>
                                <w:tcPr>
                                  <w:tcW w:w="2914" w:type="dxa"/>
                                  <w:tcBorders>
                                    <w:right w:val="nil"/>
                                  </w:tcBorders>
                                </w:tcPr>
                                <w:p>
                                  <w:pPr>
                                    <w:pStyle w:val="TableParagraph"/>
                                    <w:spacing w:line="246" w:lineRule="exact"/>
                                    <w:ind w:left="50"/>
                                    <w:rPr>
                                      <w:rFonts w:ascii="Courier New"/>
                                      <w:b/>
                                      <w:sz w:val="25"/>
                                    </w:rPr>
                                  </w:pPr>
                                  <w:r>
                                    <w:rPr>
                                      <w:rFonts w:ascii="Courier New"/>
                                      <w:b/>
                                      <w:color w:val="010101"/>
                                      <w:w w:val="90"/>
                                      <w:sz w:val="25"/>
                                    </w:rPr>
                                    <w:t>UCAR-</w:t>
                                  </w:r>
                                  <w:r>
                                    <w:rPr>
                                      <w:rFonts w:ascii="Courier New"/>
                                      <w:b/>
                                      <w:color w:val="010101"/>
                                      <w:spacing w:val="-2"/>
                                      <w:sz w:val="25"/>
                                    </w:rPr>
                                    <w:t>NORESTE</w:t>
                                  </w:r>
                                </w:p>
                              </w:tc>
                            </w:tr>
                            <w:tr>
                              <w:trPr>
                                <w:trHeight w:val="265" w:hRule="atLeast"/>
                              </w:trPr>
                              <w:tc>
                                <w:tcPr>
                                  <w:tcW w:w="1164" w:type="dxa"/>
                                </w:tcPr>
                                <w:p>
                                  <w:pPr>
                                    <w:pStyle w:val="TableParagraph"/>
                                    <w:spacing w:before="1"/>
                                    <w:ind w:right="-15"/>
                                    <w:jc w:val="right"/>
                                    <w:rPr>
                                      <w:sz w:val="20"/>
                                    </w:rPr>
                                  </w:pPr>
                                  <w:r>
                                    <w:rPr>
                                      <w:color w:val="010101"/>
                                      <w:spacing w:val="-10"/>
                                      <w:w w:val="110"/>
                                      <w:sz w:val="20"/>
                                    </w:rPr>
                                    <w:t>2</w:t>
                                  </w:r>
                                </w:p>
                              </w:tc>
                              <w:tc>
                                <w:tcPr>
                                  <w:tcW w:w="6226" w:type="dxa"/>
                                </w:tcPr>
                                <w:p>
                                  <w:pPr>
                                    <w:pStyle w:val="TableParagraph"/>
                                    <w:spacing w:before="1"/>
                                    <w:ind w:left="23"/>
                                    <w:rPr>
                                      <w:sz w:val="20"/>
                                    </w:rPr>
                                  </w:pPr>
                                  <w:r>
                                    <w:rPr>
                                      <w:color w:val="010101"/>
                                      <w:sz w:val="20"/>
                                    </w:rPr>
                                    <w:t>Elaboración</w:t>
                                  </w:r>
                                  <w:r>
                                    <w:rPr>
                                      <w:color w:val="010101"/>
                                      <w:spacing w:val="28"/>
                                      <w:sz w:val="20"/>
                                    </w:rPr>
                                    <w:t> </w:t>
                                  </w:r>
                                  <w:r>
                                    <w:rPr>
                                      <w:color w:val="010101"/>
                                      <w:sz w:val="20"/>
                                    </w:rPr>
                                    <w:t>Términos</w:t>
                                  </w:r>
                                  <w:r>
                                    <w:rPr>
                                      <w:color w:val="010101"/>
                                      <w:spacing w:val="18"/>
                                      <w:sz w:val="20"/>
                                    </w:rPr>
                                    <w:t> </w:t>
                                  </w:r>
                                  <w:r>
                                    <w:rPr>
                                      <w:color w:val="010101"/>
                                      <w:sz w:val="20"/>
                                    </w:rPr>
                                    <w:t>de</w:t>
                                  </w:r>
                                  <w:r>
                                    <w:rPr>
                                      <w:color w:val="010101"/>
                                      <w:spacing w:val="5"/>
                                      <w:sz w:val="20"/>
                                    </w:rPr>
                                    <w:t> </w:t>
                                  </w:r>
                                  <w:r>
                                    <w:rPr>
                                      <w:color w:val="010101"/>
                                      <w:spacing w:val="-2"/>
                                      <w:sz w:val="20"/>
                                    </w:rPr>
                                    <w:t>Referencia</w:t>
                                  </w:r>
                                </w:p>
                              </w:tc>
                              <w:tc>
                                <w:tcPr>
                                  <w:tcW w:w="2914" w:type="dxa"/>
                                  <w:tcBorders>
                                    <w:right w:val="nil"/>
                                  </w:tcBorders>
                                </w:tcPr>
                                <w:p>
                                  <w:pPr>
                                    <w:pStyle w:val="TableParagraph"/>
                                    <w:spacing w:line="246" w:lineRule="exact"/>
                                    <w:ind w:left="50"/>
                                    <w:rPr>
                                      <w:rFonts w:ascii="Courier New"/>
                                      <w:b/>
                                      <w:sz w:val="25"/>
                                    </w:rPr>
                                  </w:pPr>
                                  <w:r>
                                    <w:rPr>
                                      <w:rFonts w:ascii="Courier New"/>
                                      <w:b/>
                                      <w:color w:val="010101"/>
                                      <w:w w:val="90"/>
                                      <w:sz w:val="25"/>
                                    </w:rPr>
                                    <w:t>UCAR-</w:t>
                                  </w:r>
                                  <w:r>
                                    <w:rPr>
                                      <w:rFonts w:ascii="Courier New"/>
                                      <w:b/>
                                      <w:color w:val="010101"/>
                                      <w:spacing w:val="-2"/>
                                      <w:sz w:val="25"/>
                                    </w:rPr>
                                    <w:t>NORESTE</w:t>
                                  </w:r>
                                </w:p>
                              </w:tc>
                            </w:tr>
                            <w:tr>
                              <w:trPr>
                                <w:trHeight w:val="268" w:hRule="atLeast"/>
                              </w:trPr>
                              <w:tc>
                                <w:tcPr>
                                  <w:tcW w:w="1164" w:type="dxa"/>
                                </w:tcPr>
                                <w:p>
                                  <w:pPr>
                                    <w:pStyle w:val="TableParagraph"/>
                                    <w:spacing w:before="3"/>
                                    <w:jc w:val="right"/>
                                    <w:rPr>
                                      <w:sz w:val="20"/>
                                    </w:rPr>
                                  </w:pPr>
                                  <w:r>
                                    <w:rPr>
                                      <w:color w:val="010101"/>
                                      <w:spacing w:val="-10"/>
                                      <w:w w:val="105"/>
                                      <w:sz w:val="20"/>
                                    </w:rPr>
                                    <w:t>3</w:t>
                                  </w:r>
                                </w:p>
                              </w:tc>
                              <w:tc>
                                <w:tcPr>
                                  <w:tcW w:w="6226" w:type="dxa"/>
                                </w:tcPr>
                                <w:p>
                                  <w:pPr>
                                    <w:pStyle w:val="TableParagraph"/>
                                    <w:spacing w:before="3"/>
                                    <w:ind w:left="23"/>
                                    <w:rPr>
                                      <w:sz w:val="20"/>
                                    </w:rPr>
                                  </w:pPr>
                                  <w:r>
                                    <w:rPr>
                                      <w:color w:val="010101"/>
                                      <w:sz w:val="20"/>
                                    </w:rPr>
                                    <w:t>Elaboración</w:t>
                                  </w:r>
                                  <w:r>
                                    <w:rPr>
                                      <w:color w:val="010101"/>
                                      <w:spacing w:val="28"/>
                                      <w:sz w:val="20"/>
                                    </w:rPr>
                                    <w:t> </w:t>
                                  </w:r>
                                  <w:r>
                                    <w:rPr>
                                      <w:color w:val="010101"/>
                                      <w:sz w:val="20"/>
                                    </w:rPr>
                                    <w:t>de</w:t>
                                  </w:r>
                                  <w:r>
                                    <w:rPr>
                                      <w:color w:val="010101"/>
                                      <w:spacing w:val="4"/>
                                      <w:sz w:val="20"/>
                                    </w:rPr>
                                    <w:t> </w:t>
                                  </w:r>
                                  <w:r>
                                    <w:rPr>
                                      <w:color w:val="010101"/>
                                      <w:sz w:val="20"/>
                                    </w:rPr>
                                    <w:t>Estudio</w:t>
                                  </w:r>
                                  <w:r>
                                    <w:rPr>
                                      <w:color w:val="010101"/>
                                      <w:spacing w:val="16"/>
                                      <w:sz w:val="20"/>
                                    </w:rPr>
                                    <w:t> </w:t>
                                  </w:r>
                                  <w:r>
                                    <w:rPr>
                                      <w:color w:val="010101"/>
                                      <w:sz w:val="20"/>
                                    </w:rPr>
                                    <w:t>de</w:t>
                                  </w:r>
                                  <w:r>
                                    <w:rPr>
                                      <w:color w:val="010101"/>
                                      <w:spacing w:val="5"/>
                                      <w:sz w:val="20"/>
                                    </w:rPr>
                                    <w:t> </w:t>
                                  </w:r>
                                  <w:r>
                                    <w:rPr>
                                      <w:color w:val="010101"/>
                                      <w:spacing w:val="-2"/>
                                      <w:sz w:val="20"/>
                                    </w:rPr>
                                    <w:t>Mercado</w:t>
                                  </w:r>
                                </w:p>
                              </w:tc>
                              <w:tc>
                                <w:tcPr>
                                  <w:tcW w:w="2914" w:type="dxa"/>
                                  <w:tcBorders>
                                    <w:right w:val="nil"/>
                                  </w:tcBorders>
                                </w:tcPr>
                                <w:p>
                                  <w:pPr>
                                    <w:pStyle w:val="TableParagraph"/>
                                    <w:spacing w:line="248" w:lineRule="exact"/>
                                    <w:ind w:left="50"/>
                                    <w:rPr>
                                      <w:rFonts w:ascii="Courier New"/>
                                      <w:b/>
                                      <w:sz w:val="25"/>
                                    </w:rPr>
                                  </w:pPr>
                                  <w:r>
                                    <w:rPr>
                                      <w:rFonts w:ascii="Courier New"/>
                                      <w:b/>
                                      <w:color w:val="010101"/>
                                      <w:w w:val="85"/>
                                      <w:sz w:val="25"/>
                                    </w:rPr>
                                    <w:t>UCAR-</w:t>
                                  </w:r>
                                  <w:r>
                                    <w:rPr>
                                      <w:rFonts w:ascii="Courier New"/>
                                      <w:b/>
                                      <w:color w:val="010101"/>
                                      <w:spacing w:val="-55"/>
                                      <w:w w:val="85"/>
                                      <w:sz w:val="25"/>
                                    </w:rPr>
                                    <w:t> </w:t>
                                  </w:r>
                                  <w:r>
                                    <w:rPr>
                                      <w:rFonts w:ascii="Courier New"/>
                                      <w:b/>
                                      <w:color w:val="010101"/>
                                      <w:spacing w:val="-2"/>
                                      <w:sz w:val="25"/>
                                    </w:rPr>
                                    <w:t>NORESTE</w:t>
                                  </w:r>
                                </w:p>
                              </w:tc>
                            </w:tr>
                            <w:tr>
                              <w:trPr>
                                <w:trHeight w:val="265" w:hRule="atLeast"/>
                              </w:trPr>
                              <w:tc>
                                <w:tcPr>
                                  <w:tcW w:w="1164" w:type="dxa"/>
                                </w:tcPr>
                                <w:p>
                                  <w:pPr>
                                    <w:pStyle w:val="TableParagraph"/>
                                    <w:spacing w:line="229" w:lineRule="exact"/>
                                    <w:jc w:val="right"/>
                                    <w:rPr>
                                      <w:sz w:val="20"/>
                                    </w:rPr>
                                  </w:pPr>
                                  <w:r>
                                    <w:rPr>
                                      <w:color w:val="010101"/>
                                      <w:spacing w:val="-10"/>
                                      <w:w w:val="105"/>
                                      <w:sz w:val="20"/>
                                    </w:rPr>
                                    <w:t>4</w:t>
                                  </w:r>
                                </w:p>
                              </w:tc>
                              <w:tc>
                                <w:tcPr>
                                  <w:tcW w:w="6226" w:type="dxa"/>
                                </w:tcPr>
                                <w:p>
                                  <w:pPr>
                                    <w:pStyle w:val="TableParagraph"/>
                                    <w:spacing w:line="229" w:lineRule="exact"/>
                                    <w:ind w:left="23"/>
                                    <w:rPr>
                                      <w:sz w:val="20"/>
                                    </w:rPr>
                                  </w:pPr>
                                  <w:r>
                                    <w:rPr>
                                      <w:color w:val="010101"/>
                                      <w:sz w:val="20"/>
                                    </w:rPr>
                                    <w:t>Revisión</w:t>
                                  </w:r>
                                  <w:r>
                                    <w:rPr>
                                      <w:color w:val="010101"/>
                                      <w:spacing w:val="18"/>
                                      <w:sz w:val="20"/>
                                    </w:rPr>
                                    <w:t> </w:t>
                                  </w:r>
                                  <w:r>
                                    <w:rPr>
                                      <w:color w:val="010101"/>
                                      <w:sz w:val="20"/>
                                    </w:rPr>
                                    <w:t>de</w:t>
                                  </w:r>
                                  <w:r>
                                    <w:rPr>
                                      <w:color w:val="010101"/>
                                      <w:spacing w:val="4"/>
                                      <w:sz w:val="20"/>
                                    </w:rPr>
                                    <w:t> </w:t>
                                  </w:r>
                                  <w:r>
                                    <w:rPr>
                                      <w:color w:val="010101"/>
                                      <w:sz w:val="20"/>
                                    </w:rPr>
                                    <w:t>Términos</w:t>
                                  </w:r>
                                  <w:r>
                                    <w:rPr>
                                      <w:color w:val="010101"/>
                                      <w:spacing w:val="16"/>
                                      <w:sz w:val="20"/>
                                    </w:rPr>
                                    <w:t> </w:t>
                                  </w:r>
                                  <w:r>
                                    <w:rPr>
                                      <w:color w:val="010101"/>
                                      <w:sz w:val="20"/>
                                    </w:rPr>
                                    <w:t>de</w:t>
                                  </w:r>
                                  <w:r>
                                    <w:rPr>
                                      <w:color w:val="010101"/>
                                      <w:spacing w:val="66"/>
                                      <w:sz w:val="20"/>
                                    </w:rPr>
                                    <w:t> </w:t>
                                  </w:r>
                                  <w:r>
                                    <w:rPr>
                                      <w:color w:val="010101"/>
                                      <w:sz w:val="20"/>
                                    </w:rPr>
                                    <w:t>Referencia</w:t>
                                  </w:r>
                                  <w:r>
                                    <w:rPr>
                                      <w:color w:val="010101"/>
                                      <w:spacing w:val="25"/>
                                      <w:sz w:val="20"/>
                                    </w:rPr>
                                    <w:t> </w:t>
                                  </w:r>
                                  <w:r>
                                    <w:rPr>
                                      <w:color w:val="010101"/>
                                      <w:sz w:val="20"/>
                                    </w:rPr>
                                    <w:t>y</w:t>
                                  </w:r>
                                  <w:r>
                                    <w:rPr>
                                      <w:color w:val="010101"/>
                                      <w:spacing w:val="1"/>
                                      <w:sz w:val="20"/>
                                    </w:rPr>
                                    <w:t> </w:t>
                                  </w:r>
                                  <w:r>
                                    <w:rPr>
                                      <w:color w:val="010101"/>
                                      <w:sz w:val="20"/>
                                    </w:rPr>
                                    <w:t>Estudio</w:t>
                                  </w:r>
                                  <w:r>
                                    <w:rPr>
                                      <w:color w:val="010101"/>
                                      <w:spacing w:val="19"/>
                                      <w:sz w:val="20"/>
                                    </w:rPr>
                                    <w:t> </w:t>
                                  </w:r>
                                  <w:r>
                                    <w:rPr>
                                      <w:color w:val="010101"/>
                                      <w:sz w:val="20"/>
                                    </w:rPr>
                                    <w:t>de</w:t>
                                  </w:r>
                                  <w:r>
                                    <w:rPr>
                                      <w:color w:val="010101"/>
                                      <w:spacing w:val="9"/>
                                      <w:sz w:val="20"/>
                                    </w:rPr>
                                    <w:t> </w:t>
                                  </w:r>
                                  <w:r>
                                    <w:rPr>
                                      <w:color w:val="010101"/>
                                      <w:spacing w:val="-2"/>
                                      <w:sz w:val="20"/>
                                    </w:rPr>
                                    <w:t>Mercado</w:t>
                                  </w:r>
                                </w:p>
                              </w:tc>
                              <w:tc>
                                <w:tcPr>
                                  <w:tcW w:w="2914" w:type="dxa"/>
                                  <w:tcBorders>
                                    <w:right w:val="nil"/>
                                  </w:tcBorders>
                                </w:tcPr>
                                <w:p>
                                  <w:pPr>
                                    <w:pStyle w:val="TableParagraph"/>
                                    <w:spacing w:line="229" w:lineRule="exact"/>
                                    <w:ind w:left="42"/>
                                    <w:rPr>
                                      <w:sz w:val="20"/>
                                    </w:rPr>
                                  </w:pPr>
                                  <w:r>
                                    <w:rPr>
                                      <w:color w:val="010101"/>
                                      <w:sz w:val="20"/>
                                    </w:rPr>
                                    <w:t>Asesoria</w:t>
                                  </w:r>
                                  <w:r>
                                    <w:rPr>
                                      <w:color w:val="010101"/>
                                      <w:spacing w:val="12"/>
                                      <w:sz w:val="20"/>
                                    </w:rPr>
                                    <w:t> </w:t>
                                  </w:r>
                                  <w:r>
                                    <w:rPr>
                                      <w:color w:val="010101"/>
                                      <w:spacing w:val="-2"/>
                                      <w:sz w:val="20"/>
                                    </w:rPr>
                                    <w:t>Juridica</w:t>
                                  </w:r>
                                </w:p>
                              </w:tc>
                            </w:tr>
                            <w:tr>
                              <w:trPr>
                                <w:trHeight w:val="265" w:hRule="atLeast"/>
                              </w:trPr>
                              <w:tc>
                                <w:tcPr>
                                  <w:tcW w:w="1164" w:type="dxa"/>
                                </w:tcPr>
                                <w:p>
                                  <w:pPr>
                                    <w:pStyle w:val="TableParagraph"/>
                                    <w:spacing w:before="2"/>
                                    <w:jc w:val="right"/>
                                    <w:rPr>
                                      <w:sz w:val="20"/>
                                    </w:rPr>
                                  </w:pPr>
                                  <w:r>
                                    <w:rPr>
                                      <w:color w:val="010101"/>
                                      <w:spacing w:val="-10"/>
                                      <w:w w:val="105"/>
                                      <w:sz w:val="20"/>
                                    </w:rPr>
                                    <w:t>5</w:t>
                                  </w:r>
                                </w:p>
                              </w:tc>
                              <w:tc>
                                <w:tcPr>
                                  <w:tcW w:w="6226" w:type="dxa"/>
                                </w:tcPr>
                                <w:p>
                                  <w:pPr>
                                    <w:pStyle w:val="TableParagraph"/>
                                    <w:spacing w:before="2"/>
                                    <w:ind w:left="23"/>
                                    <w:rPr>
                                      <w:sz w:val="20"/>
                                    </w:rPr>
                                  </w:pPr>
                                  <w:r>
                                    <w:rPr>
                                      <w:color w:val="010101"/>
                                      <w:w w:val="105"/>
                                      <w:sz w:val="20"/>
                                    </w:rPr>
                                    <w:t>Revisión</w:t>
                                  </w:r>
                                  <w:r>
                                    <w:rPr>
                                      <w:color w:val="010101"/>
                                      <w:spacing w:val="-15"/>
                                      <w:w w:val="105"/>
                                      <w:sz w:val="20"/>
                                    </w:rPr>
                                    <w:t> </w:t>
                                  </w:r>
                                  <w:r>
                                    <w:rPr>
                                      <w:color w:val="010101"/>
                                      <w:w w:val="105"/>
                                      <w:sz w:val="20"/>
                                    </w:rPr>
                                    <w:t>de</w:t>
                                  </w:r>
                                  <w:r>
                                    <w:rPr>
                                      <w:color w:val="010101"/>
                                      <w:spacing w:val="-15"/>
                                      <w:w w:val="105"/>
                                      <w:sz w:val="20"/>
                                    </w:rPr>
                                    <w:t> </w:t>
                                  </w:r>
                                  <w:r>
                                    <w:rPr>
                                      <w:color w:val="010101"/>
                                      <w:w w:val="105"/>
                                      <w:sz w:val="20"/>
                                    </w:rPr>
                                    <w:t>Términos</w:t>
                                  </w:r>
                                  <w:r>
                                    <w:rPr>
                                      <w:color w:val="010101"/>
                                      <w:spacing w:val="-14"/>
                                      <w:w w:val="105"/>
                                      <w:sz w:val="20"/>
                                    </w:rPr>
                                    <w:t> </w:t>
                                  </w:r>
                                  <w:r>
                                    <w:rPr>
                                      <w:color w:val="010101"/>
                                      <w:w w:val="105"/>
                                      <w:sz w:val="20"/>
                                    </w:rPr>
                                    <w:t>de</w:t>
                                  </w:r>
                                  <w:r>
                                    <w:rPr>
                                      <w:color w:val="010101"/>
                                      <w:spacing w:val="20"/>
                                      <w:w w:val="105"/>
                                      <w:sz w:val="20"/>
                                    </w:rPr>
                                    <w:t> </w:t>
                                  </w:r>
                                  <w:r>
                                    <w:rPr>
                                      <w:color w:val="010101"/>
                                      <w:w w:val="105"/>
                                      <w:sz w:val="20"/>
                                    </w:rPr>
                                    <w:t>Referencia</w:t>
                                  </w:r>
                                  <w:r>
                                    <w:rPr>
                                      <w:color w:val="010101"/>
                                      <w:spacing w:val="-4"/>
                                      <w:w w:val="105"/>
                                      <w:sz w:val="20"/>
                                    </w:rPr>
                                    <w:t> </w:t>
                                  </w:r>
                                  <w:r>
                                    <w:rPr>
                                      <w:color w:val="010101"/>
                                      <w:w w:val="105"/>
                                      <w:sz w:val="20"/>
                                    </w:rPr>
                                    <w:t>y</w:t>
                                  </w:r>
                                  <w:r>
                                    <w:rPr>
                                      <w:color w:val="010101"/>
                                      <w:spacing w:val="-15"/>
                                      <w:w w:val="105"/>
                                      <w:sz w:val="20"/>
                                    </w:rPr>
                                    <w:t> </w:t>
                                  </w:r>
                                  <w:r>
                                    <w:rPr>
                                      <w:color w:val="010101"/>
                                      <w:w w:val="105"/>
                                      <w:sz w:val="20"/>
                                    </w:rPr>
                                    <w:t>Estudio</w:t>
                                  </w:r>
                                  <w:r>
                                    <w:rPr>
                                      <w:color w:val="010101"/>
                                      <w:spacing w:val="-7"/>
                                      <w:w w:val="105"/>
                                      <w:sz w:val="20"/>
                                    </w:rPr>
                                    <w:t> </w:t>
                                  </w:r>
                                  <w:r>
                                    <w:rPr>
                                      <w:color w:val="010101"/>
                                      <w:w w:val="105"/>
                                      <w:sz w:val="20"/>
                                    </w:rPr>
                                    <w:t>de</w:t>
                                  </w:r>
                                  <w:r>
                                    <w:rPr>
                                      <w:color w:val="010101"/>
                                      <w:spacing w:val="-15"/>
                                      <w:w w:val="105"/>
                                      <w:sz w:val="20"/>
                                    </w:rPr>
                                    <w:t> </w:t>
                                  </w:r>
                                  <w:r>
                                    <w:rPr>
                                      <w:color w:val="010101"/>
                                      <w:spacing w:val="-2"/>
                                      <w:w w:val="105"/>
                                      <w:sz w:val="20"/>
                                    </w:rPr>
                                    <w:t>Mercado</w:t>
                                  </w:r>
                                </w:p>
                              </w:tc>
                              <w:tc>
                                <w:tcPr>
                                  <w:tcW w:w="2914" w:type="dxa"/>
                                  <w:tcBorders>
                                    <w:right w:val="nil"/>
                                  </w:tcBorders>
                                </w:tcPr>
                                <w:p>
                                  <w:pPr>
                                    <w:pStyle w:val="TableParagraph"/>
                                    <w:spacing w:before="2"/>
                                    <w:ind w:left="37"/>
                                    <w:rPr>
                                      <w:sz w:val="20"/>
                                    </w:rPr>
                                  </w:pPr>
                                  <w:r>
                                    <w:rPr>
                                      <w:color w:val="010101"/>
                                      <w:sz w:val="20"/>
                                    </w:rPr>
                                    <w:t>Area</w:t>
                                  </w:r>
                                  <w:r>
                                    <w:rPr>
                                      <w:color w:val="010101"/>
                                      <w:spacing w:val="11"/>
                                      <w:sz w:val="20"/>
                                    </w:rPr>
                                    <w:t> </w:t>
                                  </w:r>
                                  <w:r>
                                    <w:rPr>
                                      <w:color w:val="010101"/>
                                      <w:spacing w:val="-2"/>
                                      <w:sz w:val="20"/>
                                    </w:rPr>
                                    <w:t>Financiera</w:t>
                                  </w:r>
                                </w:p>
                              </w:tc>
                            </w:tr>
                            <w:tr>
                              <w:trPr>
                                <w:trHeight w:val="265" w:hRule="atLeast"/>
                              </w:trPr>
                              <w:tc>
                                <w:tcPr>
                                  <w:tcW w:w="1164" w:type="dxa"/>
                                </w:tcPr>
                                <w:p>
                                  <w:pPr>
                                    <w:pStyle w:val="TableParagraph"/>
                                    <w:jc w:val="right"/>
                                    <w:rPr>
                                      <w:sz w:val="20"/>
                                    </w:rPr>
                                  </w:pPr>
                                  <w:r>
                                    <w:rPr>
                                      <w:color w:val="010101"/>
                                      <w:spacing w:val="-10"/>
                                      <w:w w:val="105"/>
                                      <w:sz w:val="20"/>
                                    </w:rPr>
                                    <w:t>6</w:t>
                                  </w:r>
                                </w:p>
                              </w:tc>
                              <w:tc>
                                <w:tcPr>
                                  <w:tcW w:w="6226" w:type="dxa"/>
                                </w:tcPr>
                                <w:p>
                                  <w:pPr>
                                    <w:pStyle w:val="TableParagraph"/>
                                    <w:ind w:left="23"/>
                                    <w:rPr>
                                      <w:sz w:val="20"/>
                                    </w:rPr>
                                  </w:pPr>
                                  <w:r>
                                    <w:rPr>
                                      <w:color w:val="010101"/>
                                      <w:sz w:val="20"/>
                                    </w:rPr>
                                    <w:t>Revisión</w:t>
                                  </w:r>
                                  <w:r>
                                    <w:rPr>
                                      <w:color w:val="010101"/>
                                      <w:spacing w:val="18"/>
                                      <w:sz w:val="20"/>
                                    </w:rPr>
                                    <w:t> </w:t>
                                  </w:r>
                                  <w:r>
                                    <w:rPr>
                                      <w:color w:val="010101"/>
                                      <w:sz w:val="20"/>
                                    </w:rPr>
                                    <w:t>de</w:t>
                                  </w:r>
                                  <w:r>
                                    <w:rPr>
                                      <w:color w:val="010101"/>
                                      <w:spacing w:val="4"/>
                                      <w:sz w:val="20"/>
                                    </w:rPr>
                                    <w:t> </w:t>
                                  </w:r>
                                  <w:r>
                                    <w:rPr>
                                      <w:color w:val="010101"/>
                                      <w:sz w:val="20"/>
                                    </w:rPr>
                                    <w:t>Términos</w:t>
                                  </w:r>
                                  <w:r>
                                    <w:rPr>
                                      <w:color w:val="010101"/>
                                      <w:spacing w:val="16"/>
                                      <w:sz w:val="20"/>
                                    </w:rPr>
                                    <w:t> </w:t>
                                  </w:r>
                                  <w:r>
                                    <w:rPr>
                                      <w:color w:val="010101"/>
                                      <w:sz w:val="20"/>
                                    </w:rPr>
                                    <w:t>de</w:t>
                                  </w:r>
                                  <w:r>
                                    <w:rPr>
                                      <w:color w:val="010101"/>
                                      <w:spacing w:val="66"/>
                                      <w:sz w:val="20"/>
                                    </w:rPr>
                                    <w:t> </w:t>
                                  </w:r>
                                  <w:r>
                                    <w:rPr>
                                      <w:color w:val="010101"/>
                                      <w:sz w:val="20"/>
                                    </w:rPr>
                                    <w:t>Referencia</w:t>
                                  </w:r>
                                  <w:r>
                                    <w:rPr>
                                      <w:color w:val="010101"/>
                                      <w:spacing w:val="25"/>
                                      <w:sz w:val="20"/>
                                    </w:rPr>
                                    <w:t> </w:t>
                                  </w:r>
                                  <w:r>
                                    <w:rPr>
                                      <w:color w:val="010101"/>
                                      <w:sz w:val="20"/>
                                    </w:rPr>
                                    <w:t>y</w:t>
                                  </w:r>
                                  <w:r>
                                    <w:rPr>
                                      <w:color w:val="010101"/>
                                      <w:spacing w:val="1"/>
                                      <w:sz w:val="20"/>
                                    </w:rPr>
                                    <w:t> </w:t>
                                  </w:r>
                                  <w:r>
                                    <w:rPr>
                                      <w:color w:val="010101"/>
                                      <w:sz w:val="20"/>
                                    </w:rPr>
                                    <w:t>Estudio</w:t>
                                  </w:r>
                                  <w:r>
                                    <w:rPr>
                                      <w:color w:val="010101"/>
                                      <w:spacing w:val="19"/>
                                      <w:sz w:val="20"/>
                                    </w:rPr>
                                    <w:t> </w:t>
                                  </w:r>
                                  <w:r>
                                    <w:rPr>
                                      <w:color w:val="010101"/>
                                      <w:sz w:val="20"/>
                                    </w:rPr>
                                    <w:t>de</w:t>
                                  </w:r>
                                  <w:r>
                                    <w:rPr>
                                      <w:color w:val="010101"/>
                                      <w:spacing w:val="9"/>
                                      <w:sz w:val="20"/>
                                    </w:rPr>
                                    <w:t> </w:t>
                                  </w:r>
                                  <w:r>
                                    <w:rPr>
                                      <w:color w:val="010101"/>
                                      <w:spacing w:val="-2"/>
                                      <w:sz w:val="20"/>
                                    </w:rPr>
                                    <w:t>Mercado</w:t>
                                  </w:r>
                                </w:p>
                              </w:tc>
                              <w:tc>
                                <w:tcPr>
                                  <w:tcW w:w="2914" w:type="dxa"/>
                                  <w:tcBorders>
                                    <w:right w:val="nil"/>
                                  </w:tcBorders>
                                </w:tcPr>
                                <w:p>
                                  <w:pPr>
                                    <w:pStyle w:val="TableParagraph"/>
                                    <w:ind w:left="37"/>
                                    <w:rPr>
                                      <w:sz w:val="20"/>
                                    </w:rPr>
                                  </w:pPr>
                                  <w:r>
                                    <w:rPr>
                                      <w:color w:val="010101"/>
                                      <w:sz w:val="20"/>
                                    </w:rPr>
                                    <w:t>Area</w:t>
                                  </w:r>
                                  <w:r>
                                    <w:rPr>
                                      <w:color w:val="010101"/>
                                      <w:spacing w:val="-3"/>
                                      <w:sz w:val="20"/>
                                    </w:rPr>
                                    <w:t> </w:t>
                                  </w:r>
                                  <w:r>
                                    <w:rPr>
                                      <w:color w:val="010101"/>
                                      <w:sz w:val="20"/>
                                    </w:rPr>
                                    <w:t>Tecnica</w:t>
                                  </w:r>
                                  <w:r>
                                    <w:rPr>
                                      <w:color w:val="010101"/>
                                      <w:spacing w:val="1"/>
                                      <w:sz w:val="20"/>
                                    </w:rPr>
                                    <w:t> </w:t>
                                  </w:r>
                                  <w:r>
                                    <w:rPr>
                                      <w:color w:val="010101"/>
                                      <w:spacing w:val="-4"/>
                                      <w:sz w:val="20"/>
                                    </w:rPr>
                                    <w:t>DSPC</w:t>
                                  </w:r>
                                </w:p>
                              </w:tc>
                            </w:tr>
                            <w:tr>
                              <w:trPr>
                                <w:trHeight w:val="517" w:hRule="atLeast"/>
                              </w:trPr>
                              <w:tc>
                                <w:tcPr>
                                  <w:tcW w:w="1164" w:type="dxa"/>
                                </w:tcPr>
                                <w:p>
                                  <w:pPr>
                                    <w:pStyle w:val="TableParagraph"/>
                                    <w:spacing w:before="27"/>
                                    <w:rPr>
                                      <w:sz w:val="20"/>
                                    </w:rPr>
                                  </w:pPr>
                                </w:p>
                                <w:p>
                                  <w:pPr>
                                    <w:pStyle w:val="TableParagraph"/>
                                    <w:ind w:right="-15"/>
                                    <w:jc w:val="right"/>
                                    <w:rPr>
                                      <w:sz w:val="20"/>
                                    </w:rPr>
                                  </w:pPr>
                                  <w:r>
                                    <w:rPr>
                                      <w:color w:val="010101"/>
                                      <w:spacing w:val="-10"/>
                                      <w:w w:val="105"/>
                                      <w:sz w:val="20"/>
                                    </w:rPr>
                                    <w:t>7</w:t>
                                  </w:r>
                                </w:p>
                              </w:tc>
                              <w:tc>
                                <w:tcPr>
                                  <w:tcW w:w="6226" w:type="dxa"/>
                                </w:tcPr>
                                <w:p>
                                  <w:pPr>
                                    <w:pStyle w:val="TableParagraph"/>
                                    <w:spacing w:before="27"/>
                                    <w:rPr>
                                      <w:sz w:val="20"/>
                                    </w:rPr>
                                  </w:pPr>
                                </w:p>
                                <w:p>
                                  <w:pPr>
                                    <w:pStyle w:val="TableParagraph"/>
                                    <w:ind w:left="23"/>
                                    <w:rPr>
                                      <w:sz w:val="20"/>
                                    </w:rPr>
                                  </w:pPr>
                                  <w:r>
                                    <w:rPr>
                                      <w:color w:val="010101"/>
                                      <w:sz w:val="20"/>
                                    </w:rPr>
                                    <w:t>Revisión</w:t>
                                  </w:r>
                                  <w:r>
                                    <w:rPr>
                                      <w:color w:val="010101"/>
                                      <w:spacing w:val="18"/>
                                      <w:sz w:val="20"/>
                                    </w:rPr>
                                    <w:t> </w:t>
                                  </w:r>
                                  <w:r>
                                    <w:rPr>
                                      <w:color w:val="010101"/>
                                      <w:sz w:val="20"/>
                                    </w:rPr>
                                    <w:t>de</w:t>
                                  </w:r>
                                  <w:r>
                                    <w:rPr>
                                      <w:color w:val="010101"/>
                                      <w:spacing w:val="4"/>
                                      <w:sz w:val="20"/>
                                    </w:rPr>
                                    <w:t> </w:t>
                                  </w:r>
                                  <w:r>
                                    <w:rPr>
                                      <w:color w:val="010101"/>
                                      <w:sz w:val="20"/>
                                    </w:rPr>
                                    <w:t>Términos</w:t>
                                  </w:r>
                                  <w:r>
                                    <w:rPr>
                                      <w:color w:val="010101"/>
                                      <w:spacing w:val="16"/>
                                      <w:sz w:val="20"/>
                                    </w:rPr>
                                    <w:t> </w:t>
                                  </w:r>
                                  <w:r>
                                    <w:rPr>
                                      <w:color w:val="010101"/>
                                      <w:sz w:val="20"/>
                                    </w:rPr>
                                    <w:t>de</w:t>
                                  </w:r>
                                  <w:r>
                                    <w:rPr>
                                      <w:color w:val="010101"/>
                                      <w:spacing w:val="66"/>
                                      <w:sz w:val="20"/>
                                    </w:rPr>
                                    <w:t> </w:t>
                                  </w:r>
                                  <w:r>
                                    <w:rPr>
                                      <w:color w:val="010101"/>
                                      <w:sz w:val="20"/>
                                    </w:rPr>
                                    <w:t>Referencia</w:t>
                                  </w:r>
                                  <w:r>
                                    <w:rPr>
                                      <w:color w:val="010101"/>
                                      <w:spacing w:val="25"/>
                                      <w:sz w:val="20"/>
                                    </w:rPr>
                                    <w:t> </w:t>
                                  </w:r>
                                  <w:r>
                                    <w:rPr>
                                      <w:color w:val="010101"/>
                                      <w:sz w:val="20"/>
                                    </w:rPr>
                                    <w:t>y</w:t>
                                  </w:r>
                                  <w:r>
                                    <w:rPr>
                                      <w:color w:val="010101"/>
                                      <w:spacing w:val="1"/>
                                      <w:sz w:val="20"/>
                                    </w:rPr>
                                    <w:t> </w:t>
                                  </w:r>
                                  <w:r>
                                    <w:rPr>
                                      <w:color w:val="010101"/>
                                      <w:sz w:val="20"/>
                                    </w:rPr>
                                    <w:t>Estudio</w:t>
                                  </w:r>
                                  <w:r>
                                    <w:rPr>
                                      <w:color w:val="010101"/>
                                      <w:spacing w:val="19"/>
                                      <w:sz w:val="20"/>
                                    </w:rPr>
                                    <w:t> </w:t>
                                  </w:r>
                                  <w:r>
                                    <w:rPr>
                                      <w:color w:val="010101"/>
                                      <w:sz w:val="20"/>
                                    </w:rPr>
                                    <w:t>de</w:t>
                                  </w:r>
                                  <w:r>
                                    <w:rPr>
                                      <w:color w:val="010101"/>
                                      <w:spacing w:val="9"/>
                                      <w:sz w:val="20"/>
                                    </w:rPr>
                                    <w:t> </w:t>
                                  </w:r>
                                  <w:r>
                                    <w:rPr>
                                      <w:color w:val="010101"/>
                                      <w:spacing w:val="-2"/>
                                      <w:sz w:val="20"/>
                                    </w:rPr>
                                    <w:t>Mercado</w:t>
                                  </w:r>
                                </w:p>
                              </w:tc>
                              <w:tc>
                                <w:tcPr>
                                  <w:tcW w:w="2914" w:type="dxa"/>
                                  <w:tcBorders>
                                    <w:right w:val="nil"/>
                                  </w:tcBorders>
                                </w:tcPr>
                                <w:p>
                                  <w:pPr>
                                    <w:pStyle w:val="TableParagraph"/>
                                    <w:spacing w:before="2"/>
                                    <w:ind w:left="37"/>
                                    <w:rPr>
                                      <w:sz w:val="20"/>
                                    </w:rPr>
                                  </w:pPr>
                                  <w:r>
                                    <w:rPr>
                                      <w:color w:val="010101"/>
                                      <w:sz w:val="20"/>
                                    </w:rPr>
                                    <w:t>Area</w:t>
                                  </w:r>
                                  <w:r>
                                    <w:rPr>
                                      <w:color w:val="010101"/>
                                      <w:spacing w:val="-3"/>
                                      <w:sz w:val="20"/>
                                    </w:rPr>
                                    <w:t> </w:t>
                                  </w:r>
                                  <w:r>
                                    <w:rPr>
                                      <w:color w:val="010101"/>
                                      <w:sz w:val="20"/>
                                    </w:rPr>
                                    <w:t>Tecnica</w:t>
                                  </w:r>
                                  <w:r>
                                    <w:rPr>
                                      <w:color w:val="010101"/>
                                      <w:spacing w:val="3"/>
                                      <w:sz w:val="20"/>
                                    </w:rPr>
                                    <w:t> </w:t>
                                  </w:r>
                                  <w:r>
                                    <w:rPr>
                                      <w:color w:val="010101"/>
                                      <w:spacing w:val="-2"/>
                                      <w:sz w:val="20"/>
                                    </w:rPr>
                                    <w:t>Servicios</w:t>
                                  </w:r>
                                </w:p>
                                <w:p>
                                  <w:pPr>
                                    <w:pStyle w:val="TableParagraph"/>
                                    <w:spacing w:before="25"/>
                                    <w:ind w:left="36"/>
                                    <w:rPr>
                                      <w:sz w:val="20"/>
                                    </w:rPr>
                                  </w:pPr>
                                  <w:r>
                                    <w:rPr>
                                      <w:color w:val="010101"/>
                                      <w:spacing w:val="-2"/>
                                      <w:sz w:val="20"/>
                                    </w:rPr>
                                    <w:t>Generales</w:t>
                                  </w:r>
                                </w:p>
                              </w:tc>
                            </w:tr>
                            <w:tr>
                              <w:trPr>
                                <w:trHeight w:val="265" w:hRule="atLeast"/>
                              </w:trPr>
                              <w:tc>
                                <w:tcPr>
                                  <w:tcW w:w="1164" w:type="dxa"/>
                                </w:tcPr>
                                <w:p>
                                  <w:pPr>
                                    <w:pStyle w:val="TableParagraph"/>
                                    <w:spacing w:before="3"/>
                                    <w:jc w:val="right"/>
                                    <w:rPr>
                                      <w:sz w:val="20"/>
                                    </w:rPr>
                                  </w:pPr>
                                  <w:r>
                                    <w:rPr>
                                      <w:color w:val="010101"/>
                                      <w:spacing w:val="-10"/>
                                      <w:w w:val="105"/>
                                      <w:sz w:val="20"/>
                                    </w:rPr>
                                    <w:t>8</w:t>
                                  </w:r>
                                </w:p>
                              </w:tc>
                              <w:tc>
                                <w:tcPr>
                                  <w:tcW w:w="6226" w:type="dxa"/>
                                </w:tcPr>
                                <w:p>
                                  <w:pPr>
                                    <w:pStyle w:val="TableParagraph"/>
                                    <w:spacing w:before="3"/>
                                    <w:ind w:left="24"/>
                                    <w:rPr>
                                      <w:sz w:val="20"/>
                                    </w:rPr>
                                  </w:pPr>
                                  <w:r>
                                    <w:rPr>
                                      <w:color w:val="010101"/>
                                      <w:sz w:val="20"/>
                                    </w:rPr>
                                    <w:t>Corrección</w:t>
                                  </w:r>
                                  <w:r>
                                    <w:rPr>
                                      <w:color w:val="010101"/>
                                      <w:spacing w:val="32"/>
                                      <w:sz w:val="20"/>
                                    </w:rPr>
                                    <w:t> </w:t>
                                  </w:r>
                                  <w:r>
                                    <w:rPr>
                                      <w:color w:val="010101"/>
                                      <w:sz w:val="20"/>
                                    </w:rPr>
                                    <w:t>de</w:t>
                                  </w:r>
                                  <w:r>
                                    <w:rPr>
                                      <w:color w:val="010101"/>
                                      <w:spacing w:val="6"/>
                                      <w:sz w:val="20"/>
                                    </w:rPr>
                                    <w:t> </w:t>
                                  </w:r>
                                  <w:r>
                                    <w:rPr>
                                      <w:color w:val="010101"/>
                                      <w:sz w:val="20"/>
                                    </w:rPr>
                                    <w:t>las</w:t>
                                  </w:r>
                                  <w:r>
                                    <w:rPr>
                                      <w:color w:val="010101"/>
                                      <w:spacing w:val="8"/>
                                      <w:sz w:val="20"/>
                                    </w:rPr>
                                    <w:t> </w:t>
                                  </w:r>
                                  <w:r>
                                    <w:rPr>
                                      <w:color w:val="010101"/>
                                      <w:sz w:val="20"/>
                                    </w:rPr>
                                    <w:t>observaciones</w:t>
                                  </w:r>
                                  <w:r>
                                    <w:rPr>
                                      <w:color w:val="010101"/>
                                      <w:spacing w:val="26"/>
                                      <w:sz w:val="20"/>
                                    </w:rPr>
                                    <w:t> </w:t>
                                  </w:r>
                                  <w:r>
                                    <w:rPr>
                                      <w:color w:val="010101"/>
                                      <w:sz w:val="20"/>
                                    </w:rPr>
                                    <w:t>de</w:t>
                                  </w:r>
                                  <w:r>
                                    <w:rPr>
                                      <w:color w:val="010101"/>
                                      <w:spacing w:val="6"/>
                                      <w:sz w:val="20"/>
                                    </w:rPr>
                                    <w:t> </w:t>
                                  </w:r>
                                  <w:r>
                                    <w:rPr>
                                      <w:color w:val="010101"/>
                                      <w:sz w:val="20"/>
                                    </w:rPr>
                                    <w:t>cada</w:t>
                                  </w:r>
                                  <w:r>
                                    <w:rPr>
                                      <w:color w:val="010101"/>
                                      <w:spacing w:val="14"/>
                                      <w:sz w:val="20"/>
                                    </w:rPr>
                                    <w:t> </w:t>
                                  </w:r>
                                  <w:r>
                                    <w:rPr>
                                      <w:color w:val="010101"/>
                                      <w:sz w:val="20"/>
                                    </w:rPr>
                                    <w:t>uno</w:t>
                                  </w:r>
                                  <w:r>
                                    <w:rPr>
                                      <w:color w:val="010101"/>
                                      <w:spacing w:val="12"/>
                                      <w:sz w:val="20"/>
                                    </w:rPr>
                                    <w:t> </w:t>
                                  </w:r>
                                  <w:r>
                                    <w:rPr>
                                      <w:color w:val="010101"/>
                                      <w:sz w:val="20"/>
                                    </w:rPr>
                                    <w:t>de</w:t>
                                  </w:r>
                                  <w:r>
                                    <w:rPr>
                                      <w:color w:val="010101"/>
                                      <w:spacing w:val="12"/>
                                      <w:sz w:val="20"/>
                                    </w:rPr>
                                    <w:t> </w:t>
                                  </w:r>
                                  <w:r>
                                    <w:rPr>
                                      <w:color w:val="010101"/>
                                      <w:sz w:val="20"/>
                                    </w:rPr>
                                    <w:t>las</w:t>
                                  </w:r>
                                  <w:r>
                                    <w:rPr>
                                      <w:color w:val="010101"/>
                                      <w:spacing w:val="3"/>
                                      <w:sz w:val="20"/>
                                    </w:rPr>
                                    <w:t> </w:t>
                                  </w:r>
                                  <w:r>
                                    <w:rPr>
                                      <w:color w:val="010101"/>
                                      <w:spacing w:val="-2"/>
                                      <w:sz w:val="20"/>
                                    </w:rPr>
                                    <w:t>Unidades</w:t>
                                  </w:r>
                                </w:p>
                              </w:tc>
                              <w:tc>
                                <w:tcPr>
                                  <w:tcW w:w="2914" w:type="dxa"/>
                                  <w:tcBorders>
                                    <w:right w:val="nil"/>
                                  </w:tcBorders>
                                </w:tcPr>
                                <w:p>
                                  <w:pPr>
                                    <w:pStyle w:val="TableParagraph"/>
                                    <w:spacing w:line="246" w:lineRule="exact"/>
                                    <w:ind w:left="50"/>
                                    <w:rPr>
                                      <w:rFonts w:ascii="Courier New"/>
                                      <w:b/>
                                      <w:sz w:val="25"/>
                                    </w:rPr>
                                  </w:pPr>
                                  <w:r>
                                    <w:rPr>
                                      <w:rFonts w:ascii="Courier New"/>
                                      <w:b/>
                                      <w:color w:val="010101"/>
                                      <w:w w:val="90"/>
                                      <w:sz w:val="25"/>
                                    </w:rPr>
                                    <w:t>UCAR-</w:t>
                                  </w:r>
                                  <w:r>
                                    <w:rPr>
                                      <w:rFonts w:ascii="Courier New"/>
                                      <w:b/>
                                      <w:color w:val="010101"/>
                                      <w:spacing w:val="-2"/>
                                      <w:sz w:val="25"/>
                                    </w:rPr>
                                    <w:t>NORESTE</w:t>
                                  </w:r>
                                </w:p>
                              </w:tc>
                            </w:tr>
                            <w:tr>
                              <w:trPr>
                                <w:trHeight w:val="517" w:hRule="atLeast"/>
                              </w:trPr>
                              <w:tc>
                                <w:tcPr>
                                  <w:tcW w:w="1164" w:type="dxa"/>
                                </w:tcPr>
                                <w:p>
                                  <w:pPr>
                                    <w:pStyle w:val="TableParagraph"/>
                                    <w:spacing w:before="25"/>
                                    <w:rPr>
                                      <w:sz w:val="20"/>
                                    </w:rPr>
                                  </w:pPr>
                                </w:p>
                                <w:p>
                                  <w:pPr>
                                    <w:pStyle w:val="TableParagraph"/>
                                    <w:jc w:val="right"/>
                                    <w:rPr>
                                      <w:sz w:val="20"/>
                                    </w:rPr>
                                  </w:pPr>
                                  <w:r>
                                    <w:rPr>
                                      <w:color w:val="010101"/>
                                      <w:spacing w:val="-10"/>
                                      <w:w w:val="105"/>
                                      <w:sz w:val="20"/>
                                    </w:rPr>
                                    <w:t>9</w:t>
                                  </w:r>
                                </w:p>
                              </w:tc>
                              <w:tc>
                                <w:tcPr>
                                  <w:tcW w:w="6226" w:type="dxa"/>
                                </w:tcPr>
                                <w:p>
                                  <w:pPr>
                                    <w:pStyle w:val="TableParagraph"/>
                                    <w:spacing w:before="6"/>
                                    <w:ind w:left="20"/>
                                    <w:rPr>
                                      <w:sz w:val="20"/>
                                    </w:rPr>
                                  </w:pPr>
                                  <w:r>
                                    <w:rPr>
                                      <w:color w:val="010101"/>
                                      <w:sz w:val="20"/>
                                    </w:rPr>
                                    <w:t>Incorporación</w:t>
                                  </w:r>
                                  <w:r>
                                    <w:rPr>
                                      <w:color w:val="010101"/>
                                      <w:spacing w:val="22"/>
                                      <w:sz w:val="20"/>
                                    </w:rPr>
                                    <w:t> </w:t>
                                  </w:r>
                                  <w:r>
                                    <w:rPr>
                                      <w:color w:val="010101"/>
                                      <w:sz w:val="20"/>
                                    </w:rPr>
                                    <w:t>en</w:t>
                                  </w:r>
                                  <w:r>
                                    <w:rPr>
                                      <w:color w:val="010101"/>
                                      <w:spacing w:val="9"/>
                                      <w:sz w:val="20"/>
                                    </w:rPr>
                                    <w:t> </w:t>
                                  </w:r>
                                  <w:r>
                                    <w:rPr>
                                      <w:color w:val="010101"/>
                                      <w:sz w:val="20"/>
                                    </w:rPr>
                                    <w:t>el</w:t>
                                  </w:r>
                                  <w:r>
                                    <w:rPr>
                                      <w:color w:val="010101"/>
                                      <w:spacing w:val="3"/>
                                      <w:sz w:val="20"/>
                                    </w:rPr>
                                    <w:t> </w:t>
                                  </w:r>
                                  <w:r>
                                    <w:rPr>
                                      <w:color w:val="010101"/>
                                      <w:sz w:val="20"/>
                                    </w:rPr>
                                    <w:t>sistema</w:t>
                                  </w:r>
                                  <w:r>
                                    <w:rPr>
                                      <w:color w:val="010101"/>
                                      <w:spacing w:val="20"/>
                                      <w:sz w:val="20"/>
                                    </w:rPr>
                                    <w:t> </w:t>
                                  </w:r>
                                  <w:r>
                                    <w:rPr>
                                      <w:color w:val="010101"/>
                                      <w:sz w:val="20"/>
                                    </w:rPr>
                                    <w:t>SAP</w:t>
                                  </w:r>
                                  <w:r>
                                    <w:rPr>
                                      <w:color w:val="010101"/>
                                      <w:spacing w:val="10"/>
                                      <w:sz w:val="20"/>
                                    </w:rPr>
                                    <w:t> </w:t>
                                  </w:r>
                                  <w:r>
                                    <w:rPr>
                                      <w:color w:val="010101"/>
                                      <w:sz w:val="20"/>
                                    </w:rPr>
                                    <w:t>de</w:t>
                                  </w:r>
                                  <w:r>
                                    <w:rPr>
                                      <w:color w:val="010101"/>
                                      <w:spacing w:val="9"/>
                                      <w:sz w:val="20"/>
                                    </w:rPr>
                                    <w:t> </w:t>
                                  </w:r>
                                  <w:r>
                                    <w:rPr>
                                      <w:color w:val="010101"/>
                                      <w:sz w:val="20"/>
                                    </w:rPr>
                                    <w:t>los</w:t>
                                  </w:r>
                                  <w:r>
                                    <w:rPr>
                                      <w:color w:val="010101"/>
                                      <w:spacing w:val="5"/>
                                      <w:sz w:val="20"/>
                                    </w:rPr>
                                    <w:t> </w:t>
                                  </w:r>
                                  <w:r>
                                    <w:rPr>
                                      <w:color w:val="010101"/>
                                      <w:sz w:val="20"/>
                                    </w:rPr>
                                    <w:t>Términos</w:t>
                                  </w:r>
                                  <w:r>
                                    <w:rPr>
                                      <w:color w:val="010101"/>
                                      <w:spacing w:val="27"/>
                                      <w:sz w:val="20"/>
                                    </w:rPr>
                                    <w:t> </w:t>
                                  </w:r>
                                  <w:r>
                                    <w:rPr>
                                      <w:color w:val="010101"/>
                                      <w:sz w:val="20"/>
                                    </w:rPr>
                                    <w:t>y Estudio</w:t>
                                  </w:r>
                                  <w:r>
                                    <w:rPr>
                                      <w:color w:val="010101"/>
                                      <w:spacing w:val="18"/>
                                      <w:sz w:val="20"/>
                                    </w:rPr>
                                    <w:t> </w:t>
                                  </w:r>
                                  <w:r>
                                    <w:rPr>
                                      <w:color w:val="010101"/>
                                      <w:spacing w:val="-5"/>
                                      <w:sz w:val="20"/>
                                    </w:rPr>
                                    <w:t>de</w:t>
                                  </w:r>
                                </w:p>
                                <w:p>
                                  <w:pPr>
                                    <w:pStyle w:val="TableParagraph"/>
                                    <w:spacing w:before="19"/>
                                    <w:ind w:left="20"/>
                                    <w:rPr>
                                      <w:sz w:val="20"/>
                                    </w:rPr>
                                  </w:pPr>
                                  <w:r>
                                    <w:rPr>
                                      <w:color w:val="010101"/>
                                      <w:spacing w:val="-2"/>
                                      <w:sz w:val="20"/>
                                    </w:rPr>
                                    <w:t>mercado</w:t>
                                  </w:r>
                                </w:p>
                              </w:tc>
                              <w:tc>
                                <w:tcPr>
                                  <w:tcW w:w="2914" w:type="dxa"/>
                                  <w:tcBorders>
                                    <w:right w:val="nil"/>
                                  </w:tcBorders>
                                </w:tcPr>
                                <w:p>
                                  <w:pPr>
                                    <w:pStyle w:val="TableParagraph"/>
                                    <w:spacing w:line="263" w:lineRule="exact" w:before="235"/>
                                    <w:ind w:left="50"/>
                                    <w:rPr>
                                      <w:rFonts w:ascii="Courier New"/>
                                      <w:b/>
                                      <w:sz w:val="25"/>
                                    </w:rPr>
                                  </w:pPr>
                                  <w:r>
                                    <w:rPr>
                                      <w:rFonts w:ascii="Courier New"/>
                                      <w:b/>
                                      <w:color w:val="010101"/>
                                      <w:w w:val="90"/>
                                      <w:sz w:val="25"/>
                                    </w:rPr>
                                    <w:t>UCAR-</w:t>
                                  </w:r>
                                  <w:r>
                                    <w:rPr>
                                      <w:rFonts w:ascii="Courier New"/>
                                      <w:b/>
                                      <w:color w:val="010101"/>
                                      <w:spacing w:val="-2"/>
                                      <w:sz w:val="25"/>
                                    </w:rPr>
                                    <w:t>NORESTE</w:t>
                                  </w:r>
                                </w:p>
                              </w:tc>
                            </w:tr>
                            <w:tr>
                              <w:trPr>
                                <w:trHeight w:val="520" w:hRule="atLeast"/>
                              </w:trPr>
                              <w:tc>
                                <w:tcPr>
                                  <w:tcW w:w="1164" w:type="dxa"/>
                                </w:tcPr>
                                <w:p>
                                  <w:pPr>
                                    <w:pStyle w:val="TableParagraph"/>
                                    <w:spacing w:before="26"/>
                                    <w:rPr>
                                      <w:sz w:val="20"/>
                                    </w:rPr>
                                  </w:pPr>
                                </w:p>
                                <w:p>
                                  <w:pPr>
                                    <w:pStyle w:val="TableParagraph"/>
                                    <w:jc w:val="right"/>
                                    <w:rPr>
                                      <w:sz w:val="20"/>
                                    </w:rPr>
                                  </w:pPr>
                                  <w:r>
                                    <w:rPr>
                                      <w:color w:val="010101"/>
                                      <w:spacing w:val="-5"/>
                                      <w:w w:val="105"/>
                                      <w:sz w:val="20"/>
                                    </w:rPr>
                                    <w:t>10</w:t>
                                  </w:r>
                                </w:p>
                              </w:tc>
                              <w:tc>
                                <w:tcPr>
                                  <w:tcW w:w="6226" w:type="dxa"/>
                                </w:tcPr>
                                <w:p>
                                  <w:pPr>
                                    <w:pStyle w:val="TableParagraph"/>
                                    <w:spacing w:before="6"/>
                                    <w:ind w:left="20"/>
                                    <w:rPr>
                                      <w:sz w:val="20"/>
                                    </w:rPr>
                                  </w:pPr>
                                  <w:r>
                                    <w:rPr>
                                      <w:color w:val="010101"/>
                                      <w:spacing w:val="-2"/>
                                      <w:w w:val="105"/>
                                      <w:sz w:val="20"/>
                                    </w:rPr>
                                    <w:t>Incorporación</w:t>
                                  </w:r>
                                  <w:r>
                                    <w:rPr>
                                      <w:color w:val="010101"/>
                                      <w:spacing w:val="3"/>
                                      <w:w w:val="105"/>
                                      <w:sz w:val="20"/>
                                    </w:rPr>
                                    <w:t> </w:t>
                                  </w:r>
                                  <w:r>
                                    <w:rPr>
                                      <w:color w:val="010101"/>
                                      <w:spacing w:val="-2"/>
                                      <w:w w:val="105"/>
                                      <w:sz w:val="20"/>
                                    </w:rPr>
                                    <w:t>en</w:t>
                                  </w:r>
                                  <w:r>
                                    <w:rPr>
                                      <w:color w:val="010101"/>
                                      <w:spacing w:val="-7"/>
                                      <w:w w:val="105"/>
                                      <w:sz w:val="20"/>
                                    </w:rPr>
                                    <w:t> </w:t>
                                  </w:r>
                                  <w:r>
                                    <w:rPr>
                                      <w:color w:val="010101"/>
                                      <w:spacing w:val="-2"/>
                                      <w:w w:val="105"/>
                                      <w:sz w:val="20"/>
                                    </w:rPr>
                                    <w:t>el</w:t>
                                  </w:r>
                                  <w:r>
                                    <w:rPr>
                                      <w:color w:val="010101"/>
                                      <w:spacing w:val="-12"/>
                                      <w:w w:val="105"/>
                                      <w:sz w:val="20"/>
                                    </w:rPr>
                                    <w:t> </w:t>
                                  </w:r>
                                  <w:r>
                                    <w:rPr>
                                      <w:color w:val="010101"/>
                                      <w:spacing w:val="-2"/>
                                      <w:w w:val="105"/>
                                      <w:sz w:val="20"/>
                                    </w:rPr>
                                    <w:t>sistema</w:t>
                                  </w:r>
                                  <w:r>
                                    <w:rPr>
                                      <w:color w:val="010101"/>
                                      <w:spacing w:val="1"/>
                                      <w:w w:val="105"/>
                                      <w:sz w:val="20"/>
                                    </w:rPr>
                                    <w:t> </w:t>
                                  </w:r>
                                  <w:r>
                                    <w:rPr>
                                      <w:color w:val="010101"/>
                                      <w:spacing w:val="-2"/>
                                      <w:w w:val="105"/>
                                      <w:sz w:val="20"/>
                                    </w:rPr>
                                    <w:t>SICOP</w:t>
                                  </w:r>
                                  <w:r>
                                    <w:rPr>
                                      <w:color w:val="010101"/>
                                      <w:spacing w:val="-7"/>
                                      <w:w w:val="105"/>
                                      <w:sz w:val="20"/>
                                    </w:rPr>
                                    <w:t> </w:t>
                                  </w:r>
                                  <w:r>
                                    <w:rPr>
                                      <w:color w:val="010101"/>
                                      <w:spacing w:val="-2"/>
                                      <w:w w:val="105"/>
                                      <w:sz w:val="20"/>
                                    </w:rPr>
                                    <w:t>de</w:t>
                                  </w:r>
                                  <w:r>
                                    <w:rPr>
                                      <w:color w:val="010101"/>
                                      <w:spacing w:val="-7"/>
                                      <w:w w:val="105"/>
                                      <w:sz w:val="20"/>
                                    </w:rPr>
                                    <w:t> </w:t>
                                  </w:r>
                                  <w:r>
                                    <w:rPr>
                                      <w:color w:val="010101"/>
                                      <w:spacing w:val="-2"/>
                                      <w:w w:val="105"/>
                                      <w:sz w:val="20"/>
                                    </w:rPr>
                                    <w:t>los</w:t>
                                  </w:r>
                                  <w:r>
                                    <w:rPr>
                                      <w:color w:val="010101"/>
                                      <w:spacing w:val="-11"/>
                                      <w:w w:val="105"/>
                                      <w:sz w:val="20"/>
                                    </w:rPr>
                                    <w:t> </w:t>
                                  </w:r>
                                  <w:r>
                                    <w:rPr>
                                      <w:color w:val="010101"/>
                                      <w:spacing w:val="-2"/>
                                      <w:w w:val="105"/>
                                      <w:sz w:val="20"/>
                                    </w:rPr>
                                    <w:t>Términos</w:t>
                                  </w:r>
                                  <w:r>
                                    <w:rPr>
                                      <w:color w:val="010101"/>
                                      <w:spacing w:val="4"/>
                                      <w:w w:val="105"/>
                                      <w:sz w:val="20"/>
                                    </w:rPr>
                                    <w:t> </w:t>
                                  </w:r>
                                  <w:r>
                                    <w:rPr>
                                      <w:color w:val="010101"/>
                                      <w:spacing w:val="-2"/>
                                      <w:w w:val="105"/>
                                      <w:sz w:val="20"/>
                                    </w:rPr>
                                    <w:t>y</w:t>
                                  </w:r>
                                  <w:r>
                                    <w:rPr>
                                      <w:color w:val="010101"/>
                                      <w:spacing w:val="-10"/>
                                      <w:w w:val="105"/>
                                      <w:sz w:val="20"/>
                                    </w:rPr>
                                    <w:t> </w:t>
                                  </w:r>
                                  <w:r>
                                    <w:rPr>
                                      <w:color w:val="010101"/>
                                      <w:spacing w:val="-2"/>
                                      <w:w w:val="105"/>
                                      <w:sz w:val="20"/>
                                    </w:rPr>
                                    <w:t>Estudio</w:t>
                                  </w:r>
                                  <w:r>
                                    <w:rPr>
                                      <w:color w:val="010101"/>
                                      <w:spacing w:val="-5"/>
                                      <w:w w:val="105"/>
                                      <w:sz w:val="20"/>
                                    </w:rPr>
                                    <w:t> de</w:t>
                                  </w:r>
                                </w:p>
                                <w:p>
                                  <w:pPr>
                                    <w:pStyle w:val="TableParagraph"/>
                                    <w:spacing w:before="20"/>
                                    <w:ind w:left="20"/>
                                    <w:rPr>
                                      <w:sz w:val="20"/>
                                    </w:rPr>
                                  </w:pPr>
                                  <w:r>
                                    <w:rPr>
                                      <w:color w:val="010101"/>
                                      <w:spacing w:val="-2"/>
                                      <w:sz w:val="20"/>
                                    </w:rPr>
                                    <w:t>mercado</w:t>
                                  </w:r>
                                </w:p>
                              </w:tc>
                              <w:tc>
                                <w:tcPr>
                                  <w:tcW w:w="2914" w:type="dxa"/>
                                  <w:tcBorders>
                                    <w:right w:val="nil"/>
                                  </w:tcBorders>
                                </w:tcPr>
                                <w:p>
                                  <w:pPr>
                                    <w:pStyle w:val="TableParagraph"/>
                                    <w:spacing w:line="264" w:lineRule="exact" w:before="236"/>
                                    <w:ind w:left="50"/>
                                    <w:rPr>
                                      <w:rFonts w:ascii="Courier New"/>
                                      <w:b/>
                                      <w:sz w:val="25"/>
                                    </w:rPr>
                                  </w:pPr>
                                  <w:r>
                                    <w:rPr>
                                      <w:rFonts w:ascii="Courier New"/>
                                      <w:b/>
                                      <w:color w:val="010101"/>
                                      <w:w w:val="90"/>
                                      <w:sz w:val="25"/>
                                    </w:rPr>
                                    <w:t>UCAR-</w:t>
                                  </w:r>
                                  <w:r>
                                    <w:rPr>
                                      <w:rFonts w:ascii="Courier New"/>
                                      <w:b/>
                                      <w:color w:val="010101"/>
                                      <w:spacing w:val="-2"/>
                                      <w:sz w:val="25"/>
                                    </w:rPr>
                                    <w:t>NORESTE</w:t>
                                  </w:r>
                                </w:p>
                              </w:tc>
                            </w:tr>
                            <w:tr>
                              <w:trPr>
                                <w:trHeight w:val="265" w:hRule="atLeast"/>
                              </w:trPr>
                              <w:tc>
                                <w:tcPr>
                                  <w:tcW w:w="1164" w:type="dxa"/>
                                </w:tcPr>
                                <w:p>
                                  <w:pPr>
                                    <w:pStyle w:val="TableParagraph"/>
                                    <w:spacing w:before="4"/>
                                    <w:ind w:right="4"/>
                                    <w:jc w:val="right"/>
                                    <w:rPr>
                                      <w:sz w:val="20"/>
                                    </w:rPr>
                                  </w:pPr>
                                  <w:r>
                                    <w:rPr>
                                      <w:color w:val="010101"/>
                                      <w:spacing w:val="-5"/>
                                      <w:sz w:val="20"/>
                                    </w:rPr>
                                    <w:t>11</w:t>
                                  </w:r>
                                </w:p>
                              </w:tc>
                              <w:tc>
                                <w:tcPr>
                                  <w:tcW w:w="6226" w:type="dxa"/>
                                </w:tcPr>
                                <w:p>
                                  <w:pPr>
                                    <w:pStyle w:val="TableParagraph"/>
                                    <w:spacing w:before="4"/>
                                    <w:ind w:left="24"/>
                                    <w:rPr>
                                      <w:sz w:val="20"/>
                                    </w:rPr>
                                  </w:pPr>
                                  <w:r>
                                    <w:rPr>
                                      <w:color w:val="010101"/>
                                      <w:spacing w:val="-2"/>
                                      <w:w w:val="105"/>
                                      <w:sz w:val="20"/>
                                    </w:rPr>
                                    <w:t>Aprobación</w:t>
                                  </w:r>
                                  <w:r>
                                    <w:rPr>
                                      <w:color w:val="010101"/>
                                      <w:spacing w:val="4"/>
                                      <w:w w:val="105"/>
                                      <w:sz w:val="20"/>
                                    </w:rPr>
                                    <w:t> </w:t>
                                  </w:r>
                                  <w:r>
                                    <w:rPr>
                                      <w:color w:val="010101"/>
                                      <w:spacing w:val="-2"/>
                                      <w:w w:val="105"/>
                                      <w:sz w:val="20"/>
                                    </w:rPr>
                                    <w:t>de</w:t>
                                  </w:r>
                                  <w:r>
                                    <w:rPr>
                                      <w:color w:val="010101"/>
                                      <w:spacing w:val="-12"/>
                                      <w:w w:val="105"/>
                                      <w:sz w:val="20"/>
                                    </w:rPr>
                                    <w:t> </w:t>
                                  </w:r>
                                  <w:r>
                                    <w:rPr>
                                      <w:color w:val="010101"/>
                                      <w:spacing w:val="-2"/>
                                      <w:w w:val="105"/>
                                      <w:sz w:val="20"/>
                                    </w:rPr>
                                    <w:t>las</w:t>
                                  </w:r>
                                  <w:r>
                                    <w:rPr>
                                      <w:color w:val="010101"/>
                                      <w:spacing w:val="-5"/>
                                      <w:w w:val="105"/>
                                      <w:sz w:val="20"/>
                                    </w:rPr>
                                    <w:t> </w:t>
                                  </w:r>
                                  <w:r>
                                    <w:rPr>
                                      <w:color w:val="010101"/>
                                      <w:spacing w:val="-2"/>
                                      <w:w w:val="105"/>
                                      <w:sz w:val="20"/>
                                    </w:rPr>
                                    <w:t>solicitud</w:t>
                                  </w:r>
                                  <w:r>
                                    <w:rPr>
                                      <w:color w:val="010101"/>
                                      <w:spacing w:val="4"/>
                                      <w:w w:val="105"/>
                                      <w:sz w:val="20"/>
                                    </w:rPr>
                                    <w:t> </w:t>
                                  </w:r>
                                  <w:r>
                                    <w:rPr>
                                      <w:color w:val="010101"/>
                                      <w:spacing w:val="-2"/>
                                      <w:w w:val="105"/>
                                      <w:sz w:val="20"/>
                                    </w:rPr>
                                    <w:t>en</w:t>
                                  </w:r>
                                  <w:r>
                                    <w:rPr>
                                      <w:color w:val="010101"/>
                                      <w:spacing w:val="-9"/>
                                      <w:w w:val="105"/>
                                      <w:sz w:val="20"/>
                                    </w:rPr>
                                    <w:t> </w:t>
                                  </w:r>
                                  <w:r>
                                    <w:rPr>
                                      <w:color w:val="010101"/>
                                      <w:spacing w:val="-2"/>
                                      <w:w w:val="105"/>
                                      <w:sz w:val="20"/>
                                    </w:rPr>
                                    <w:t>SAP</w:t>
                                  </w:r>
                                  <w:r>
                                    <w:rPr>
                                      <w:color w:val="010101"/>
                                      <w:spacing w:val="-7"/>
                                      <w:w w:val="105"/>
                                      <w:sz w:val="20"/>
                                    </w:rPr>
                                    <w:t> </w:t>
                                  </w:r>
                                  <w:r>
                                    <w:rPr>
                                      <w:color w:val="010101"/>
                                      <w:spacing w:val="-2"/>
                                      <w:w w:val="105"/>
                                      <w:sz w:val="20"/>
                                    </w:rPr>
                                    <w:t>y</w:t>
                                  </w:r>
                                  <w:r>
                                    <w:rPr>
                                      <w:color w:val="010101"/>
                                      <w:spacing w:val="-13"/>
                                      <w:w w:val="105"/>
                                      <w:sz w:val="20"/>
                                    </w:rPr>
                                    <w:t> </w:t>
                                  </w:r>
                                  <w:r>
                                    <w:rPr>
                                      <w:color w:val="010101"/>
                                      <w:spacing w:val="-2"/>
                                      <w:w w:val="105"/>
                                      <w:sz w:val="20"/>
                                    </w:rPr>
                                    <w:t>SICOP</w:t>
                                  </w:r>
                                </w:p>
                              </w:tc>
                              <w:tc>
                                <w:tcPr>
                                  <w:tcW w:w="2914" w:type="dxa"/>
                                  <w:tcBorders>
                                    <w:right w:val="nil"/>
                                  </w:tcBorders>
                                </w:tcPr>
                                <w:p>
                                  <w:pPr>
                                    <w:pStyle w:val="TableParagraph"/>
                                    <w:spacing w:before="4"/>
                                    <w:ind w:left="37"/>
                                    <w:rPr>
                                      <w:sz w:val="20"/>
                                    </w:rPr>
                                  </w:pPr>
                                  <w:r>
                                    <w:rPr>
                                      <w:color w:val="010101"/>
                                      <w:sz w:val="20"/>
                                    </w:rPr>
                                    <w:t>AROS</w:t>
                                  </w:r>
                                  <w:r>
                                    <w:rPr>
                                      <w:color w:val="010101"/>
                                      <w:spacing w:val="3"/>
                                      <w:sz w:val="20"/>
                                    </w:rPr>
                                    <w:t> </w:t>
                                  </w:r>
                                  <w:r>
                                    <w:rPr>
                                      <w:color w:val="010101"/>
                                      <w:spacing w:val="-2"/>
                                      <w:sz w:val="20"/>
                                    </w:rPr>
                                    <w:t>Noreste</w:t>
                                  </w:r>
                                </w:p>
                              </w:tc>
                            </w:tr>
                            <w:tr>
                              <w:trPr>
                                <w:trHeight w:val="265" w:hRule="atLeast"/>
                              </w:trPr>
                              <w:tc>
                                <w:tcPr>
                                  <w:tcW w:w="1164" w:type="dxa"/>
                                </w:tcPr>
                                <w:p>
                                  <w:pPr>
                                    <w:pStyle w:val="TableParagraph"/>
                                    <w:spacing w:before="2"/>
                                    <w:jc w:val="right"/>
                                    <w:rPr>
                                      <w:sz w:val="20"/>
                                    </w:rPr>
                                  </w:pPr>
                                  <w:r>
                                    <w:rPr>
                                      <w:color w:val="010101"/>
                                      <w:spacing w:val="-5"/>
                                      <w:w w:val="105"/>
                                      <w:sz w:val="20"/>
                                    </w:rPr>
                                    <w:t>12</w:t>
                                  </w:r>
                                </w:p>
                              </w:tc>
                              <w:tc>
                                <w:tcPr>
                                  <w:tcW w:w="6226" w:type="dxa"/>
                                </w:tcPr>
                                <w:p>
                                  <w:pPr>
                                    <w:pStyle w:val="TableParagraph"/>
                                    <w:spacing w:before="2"/>
                                    <w:ind w:left="24"/>
                                    <w:rPr>
                                      <w:sz w:val="20"/>
                                    </w:rPr>
                                  </w:pPr>
                                  <w:r>
                                    <w:rPr>
                                      <w:color w:val="010101"/>
                                      <w:spacing w:val="-2"/>
                                      <w:w w:val="105"/>
                                      <w:sz w:val="20"/>
                                    </w:rPr>
                                    <w:t>Aprobación</w:t>
                                  </w:r>
                                  <w:r>
                                    <w:rPr>
                                      <w:color w:val="010101"/>
                                      <w:spacing w:val="4"/>
                                      <w:w w:val="105"/>
                                      <w:sz w:val="20"/>
                                    </w:rPr>
                                    <w:t> </w:t>
                                  </w:r>
                                  <w:r>
                                    <w:rPr>
                                      <w:color w:val="010101"/>
                                      <w:spacing w:val="-2"/>
                                      <w:w w:val="105"/>
                                      <w:sz w:val="20"/>
                                    </w:rPr>
                                    <w:t>de</w:t>
                                  </w:r>
                                  <w:r>
                                    <w:rPr>
                                      <w:color w:val="010101"/>
                                      <w:spacing w:val="-12"/>
                                      <w:w w:val="105"/>
                                      <w:sz w:val="20"/>
                                    </w:rPr>
                                    <w:t> </w:t>
                                  </w:r>
                                  <w:r>
                                    <w:rPr>
                                      <w:color w:val="010101"/>
                                      <w:spacing w:val="-2"/>
                                      <w:w w:val="105"/>
                                      <w:sz w:val="20"/>
                                    </w:rPr>
                                    <w:t>las</w:t>
                                  </w:r>
                                  <w:r>
                                    <w:rPr>
                                      <w:color w:val="010101"/>
                                      <w:spacing w:val="-5"/>
                                      <w:w w:val="105"/>
                                      <w:sz w:val="20"/>
                                    </w:rPr>
                                    <w:t> </w:t>
                                  </w:r>
                                  <w:r>
                                    <w:rPr>
                                      <w:color w:val="010101"/>
                                      <w:spacing w:val="-2"/>
                                      <w:w w:val="105"/>
                                      <w:sz w:val="20"/>
                                    </w:rPr>
                                    <w:t>solicitud</w:t>
                                  </w:r>
                                  <w:r>
                                    <w:rPr>
                                      <w:color w:val="010101"/>
                                      <w:spacing w:val="4"/>
                                      <w:w w:val="105"/>
                                      <w:sz w:val="20"/>
                                    </w:rPr>
                                    <w:t> </w:t>
                                  </w:r>
                                  <w:r>
                                    <w:rPr>
                                      <w:color w:val="010101"/>
                                      <w:spacing w:val="-2"/>
                                      <w:w w:val="105"/>
                                      <w:sz w:val="20"/>
                                    </w:rPr>
                                    <w:t>en</w:t>
                                  </w:r>
                                  <w:r>
                                    <w:rPr>
                                      <w:color w:val="010101"/>
                                      <w:spacing w:val="-9"/>
                                      <w:w w:val="105"/>
                                      <w:sz w:val="20"/>
                                    </w:rPr>
                                    <w:t> </w:t>
                                  </w:r>
                                  <w:r>
                                    <w:rPr>
                                      <w:color w:val="010101"/>
                                      <w:spacing w:val="-2"/>
                                      <w:w w:val="105"/>
                                      <w:sz w:val="20"/>
                                    </w:rPr>
                                    <w:t>SAP</w:t>
                                  </w:r>
                                  <w:r>
                                    <w:rPr>
                                      <w:color w:val="010101"/>
                                      <w:spacing w:val="-7"/>
                                      <w:w w:val="105"/>
                                      <w:sz w:val="20"/>
                                    </w:rPr>
                                    <w:t> </w:t>
                                  </w:r>
                                  <w:r>
                                    <w:rPr>
                                      <w:color w:val="010101"/>
                                      <w:spacing w:val="-2"/>
                                      <w:w w:val="105"/>
                                      <w:sz w:val="20"/>
                                    </w:rPr>
                                    <w:t>y</w:t>
                                  </w:r>
                                  <w:r>
                                    <w:rPr>
                                      <w:color w:val="010101"/>
                                      <w:spacing w:val="-13"/>
                                      <w:w w:val="105"/>
                                      <w:sz w:val="20"/>
                                    </w:rPr>
                                    <w:t> </w:t>
                                  </w:r>
                                  <w:r>
                                    <w:rPr>
                                      <w:color w:val="010101"/>
                                      <w:spacing w:val="-2"/>
                                      <w:w w:val="105"/>
                                      <w:sz w:val="20"/>
                                    </w:rPr>
                                    <w:t>SICOP</w:t>
                                  </w:r>
                                </w:p>
                              </w:tc>
                              <w:tc>
                                <w:tcPr>
                                  <w:tcW w:w="2914" w:type="dxa"/>
                                  <w:tcBorders>
                                    <w:right w:val="nil"/>
                                  </w:tcBorders>
                                </w:tcPr>
                                <w:p>
                                  <w:pPr>
                                    <w:pStyle w:val="TableParagraph"/>
                                    <w:spacing w:before="2"/>
                                    <w:ind w:left="36"/>
                                    <w:rPr>
                                      <w:sz w:val="20"/>
                                    </w:rPr>
                                  </w:pPr>
                                  <w:r>
                                    <w:rPr>
                                      <w:color w:val="010101"/>
                                      <w:spacing w:val="-2"/>
                                      <w:sz w:val="20"/>
                                    </w:rPr>
                                    <w:t>Presupuesto</w:t>
                                  </w:r>
                                </w:p>
                              </w:tc>
                            </w:tr>
                            <w:tr>
                              <w:trPr>
                                <w:trHeight w:val="265" w:hRule="atLeast"/>
                              </w:trPr>
                              <w:tc>
                                <w:tcPr>
                                  <w:tcW w:w="1164" w:type="dxa"/>
                                </w:tcPr>
                                <w:p>
                                  <w:pPr>
                                    <w:pStyle w:val="TableParagraph"/>
                                    <w:spacing w:before="5"/>
                                    <w:jc w:val="right"/>
                                    <w:rPr>
                                      <w:sz w:val="20"/>
                                    </w:rPr>
                                  </w:pPr>
                                  <w:r>
                                    <w:rPr>
                                      <w:color w:val="010101"/>
                                      <w:spacing w:val="-5"/>
                                      <w:w w:val="105"/>
                                      <w:sz w:val="20"/>
                                    </w:rPr>
                                    <w:t>13</w:t>
                                  </w:r>
                                </w:p>
                              </w:tc>
                              <w:tc>
                                <w:tcPr>
                                  <w:tcW w:w="6226" w:type="dxa"/>
                                </w:tcPr>
                                <w:p>
                                  <w:pPr>
                                    <w:pStyle w:val="TableParagraph"/>
                                    <w:spacing w:before="5"/>
                                    <w:ind w:left="23"/>
                                    <w:rPr>
                                      <w:sz w:val="20"/>
                                    </w:rPr>
                                  </w:pPr>
                                  <w:r>
                                    <w:rPr>
                                      <w:color w:val="010101"/>
                                      <w:sz w:val="20"/>
                                    </w:rPr>
                                    <w:t>Decisión</w:t>
                                  </w:r>
                                  <w:r>
                                    <w:rPr>
                                      <w:color w:val="010101"/>
                                      <w:spacing w:val="16"/>
                                      <w:sz w:val="20"/>
                                    </w:rPr>
                                    <w:t> </w:t>
                                  </w:r>
                                  <w:r>
                                    <w:rPr>
                                      <w:color w:val="010101"/>
                                      <w:spacing w:val="-2"/>
                                      <w:sz w:val="20"/>
                                    </w:rPr>
                                    <w:t>Inicial</w:t>
                                  </w:r>
                                </w:p>
                              </w:tc>
                              <w:tc>
                                <w:tcPr>
                                  <w:tcW w:w="2914" w:type="dxa"/>
                                  <w:tcBorders>
                                    <w:right w:val="nil"/>
                                  </w:tcBorders>
                                </w:tcPr>
                                <w:p>
                                  <w:pPr>
                                    <w:pStyle w:val="TableParagraph"/>
                                    <w:spacing w:before="5"/>
                                    <w:ind w:left="36"/>
                                    <w:rPr>
                                      <w:sz w:val="20"/>
                                    </w:rPr>
                                  </w:pPr>
                                  <w:r>
                                    <w:rPr>
                                      <w:color w:val="010101"/>
                                      <w:sz w:val="20"/>
                                    </w:rPr>
                                    <w:t>Dirección</w:t>
                                  </w:r>
                                  <w:r>
                                    <w:rPr>
                                      <w:color w:val="010101"/>
                                      <w:spacing w:val="15"/>
                                      <w:sz w:val="20"/>
                                    </w:rPr>
                                    <w:t> </w:t>
                                  </w:r>
                                  <w:r>
                                    <w:rPr>
                                      <w:color w:val="010101"/>
                                      <w:sz w:val="20"/>
                                    </w:rPr>
                                    <w:t>de</w:t>
                                  </w:r>
                                  <w:r>
                                    <w:rPr>
                                      <w:color w:val="010101"/>
                                      <w:spacing w:val="6"/>
                                      <w:sz w:val="20"/>
                                    </w:rPr>
                                    <w:t> </w:t>
                                  </w:r>
                                  <w:r>
                                    <w:rPr>
                                      <w:color w:val="010101"/>
                                      <w:sz w:val="20"/>
                                    </w:rPr>
                                    <w:t>Desarrollo</w:t>
                                  </w:r>
                                  <w:r>
                                    <w:rPr>
                                      <w:color w:val="010101"/>
                                      <w:spacing w:val="25"/>
                                      <w:sz w:val="20"/>
                                    </w:rPr>
                                    <w:t> </w:t>
                                  </w:r>
                                  <w:r>
                                    <w:rPr>
                                      <w:color w:val="010101"/>
                                      <w:spacing w:val="-2"/>
                                      <w:sz w:val="20"/>
                                    </w:rPr>
                                    <w:t>Social</w:t>
                                  </w:r>
                                </w:p>
                              </w:tc>
                            </w:tr>
                            <w:tr>
                              <w:trPr>
                                <w:trHeight w:val="265" w:hRule="atLeast"/>
                              </w:trPr>
                              <w:tc>
                                <w:tcPr>
                                  <w:tcW w:w="1164" w:type="dxa"/>
                                </w:tcPr>
                                <w:p>
                                  <w:pPr>
                                    <w:pStyle w:val="TableParagraph"/>
                                    <w:spacing w:before="8"/>
                                    <w:jc w:val="right"/>
                                    <w:rPr>
                                      <w:sz w:val="20"/>
                                    </w:rPr>
                                  </w:pPr>
                                  <w:r>
                                    <w:rPr>
                                      <w:color w:val="010101"/>
                                      <w:spacing w:val="-5"/>
                                      <w:w w:val="105"/>
                                      <w:sz w:val="20"/>
                                    </w:rPr>
                                    <w:t>14</w:t>
                                  </w:r>
                                </w:p>
                              </w:tc>
                              <w:tc>
                                <w:tcPr>
                                  <w:tcW w:w="6226" w:type="dxa"/>
                                </w:tcPr>
                                <w:p>
                                  <w:pPr>
                                    <w:pStyle w:val="TableParagraph"/>
                                    <w:spacing w:before="8"/>
                                    <w:ind w:left="23"/>
                                    <w:rPr>
                                      <w:sz w:val="20"/>
                                    </w:rPr>
                                  </w:pPr>
                                  <w:r>
                                    <w:rPr>
                                      <w:color w:val="010101"/>
                                      <w:sz w:val="20"/>
                                    </w:rPr>
                                    <w:t>Enviar</w:t>
                                  </w:r>
                                  <w:r>
                                    <w:rPr>
                                      <w:color w:val="010101"/>
                                      <w:spacing w:val="13"/>
                                      <w:sz w:val="20"/>
                                    </w:rPr>
                                    <w:t> </w:t>
                                  </w:r>
                                  <w:r>
                                    <w:rPr>
                                      <w:color w:val="010101"/>
                                      <w:sz w:val="20"/>
                                    </w:rPr>
                                    <w:t>solicitud</w:t>
                                  </w:r>
                                  <w:r>
                                    <w:rPr>
                                      <w:color w:val="010101"/>
                                      <w:spacing w:val="20"/>
                                      <w:sz w:val="20"/>
                                    </w:rPr>
                                    <w:t> </w:t>
                                  </w:r>
                                  <w:r>
                                    <w:rPr>
                                      <w:color w:val="010101"/>
                                      <w:sz w:val="20"/>
                                    </w:rPr>
                                    <w:t>a</w:t>
                                  </w:r>
                                  <w:r>
                                    <w:rPr>
                                      <w:color w:val="010101"/>
                                      <w:spacing w:val="3"/>
                                      <w:sz w:val="20"/>
                                    </w:rPr>
                                    <w:t> </w:t>
                                  </w:r>
                                  <w:r>
                                    <w:rPr>
                                      <w:color w:val="010101"/>
                                      <w:spacing w:val="-2"/>
                                      <w:sz w:val="20"/>
                                    </w:rPr>
                                    <w:t>Proveeduría</w:t>
                                  </w:r>
                                </w:p>
                              </w:tc>
                              <w:tc>
                                <w:tcPr>
                                  <w:tcW w:w="2914" w:type="dxa"/>
                                  <w:tcBorders>
                                    <w:right w:val="nil"/>
                                  </w:tcBorders>
                                </w:tcPr>
                                <w:p>
                                  <w:pPr>
                                    <w:pStyle w:val="TableParagraph"/>
                                    <w:spacing w:line="246" w:lineRule="exact"/>
                                    <w:ind w:left="50"/>
                                    <w:rPr>
                                      <w:rFonts w:ascii="Courier New"/>
                                      <w:b/>
                                      <w:sz w:val="25"/>
                                    </w:rPr>
                                  </w:pPr>
                                  <w:r>
                                    <w:rPr>
                                      <w:rFonts w:ascii="Courier New"/>
                                      <w:b/>
                                      <w:color w:val="010101"/>
                                      <w:w w:val="85"/>
                                      <w:sz w:val="25"/>
                                    </w:rPr>
                                    <w:t>UCAR-</w:t>
                                  </w:r>
                                  <w:r>
                                    <w:rPr>
                                      <w:rFonts w:ascii="Courier New"/>
                                      <w:b/>
                                      <w:color w:val="010101"/>
                                      <w:spacing w:val="-55"/>
                                      <w:w w:val="85"/>
                                      <w:sz w:val="25"/>
                                    </w:rPr>
                                    <w:t> </w:t>
                                  </w:r>
                                  <w:r>
                                    <w:rPr>
                                      <w:rFonts w:ascii="Courier New"/>
                                      <w:b/>
                                      <w:color w:val="010101"/>
                                      <w:spacing w:val="-2"/>
                                      <w:sz w:val="25"/>
                                    </w:rPr>
                                    <w:t>NORESTE</w:t>
                                  </w:r>
                                </w:p>
                              </w:tc>
                            </w:tr>
                          </w:tbl>
                          <w:p>
                            <w:pPr>
                              <w:pStyle w:val="BodyText"/>
                            </w:pPr>
                          </w:p>
                        </w:txbxContent>
                      </wps:txbx>
                      <wps:bodyPr wrap="square" lIns="0" tIns="0" rIns="0" bIns="0" rtlCol="0">
                        <a:noAutofit/>
                      </wps:bodyPr>
                    </wps:wsp>
                  </a:graphicData>
                </a:graphic>
              </wp:anchor>
            </w:drawing>
          </mc:Choice>
          <mc:Fallback>
            <w:pict>
              <v:shape style="position:absolute;margin-left:49.680103pt;margin-top:76.553223pt;width:521.9pt;height:261.45pt;mso-position-horizontal-relative:page;mso-position-vertical-relative:paragraph;z-index:15769088" type="#_x0000_t202" id="docshape89"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64"/>
                        <w:gridCol w:w="6226"/>
                        <w:gridCol w:w="2914"/>
                      </w:tblGrid>
                      <w:tr>
                        <w:trPr>
                          <w:trHeight w:val="517" w:hRule="atLeast"/>
                        </w:trPr>
                        <w:tc>
                          <w:tcPr>
                            <w:tcW w:w="1164" w:type="dxa"/>
                            <w:tcBorders>
                              <w:left w:val="nil"/>
                            </w:tcBorders>
                          </w:tcPr>
                          <w:p>
                            <w:pPr>
                              <w:pStyle w:val="TableParagraph"/>
                              <w:spacing w:before="2"/>
                              <w:ind w:left="2"/>
                              <w:rPr>
                                <w:b/>
                                <w:sz w:val="20"/>
                              </w:rPr>
                            </w:pPr>
                            <w:r>
                              <w:rPr>
                                <w:b/>
                                <w:color w:val="010101"/>
                                <w:spacing w:val="-5"/>
                                <w:w w:val="125"/>
                                <w:sz w:val="20"/>
                              </w:rPr>
                              <w:t>#de</w:t>
                            </w:r>
                          </w:p>
                          <w:p>
                            <w:pPr>
                              <w:pStyle w:val="TableParagraph"/>
                              <w:spacing w:before="20"/>
                              <w:ind w:left="32"/>
                              <w:rPr>
                                <w:b/>
                                <w:sz w:val="20"/>
                              </w:rPr>
                            </w:pPr>
                            <w:r>
                              <w:rPr>
                                <w:b/>
                                <w:color w:val="010101"/>
                                <w:spacing w:val="-2"/>
                                <w:sz w:val="20"/>
                              </w:rPr>
                              <w:t>Actividad</w:t>
                            </w:r>
                          </w:p>
                        </w:tc>
                        <w:tc>
                          <w:tcPr>
                            <w:tcW w:w="6226" w:type="dxa"/>
                          </w:tcPr>
                          <w:p>
                            <w:pPr>
                              <w:pStyle w:val="TableParagraph"/>
                              <w:spacing w:before="22"/>
                              <w:rPr>
                                <w:sz w:val="20"/>
                              </w:rPr>
                            </w:pPr>
                          </w:p>
                          <w:p>
                            <w:pPr>
                              <w:pStyle w:val="TableParagraph"/>
                              <w:ind w:left="24"/>
                              <w:rPr>
                                <w:b/>
                                <w:sz w:val="20"/>
                              </w:rPr>
                            </w:pPr>
                            <w:r>
                              <w:rPr>
                                <w:b/>
                                <w:color w:val="010101"/>
                                <w:spacing w:val="-2"/>
                                <w:sz w:val="20"/>
                              </w:rPr>
                              <w:t>Actividades</w:t>
                            </w:r>
                          </w:p>
                        </w:tc>
                        <w:tc>
                          <w:tcPr>
                            <w:tcW w:w="2914" w:type="dxa"/>
                            <w:tcBorders>
                              <w:right w:val="nil"/>
                            </w:tcBorders>
                          </w:tcPr>
                          <w:p>
                            <w:pPr>
                              <w:pStyle w:val="TableParagraph"/>
                              <w:spacing w:before="22"/>
                              <w:rPr>
                                <w:sz w:val="20"/>
                              </w:rPr>
                            </w:pPr>
                          </w:p>
                          <w:p>
                            <w:pPr>
                              <w:pStyle w:val="TableParagraph"/>
                              <w:ind w:left="37"/>
                              <w:rPr>
                                <w:b/>
                                <w:sz w:val="20"/>
                              </w:rPr>
                            </w:pPr>
                            <w:r>
                              <w:rPr>
                                <w:b/>
                                <w:color w:val="010101"/>
                                <w:spacing w:val="-2"/>
                                <w:sz w:val="20"/>
                              </w:rPr>
                              <w:t>Responsables</w:t>
                            </w:r>
                          </w:p>
                        </w:tc>
                      </w:tr>
                      <w:tr>
                        <w:trPr>
                          <w:trHeight w:val="265" w:hRule="atLeast"/>
                        </w:trPr>
                        <w:tc>
                          <w:tcPr>
                            <w:tcW w:w="1164" w:type="dxa"/>
                          </w:tcPr>
                          <w:p>
                            <w:pPr>
                              <w:pStyle w:val="TableParagraph"/>
                              <w:spacing w:before="3"/>
                              <w:ind w:right="-15"/>
                              <w:jc w:val="right"/>
                              <w:rPr>
                                <w:sz w:val="20"/>
                              </w:rPr>
                            </w:pPr>
                            <w:r>
                              <w:rPr>
                                <w:color w:val="010101"/>
                                <w:spacing w:val="-10"/>
                                <w:w w:val="105"/>
                                <w:sz w:val="20"/>
                              </w:rPr>
                              <w:t>1</w:t>
                            </w:r>
                          </w:p>
                        </w:tc>
                        <w:tc>
                          <w:tcPr>
                            <w:tcW w:w="6226" w:type="dxa"/>
                          </w:tcPr>
                          <w:p>
                            <w:pPr>
                              <w:pStyle w:val="TableParagraph"/>
                              <w:spacing w:before="3"/>
                              <w:ind w:left="24"/>
                              <w:rPr>
                                <w:sz w:val="20"/>
                              </w:rPr>
                            </w:pPr>
                            <w:r>
                              <w:rPr>
                                <w:color w:val="010101"/>
                                <w:sz w:val="20"/>
                              </w:rPr>
                              <w:t>Solicitud</w:t>
                            </w:r>
                            <w:r>
                              <w:rPr>
                                <w:color w:val="010101"/>
                                <w:spacing w:val="13"/>
                                <w:sz w:val="20"/>
                              </w:rPr>
                              <w:t> </w:t>
                            </w:r>
                            <w:r>
                              <w:rPr>
                                <w:color w:val="010101"/>
                                <w:sz w:val="20"/>
                              </w:rPr>
                              <w:t>de</w:t>
                            </w:r>
                            <w:r>
                              <w:rPr>
                                <w:color w:val="010101"/>
                                <w:spacing w:val="10"/>
                                <w:sz w:val="20"/>
                              </w:rPr>
                              <w:t> </w:t>
                            </w:r>
                            <w:r>
                              <w:rPr>
                                <w:color w:val="010101"/>
                                <w:spacing w:val="-2"/>
                                <w:sz w:val="20"/>
                              </w:rPr>
                              <w:t>Cotizaciones</w:t>
                            </w:r>
                          </w:p>
                        </w:tc>
                        <w:tc>
                          <w:tcPr>
                            <w:tcW w:w="2914" w:type="dxa"/>
                            <w:tcBorders>
                              <w:right w:val="nil"/>
                            </w:tcBorders>
                          </w:tcPr>
                          <w:p>
                            <w:pPr>
                              <w:pStyle w:val="TableParagraph"/>
                              <w:spacing w:line="246" w:lineRule="exact"/>
                              <w:ind w:left="50"/>
                              <w:rPr>
                                <w:rFonts w:ascii="Courier New"/>
                                <w:b/>
                                <w:sz w:val="25"/>
                              </w:rPr>
                            </w:pPr>
                            <w:r>
                              <w:rPr>
                                <w:rFonts w:ascii="Courier New"/>
                                <w:b/>
                                <w:color w:val="010101"/>
                                <w:w w:val="90"/>
                                <w:sz w:val="25"/>
                              </w:rPr>
                              <w:t>UCAR-</w:t>
                            </w:r>
                            <w:r>
                              <w:rPr>
                                <w:rFonts w:ascii="Courier New"/>
                                <w:b/>
                                <w:color w:val="010101"/>
                                <w:spacing w:val="-2"/>
                                <w:sz w:val="25"/>
                              </w:rPr>
                              <w:t>NORESTE</w:t>
                            </w:r>
                          </w:p>
                        </w:tc>
                      </w:tr>
                      <w:tr>
                        <w:trPr>
                          <w:trHeight w:val="265" w:hRule="atLeast"/>
                        </w:trPr>
                        <w:tc>
                          <w:tcPr>
                            <w:tcW w:w="1164" w:type="dxa"/>
                          </w:tcPr>
                          <w:p>
                            <w:pPr>
                              <w:pStyle w:val="TableParagraph"/>
                              <w:spacing w:before="1"/>
                              <w:ind w:right="-15"/>
                              <w:jc w:val="right"/>
                              <w:rPr>
                                <w:sz w:val="20"/>
                              </w:rPr>
                            </w:pPr>
                            <w:r>
                              <w:rPr>
                                <w:color w:val="010101"/>
                                <w:spacing w:val="-10"/>
                                <w:w w:val="110"/>
                                <w:sz w:val="20"/>
                              </w:rPr>
                              <w:t>2</w:t>
                            </w:r>
                          </w:p>
                        </w:tc>
                        <w:tc>
                          <w:tcPr>
                            <w:tcW w:w="6226" w:type="dxa"/>
                          </w:tcPr>
                          <w:p>
                            <w:pPr>
                              <w:pStyle w:val="TableParagraph"/>
                              <w:spacing w:before="1"/>
                              <w:ind w:left="23"/>
                              <w:rPr>
                                <w:sz w:val="20"/>
                              </w:rPr>
                            </w:pPr>
                            <w:r>
                              <w:rPr>
                                <w:color w:val="010101"/>
                                <w:sz w:val="20"/>
                              </w:rPr>
                              <w:t>Elaboración</w:t>
                            </w:r>
                            <w:r>
                              <w:rPr>
                                <w:color w:val="010101"/>
                                <w:spacing w:val="28"/>
                                <w:sz w:val="20"/>
                              </w:rPr>
                              <w:t> </w:t>
                            </w:r>
                            <w:r>
                              <w:rPr>
                                <w:color w:val="010101"/>
                                <w:sz w:val="20"/>
                              </w:rPr>
                              <w:t>Términos</w:t>
                            </w:r>
                            <w:r>
                              <w:rPr>
                                <w:color w:val="010101"/>
                                <w:spacing w:val="18"/>
                                <w:sz w:val="20"/>
                              </w:rPr>
                              <w:t> </w:t>
                            </w:r>
                            <w:r>
                              <w:rPr>
                                <w:color w:val="010101"/>
                                <w:sz w:val="20"/>
                              </w:rPr>
                              <w:t>de</w:t>
                            </w:r>
                            <w:r>
                              <w:rPr>
                                <w:color w:val="010101"/>
                                <w:spacing w:val="5"/>
                                <w:sz w:val="20"/>
                              </w:rPr>
                              <w:t> </w:t>
                            </w:r>
                            <w:r>
                              <w:rPr>
                                <w:color w:val="010101"/>
                                <w:spacing w:val="-2"/>
                                <w:sz w:val="20"/>
                              </w:rPr>
                              <w:t>Referencia</w:t>
                            </w:r>
                          </w:p>
                        </w:tc>
                        <w:tc>
                          <w:tcPr>
                            <w:tcW w:w="2914" w:type="dxa"/>
                            <w:tcBorders>
                              <w:right w:val="nil"/>
                            </w:tcBorders>
                          </w:tcPr>
                          <w:p>
                            <w:pPr>
                              <w:pStyle w:val="TableParagraph"/>
                              <w:spacing w:line="246" w:lineRule="exact"/>
                              <w:ind w:left="50"/>
                              <w:rPr>
                                <w:rFonts w:ascii="Courier New"/>
                                <w:b/>
                                <w:sz w:val="25"/>
                              </w:rPr>
                            </w:pPr>
                            <w:r>
                              <w:rPr>
                                <w:rFonts w:ascii="Courier New"/>
                                <w:b/>
                                <w:color w:val="010101"/>
                                <w:w w:val="90"/>
                                <w:sz w:val="25"/>
                              </w:rPr>
                              <w:t>UCAR-</w:t>
                            </w:r>
                            <w:r>
                              <w:rPr>
                                <w:rFonts w:ascii="Courier New"/>
                                <w:b/>
                                <w:color w:val="010101"/>
                                <w:spacing w:val="-2"/>
                                <w:sz w:val="25"/>
                              </w:rPr>
                              <w:t>NORESTE</w:t>
                            </w:r>
                          </w:p>
                        </w:tc>
                      </w:tr>
                      <w:tr>
                        <w:trPr>
                          <w:trHeight w:val="268" w:hRule="atLeast"/>
                        </w:trPr>
                        <w:tc>
                          <w:tcPr>
                            <w:tcW w:w="1164" w:type="dxa"/>
                          </w:tcPr>
                          <w:p>
                            <w:pPr>
                              <w:pStyle w:val="TableParagraph"/>
                              <w:spacing w:before="3"/>
                              <w:jc w:val="right"/>
                              <w:rPr>
                                <w:sz w:val="20"/>
                              </w:rPr>
                            </w:pPr>
                            <w:r>
                              <w:rPr>
                                <w:color w:val="010101"/>
                                <w:spacing w:val="-10"/>
                                <w:w w:val="105"/>
                                <w:sz w:val="20"/>
                              </w:rPr>
                              <w:t>3</w:t>
                            </w:r>
                          </w:p>
                        </w:tc>
                        <w:tc>
                          <w:tcPr>
                            <w:tcW w:w="6226" w:type="dxa"/>
                          </w:tcPr>
                          <w:p>
                            <w:pPr>
                              <w:pStyle w:val="TableParagraph"/>
                              <w:spacing w:before="3"/>
                              <w:ind w:left="23"/>
                              <w:rPr>
                                <w:sz w:val="20"/>
                              </w:rPr>
                            </w:pPr>
                            <w:r>
                              <w:rPr>
                                <w:color w:val="010101"/>
                                <w:sz w:val="20"/>
                              </w:rPr>
                              <w:t>Elaboración</w:t>
                            </w:r>
                            <w:r>
                              <w:rPr>
                                <w:color w:val="010101"/>
                                <w:spacing w:val="28"/>
                                <w:sz w:val="20"/>
                              </w:rPr>
                              <w:t> </w:t>
                            </w:r>
                            <w:r>
                              <w:rPr>
                                <w:color w:val="010101"/>
                                <w:sz w:val="20"/>
                              </w:rPr>
                              <w:t>de</w:t>
                            </w:r>
                            <w:r>
                              <w:rPr>
                                <w:color w:val="010101"/>
                                <w:spacing w:val="4"/>
                                <w:sz w:val="20"/>
                              </w:rPr>
                              <w:t> </w:t>
                            </w:r>
                            <w:r>
                              <w:rPr>
                                <w:color w:val="010101"/>
                                <w:sz w:val="20"/>
                              </w:rPr>
                              <w:t>Estudio</w:t>
                            </w:r>
                            <w:r>
                              <w:rPr>
                                <w:color w:val="010101"/>
                                <w:spacing w:val="16"/>
                                <w:sz w:val="20"/>
                              </w:rPr>
                              <w:t> </w:t>
                            </w:r>
                            <w:r>
                              <w:rPr>
                                <w:color w:val="010101"/>
                                <w:sz w:val="20"/>
                              </w:rPr>
                              <w:t>de</w:t>
                            </w:r>
                            <w:r>
                              <w:rPr>
                                <w:color w:val="010101"/>
                                <w:spacing w:val="5"/>
                                <w:sz w:val="20"/>
                              </w:rPr>
                              <w:t> </w:t>
                            </w:r>
                            <w:r>
                              <w:rPr>
                                <w:color w:val="010101"/>
                                <w:spacing w:val="-2"/>
                                <w:sz w:val="20"/>
                              </w:rPr>
                              <w:t>Mercado</w:t>
                            </w:r>
                          </w:p>
                        </w:tc>
                        <w:tc>
                          <w:tcPr>
                            <w:tcW w:w="2914" w:type="dxa"/>
                            <w:tcBorders>
                              <w:right w:val="nil"/>
                            </w:tcBorders>
                          </w:tcPr>
                          <w:p>
                            <w:pPr>
                              <w:pStyle w:val="TableParagraph"/>
                              <w:spacing w:line="248" w:lineRule="exact"/>
                              <w:ind w:left="50"/>
                              <w:rPr>
                                <w:rFonts w:ascii="Courier New"/>
                                <w:b/>
                                <w:sz w:val="25"/>
                              </w:rPr>
                            </w:pPr>
                            <w:r>
                              <w:rPr>
                                <w:rFonts w:ascii="Courier New"/>
                                <w:b/>
                                <w:color w:val="010101"/>
                                <w:w w:val="85"/>
                                <w:sz w:val="25"/>
                              </w:rPr>
                              <w:t>UCAR-</w:t>
                            </w:r>
                            <w:r>
                              <w:rPr>
                                <w:rFonts w:ascii="Courier New"/>
                                <w:b/>
                                <w:color w:val="010101"/>
                                <w:spacing w:val="-55"/>
                                <w:w w:val="85"/>
                                <w:sz w:val="25"/>
                              </w:rPr>
                              <w:t> </w:t>
                            </w:r>
                            <w:r>
                              <w:rPr>
                                <w:rFonts w:ascii="Courier New"/>
                                <w:b/>
                                <w:color w:val="010101"/>
                                <w:spacing w:val="-2"/>
                                <w:sz w:val="25"/>
                              </w:rPr>
                              <w:t>NORESTE</w:t>
                            </w:r>
                          </w:p>
                        </w:tc>
                      </w:tr>
                      <w:tr>
                        <w:trPr>
                          <w:trHeight w:val="265" w:hRule="atLeast"/>
                        </w:trPr>
                        <w:tc>
                          <w:tcPr>
                            <w:tcW w:w="1164" w:type="dxa"/>
                          </w:tcPr>
                          <w:p>
                            <w:pPr>
                              <w:pStyle w:val="TableParagraph"/>
                              <w:spacing w:line="229" w:lineRule="exact"/>
                              <w:jc w:val="right"/>
                              <w:rPr>
                                <w:sz w:val="20"/>
                              </w:rPr>
                            </w:pPr>
                            <w:r>
                              <w:rPr>
                                <w:color w:val="010101"/>
                                <w:spacing w:val="-10"/>
                                <w:w w:val="105"/>
                                <w:sz w:val="20"/>
                              </w:rPr>
                              <w:t>4</w:t>
                            </w:r>
                          </w:p>
                        </w:tc>
                        <w:tc>
                          <w:tcPr>
                            <w:tcW w:w="6226" w:type="dxa"/>
                          </w:tcPr>
                          <w:p>
                            <w:pPr>
                              <w:pStyle w:val="TableParagraph"/>
                              <w:spacing w:line="229" w:lineRule="exact"/>
                              <w:ind w:left="23"/>
                              <w:rPr>
                                <w:sz w:val="20"/>
                              </w:rPr>
                            </w:pPr>
                            <w:r>
                              <w:rPr>
                                <w:color w:val="010101"/>
                                <w:sz w:val="20"/>
                              </w:rPr>
                              <w:t>Revisión</w:t>
                            </w:r>
                            <w:r>
                              <w:rPr>
                                <w:color w:val="010101"/>
                                <w:spacing w:val="18"/>
                                <w:sz w:val="20"/>
                              </w:rPr>
                              <w:t> </w:t>
                            </w:r>
                            <w:r>
                              <w:rPr>
                                <w:color w:val="010101"/>
                                <w:sz w:val="20"/>
                              </w:rPr>
                              <w:t>de</w:t>
                            </w:r>
                            <w:r>
                              <w:rPr>
                                <w:color w:val="010101"/>
                                <w:spacing w:val="4"/>
                                <w:sz w:val="20"/>
                              </w:rPr>
                              <w:t> </w:t>
                            </w:r>
                            <w:r>
                              <w:rPr>
                                <w:color w:val="010101"/>
                                <w:sz w:val="20"/>
                              </w:rPr>
                              <w:t>Términos</w:t>
                            </w:r>
                            <w:r>
                              <w:rPr>
                                <w:color w:val="010101"/>
                                <w:spacing w:val="16"/>
                                <w:sz w:val="20"/>
                              </w:rPr>
                              <w:t> </w:t>
                            </w:r>
                            <w:r>
                              <w:rPr>
                                <w:color w:val="010101"/>
                                <w:sz w:val="20"/>
                              </w:rPr>
                              <w:t>de</w:t>
                            </w:r>
                            <w:r>
                              <w:rPr>
                                <w:color w:val="010101"/>
                                <w:spacing w:val="66"/>
                                <w:sz w:val="20"/>
                              </w:rPr>
                              <w:t> </w:t>
                            </w:r>
                            <w:r>
                              <w:rPr>
                                <w:color w:val="010101"/>
                                <w:sz w:val="20"/>
                              </w:rPr>
                              <w:t>Referencia</w:t>
                            </w:r>
                            <w:r>
                              <w:rPr>
                                <w:color w:val="010101"/>
                                <w:spacing w:val="25"/>
                                <w:sz w:val="20"/>
                              </w:rPr>
                              <w:t> </w:t>
                            </w:r>
                            <w:r>
                              <w:rPr>
                                <w:color w:val="010101"/>
                                <w:sz w:val="20"/>
                              </w:rPr>
                              <w:t>y</w:t>
                            </w:r>
                            <w:r>
                              <w:rPr>
                                <w:color w:val="010101"/>
                                <w:spacing w:val="1"/>
                                <w:sz w:val="20"/>
                              </w:rPr>
                              <w:t> </w:t>
                            </w:r>
                            <w:r>
                              <w:rPr>
                                <w:color w:val="010101"/>
                                <w:sz w:val="20"/>
                              </w:rPr>
                              <w:t>Estudio</w:t>
                            </w:r>
                            <w:r>
                              <w:rPr>
                                <w:color w:val="010101"/>
                                <w:spacing w:val="19"/>
                                <w:sz w:val="20"/>
                              </w:rPr>
                              <w:t> </w:t>
                            </w:r>
                            <w:r>
                              <w:rPr>
                                <w:color w:val="010101"/>
                                <w:sz w:val="20"/>
                              </w:rPr>
                              <w:t>de</w:t>
                            </w:r>
                            <w:r>
                              <w:rPr>
                                <w:color w:val="010101"/>
                                <w:spacing w:val="9"/>
                                <w:sz w:val="20"/>
                              </w:rPr>
                              <w:t> </w:t>
                            </w:r>
                            <w:r>
                              <w:rPr>
                                <w:color w:val="010101"/>
                                <w:spacing w:val="-2"/>
                                <w:sz w:val="20"/>
                              </w:rPr>
                              <w:t>Mercado</w:t>
                            </w:r>
                          </w:p>
                        </w:tc>
                        <w:tc>
                          <w:tcPr>
                            <w:tcW w:w="2914" w:type="dxa"/>
                            <w:tcBorders>
                              <w:right w:val="nil"/>
                            </w:tcBorders>
                          </w:tcPr>
                          <w:p>
                            <w:pPr>
                              <w:pStyle w:val="TableParagraph"/>
                              <w:spacing w:line="229" w:lineRule="exact"/>
                              <w:ind w:left="42"/>
                              <w:rPr>
                                <w:sz w:val="20"/>
                              </w:rPr>
                            </w:pPr>
                            <w:r>
                              <w:rPr>
                                <w:color w:val="010101"/>
                                <w:sz w:val="20"/>
                              </w:rPr>
                              <w:t>Asesoria</w:t>
                            </w:r>
                            <w:r>
                              <w:rPr>
                                <w:color w:val="010101"/>
                                <w:spacing w:val="12"/>
                                <w:sz w:val="20"/>
                              </w:rPr>
                              <w:t> </w:t>
                            </w:r>
                            <w:r>
                              <w:rPr>
                                <w:color w:val="010101"/>
                                <w:spacing w:val="-2"/>
                                <w:sz w:val="20"/>
                              </w:rPr>
                              <w:t>Juridica</w:t>
                            </w:r>
                          </w:p>
                        </w:tc>
                      </w:tr>
                      <w:tr>
                        <w:trPr>
                          <w:trHeight w:val="265" w:hRule="atLeast"/>
                        </w:trPr>
                        <w:tc>
                          <w:tcPr>
                            <w:tcW w:w="1164" w:type="dxa"/>
                          </w:tcPr>
                          <w:p>
                            <w:pPr>
                              <w:pStyle w:val="TableParagraph"/>
                              <w:spacing w:before="2"/>
                              <w:jc w:val="right"/>
                              <w:rPr>
                                <w:sz w:val="20"/>
                              </w:rPr>
                            </w:pPr>
                            <w:r>
                              <w:rPr>
                                <w:color w:val="010101"/>
                                <w:spacing w:val="-10"/>
                                <w:w w:val="105"/>
                                <w:sz w:val="20"/>
                              </w:rPr>
                              <w:t>5</w:t>
                            </w:r>
                          </w:p>
                        </w:tc>
                        <w:tc>
                          <w:tcPr>
                            <w:tcW w:w="6226" w:type="dxa"/>
                          </w:tcPr>
                          <w:p>
                            <w:pPr>
                              <w:pStyle w:val="TableParagraph"/>
                              <w:spacing w:before="2"/>
                              <w:ind w:left="23"/>
                              <w:rPr>
                                <w:sz w:val="20"/>
                              </w:rPr>
                            </w:pPr>
                            <w:r>
                              <w:rPr>
                                <w:color w:val="010101"/>
                                <w:w w:val="105"/>
                                <w:sz w:val="20"/>
                              </w:rPr>
                              <w:t>Revisión</w:t>
                            </w:r>
                            <w:r>
                              <w:rPr>
                                <w:color w:val="010101"/>
                                <w:spacing w:val="-15"/>
                                <w:w w:val="105"/>
                                <w:sz w:val="20"/>
                              </w:rPr>
                              <w:t> </w:t>
                            </w:r>
                            <w:r>
                              <w:rPr>
                                <w:color w:val="010101"/>
                                <w:w w:val="105"/>
                                <w:sz w:val="20"/>
                              </w:rPr>
                              <w:t>de</w:t>
                            </w:r>
                            <w:r>
                              <w:rPr>
                                <w:color w:val="010101"/>
                                <w:spacing w:val="-15"/>
                                <w:w w:val="105"/>
                                <w:sz w:val="20"/>
                              </w:rPr>
                              <w:t> </w:t>
                            </w:r>
                            <w:r>
                              <w:rPr>
                                <w:color w:val="010101"/>
                                <w:w w:val="105"/>
                                <w:sz w:val="20"/>
                              </w:rPr>
                              <w:t>Términos</w:t>
                            </w:r>
                            <w:r>
                              <w:rPr>
                                <w:color w:val="010101"/>
                                <w:spacing w:val="-14"/>
                                <w:w w:val="105"/>
                                <w:sz w:val="20"/>
                              </w:rPr>
                              <w:t> </w:t>
                            </w:r>
                            <w:r>
                              <w:rPr>
                                <w:color w:val="010101"/>
                                <w:w w:val="105"/>
                                <w:sz w:val="20"/>
                              </w:rPr>
                              <w:t>de</w:t>
                            </w:r>
                            <w:r>
                              <w:rPr>
                                <w:color w:val="010101"/>
                                <w:spacing w:val="20"/>
                                <w:w w:val="105"/>
                                <w:sz w:val="20"/>
                              </w:rPr>
                              <w:t> </w:t>
                            </w:r>
                            <w:r>
                              <w:rPr>
                                <w:color w:val="010101"/>
                                <w:w w:val="105"/>
                                <w:sz w:val="20"/>
                              </w:rPr>
                              <w:t>Referencia</w:t>
                            </w:r>
                            <w:r>
                              <w:rPr>
                                <w:color w:val="010101"/>
                                <w:spacing w:val="-4"/>
                                <w:w w:val="105"/>
                                <w:sz w:val="20"/>
                              </w:rPr>
                              <w:t> </w:t>
                            </w:r>
                            <w:r>
                              <w:rPr>
                                <w:color w:val="010101"/>
                                <w:w w:val="105"/>
                                <w:sz w:val="20"/>
                              </w:rPr>
                              <w:t>y</w:t>
                            </w:r>
                            <w:r>
                              <w:rPr>
                                <w:color w:val="010101"/>
                                <w:spacing w:val="-15"/>
                                <w:w w:val="105"/>
                                <w:sz w:val="20"/>
                              </w:rPr>
                              <w:t> </w:t>
                            </w:r>
                            <w:r>
                              <w:rPr>
                                <w:color w:val="010101"/>
                                <w:w w:val="105"/>
                                <w:sz w:val="20"/>
                              </w:rPr>
                              <w:t>Estudio</w:t>
                            </w:r>
                            <w:r>
                              <w:rPr>
                                <w:color w:val="010101"/>
                                <w:spacing w:val="-7"/>
                                <w:w w:val="105"/>
                                <w:sz w:val="20"/>
                              </w:rPr>
                              <w:t> </w:t>
                            </w:r>
                            <w:r>
                              <w:rPr>
                                <w:color w:val="010101"/>
                                <w:w w:val="105"/>
                                <w:sz w:val="20"/>
                              </w:rPr>
                              <w:t>de</w:t>
                            </w:r>
                            <w:r>
                              <w:rPr>
                                <w:color w:val="010101"/>
                                <w:spacing w:val="-15"/>
                                <w:w w:val="105"/>
                                <w:sz w:val="20"/>
                              </w:rPr>
                              <w:t> </w:t>
                            </w:r>
                            <w:r>
                              <w:rPr>
                                <w:color w:val="010101"/>
                                <w:spacing w:val="-2"/>
                                <w:w w:val="105"/>
                                <w:sz w:val="20"/>
                              </w:rPr>
                              <w:t>Mercado</w:t>
                            </w:r>
                          </w:p>
                        </w:tc>
                        <w:tc>
                          <w:tcPr>
                            <w:tcW w:w="2914" w:type="dxa"/>
                            <w:tcBorders>
                              <w:right w:val="nil"/>
                            </w:tcBorders>
                          </w:tcPr>
                          <w:p>
                            <w:pPr>
                              <w:pStyle w:val="TableParagraph"/>
                              <w:spacing w:before="2"/>
                              <w:ind w:left="37"/>
                              <w:rPr>
                                <w:sz w:val="20"/>
                              </w:rPr>
                            </w:pPr>
                            <w:r>
                              <w:rPr>
                                <w:color w:val="010101"/>
                                <w:sz w:val="20"/>
                              </w:rPr>
                              <w:t>Area</w:t>
                            </w:r>
                            <w:r>
                              <w:rPr>
                                <w:color w:val="010101"/>
                                <w:spacing w:val="11"/>
                                <w:sz w:val="20"/>
                              </w:rPr>
                              <w:t> </w:t>
                            </w:r>
                            <w:r>
                              <w:rPr>
                                <w:color w:val="010101"/>
                                <w:spacing w:val="-2"/>
                                <w:sz w:val="20"/>
                              </w:rPr>
                              <w:t>Financiera</w:t>
                            </w:r>
                          </w:p>
                        </w:tc>
                      </w:tr>
                      <w:tr>
                        <w:trPr>
                          <w:trHeight w:val="265" w:hRule="atLeast"/>
                        </w:trPr>
                        <w:tc>
                          <w:tcPr>
                            <w:tcW w:w="1164" w:type="dxa"/>
                          </w:tcPr>
                          <w:p>
                            <w:pPr>
                              <w:pStyle w:val="TableParagraph"/>
                              <w:jc w:val="right"/>
                              <w:rPr>
                                <w:sz w:val="20"/>
                              </w:rPr>
                            </w:pPr>
                            <w:r>
                              <w:rPr>
                                <w:color w:val="010101"/>
                                <w:spacing w:val="-10"/>
                                <w:w w:val="105"/>
                                <w:sz w:val="20"/>
                              </w:rPr>
                              <w:t>6</w:t>
                            </w:r>
                          </w:p>
                        </w:tc>
                        <w:tc>
                          <w:tcPr>
                            <w:tcW w:w="6226" w:type="dxa"/>
                          </w:tcPr>
                          <w:p>
                            <w:pPr>
                              <w:pStyle w:val="TableParagraph"/>
                              <w:ind w:left="23"/>
                              <w:rPr>
                                <w:sz w:val="20"/>
                              </w:rPr>
                            </w:pPr>
                            <w:r>
                              <w:rPr>
                                <w:color w:val="010101"/>
                                <w:sz w:val="20"/>
                              </w:rPr>
                              <w:t>Revisión</w:t>
                            </w:r>
                            <w:r>
                              <w:rPr>
                                <w:color w:val="010101"/>
                                <w:spacing w:val="18"/>
                                <w:sz w:val="20"/>
                              </w:rPr>
                              <w:t> </w:t>
                            </w:r>
                            <w:r>
                              <w:rPr>
                                <w:color w:val="010101"/>
                                <w:sz w:val="20"/>
                              </w:rPr>
                              <w:t>de</w:t>
                            </w:r>
                            <w:r>
                              <w:rPr>
                                <w:color w:val="010101"/>
                                <w:spacing w:val="4"/>
                                <w:sz w:val="20"/>
                              </w:rPr>
                              <w:t> </w:t>
                            </w:r>
                            <w:r>
                              <w:rPr>
                                <w:color w:val="010101"/>
                                <w:sz w:val="20"/>
                              </w:rPr>
                              <w:t>Términos</w:t>
                            </w:r>
                            <w:r>
                              <w:rPr>
                                <w:color w:val="010101"/>
                                <w:spacing w:val="16"/>
                                <w:sz w:val="20"/>
                              </w:rPr>
                              <w:t> </w:t>
                            </w:r>
                            <w:r>
                              <w:rPr>
                                <w:color w:val="010101"/>
                                <w:sz w:val="20"/>
                              </w:rPr>
                              <w:t>de</w:t>
                            </w:r>
                            <w:r>
                              <w:rPr>
                                <w:color w:val="010101"/>
                                <w:spacing w:val="66"/>
                                <w:sz w:val="20"/>
                              </w:rPr>
                              <w:t> </w:t>
                            </w:r>
                            <w:r>
                              <w:rPr>
                                <w:color w:val="010101"/>
                                <w:sz w:val="20"/>
                              </w:rPr>
                              <w:t>Referencia</w:t>
                            </w:r>
                            <w:r>
                              <w:rPr>
                                <w:color w:val="010101"/>
                                <w:spacing w:val="25"/>
                                <w:sz w:val="20"/>
                              </w:rPr>
                              <w:t> </w:t>
                            </w:r>
                            <w:r>
                              <w:rPr>
                                <w:color w:val="010101"/>
                                <w:sz w:val="20"/>
                              </w:rPr>
                              <w:t>y</w:t>
                            </w:r>
                            <w:r>
                              <w:rPr>
                                <w:color w:val="010101"/>
                                <w:spacing w:val="1"/>
                                <w:sz w:val="20"/>
                              </w:rPr>
                              <w:t> </w:t>
                            </w:r>
                            <w:r>
                              <w:rPr>
                                <w:color w:val="010101"/>
                                <w:sz w:val="20"/>
                              </w:rPr>
                              <w:t>Estudio</w:t>
                            </w:r>
                            <w:r>
                              <w:rPr>
                                <w:color w:val="010101"/>
                                <w:spacing w:val="19"/>
                                <w:sz w:val="20"/>
                              </w:rPr>
                              <w:t> </w:t>
                            </w:r>
                            <w:r>
                              <w:rPr>
                                <w:color w:val="010101"/>
                                <w:sz w:val="20"/>
                              </w:rPr>
                              <w:t>de</w:t>
                            </w:r>
                            <w:r>
                              <w:rPr>
                                <w:color w:val="010101"/>
                                <w:spacing w:val="9"/>
                                <w:sz w:val="20"/>
                              </w:rPr>
                              <w:t> </w:t>
                            </w:r>
                            <w:r>
                              <w:rPr>
                                <w:color w:val="010101"/>
                                <w:spacing w:val="-2"/>
                                <w:sz w:val="20"/>
                              </w:rPr>
                              <w:t>Mercado</w:t>
                            </w:r>
                          </w:p>
                        </w:tc>
                        <w:tc>
                          <w:tcPr>
                            <w:tcW w:w="2914" w:type="dxa"/>
                            <w:tcBorders>
                              <w:right w:val="nil"/>
                            </w:tcBorders>
                          </w:tcPr>
                          <w:p>
                            <w:pPr>
                              <w:pStyle w:val="TableParagraph"/>
                              <w:ind w:left="37"/>
                              <w:rPr>
                                <w:sz w:val="20"/>
                              </w:rPr>
                            </w:pPr>
                            <w:r>
                              <w:rPr>
                                <w:color w:val="010101"/>
                                <w:sz w:val="20"/>
                              </w:rPr>
                              <w:t>Area</w:t>
                            </w:r>
                            <w:r>
                              <w:rPr>
                                <w:color w:val="010101"/>
                                <w:spacing w:val="-3"/>
                                <w:sz w:val="20"/>
                              </w:rPr>
                              <w:t> </w:t>
                            </w:r>
                            <w:r>
                              <w:rPr>
                                <w:color w:val="010101"/>
                                <w:sz w:val="20"/>
                              </w:rPr>
                              <w:t>Tecnica</w:t>
                            </w:r>
                            <w:r>
                              <w:rPr>
                                <w:color w:val="010101"/>
                                <w:spacing w:val="1"/>
                                <w:sz w:val="20"/>
                              </w:rPr>
                              <w:t> </w:t>
                            </w:r>
                            <w:r>
                              <w:rPr>
                                <w:color w:val="010101"/>
                                <w:spacing w:val="-4"/>
                                <w:sz w:val="20"/>
                              </w:rPr>
                              <w:t>DSPC</w:t>
                            </w:r>
                          </w:p>
                        </w:tc>
                      </w:tr>
                      <w:tr>
                        <w:trPr>
                          <w:trHeight w:val="517" w:hRule="atLeast"/>
                        </w:trPr>
                        <w:tc>
                          <w:tcPr>
                            <w:tcW w:w="1164" w:type="dxa"/>
                          </w:tcPr>
                          <w:p>
                            <w:pPr>
                              <w:pStyle w:val="TableParagraph"/>
                              <w:spacing w:before="27"/>
                              <w:rPr>
                                <w:sz w:val="20"/>
                              </w:rPr>
                            </w:pPr>
                          </w:p>
                          <w:p>
                            <w:pPr>
                              <w:pStyle w:val="TableParagraph"/>
                              <w:ind w:right="-15"/>
                              <w:jc w:val="right"/>
                              <w:rPr>
                                <w:sz w:val="20"/>
                              </w:rPr>
                            </w:pPr>
                            <w:r>
                              <w:rPr>
                                <w:color w:val="010101"/>
                                <w:spacing w:val="-10"/>
                                <w:w w:val="105"/>
                                <w:sz w:val="20"/>
                              </w:rPr>
                              <w:t>7</w:t>
                            </w:r>
                          </w:p>
                        </w:tc>
                        <w:tc>
                          <w:tcPr>
                            <w:tcW w:w="6226" w:type="dxa"/>
                          </w:tcPr>
                          <w:p>
                            <w:pPr>
                              <w:pStyle w:val="TableParagraph"/>
                              <w:spacing w:before="27"/>
                              <w:rPr>
                                <w:sz w:val="20"/>
                              </w:rPr>
                            </w:pPr>
                          </w:p>
                          <w:p>
                            <w:pPr>
                              <w:pStyle w:val="TableParagraph"/>
                              <w:ind w:left="23"/>
                              <w:rPr>
                                <w:sz w:val="20"/>
                              </w:rPr>
                            </w:pPr>
                            <w:r>
                              <w:rPr>
                                <w:color w:val="010101"/>
                                <w:sz w:val="20"/>
                              </w:rPr>
                              <w:t>Revisión</w:t>
                            </w:r>
                            <w:r>
                              <w:rPr>
                                <w:color w:val="010101"/>
                                <w:spacing w:val="18"/>
                                <w:sz w:val="20"/>
                              </w:rPr>
                              <w:t> </w:t>
                            </w:r>
                            <w:r>
                              <w:rPr>
                                <w:color w:val="010101"/>
                                <w:sz w:val="20"/>
                              </w:rPr>
                              <w:t>de</w:t>
                            </w:r>
                            <w:r>
                              <w:rPr>
                                <w:color w:val="010101"/>
                                <w:spacing w:val="4"/>
                                <w:sz w:val="20"/>
                              </w:rPr>
                              <w:t> </w:t>
                            </w:r>
                            <w:r>
                              <w:rPr>
                                <w:color w:val="010101"/>
                                <w:sz w:val="20"/>
                              </w:rPr>
                              <w:t>Términos</w:t>
                            </w:r>
                            <w:r>
                              <w:rPr>
                                <w:color w:val="010101"/>
                                <w:spacing w:val="16"/>
                                <w:sz w:val="20"/>
                              </w:rPr>
                              <w:t> </w:t>
                            </w:r>
                            <w:r>
                              <w:rPr>
                                <w:color w:val="010101"/>
                                <w:sz w:val="20"/>
                              </w:rPr>
                              <w:t>de</w:t>
                            </w:r>
                            <w:r>
                              <w:rPr>
                                <w:color w:val="010101"/>
                                <w:spacing w:val="66"/>
                                <w:sz w:val="20"/>
                              </w:rPr>
                              <w:t> </w:t>
                            </w:r>
                            <w:r>
                              <w:rPr>
                                <w:color w:val="010101"/>
                                <w:sz w:val="20"/>
                              </w:rPr>
                              <w:t>Referencia</w:t>
                            </w:r>
                            <w:r>
                              <w:rPr>
                                <w:color w:val="010101"/>
                                <w:spacing w:val="25"/>
                                <w:sz w:val="20"/>
                              </w:rPr>
                              <w:t> </w:t>
                            </w:r>
                            <w:r>
                              <w:rPr>
                                <w:color w:val="010101"/>
                                <w:sz w:val="20"/>
                              </w:rPr>
                              <w:t>y</w:t>
                            </w:r>
                            <w:r>
                              <w:rPr>
                                <w:color w:val="010101"/>
                                <w:spacing w:val="1"/>
                                <w:sz w:val="20"/>
                              </w:rPr>
                              <w:t> </w:t>
                            </w:r>
                            <w:r>
                              <w:rPr>
                                <w:color w:val="010101"/>
                                <w:sz w:val="20"/>
                              </w:rPr>
                              <w:t>Estudio</w:t>
                            </w:r>
                            <w:r>
                              <w:rPr>
                                <w:color w:val="010101"/>
                                <w:spacing w:val="19"/>
                                <w:sz w:val="20"/>
                              </w:rPr>
                              <w:t> </w:t>
                            </w:r>
                            <w:r>
                              <w:rPr>
                                <w:color w:val="010101"/>
                                <w:sz w:val="20"/>
                              </w:rPr>
                              <w:t>de</w:t>
                            </w:r>
                            <w:r>
                              <w:rPr>
                                <w:color w:val="010101"/>
                                <w:spacing w:val="9"/>
                                <w:sz w:val="20"/>
                              </w:rPr>
                              <w:t> </w:t>
                            </w:r>
                            <w:r>
                              <w:rPr>
                                <w:color w:val="010101"/>
                                <w:spacing w:val="-2"/>
                                <w:sz w:val="20"/>
                              </w:rPr>
                              <w:t>Mercado</w:t>
                            </w:r>
                          </w:p>
                        </w:tc>
                        <w:tc>
                          <w:tcPr>
                            <w:tcW w:w="2914" w:type="dxa"/>
                            <w:tcBorders>
                              <w:right w:val="nil"/>
                            </w:tcBorders>
                          </w:tcPr>
                          <w:p>
                            <w:pPr>
                              <w:pStyle w:val="TableParagraph"/>
                              <w:spacing w:before="2"/>
                              <w:ind w:left="37"/>
                              <w:rPr>
                                <w:sz w:val="20"/>
                              </w:rPr>
                            </w:pPr>
                            <w:r>
                              <w:rPr>
                                <w:color w:val="010101"/>
                                <w:sz w:val="20"/>
                              </w:rPr>
                              <w:t>Area</w:t>
                            </w:r>
                            <w:r>
                              <w:rPr>
                                <w:color w:val="010101"/>
                                <w:spacing w:val="-3"/>
                                <w:sz w:val="20"/>
                              </w:rPr>
                              <w:t> </w:t>
                            </w:r>
                            <w:r>
                              <w:rPr>
                                <w:color w:val="010101"/>
                                <w:sz w:val="20"/>
                              </w:rPr>
                              <w:t>Tecnica</w:t>
                            </w:r>
                            <w:r>
                              <w:rPr>
                                <w:color w:val="010101"/>
                                <w:spacing w:val="3"/>
                                <w:sz w:val="20"/>
                              </w:rPr>
                              <w:t> </w:t>
                            </w:r>
                            <w:r>
                              <w:rPr>
                                <w:color w:val="010101"/>
                                <w:spacing w:val="-2"/>
                                <w:sz w:val="20"/>
                              </w:rPr>
                              <w:t>Servicios</w:t>
                            </w:r>
                          </w:p>
                          <w:p>
                            <w:pPr>
                              <w:pStyle w:val="TableParagraph"/>
                              <w:spacing w:before="25"/>
                              <w:ind w:left="36"/>
                              <w:rPr>
                                <w:sz w:val="20"/>
                              </w:rPr>
                            </w:pPr>
                            <w:r>
                              <w:rPr>
                                <w:color w:val="010101"/>
                                <w:spacing w:val="-2"/>
                                <w:sz w:val="20"/>
                              </w:rPr>
                              <w:t>Generales</w:t>
                            </w:r>
                          </w:p>
                        </w:tc>
                      </w:tr>
                      <w:tr>
                        <w:trPr>
                          <w:trHeight w:val="265" w:hRule="atLeast"/>
                        </w:trPr>
                        <w:tc>
                          <w:tcPr>
                            <w:tcW w:w="1164" w:type="dxa"/>
                          </w:tcPr>
                          <w:p>
                            <w:pPr>
                              <w:pStyle w:val="TableParagraph"/>
                              <w:spacing w:before="3"/>
                              <w:jc w:val="right"/>
                              <w:rPr>
                                <w:sz w:val="20"/>
                              </w:rPr>
                            </w:pPr>
                            <w:r>
                              <w:rPr>
                                <w:color w:val="010101"/>
                                <w:spacing w:val="-10"/>
                                <w:w w:val="105"/>
                                <w:sz w:val="20"/>
                              </w:rPr>
                              <w:t>8</w:t>
                            </w:r>
                          </w:p>
                        </w:tc>
                        <w:tc>
                          <w:tcPr>
                            <w:tcW w:w="6226" w:type="dxa"/>
                          </w:tcPr>
                          <w:p>
                            <w:pPr>
                              <w:pStyle w:val="TableParagraph"/>
                              <w:spacing w:before="3"/>
                              <w:ind w:left="24"/>
                              <w:rPr>
                                <w:sz w:val="20"/>
                              </w:rPr>
                            </w:pPr>
                            <w:r>
                              <w:rPr>
                                <w:color w:val="010101"/>
                                <w:sz w:val="20"/>
                              </w:rPr>
                              <w:t>Corrección</w:t>
                            </w:r>
                            <w:r>
                              <w:rPr>
                                <w:color w:val="010101"/>
                                <w:spacing w:val="32"/>
                                <w:sz w:val="20"/>
                              </w:rPr>
                              <w:t> </w:t>
                            </w:r>
                            <w:r>
                              <w:rPr>
                                <w:color w:val="010101"/>
                                <w:sz w:val="20"/>
                              </w:rPr>
                              <w:t>de</w:t>
                            </w:r>
                            <w:r>
                              <w:rPr>
                                <w:color w:val="010101"/>
                                <w:spacing w:val="6"/>
                                <w:sz w:val="20"/>
                              </w:rPr>
                              <w:t> </w:t>
                            </w:r>
                            <w:r>
                              <w:rPr>
                                <w:color w:val="010101"/>
                                <w:sz w:val="20"/>
                              </w:rPr>
                              <w:t>las</w:t>
                            </w:r>
                            <w:r>
                              <w:rPr>
                                <w:color w:val="010101"/>
                                <w:spacing w:val="8"/>
                                <w:sz w:val="20"/>
                              </w:rPr>
                              <w:t> </w:t>
                            </w:r>
                            <w:r>
                              <w:rPr>
                                <w:color w:val="010101"/>
                                <w:sz w:val="20"/>
                              </w:rPr>
                              <w:t>observaciones</w:t>
                            </w:r>
                            <w:r>
                              <w:rPr>
                                <w:color w:val="010101"/>
                                <w:spacing w:val="26"/>
                                <w:sz w:val="20"/>
                              </w:rPr>
                              <w:t> </w:t>
                            </w:r>
                            <w:r>
                              <w:rPr>
                                <w:color w:val="010101"/>
                                <w:sz w:val="20"/>
                              </w:rPr>
                              <w:t>de</w:t>
                            </w:r>
                            <w:r>
                              <w:rPr>
                                <w:color w:val="010101"/>
                                <w:spacing w:val="6"/>
                                <w:sz w:val="20"/>
                              </w:rPr>
                              <w:t> </w:t>
                            </w:r>
                            <w:r>
                              <w:rPr>
                                <w:color w:val="010101"/>
                                <w:sz w:val="20"/>
                              </w:rPr>
                              <w:t>cada</w:t>
                            </w:r>
                            <w:r>
                              <w:rPr>
                                <w:color w:val="010101"/>
                                <w:spacing w:val="14"/>
                                <w:sz w:val="20"/>
                              </w:rPr>
                              <w:t> </w:t>
                            </w:r>
                            <w:r>
                              <w:rPr>
                                <w:color w:val="010101"/>
                                <w:sz w:val="20"/>
                              </w:rPr>
                              <w:t>uno</w:t>
                            </w:r>
                            <w:r>
                              <w:rPr>
                                <w:color w:val="010101"/>
                                <w:spacing w:val="12"/>
                                <w:sz w:val="20"/>
                              </w:rPr>
                              <w:t> </w:t>
                            </w:r>
                            <w:r>
                              <w:rPr>
                                <w:color w:val="010101"/>
                                <w:sz w:val="20"/>
                              </w:rPr>
                              <w:t>de</w:t>
                            </w:r>
                            <w:r>
                              <w:rPr>
                                <w:color w:val="010101"/>
                                <w:spacing w:val="12"/>
                                <w:sz w:val="20"/>
                              </w:rPr>
                              <w:t> </w:t>
                            </w:r>
                            <w:r>
                              <w:rPr>
                                <w:color w:val="010101"/>
                                <w:sz w:val="20"/>
                              </w:rPr>
                              <w:t>las</w:t>
                            </w:r>
                            <w:r>
                              <w:rPr>
                                <w:color w:val="010101"/>
                                <w:spacing w:val="3"/>
                                <w:sz w:val="20"/>
                              </w:rPr>
                              <w:t> </w:t>
                            </w:r>
                            <w:r>
                              <w:rPr>
                                <w:color w:val="010101"/>
                                <w:spacing w:val="-2"/>
                                <w:sz w:val="20"/>
                              </w:rPr>
                              <w:t>Unidades</w:t>
                            </w:r>
                          </w:p>
                        </w:tc>
                        <w:tc>
                          <w:tcPr>
                            <w:tcW w:w="2914" w:type="dxa"/>
                            <w:tcBorders>
                              <w:right w:val="nil"/>
                            </w:tcBorders>
                          </w:tcPr>
                          <w:p>
                            <w:pPr>
                              <w:pStyle w:val="TableParagraph"/>
                              <w:spacing w:line="246" w:lineRule="exact"/>
                              <w:ind w:left="50"/>
                              <w:rPr>
                                <w:rFonts w:ascii="Courier New"/>
                                <w:b/>
                                <w:sz w:val="25"/>
                              </w:rPr>
                            </w:pPr>
                            <w:r>
                              <w:rPr>
                                <w:rFonts w:ascii="Courier New"/>
                                <w:b/>
                                <w:color w:val="010101"/>
                                <w:w w:val="90"/>
                                <w:sz w:val="25"/>
                              </w:rPr>
                              <w:t>UCAR-</w:t>
                            </w:r>
                            <w:r>
                              <w:rPr>
                                <w:rFonts w:ascii="Courier New"/>
                                <w:b/>
                                <w:color w:val="010101"/>
                                <w:spacing w:val="-2"/>
                                <w:sz w:val="25"/>
                              </w:rPr>
                              <w:t>NORESTE</w:t>
                            </w:r>
                          </w:p>
                        </w:tc>
                      </w:tr>
                      <w:tr>
                        <w:trPr>
                          <w:trHeight w:val="517" w:hRule="atLeast"/>
                        </w:trPr>
                        <w:tc>
                          <w:tcPr>
                            <w:tcW w:w="1164" w:type="dxa"/>
                          </w:tcPr>
                          <w:p>
                            <w:pPr>
                              <w:pStyle w:val="TableParagraph"/>
                              <w:spacing w:before="25"/>
                              <w:rPr>
                                <w:sz w:val="20"/>
                              </w:rPr>
                            </w:pPr>
                          </w:p>
                          <w:p>
                            <w:pPr>
                              <w:pStyle w:val="TableParagraph"/>
                              <w:jc w:val="right"/>
                              <w:rPr>
                                <w:sz w:val="20"/>
                              </w:rPr>
                            </w:pPr>
                            <w:r>
                              <w:rPr>
                                <w:color w:val="010101"/>
                                <w:spacing w:val="-10"/>
                                <w:w w:val="105"/>
                                <w:sz w:val="20"/>
                              </w:rPr>
                              <w:t>9</w:t>
                            </w:r>
                          </w:p>
                        </w:tc>
                        <w:tc>
                          <w:tcPr>
                            <w:tcW w:w="6226" w:type="dxa"/>
                          </w:tcPr>
                          <w:p>
                            <w:pPr>
                              <w:pStyle w:val="TableParagraph"/>
                              <w:spacing w:before="6"/>
                              <w:ind w:left="20"/>
                              <w:rPr>
                                <w:sz w:val="20"/>
                              </w:rPr>
                            </w:pPr>
                            <w:r>
                              <w:rPr>
                                <w:color w:val="010101"/>
                                <w:sz w:val="20"/>
                              </w:rPr>
                              <w:t>Incorporación</w:t>
                            </w:r>
                            <w:r>
                              <w:rPr>
                                <w:color w:val="010101"/>
                                <w:spacing w:val="22"/>
                                <w:sz w:val="20"/>
                              </w:rPr>
                              <w:t> </w:t>
                            </w:r>
                            <w:r>
                              <w:rPr>
                                <w:color w:val="010101"/>
                                <w:sz w:val="20"/>
                              </w:rPr>
                              <w:t>en</w:t>
                            </w:r>
                            <w:r>
                              <w:rPr>
                                <w:color w:val="010101"/>
                                <w:spacing w:val="9"/>
                                <w:sz w:val="20"/>
                              </w:rPr>
                              <w:t> </w:t>
                            </w:r>
                            <w:r>
                              <w:rPr>
                                <w:color w:val="010101"/>
                                <w:sz w:val="20"/>
                              </w:rPr>
                              <w:t>el</w:t>
                            </w:r>
                            <w:r>
                              <w:rPr>
                                <w:color w:val="010101"/>
                                <w:spacing w:val="3"/>
                                <w:sz w:val="20"/>
                              </w:rPr>
                              <w:t> </w:t>
                            </w:r>
                            <w:r>
                              <w:rPr>
                                <w:color w:val="010101"/>
                                <w:sz w:val="20"/>
                              </w:rPr>
                              <w:t>sistema</w:t>
                            </w:r>
                            <w:r>
                              <w:rPr>
                                <w:color w:val="010101"/>
                                <w:spacing w:val="20"/>
                                <w:sz w:val="20"/>
                              </w:rPr>
                              <w:t> </w:t>
                            </w:r>
                            <w:r>
                              <w:rPr>
                                <w:color w:val="010101"/>
                                <w:sz w:val="20"/>
                              </w:rPr>
                              <w:t>SAP</w:t>
                            </w:r>
                            <w:r>
                              <w:rPr>
                                <w:color w:val="010101"/>
                                <w:spacing w:val="10"/>
                                <w:sz w:val="20"/>
                              </w:rPr>
                              <w:t> </w:t>
                            </w:r>
                            <w:r>
                              <w:rPr>
                                <w:color w:val="010101"/>
                                <w:sz w:val="20"/>
                              </w:rPr>
                              <w:t>de</w:t>
                            </w:r>
                            <w:r>
                              <w:rPr>
                                <w:color w:val="010101"/>
                                <w:spacing w:val="9"/>
                                <w:sz w:val="20"/>
                              </w:rPr>
                              <w:t> </w:t>
                            </w:r>
                            <w:r>
                              <w:rPr>
                                <w:color w:val="010101"/>
                                <w:sz w:val="20"/>
                              </w:rPr>
                              <w:t>los</w:t>
                            </w:r>
                            <w:r>
                              <w:rPr>
                                <w:color w:val="010101"/>
                                <w:spacing w:val="5"/>
                                <w:sz w:val="20"/>
                              </w:rPr>
                              <w:t> </w:t>
                            </w:r>
                            <w:r>
                              <w:rPr>
                                <w:color w:val="010101"/>
                                <w:sz w:val="20"/>
                              </w:rPr>
                              <w:t>Términos</w:t>
                            </w:r>
                            <w:r>
                              <w:rPr>
                                <w:color w:val="010101"/>
                                <w:spacing w:val="27"/>
                                <w:sz w:val="20"/>
                              </w:rPr>
                              <w:t> </w:t>
                            </w:r>
                            <w:r>
                              <w:rPr>
                                <w:color w:val="010101"/>
                                <w:sz w:val="20"/>
                              </w:rPr>
                              <w:t>y Estudio</w:t>
                            </w:r>
                            <w:r>
                              <w:rPr>
                                <w:color w:val="010101"/>
                                <w:spacing w:val="18"/>
                                <w:sz w:val="20"/>
                              </w:rPr>
                              <w:t> </w:t>
                            </w:r>
                            <w:r>
                              <w:rPr>
                                <w:color w:val="010101"/>
                                <w:spacing w:val="-5"/>
                                <w:sz w:val="20"/>
                              </w:rPr>
                              <w:t>de</w:t>
                            </w:r>
                          </w:p>
                          <w:p>
                            <w:pPr>
                              <w:pStyle w:val="TableParagraph"/>
                              <w:spacing w:before="19"/>
                              <w:ind w:left="20"/>
                              <w:rPr>
                                <w:sz w:val="20"/>
                              </w:rPr>
                            </w:pPr>
                            <w:r>
                              <w:rPr>
                                <w:color w:val="010101"/>
                                <w:spacing w:val="-2"/>
                                <w:sz w:val="20"/>
                              </w:rPr>
                              <w:t>mercado</w:t>
                            </w:r>
                          </w:p>
                        </w:tc>
                        <w:tc>
                          <w:tcPr>
                            <w:tcW w:w="2914" w:type="dxa"/>
                            <w:tcBorders>
                              <w:right w:val="nil"/>
                            </w:tcBorders>
                          </w:tcPr>
                          <w:p>
                            <w:pPr>
                              <w:pStyle w:val="TableParagraph"/>
                              <w:spacing w:line="263" w:lineRule="exact" w:before="235"/>
                              <w:ind w:left="50"/>
                              <w:rPr>
                                <w:rFonts w:ascii="Courier New"/>
                                <w:b/>
                                <w:sz w:val="25"/>
                              </w:rPr>
                            </w:pPr>
                            <w:r>
                              <w:rPr>
                                <w:rFonts w:ascii="Courier New"/>
                                <w:b/>
                                <w:color w:val="010101"/>
                                <w:w w:val="90"/>
                                <w:sz w:val="25"/>
                              </w:rPr>
                              <w:t>UCAR-</w:t>
                            </w:r>
                            <w:r>
                              <w:rPr>
                                <w:rFonts w:ascii="Courier New"/>
                                <w:b/>
                                <w:color w:val="010101"/>
                                <w:spacing w:val="-2"/>
                                <w:sz w:val="25"/>
                              </w:rPr>
                              <w:t>NORESTE</w:t>
                            </w:r>
                          </w:p>
                        </w:tc>
                      </w:tr>
                      <w:tr>
                        <w:trPr>
                          <w:trHeight w:val="520" w:hRule="atLeast"/>
                        </w:trPr>
                        <w:tc>
                          <w:tcPr>
                            <w:tcW w:w="1164" w:type="dxa"/>
                          </w:tcPr>
                          <w:p>
                            <w:pPr>
                              <w:pStyle w:val="TableParagraph"/>
                              <w:spacing w:before="26"/>
                              <w:rPr>
                                <w:sz w:val="20"/>
                              </w:rPr>
                            </w:pPr>
                          </w:p>
                          <w:p>
                            <w:pPr>
                              <w:pStyle w:val="TableParagraph"/>
                              <w:jc w:val="right"/>
                              <w:rPr>
                                <w:sz w:val="20"/>
                              </w:rPr>
                            </w:pPr>
                            <w:r>
                              <w:rPr>
                                <w:color w:val="010101"/>
                                <w:spacing w:val="-5"/>
                                <w:w w:val="105"/>
                                <w:sz w:val="20"/>
                              </w:rPr>
                              <w:t>10</w:t>
                            </w:r>
                          </w:p>
                        </w:tc>
                        <w:tc>
                          <w:tcPr>
                            <w:tcW w:w="6226" w:type="dxa"/>
                          </w:tcPr>
                          <w:p>
                            <w:pPr>
                              <w:pStyle w:val="TableParagraph"/>
                              <w:spacing w:before="6"/>
                              <w:ind w:left="20"/>
                              <w:rPr>
                                <w:sz w:val="20"/>
                              </w:rPr>
                            </w:pPr>
                            <w:r>
                              <w:rPr>
                                <w:color w:val="010101"/>
                                <w:spacing w:val="-2"/>
                                <w:w w:val="105"/>
                                <w:sz w:val="20"/>
                              </w:rPr>
                              <w:t>Incorporación</w:t>
                            </w:r>
                            <w:r>
                              <w:rPr>
                                <w:color w:val="010101"/>
                                <w:spacing w:val="3"/>
                                <w:w w:val="105"/>
                                <w:sz w:val="20"/>
                              </w:rPr>
                              <w:t> </w:t>
                            </w:r>
                            <w:r>
                              <w:rPr>
                                <w:color w:val="010101"/>
                                <w:spacing w:val="-2"/>
                                <w:w w:val="105"/>
                                <w:sz w:val="20"/>
                              </w:rPr>
                              <w:t>en</w:t>
                            </w:r>
                            <w:r>
                              <w:rPr>
                                <w:color w:val="010101"/>
                                <w:spacing w:val="-7"/>
                                <w:w w:val="105"/>
                                <w:sz w:val="20"/>
                              </w:rPr>
                              <w:t> </w:t>
                            </w:r>
                            <w:r>
                              <w:rPr>
                                <w:color w:val="010101"/>
                                <w:spacing w:val="-2"/>
                                <w:w w:val="105"/>
                                <w:sz w:val="20"/>
                              </w:rPr>
                              <w:t>el</w:t>
                            </w:r>
                            <w:r>
                              <w:rPr>
                                <w:color w:val="010101"/>
                                <w:spacing w:val="-12"/>
                                <w:w w:val="105"/>
                                <w:sz w:val="20"/>
                              </w:rPr>
                              <w:t> </w:t>
                            </w:r>
                            <w:r>
                              <w:rPr>
                                <w:color w:val="010101"/>
                                <w:spacing w:val="-2"/>
                                <w:w w:val="105"/>
                                <w:sz w:val="20"/>
                              </w:rPr>
                              <w:t>sistema</w:t>
                            </w:r>
                            <w:r>
                              <w:rPr>
                                <w:color w:val="010101"/>
                                <w:spacing w:val="1"/>
                                <w:w w:val="105"/>
                                <w:sz w:val="20"/>
                              </w:rPr>
                              <w:t> </w:t>
                            </w:r>
                            <w:r>
                              <w:rPr>
                                <w:color w:val="010101"/>
                                <w:spacing w:val="-2"/>
                                <w:w w:val="105"/>
                                <w:sz w:val="20"/>
                              </w:rPr>
                              <w:t>SICOP</w:t>
                            </w:r>
                            <w:r>
                              <w:rPr>
                                <w:color w:val="010101"/>
                                <w:spacing w:val="-7"/>
                                <w:w w:val="105"/>
                                <w:sz w:val="20"/>
                              </w:rPr>
                              <w:t> </w:t>
                            </w:r>
                            <w:r>
                              <w:rPr>
                                <w:color w:val="010101"/>
                                <w:spacing w:val="-2"/>
                                <w:w w:val="105"/>
                                <w:sz w:val="20"/>
                              </w:rPr>
                              <w:t>de</w:t>
                            </w:r>
                            <w:r>
                              <w:rPr>
                                <w:color w:val="010101"/>
                                <w:spacing w:val="-7"/>
                                <w:w w:val="105"/>
                                <w:sz w:val="20"/>
                              </w:rPr>
                              <w:t> </w:t>
                            </w:r>
                            <w:r>
                              <w:rPr>
                                <w:color w:val="010101"/>
                                <w:spacing w:val="-2"/>
                                <w:w w:val="105"/>
                                <w:sz w:val="20"/>
                              </w:rPr>
                              <w:t>los</w:t>
                            </w:r>
                            <w:r>
                              <w:rPr>
                                <w:color w:val="010101"/>
                                <w:spacing w:val="-11"/>
                                <w:w w:val="105"/>
                                <w:sz w:val="20"/>
                              </w:rPr>
                              <w:t> </w:t>
                            </w:r>
                            <w:r>
                              <w:rPr>
                                <w:color w:val="010101"/>
                                <w:spacing w:val="-2"/>
                                <w:w w:val="105"/>
                                <w:sz w:val="20"/>
                              </w:rPr>
                              <w:t>Términos</w:t>
                            </w:r>
                            <w:r>
                              <w:rPr>
                                <w:color w:val="010101"/>
                                <w:spacing w:val="4"/>
                                <w:w w:val="105"/>
                                <w:sz w:val="20"/>
                              </w:rPr>
                              <w:t> </w:t>
                            </w:r>
                            <w:r>
                              <w:rPr>
                                <w:color w:val="010101"/>
                                <w:spacing w:val="-2"/>
                                <w:w w:val="105"/>
                                <w:sz w:val="20"/>
                              </w:rPr>
                              <w:t>y</w:t>
                            </w:r>
                            <w:r>
                              <w:rPr>
                                <w:color w:val="010101"/>
                                <w:spacing w:val="-10"/>
                                <w:w w:val="105"/>
                                <w:sz w:val="20"/>
                              </w:rPr>
                              <w:t> </w:t>
                            </w:r>
                            <w:r>
                              <w:rPr>
                                <w:color w:val="010101"/>
                                <w:spacing w:val="-2"/>
                                <w:w w:val="105"/>
                                <w:sz w:val="20"/>
                              </w:rPr>
                              <w:t>Estudio</w:t>
                            </w:r>
                            <w:r>
                              <w:rPr>
                                <w:color w:val="010101"/>
                                <w:spacing w:val="-5"/>
                                <w:w w:val="105"/>
                                <w:sz w:val="20"/>
                              </w:rPr>
                              <w:t> de</w:t>
                            </w:r>
                          </w:p>
                          <w:p>
                            <w:pPr>
                              <w:pStyle w:val="TableParagraph"/>
                              <w:spacing w:before="20"/>
                              <w:ind w:left="20"/>
                              <w:rPr>
                                <w:sz w:val="20"/>
                              </w:rPr>
                            </w:pPr>
                            <w:r>
                              <w:rPr>
                                <w:color w:val="010101"/>
                                <w:spacing w:val="-2"/>
                                <w:sz w:val="20"/>
                              </w:rPr>
                              <w:t>mercado</w:t>
                            </w:r>
                          </w:p>
                        </w:tc>
                        <w:tc>
                          <w:tcPr>
                            <w:tcW w:w="2914" w:type="dxa"/>
                            <w:tcBorders>
                              <w:right w:val="nil"/>
                            </w:tcBorders>
                          </w:tcPr>
                          <w:p>
                            <w:pPr>
                              <w:pStyle w:val="TableParagraph"/>
                              <w:spacing w:line="264" w:lineRule="exact" w:before="236"/>
                              <w:ind w:left="50"/>
                              <w:rPr>
                                <w:rFonts w:ascii="Courier New"/>
                                <w:b/>
                                <w:sz w:val="25"/>
                              </w:rPr>
                            </w:pPr>
                            <w:r>
                              <w:rPr>
                                <w:rFonts w:ascii="Courier New"/>
                                <w:b/>
                                <w:color w:val="010101"/>
                                <w:w w:val="90"/>
                                <w:sz w:val="25"/>
                              </w:rPr>
                              <w:t>UCAR-</w:t>
                            </w:r>
                            <w:r>
                              <w:rPr>
                                <w:rFonts w:ascii="Courier New"/>
                                <w:b/>
                                <w:color w:val="010101"/>
                                <w:spacing w:val="-2"/>
                                <w:sz w:val="25"/>
                              </w:rPr>
                              <w:t>NORESTE</w:t>
                            </w:r>
                          </w:p>
                        </w:tc>
                      </w:tr>
                      <w:tr>
                        <w:trPr>
                          <w:trHeight w:val="265" w:hRule="atLeast"/>
                        </w:trPr>
                        <w:tc>
                          <w:tcPr>
                            <w:tcW w:w="1164" w:type="dxa"/>
                          </w:tcPr>
                          <w:p>
                            <w:pPr>
                              <w:pStyle w:val="TableParagraph"/>
                              <w:spacing w:before="4"/>
                              <w:ind w:right="4"/>
                              <w:jc w:val="right"/>
                              <w:rPr>
                                <w:sz w:val="20"/>
                              </w:rPr>
                            </w:pPr>
                            <w:r>
                              <w:rPr>
                                <w:color w:val="010101"/>
                                <w:spacing w:val="-5"/>
                                <w:sz w:val="20"/>
                              </w:rPr>
                              <w:t>11</w:t>
                            </w:r>
                          </w:p>
                        </w:tc>
                        <w:tc>
                          <w:tcPr>
                            <w:tcW w:w="6226" w:type="dxa"/>
                          </w:tcPr>
                          <w:p>
                            <w:pPr>
                              <w:pStyle w:val="TableParagraph"/>
                              <w:spacing w:before="4"/>
                              <w:ind w:left="24"/>
                              <w:rPr>
                                <w:sz w:val="20"/>
                              </w:rPr>
                            </w:pPr>
                            <w:r>
                              <w:rPr>
                                <w:color w:val="010101"/>
                                <w:spacing w:val="-2"/>
                                <w:w w:val="105"/>
                                <w:sz w:val="20"/>
                              </w:rPr>
                              <w:t>Aprobación</w:t>
                            </w:r>
                            <w:r>
                              <w:rPr>
                                <w:color w:val="010101"/>
                                <w:spacing w:val="4"/>
                                <w:w w:val="105"/>
                                <w:sz w:val="20"/>
                              </w:rPr>
                              <w:t> </w:t>
                            </w:r>
                            <w:r>
                              <w:rPr>
                                <w:color w:val="010101"/>
                                <w:spacing w:val="-2"/>
                                <w:w w:val="105"/>
                                <w:sz w:val="20"/>
                              </w:rPr>
                              <w:t>de</w:t>
                            </w:r>
                            <w:r>
                              <w:rPr>
                                <w:color w:val="010101"/>
                                <w:spacing w:val="-12"/>
                                <w:w w:val="105"/>
                                <w:sz w:val="20"/>
                              </w:rPr>
                              <w:t> </w:t>
                            </w:r>
                            <w:r>
                              <w:rPr>
                                <w:color w:val="010101"/>
                                <w:spacing w:val="-2"/>
                                <w:w w:val="105"/>
                                <w:sz w:val="20"/>
                              </w:rPr>
                              <w:t>las</w:t>
                            </w:r>
                            <w:r>
                              <w:rPr>
                                <w:color w:val="010101"/>
                                <w:spacing w:val="-5"/>
                                <w:w w:val="105"/>
                                <w:sz w:val="20"/>
                              </w:rPr>
                              <w:t> </w:t>
                            </w:r>
                            <w:r>
                              <w:rPr>
                                <w:color w:val="010101"/>
                                <w:spacing w:val="-2"/>
                                <w:w w:val="105"/>
                                <w:sz w:val="20"/>
                              </w:rPr>
                              <w:t>solicitud</w:t>
                            </w:r>
                            <w:r>
                              <w:rPr>
                                <w:color w:val="010101"/>
                                <w:spacing w:val="4"/>
                                <w:w w:val="105"/>
                                <w:sz w:val="20"/>
                              </w:rPr>
                              <w:t> </w:t>
                            </w:r>
                            <w:r>
                              <w:rPr>
                                <w:color w:val="010101"/>
                                <w:spacing w:val="-2"/>
                                <w:w w:val="105"/>
                                <w:sz w:val="20"/>
                              </w:rPr>
                              <w:t>en</w:t>
                            </w:r>
                            <w:r>
                              <w:rPr>
                                <w:color w:val="010101"/>
                                <w:spacing w:val="-9"/>
                                <w:w w:val="105"/>
                                <w:sz w:val="20"/>
                              </w:rPr>
                              <w:t> </w:t>
                            </w:r>
                            <w:r>
                              <w:rPr>
                                <w:color w:val="010101"/>
                                <w:spacing w:val="-2"/>
                                <w:w w:val="105"/>
                                <w:sz w:val="20"/>
                              </w:rPr>
                              <w:t>SAP</w:t>
                            </w:r>
                            <w:r>
                              <w:rPr>
                                <w:color w:val="010101"/>
                                <w:spacing w:val="-7"/>
                                <w:w w:val="105"/>
                                <w:sz w:val="20"/>
                              </w:rPr>
                              <w:t> </w:t>
                            </w:r>
                            <w:r>
                              <w:rPr>
                                <w:color w:val="010101"/>
                                <w:spacing w:val="-2"/>
                                <w:w w:val="105"/>
                                <w:sz w:val="20"/>
                              </w:rPr>
                              <w:t>y</w:t>
                            </w:r>
                            <w:r>
                              <w:rPr>
                                <w:color w:val="010101"/>
                                <w:spacing w:val="-13"/>
                                <w:w w:val="105"/>
                                <w:sz w:val="20"/>
                              </w:rPr>
                              <w:t> </w:t>
                            </w:r>
                            <w:r>
                              <w:rPr>
                                <w:color w:val="010101"/>
                                <w:spacing w:val="-2"/>
                                <w:w w:val="105"/>
                                <w:sz w:val="20"/>
                              </w:rPr>
                              <w:t>SICOP</w:t>
                            </w:r>
                          </w:p>
                        </w:tc>
                        <w:tc>
                          <w:tcPr>
                            <w:tcW w:w="2914" w:type="dxa"/>
                            <w:tcBorders>
                              <w:right w:val="nil"/>
                            </w:tcBorders>
                          </w:tcPr>
                          <w:p>
                            <w:pPr>
                              <w:pStyle w:val="TableParagraph"/>
                              <w:spacing w:before="4"/>
                              <w:ind w:left="37"/>
                              <w:rPr>
                                <w:sz w:val="20"/>
                              </w:rPr>
                            </w:pPr>
                            <w:r>
                              <w:rPr>
                                <w:color w:val="010101"/>
                                <w:sz w:val="20"/>
                              </w:rPr>
                              <w:t>AROS</w:t>
                            </w:r>
                            <w:r>
                              <w:rPr>
                                <w:color w:val="010101"/>
                                <w:spacing w:val="3"/>
                                <w:sz w:val="20"/>
                              </w:rPr>
                              <w:t> </w:t>
                            </w:r>
                            <w:r>
                              <w:rPr>
                                <w:color w:val="010101"/>
                                <w:spacing w:val="-2"/>
                                <w:sz w:val="20"/>
                              </w:rPr>
                              <w:t>Noreste</w:t>
                            </w:r>
                          </w:p>
                        </w:tc>
                      </w:tr>
                      <w:tr>
                        <w:trPr>
                          <w:trHeight w:val="265" w:hRule="atLeast"/>
                        </w:trPr>
                        <w:tc>
                          <w:tcPr>
                            <w:tcW w:w="1164" w:type="dxa"/>
                          </w:tcPr>
                          <w:p>
                            <w:pPr>
                              <w:pStyle w:val="TableParagraph"/>
                              <w:spacing w:before="2"/>
                              <w:jc w:val="right"/>
                              <w:rPr>
                                <w:sz w:val="20"/>
                              </w:rPr>
                            </w:pPr>
                            <w:r>
                              <w:rPr>
                                <w:color w:val="010101"/>
                                <w:spacing w:val="-5"/>
                                <w:w w:val="105"/>
                                <w:sz w:val="20"/>
                              </w:rPr>
                              <w:t>12</w:t>
                            </w:r>
                          </w:p>
                        </w:tc>
                        <w:tc>
                          <w:tcPr>
                            <w:tcW w:w="6226" w:type="dxa"/>
                          </w:tcPr>
                          <w:p>
                            <w:pPr>
                              <w:pStyle w:val="TableParagraph"/>
                              <w:spacing w:before="2"/>
                              <w:ind w:left="24"/>
                              <w:rPr>
                                <w:sz w:val="20"/>
                              </w:rPr>
                            </w:pPr>
                            <w:r>
                              <w:rPr>
                                <w:color w:val="010101"/>
                                <w:spacing w:val="-2"/>
                                <w:w w:val="105"/>
                                <w:sz w:val="20"/>
                              </w:rPr>
                              <w:t>Aprobación</w:t>
                            </w:r>
                            <w:r>
                              <w:rPr>
                                <w:color w:val="010101"/>
                                <w:spacing w:val="4"/>
                                <w:w w:val="105"/>
                                <w:sz w:val="20"/>
                              </w:rPr>
                              <w:t> </w:t>
                            </w:r>
                            <w:r>
                              <w:rPr>
                                <w:color w:val="010101"/>
                                <w:spacing w:val="-2"/>
                                <w:w w:val="105"/>
                                <w:sz w:val="20"/>
                              </w:rPr>
                              <w:t>de</w:t>
                            </w:r>
                            <w:r>
                              <w:rPr>
                                <w:color w:val="010101"/>
                                <w:spacing w:val="-12"/>
                                <w:w w:val="105"/>
                                <w:sz w:val="20"/>
                              </w:rPr>
                              <w:t> </w:t>
                            </w:r>
                            <w:r>
                              <w:rPr>
                                <w:color w:val="010101"/>
                                <w:spacing w:val="-2"/>
                                <w:w w:val="105"/>
                                <w:sz w:val="20"/>
                              </w:rPr>
                              <w:t>las</w:t>
                            </w:r>
                            <w:r>
                              <w:rPr>
                                <w:color w:val="010101"/>
                                <w:spacing w:val="-5"/>
                                <w:w w:val="105"/>
                                <w:sz w:val="20"/>
                              </w:rPr>
                              <w:t> </w:t>
                            </w:r>
                            <w:r>
                              <w:rPr>
                                <w:color w:val="010101"/>
                                <w:spacing w:val="-2"/>
                                <w:w w:val="105"/>
                                <w:sz w:val="20"/>
                              </w:rPr>
                              <w:t>solicitud</w:t>
                            </w:r>
                            <w:r>
                              <w:rPr>
                                <w:color w:val="010101"/>
                                <w:spacing w:val="4"/>
                                <w:w w:val="105"/>
                                <w:sz w:val="20"/>
                              </w:rPr>
                              <w:t> </w:t>
                            </w:r>
                            <w:r>
                              <w:rPr>
                                <w:color w:val="010101"/>
                                <w:spacing w:val="-2"/>
                                <w:w w:val="105"/>
                                <w:sz w:val="20"/>
                              </w:rPr>
                              <w:t>en</w:t>
                            </w:r>
                            <w:r>
                              <w:rPr>
                                <w:color w:val="010101"/>
                                <w:spacing w:val="-9"/>
                                <w:w w:val="105"/>
                                <w:sz w:val="20"/>
                              </w:rPr>
                              <w:t> </w:t>
                            </w:r>
                            <w:r>
                              <w:rPr>
                                <w:color w:val="010101"/>
                                <w:spacing w:val="-2"/>
                                <w:w w:val="105"/>
                                <w:sz w:val="20"/>
                              </w:rPr>
                              <w:t>SAP</w:t>
                            </w:r>
                            <w:r>
                              <w:rPr>
                                <w:color w:val="010101"/>
                                <w:spacing w:val="-7"/>
                                <w:w w:val="105"/>
                                <w:sz w:val="20"/>
                              </w:rPr>
                              <w:t> </w:t>
                            </w:r>
                            <w:r>
                              <w:rPr>
                                <w:color w:val="010101"/>
                                <w:spacing w:val="-2"/>
                                <w:w w:val="105"/>
                                <w:sz w:val="20"/>
                              </w:rPr>
                              <w:t>y</w:t>
                            </w:r>
                            <w:r>
                              <w:rPr>
                                <w:color w:val="010101"/>
                                <w:spacing w:val="-13"/>
                                <w:w w:val="105"/>
                                <w:sz w:val="20"/>
                              </w:rPr>
                              <w:t> </w:t>
                            </w:r>
                            <w:r>
                              <w:rPr>
                                <w:color w:val="010101"/>
                                <w:spacing w:val="-2"/>
                                <w:w w:val="105"/>
                                <w:sz w:val="20"/>
                              </w:rPr>
                              <w:t>SICOP</w:t>
                            </w:r>
                          </w:p>
                        </w:tc>
                        <w:tc>
                          <w:tcPr>
                            <w:tcW w:w="2914" w:type="dxa"/>
                            <w:tcBorders>
                              <w:right w:val="nil"/>
                            </w:tcBorders>
                          </w:tcPr>
                          <w:p>
                            <w:pPr>
                              <w:pStyle w:val="TableParagraph"/>
                              <w:spacing w:before="2"/>
                              <w:ind w:left="36"/>
                              <w:rPr>
                                <w:sz w:val="20"/>
                              </w:rPr>
                            </w:pPr>
                            <w:r>
                              <w:rPr>
                                <w:color w:val="010101"/>
                                <w:spacing w:val="-2"/>
                                <w:sz w:val="20"/>
                              </w:rPr>
                              <w:t>Presupuesto</w:t>
                            </w:r>
                          </w:p>
                        </w:tc>
                      </w:tr>
                      <w:tr>
                        <w:trPr>
                          <w:trHeight w:val="265" w:hRule="atLeast"/>
                        </w:trPr>
                        <w:tc>
                          <w:tcPr>
                            <w:tcW w:w="1164" w:type="dxa"/>
                          </w:tcPr>
                          <w:p>
                            <w:pPr>
                              <w:pStyle w:val="TableParagraph"/>
                              <w:spacing w:before="5"/>
                              <w:jc w:val="right"/>
                              <w:rPr>
                                <w:sz w:val="20"/>
                              </w:rPr>
                            </w:pPr>
                            <w:r>
                              <w:rPr>
                                <w:color w:val="010101"/>
                                <w:spacing w:val="-5"/>
                                <w:w w:val="105"/>
                                <w:sz w:val="20"/>
                              </w:rPr>
                              <w:t>13</w:t>
                            </w:r>
                          </w:p>
                        </w:tc>
                        <w:tc>
                          <w:tcPr>
                            <w:tcW w:w="6226" w:type="dxa"/>
                          </w:tcPr>
                          <w:p>
                            <w:pPr>
                              <w:pStyle w:val="TableParagraph"/>
                              <w:spacing w:before="5"/>
                              <w:ind w:left="23"/>
                              <w:rPr>
                                <w:sz w:val="20"/>
                              </w:rPr>
                            </w:pPr>
                            <w:r>
                              <w:rPr>
                                <w:color w:val="010101"/>
                                <w:sz w:val="20"/>
                              </w:rPr>
                              <w:t>Decisión</w:t>
                            </w:r>
                            <w:r>
                              <w:rPr>
                                <w:color w:val="010101"/>
                                <w:spacing w:val="16"/>
                                <w:sz w:val="20"/>
                              </w:rPr>
                              <w:t> </w:t>
                            </w:r>
                            <w:r>
                              <w:rPr>
                                <w:color w:val="010101"/>
                                <w:spacing w:val="-2"/>
                                <w:sz w:val="20"/>
                              </w:rPr>
                              <w:t>Inicial</w:t>
                            </w:r>
                          </w:p>
                        </w:tc>
                        <w:tc>
                          <w:tcPr>
                            <w:tcW w:w="2914" w:type="dxa"/>
                            <w:tcBorders>
                              <w:right w:val="nil"/>
                            </w:tcBorders>
                          </w:tcPr>
                          <w:p>
                            <w:pPr>
                              <w:pStyle w:val="TableParagraph"/>
                              <w:spacing w:before="5"/>
                              <w:ind w:left="36"/>
                              <w:rPr>
                                <w:sz w:val="20"/>
                              </w:rPr>
                            </w:pPr>
                            <w:r>
                              <w:rPr>
                                <w:color w:val="010101"/>
                                <w:sz w:val="20"/>
                              </w:rPr>
                              <w:t>Dirección</w:t>
                            </w:r>
                            <w:r>
                              <w:rPr>
                                <w:color w:val="010101"/>
                                <w:spacing w:val="15"/>
                                <w:sz w:val="20"/>
                              </w:rPr>
                              <w:t> </w:t>
                            </w:r>
                            <w:r>
                              <w:rPr>
                                <w:color w:val="010101"/>
                                <w:sz w:val="20"/>
                              </w:rPr>
                              <w:t>de</w:t>
                            </w:r>
                            <w:r>
                              <w:rPr>
                                <w:color w:val="010101"/>
                                <w:spacing w:val="6"/>
                                <w:sz w:val="20"/>
                              </w:rPr>
                              <w:t> </w:t>
                            </w:r>
                            <w:r>
                              <w:rPr>
                                <w:color w:val="010101"/>
                                <w:sz w:val="20"/>
                              </w:rPr>
                              <w:t>Desarrollo</w:t>
                            </w:r>
                            <w:r>
                              <w:rPr>
                                <w:color w:val="010101"/>
                                <w:spacing w:val="25"/>
                                <w:sz w:val="20"/>
                              </w:rPr>
                              <w:t> </w:t>
                            </w:r>
                            <w:r>
                              <w:rPr>
                                <w:color w:val="010101"/>
                                <w:spacing w:val="-2"/>
                                <w:sz w:val="20"/>
                              </w:rPr>
                              <w:t>Social</w:t>
                            </w:r>
                          </w:p>
                        </w:tc>
                      </w:tr>
                      <w:tr>
                        <w:trPr>
                          <w:trHeight w:val="265" w:hRule="atLeast"/>
                        </w:trPr>
                        <w:tc>
                          <w:tcPr>
                            <w:tcW w:w="1164" w:type="dxa"/>
                          </w:tcPr>
                          <w:p>
                            <w:pPr>
                              <w:pStyle w:val="TableParagraph"/>
                              <w:spacing w:before="8"/>
                              <w:jc w:val="right"/>
                              <w:rPr>
                                <w:sz w:val="20"/>
                              </w:rPr>
                            </w:pPr>
                            <w:r>
                              <w:rPr>
                                <w:color w:val="010101"/>
                                <w:spacing w:val="-5"/>
                                <w:w w:val="105"/>
                                <w:sz w:val="20"/>
                              </w:rPr>
                              <w:t>14</w:t>
                            </w:r>
                          </w:p>
                        </w:tc>
                        <w:tc>
                          <w:tcPr>
                            <w:tcW w:w="6226" w:type="dxa"/>
                          </w:tcPr>
                          <w:p>
                            <w:pPr>
                              <w:pStyle w:val="TableParagraph"/>
                              <w:spacing w:before="8"/>
                              <w:ind w:left="23"/>
                              <w:rPr>
                                <w:sz w:val="20"/>
                              </w:rPr>
                            </w:pPr>
                            <w:r>
                              <w:rPr>
                                <w:color w:val="010101"/>
                                <w:sz w:val="20"/>
                              </w:rPr>
                              <w:t>Enviar</w:t>
                            </w:r>
                            <w:r>
                              <w:rPr>
                                <w:color w:val="010101"/>
                                <w:spacing w:val="13"/>
                                <w:sz w:val="20"/>
                              </w:rPr>
                              <w:t> </w:t>
                            </w:r>
                            <w:r>
                              <w:rPr>
                                <w:color w:val="010101"/>
                                <w:sz w:val="20"/>
                              </w:rPr>
                              <w:t>solicitud</w:t>
                            </w:r>
                            <w:r>
                              <w:rPr>
                                <w:color w:val="010101"/>
                                <w:spacing w:val="20"/>
                                <w:sz w:val="20"/>
                              </w:rPr>
                              <w:t> </w:t>
                            </w:r>
                            <w:r>
                              <w:rPr>
                                <w:color w:val="010101"/>
                                <w:sz w:val="20"/>
                              </w:rPr>
                              <w:t>a</w:t>
                            </w:r>
                            <w:r>
                              <w:rPr>
                                <w:color w:val="010101"/>
                                <w:spacing w:val="3"/>
                                <w:sz w:val="20"/>
                              </w:rPr>
                              <w:t> </w:t>
                            </w:r>
                            <w:r>
                              <w:rPr>
                                <w:color w:val="010101"/>
                                <w:spacing w:val="-2"/>
                                <w:sz w:val="20"/>
                              </w:rPr>
                              <w:t>Proveeduría</w:t>
                            </w:r>
                          </w:p>
                        </w:tc>
                        <w:tc>
                          <w:tcPr>
                            <w:tcW w:w="2914" w:type="dxa"/>
                            <w:tcBorders>
                              <w:right w:val="nil"/>
                            </w:tcBorders>
                          </w:tcPr>
                          <w:p>
                            <w:pPr>
                              <w:pStyle w:val="TableParagraph"/>
                              <w:spacing w:line="246" w:lineRule="exact"/>
                              <w:ind w:left="50"/>
                              <w:rPr>
                                <w:rFonts w:ascii="Courier New"/>
                                <w:b/>
                                <w:sz w:val="25"/>
                              </w:rPr>
                            </w:pPr>
                            <w:r>
                              <w:rPr>
                                <w:rFonts w:ascii="Courier New"/>
                                <w:b/>
                                <w:color w:val="010101"/>
                                <w:w w:val="85"/>
                                <w:sz w:val="25"/>
                              </w:rPr>
                              <w:t>UCAR-</w:t>
                            </w:r>
                            <w:r>
                              <w:rPr>
                                <w:rFonts w:ascii="Courier New"/>
                                <w:b/>
                                <w:color w:val="010101"/>
                                <w:spacing w:val="-55"/>
                                <w:w w:val="85"/>
                                <w:sz w:val="25"/>
                              </w:rPr>
                              <w:t> </w:t>
                            </w:r>
                            <w:r>
                              <w:rPr>
                                <w:rFonts w:ascii="Courier New"/>
                                <w:b/>
                                <w:color w:val="010101"/>
                                <w:spacing w:val="-2"/>
                                <w:sz w:val="25"/>
                              </w:rPr>
                              <w:t>NORESTE</w:t>
                            </w:r>
                          </w:p>
                        </w:tc>
                      </w:tr>
                    </w:tbl>
                    <w:p>
                      <w:pPr>
                        <w:pStyle w:val="BodyText"/>
                      </w:pPr>
                    </w:p>
                  </w:txbxContent>
                </v:textbox>
                <w10:wrap type="none"/>
              </v:shape>
            </w:pict>
          </mc:Fallback>
        </mc:AlternateContent>
      </w:r>
      <w:r>
        <w:rPr>
          <w:color w:val="010101"/>
          <w:sz w:val="20"/>
        </w:rPr>
        <w:t>Si considero</w:t>
      </w:r>
      <w:r>
        <w:rPr>
          <w:color w:val="010101"/>
          <w:spacing w:val="23"/>
          <w:sz w:val="20"/>
        </w:rPr>
        <w:t> </w:t>
      </w:r>
      <w:r>
        <w:rPr>
          <w:color w:val="010101"/>
          <w:sz w:val="20"/>
        </w:rPr>
        <w:t>que contar con una o dos ofertas es importante</w:t>
      </w:r>
      <w:r>
        <w:rPr>
          <w:color w:val="010101"/>
          <w:spacing w:val="25"/>
          <w:sz w:val="20"/>
        </w:rPr>
        <w:t> </w:t>
      </w:r>
      <w:r>
        <w:rPr>
          <w:color w:val="010101"/>
          <w:sz w:val="20"/>
        </w:rPr>
        <w:t>porque eso va a definir el monto</w:t>
      </w:r>
      <w:r>
        <w:rPr>
          <w:color w:val="010101"/>
          <w:spacing w:val="24"/>
          <w:sz w:val="20"/>
        </w:rPr>
        <w:t> </w:t>
      </w:r>
      <w:r>
        <w:rPr>
          <w:color w:val="010101"/>
          <w:sz w:val="20"/>
        </w:rPr>
        <w:t>promedio</w:t>
      </w:r>
      <w:r>
        <w:rPr>
          <w:color w:val="010101"/>
          <w:spacing w:val="29"/>
          <w:sz w:val="20"/>
        </w:rPr>
        <w:t> </w:t>
      </w:r>
      <w:r>
        <w:rPr>
          <w:color w:val="010101"/>
          <w:sz w:val="20"/>
        </w:rPr>
        <w:t>del costo del servicio</w:t>
      </w:r>
      <w:r>
        <w:rPr>
          <w:color w:val="010101"/>
          <w:spacing w:val="27"/>
          <w:sz w:val="20"/>
        </w:rPr>
        <w:t> </w:t>
      </w:r>
      <w:r>
        <w:rPr>
          <w:color w:val="010101"/>
          <w:sz w:val="20"/>
        </w:rPr>
        <w:t>a contratar,</w:t>
      </w:r>
      <w:r>
        <w:rPr>
          <w:color w:val="010101"/>
          <w:spacing w:val="35"/>
          <w:sz w:val="20"/>
        </w:rPr>
        <w:t> </w:t>
      </w:r>
      <w:r>
        <w:rPr>
          <w:color w:val="010101"/>
          <w:sz w:val="20"/>
        </w:rPr>
        <w:t>ya que con base al monto</w:t>
      </w:r>
      <w:r>
        <w:rPr>
          <w:color w:val="010101"/>
          <w:spacing w:val="21"/>
          <w:sz w:val="20"/>
        </w:rPr>
        <w:t> </w:t>
      </w:r>
      <w:r>
        <w:rPr>
          <w:color w:val="010101"/>
          <w:sz w:val="20"/>
        </w:rPr>
        <w:t>que</w:t>
      </w:r>
      <w:r>
        <w:rPr>
          <w:color w:val="010101"/>
          <w:spacing w:val="22"/>
          <w:sz w:val="20"/>
        </w:rPr>
        <w:t> </w:t>
      </w:r>
      <w:r>
        <w:rPr>
          <w:color w:val="010101"/>
          <w:sz w:val="20"/>
        </w:rPr>
        <w:t>se coloque</w:t>
      </w:r>
      <w:r>
        <w:rPr>
          <w:color w:val="010101"/>
          <w:spacing w:val="22"/>
          <w:sz w:val="20"/>
        </w:rPr>
        <w:t> </w:t>
      </w:r>
      <w:r>
        <w:rPr>
          <w:color w:val="010101"/>
          <w:sz w:val="20"/>
        </w:rPr>
        <w:t>en esta</w:t>
      </w:r>
      <w:r>
        <w:rPr>
          <w:color w:val="010101"/>
          <w:spacing w:val="22"/>
          <w:sz w:val="20"/>
        </w:rPr>
        <w:t> </w:t>
      </w:r>
      <w:r>
        <w:rPr>
          <w:color w:val="010101"/>
          <w:sz w:val="20"/>
        </w:rPr>
        <w:t>contratación</w:t>
      </w:r>
      <w:r>
        <w:rPr>
          <w:color w:val="010101"/>
          <w:spacing w:val="25"/>
          <w:sz w:val="20"/>
        </w:rPr>
        <w:t> </w:t>
      </w:r>
      <w:r>
        <w:rPr>
          <w:color w:val="010101"/>
          <w:sz w:val="20"/>
        </w:rPr>
        <w:t>así todos</w:t>
      </w:r>
      <w:r>
        <w:rPr>
          <w:color w:val="010101"/>
          <w:spacing w:val="21"/>
          <w:sz w:val="20"/>
        </w:rPr>
        <w:t> </w:t>
      </w:r>
      <w:r>
        <w:rPr>
          <w:color w:val="010101"/>
          <w:sz w:val="20"/>
        </w:rPr>
        <w:t>los que participen</w:t>
      </w:r>
      <w:r>
        <w:rPr>
          <w:color w:val="010101"/>
          <w:spacing w:val="30"/>
          <w:sz w:val="20"/>
        </w:rPr>
        <w:t> </w:t>
      </w:r>
      <w:r>
        <w:rPr>
          <w:color w:val="010101"/>
          <w:sz w:val="20"/>
        </w:rPr>
        <w:t>se van a ajustar, por lo que si es muy bajo puede que nos quede infructuosa</w:t>
      </w:r>
      <w:r>
        <w:rPr>
          <w:color w:val="010101"/>
          <w:spacing w:val="36"/>
          <w:sz w:val="20"/>
        </w:rPr>
        <w:t> </w:t>
      </w:r>
      <w:r>
        <w:rPr>
          <w:color w:val="010101"/>
          <w:sz w:val="20"/>
        </w:rPr>
        <w:t>y si es muy</w:t>
      </w:r>
      <w:r>
        <w:rPr>
          <w:color w:val="010101"/>
          <w:spacing w:val="17"/>
          <w:sz w:val="20"/>
        </w:rPr>
        <w:t> </w:t>
      </w:r>
      <w:r>
        <w:rPr>
          <w:color w:val="010101"/>
          <w:sz w:val="20"/>
        </w:rPr>
        <w:t>alto van a cobrar lo indicado</w:t>
      </w:r>
      <w:r>
        <w:rPr>
          <w:color w:val="010101"/>
          <w:spacing w:val="29"/>
          <w:sz w:val="20"/>
        </w:rPr>
        <w:t> </w:t>
      </w:r>
      <w:r>
        <w:rPr>
          <w:color w:val="010101"/>
          <w:sz w:val="20"/>
        </w:rPr>
        <w:t>aunque</w:t>
      </w:r>
      <w:r>
        <w:rPr>
          <w:color w:val="010101"/>
          <w:spacing w:val="33"/>
          <w:sz w:val="20"/>
        </w:rPr>
        <w:t> </w:t>
      </w:r>
      <w:r>
        <w:rPr>
          <w:color w:val="010101"/>
          <w:sz w:val="20"/>
        </w:rPr>
        <w:t>en la realidad cueste menos. Adjunto lista de actividades</w:t>
      </w:r>
      <w:r>
        <w:rPr>
          <w:color w:val="010101"/>
          <w:spacing w:val="32"/>
          <w:sz w:val="20"/>
        </w:rPr>
        <w:t> </w:t>
      </w:r>
      <w:r>
        <w:rPr>
          <w:color w:val="010101"/>
          <w:sz w:val="20"/>
        </w:rPr>
        <w:t>que se deben realizar antes de la publicación del pliego de condiciones.</w:t>
      </w:r>
    </w:p>
    <w:p>
      <w:pPr>
        <w:pStyle w:val="BodyText"/>
        <w:rPr>
          <w:sz w:val="20"/>
        </w:rPr>
      </w:pPr>
    </w:p>
    <w:p>
      <w:pPr>
        <w:pStyle w:val="BodyText"/>
        <w:spacing w:before="78"/>
        <w:rPr>
          <w:sz w:val="20"/>
        </w:rPr>
      </w:pPr>
    </w:p>
    <w:p>
      <w:pPr>
        <w:pStyle w:val="Heading5"/>
      </w:pPr>
      <w:r>
        <w:rPr>
          <w:color w:val="010101"/>
          <w:spacing w:val="-10"/>
          <w:w w:val="125"/>
        </w:rPr>
        <w:t>l</w:t>
      </w:r>
    </w:p>
    <w:p>
      <w:pPr>
        <w:pStyle w:val="BodyText"/>
        <w:rPr>
          <w:b/>
          <w:sz w:val="27"/>
        </w:rPr>
      </w:pPr>
    </w:p>
    <w:p>
      <w:pPr>
        <w:pStyle w:val="BodyText"/>
        <w:rPr>
          <w:b/>
          <w:sz w:val="27"/>
        </w:rPr>
      </w:pPr>
    </w:p>
    <w:p>
      <w:pPr>
        <w:pStyle w:val="BodyText"/>
        <w:rPr>
          <w:b/>
          <w:sz w:val="27"/>
        </w:rPr>
      </w:pPr>
    </w:p>
    <w:p>
      <w:pPr>
        <w:pStyle w:val="BodyText"/>
        <w:rPr>
          <w:b/>
          <w:sz w:val="27"/>
        </w:rPr>
      </w:pPr>
    </w:p>
    <w:p>
      <w:pPr>
        <w:pStyle w:val="BodyText"/>
        <w:rPr>
          <w:b/>
          <w:sz w:val="27"/>
        </w:rPr>
      </w:pPr>
    </w:p>
    <w:p>
      <w:pPr>
        <w:pStyle w:val="BodyText"/>
        <w:rPr>
          <w:b/>
          <w:sz w:val="27"/>
        </w:rPr>
      </w:pPr>
    </w:p>
    <w:p>
      <w:pPr>
        <w:pStyle w:val="BodyText"/>
        <w:rPr>
          <w:b/>
          <w:sz w:val="27"/>
        </w:rPr>
      </w:pPr>
    </w:p>
    <w:p>
      <w:pPr>
        <w:pStyle w:val="BodyText"/>
        <w:rPr>
          <w:b/>
          <w:sz w:val="27"/>
        </w:rPr>
      </w:pPr>
    </w:p>
    <w:p>
      <w:pPr>
        <w:pStyle w:val="BodyText"/>
        <w:rPr>
          <w:b/>
          <w:sz w:val="27"/>
        </w:rPr>
      </w:pPr>
    </w:p>
    <w:p>
      <w:pPr>
        <w:pStyle w:val="BodyText"/>
        <w:rPr>
          <w:b/>
          <w:sz w:val="27"/>
        </w:rPr>
      </w:pPr>
    </w:p>
    <w:p>
      <w:pPr>
        <w:pStyle w:val="BodyText"/>
        <w:rPr>
          <w:b/>
          <w:sz w:val="27"/>
        </w:rPr>
      </w:pPr>
    </w:p>
    <w:p>
      <w:pPr>
        <w:pStyle w:val="BodyText"/>
        <w:rPr>
          <w:b/>
          <w:sz w:val="27"/>
        </w:rPr>
      </w:pPr>
    </w:p>
    <w:p>
      <w:pPr>
        <w:pStyle w:val="BodyText"/>
        <w:rPr>
          <w:b/>
          <w:sz w:val="27"/>
        </w:rPr>
      </w:pPr>
    </w:p>
    <w:p>
      <w:pPr>
        <w:pStyle w:val="BodyText"/>
        <w:rPr>
          <w:b/>
          <w:sz w:val="27"/>
        </w:rPr>
      </w:pPr>
    </w:p>
    <w:p>
      <w:pPr>
        <w:pStyle w:val="BodyText"/>
        <w:rPr>
          <w:b/>
          <w:sz w:val="27"/>
        </w:rPr>
      </w:pPr>
    </w:p>
    <w:p>
      <w:pPr>
        <w:pStyle w:val="BodyText"/>
        <w:spacing w:before="184"/>
        <w:rPr>
          <w:b/>
          <w:sz w:val="27"/>
        </w:rPr>
      </w:pPr>
    </w:p>
    <w:p>
      <w:pPr>
        <w:spacing w:before="0"/>
        <w:ind w:left="207" w:right="0" w:firstLine="0"/>
        <w:jc w:val="left"/>
        <w:rPr>
          <w:sz w:val="20"/>
        </w:rPr>
      </w:pPr>
      <w:r>
        <w:rPr>
          <w:color w:val="010101"/>
          <w:sz w:val="20"/>
        </w:rPr>
        <w:t>Agradeciendo</w:t>
      </w:r>
      <w:r>
        <w:rPr>
          <w:color w:val="010101"/>
          <w:spacing w:val="27"/>
          <w:sz w:val="20"/>
        </w:rPr>
        <w:t> </w:t>
      </w:r>
      <w:r>
        <w:rPr>
          <w:color w:val="010101"/>
          <w:sz w:val="20"/>
        </w:rPr>
        <w:t>su</w:t>
      </w:r>
      <w:r>
        <w:rPr>
          <w:color w:val="010101"/>
          <w:spacing w:val="4"/>
          <w:sz w:val="20"/>
        </w:rPr>
        <w:t> </w:t>
      </w:r>
      <w:r>
        <w:rPr>
          <w:color w:val="010101"/>
          <w:spacing w:val="-2"/>
          <w:sz w:val="20"/>
        </w:rPr>
        <w:t>atención,</w:t>
      </w:r>
    </w:p>
    <w:p>
      <w:pPr>
        <w:pStyle w:val="BodyText"/>
        <w:rPr>
          <w:sz w:val="20"/>
        </w:rPr>
      </w:pPr>
    </w:p>
    <w:p>
      <w:pPr>
        <w:pStyle w:val="BodyText"/>
        <w:spacing w:before="55"/>
        <w:rPr>
          <w:sz w:val="20"/>
        </w:rPr>
      </w:pPr>
      <w:r>
        <w:rPr>
          <w:sz w:val="20"/>
        </w:rPr>
        <w:drawing>
          <wp:anchor distT="0" distB="0" distL="0" distR="0" allowOverlap="1" layoutInCell="1" locked="0" behindDoc="1" simplePos="0" relativeHeight="487627776">
            <wp:simplePos x="0" y="0"/>
            <wp:positionH relativeFrom="page">
              <wp:posOffset>669037</wp:posOffset>
            </wp:positionH>
            <wp:positionV relativeFrom="paragraph">
              <wp:posOffset>196339</wp:posOffset>
            </wp:positionV>
            <wp:extent cx="5370073" cy="1683067"/>
            <wp:effectExtent l="0" t="0" r="0" b="0"/>
            <wp:wrapTopAndBottom/>
            <wp:docPr id="142" name="Image 142"/>
            <wp:cNvGraphicFramePr>
              <a:graphicFrameLocks/>
            </wp:cNvGraphicFramePr>
            <a:graphic>
              <a:graphicData uri="http://schemas.openxmlformats.org/drawingml/2006/picture">
                <pic:pic>
                  <pic:nvPicPr>
                    <pic:cNvPr id="142" name="Image 142"/>
                    <pic:cNvPicPr/>
                  </pic:nvPicPr>
                  <pic:blipFill>
                    <a:blip r:embed="rId73" cstate="print"/>
                    <a:stretch>
                      <a:fillRect/>
                    </a:stretch>
                  </pic:blipFill>
                  <pic:spPr>
                    <a:xfrm>
                      <a:off x="0" y="0"/>
                      <a:ext cx="5370073" cy="1683067"/>
                    </a:xfrm>
                    <a:prstGeom prst="rect">
                      <a:avLst/>
                    </a:prstGeom>
                  </pic:spPr>
                </pic:pic>
              </a:graphicData>
            </a:graphic>
          </wp:anchor>
        </w:drawing>
      </w:r>
    </w:p>
    <w:p>
      <w:pPr>
        <w:pStyle w:val="BodyText"/>
        <w:spacing w:after="0"/>
        <w:rPr>
          <w:sz w:val="20"/>
        </w:rPr>
        <w:sectPr>
          <w:headerReference w:type="default" r:id="rId105"/>
          <w:footerReference w:type="default" r:id="rId106"/>
          <w:pgSz w:w="11910" w:h="16840"/>
          <w:pgMar w:header="52" w:footer="262" w:top="440" w:bottom="460" w:left="850" w:right="425"/>
        </w:sectPr>
      </w:pPr>
    </w:p>
    <w:p>
      <w:pPr>
        <w:spacing w:before="101"/>
        <w:ind w:left="264" w:right="234" w:firstLine="0"/>
        <w:jc w:val="center"/>
        <w:rPr>
          <w:rFonts w:ascii="Courier New"/>
          <w:sz w:val="34"/>
        </w:rPr>
      </w:pPr>
      <w:r>
        <w:rPr>
          <w:rFonts w:ascii="Courier New"/>
          <w:sz w:val="34"/>
        </w:rPr>
        <w:drawing>
          <wp:anchor distT="0" distB="0" distL="0" distR="0" allowOverlap="1" layoutInCell="1" locked="0" behindDoc="1" simplePos="0" relativeHeight="484102656">
            <wp:simplePos x="0" y="0"/>
            <wp:positionH relativeFrom="page">
              <wp:posOffset>95250</wp:posOffset>
            </wp:positionH>
            <wp:positionV relativeFrom="page">
              <wp:posOffset>142875</wp:posOffset>
            </wp:positionV>
            <wp:extent cx="7543799" cy="9782174"/>
            <wp:effectExtent l="0" t="0" r="0" b="0"/>
            <wp:wrapNone/>
            <wp:docPr id="143" name="Image 143"/>
            <wp:cNvGraphicFramePr>
              <a:graphicFrameLocks/>
            </wp:cNvGraphicFramePr>
            <a:graphic>
              <a:graphicData uri="http://schemas.openxmlformats.org/drawingml/2006/picture">
                <pic:pic>
                  <pic:nvPicPr>
                    <pic:cNvPr id="143" name="Image 143"/>
                    <pic:cNvPicPr/>
                  </pic:nvPicPr>
                  <pic:blipFill>
                    <a:blip r:embed="rId63" cstate="print"/>
                    <a:stretch>
                      <a:fillRect/>
                    </a:stretch>
                  </pic:blipFill>
                  <pic:spPr>
                    <a:xfrm>
                      <a:off x="0" y="0"/>
                      <a:ext cx="7543799" cy="9782174"/>
                    </a:xfrm>
                    <a:prstGeom prst="rect">
                      <a:avLst/>
                    </a:prstGeom>
                  </pic:spPr>
                </pic:pic>
              </a:graphicData>
            </a:graphic>
          </wp:anchor>
        </w:drawing>
      </w:r>
      <w:r>
        <w:rPr>
          <w:rFonts w:ascii="Courier New"/>
          <w:color w:val="1341FB"/>
          <w:spacing w:val="-5"/>
          <w:sz w:val="34"/>
        </w:rPr>
        <w:t>34</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34"/>
        <w:rPr>
          <w:rFonts w:ascii="Courier New"/>
          <w:sz w:val="18"/>
        </w:rPr>
      </w:pPr>
    </w:p>
    <w:p>
      <w:pPr>
        <w:spacing w:before="0"/>
        <w:ind w:left="264" w:right="261" w:firstLine="0"/>
        <w:jc w:val="center"/>
        <w:rPr>
          <w:sz w:val="18"/>
        </w:rPr>
      </w:pPr>
      <w:r>
        <w:rPr>
          <w:color w:val="172951"/>
          <w:sz w:val="18"/>
        </w:rPr>
        <w:t>Teléfono</w:t>
      </w:r>
      <w:r>
        <w:rPr>
          <w:color w:val="172951"/>
          <w:spacing w:val="-3"/>
          <w:sz w:val="18"/>
        </w:rPr>
        <w:t> </w:t>
      </w:r>
      <w:r>
        <w:rPr>
          <w:color w:val="172951"/>
          <w:sz w:val="18"/>
        </w:rPr>
        <w:t>(506)</w:t>
      </w:r>
      <w:r>
        <w:rPr>
          <w:color w:val="172951"/>
          <w:spacing w:val="-5"/>
          <w:sz w:val="18"/>
        </w:rPr>
        <w:t> </w:t>
      </w:r>
      <w:r>
        <w:rPr>
          <w:color w:val="172951"/>
          <w:sz w:val="18"/>
        </w:rPr>
        <w:t>2771-8384</w:t>
      </w:r>
      <w:r>
        <w:rPr>
          <w:color w:val="172951"/>
          <w:spacing w:val="-3"/>
          <w:sz w:val="18"/>
        </w:rPr>
        <w:t> </w:t>
      </w:r>
      <w:r>
        <w:rPr>
          <w:color w:val="172951"/>
          <w:sz w:val="18"/>
        </w:rPr>
        <w:t>/</w:t>
      </w:r>
      <w:r>
        <w:rPr>
          <w:color w:val="172951"/>
          <w:spacing w:val="-2"/>
          <w:sz w:val="18"/>
        </w:rPr>
        <w:t> </w:t>
      </w:r>
      <w:r>
        <w:rPr>
          <w:color w:val="172951"/>
          <w:sz w:val="18"/>
        </w:rPr>
        <w:t>2770-</w:t>
      </w:r>
      <w:r>
        <w:rPr>
          <w:color w:val="172951"/>
          <w:spacing w:val="-4"/>
          <w:sz w:val="18"/>
        </w:rPr>
        <w:t>9096</w:t>
      </w:r>
    </w:p>
    <w:p>
      <w:pPr>
        <w:spacing w:before="2"/>
        <w:ind w:left="264" w:right="261" w:firstLine="0"/>
        <w:jc w:val="center"/>
        <w:rPr>
          <w:sz w:val="18"/>
        </w:rPr>
      </w:pPr>
      <w:hyperlink r:id="rId109">
        <w:r>
          <w:rPr>
            <w:color w:val="0462C1"/>
            <w:spacing w:val="-2"/>
            <w:sz w:val="18"/>
            <w:u w:val="single" w:color="0462C1"/>
          </w:rPr>
          <w:t>rmata@imas.go.cr</w:t>
        </w:r>
      </w:hyperlink>
    </w:p>
    <w:p>
      <w:pPr>
        <w:spacing w:line="276" w:lineRule="auto" w:before="272"/>
        <w:ind w:left="143" w:right="6143" w:firstLine="0"/>
        <w:jc w:val="left"/>
        <w:rPr>
          <w:sz w:val="24"/>
        </w:rPr>
      </w:pPr>
      <w:r>
        <w:rPr>
          <w:sz w:val="24"/>
        </w:rPr>
        <w:t>San</w:t>
      </w:r>
      <w:r>
        <w:rPr>
          <w:rFonts w:ascii="Times New Roman"/>
          <w:sz w:val="24"/>
        </w:rPr>
        <w:t> </w:t>
      </w:r>
      <w:r>
        <w:rPr>
          <w:sz w:val="24"/>
        </w:rPr>
        <w:t>Isidro</w:t>
      </w:r>
      <w:r>
        <w:rPr>
          <w:rFonts w:ascii="Times New Roman"/>
          <w:sz w:val="24"/>
        </w:rPr>
        <w:t> </w:t>
      </w:r>
      <w:r>
        <w:rPr>
          <w:sz w:val="24"/>
        </w:rPr>
        <w:t>de</w:t>
      </w:r>
      <w:r>
        <w:rPr>
          <w:rFonts w:ascii="Times New Roman"/>
          <w:sz w:val="24"/>
        </w:rPr>
        <w:t> </w:t>
      </w:r>
      <w:r>
        <w:rPr>
          <w:sz w:val="24"/>
        </w:rPr>
        <w:t>El</w:t>
      </w:r>
      <w:r>
        <w:rPr>
          <w:rFonts w:ascii="Times New Roman"/>
          <w:sz w:val="24"/>
        </w:rPr>
        <w:t> </w:t>
      </w:r>
      <w:r>
        <w:rPr>
          <w:sz w:val="24"/>
        </w:rPr>
        <w:t>General</w:t>
      </w:r>
      <w:r>
        <w:rPr>
          <w:rFonts w:ascii="Times New Roman"/>
          <w:sz w:val="24"/>
        </w:rPr>
        <w:t> </w:t>
      </w:r>
      <w:r>
        <w:rPr>
          <w:sz w:val="24"/>
        </w:rPr>
        <w:t>10</w:t>
      </w:r>
      <w:r>
        <w:rPr>
          <w:rFonts w:ascii="Times New Roman"/>
          <w:spacing w:val="-1"/>
          <w:sz w:val="24"/>
        </w:rPr>
        <w:t> </w:t>
      </w:r>
      <w:r>
        <w:rPr>
          <w:sz w:val="24"/>
        </w:rPr>
        <w:t>de</w:t>
      </w:r>
      <w:r>
        <w:rPr>
          <w:rFonts w:ascii="Times New Roman"/>
          <w:spacing w:val="-2"/>
          <w:sz w:val="24"/>
        </w:rPr>
        <w:t> </w:t>
      </w:r>
      <w:r>
        <w:rPr>
          <w:sz w:val="24"/>
        </w:rPr>
        <w:t>diciembre</w:t>
      </w:r>
      <w:r>
        <w:rPr>
          <w:rFonts w:ascii="Times New Roman"/>
          <w:spacing w:val="-4"/>
          <w:sz w:val="24"/>
        </w:rPr>
        <w:t> </w:t>
      </w:r>
      <w:r>
        <w:rPr>
          <w:sz w:val="24"/>
        </w:rPr>
        <w:t>del</w:t>
      </w:r>
      <w:r>
        <w:rPr>
          <w:rFonts w:ascii="Times New Roman"/>
          <w:spacing w:val="-5"/>
          <w:sz w:val="24"/>
        </w:rPr>
        <w:t> </w:t>
      </w:r>
      <w:r>
        <w:rPr>
          <w:sz w:val="24"/>
        </w:rPr>
        <w:t>2025</w:t>
      </w:r>
    </w:p>
    <w:p>
      <w:pPr>
        <w:spacing w:line="228" w:lineRule="exact" w:before="0"/>
        <w:ind w:left="143" w:right="0" w:firstLine="0"/>
        <w:jc w:val="left"/>
        <w:rPr>
          <w:b/>
          <w:sz w:val="20"/>
        </w:rPr>
      </w:pPr>
      <w:r>
        <w:rPr>
          <w:b/>
          <w:spacing w:val="-2"/>
          <w:sz w:val="20"/>
        </w:rPr>
        <w:t>IMAS-DDS-ARDSB-UCAR-0067-</w:t>
      </w:r>
      <w:r>
        <w:rPr>
          <w:b/>
          <w:spacing w:val="-4"/>
          <w:sz w:val="20"/>
        </w:rPr>
        <w:t>2025</w:t>
      </w:r>
    </w:p>
    <w:p>
      <w:pPr>
        <w:pStyle w:val="BodyText"/>
        <w:rPr>
          <w:b/>
          <w:sz w:val="20"/>
        </w:rPr>
      </w:pPr>
    </w:p>
    <w:p>
      <w:pPr>
        <w:pStyle w:val="BodyText"/>
        <w:rPr>
          <w:b/>
          <w:sz w:val="20"/>
        </w:rPr>
      </w:pPr>
    </w:p>
    <w:p>
      <w:pPr>
        <w:pStyle w:val="BodyText"/>
        <w:spacing w:before="139"/>
        <w:rPr>
          <w:b/>
          <w:sz w:val="20"/>
        </w:rPr>
      </w:pPr>
    </w:p>
    <w:p>
      <w:pPr>
        <w:spacing w:before="0"/>
        <w:ind w:left="143" w:right="0" w:firstLine="0"/>
        <w:jc w:val="left"/>
        <w:rPr>
          <w:sz w:val="24"/>
        </w:rPr>
      </w:pPr>
      <w:r>
        <w:rPr>
          <w:spacing w:val="-2"/>
          <w:sz w:val="24"/>
        </w:rPr>
        <w:t>Señor</w:t>
      </w:r>
    </w:p>
    <w:p>
      <w:pPr>
        <w:spacing w:before="41"/>
        <w:ind w:left="143" w:right="0" w:firstLine="0"/>
        <w:jc w:val="left"/>
        <w:rPr>
          <w:sz w:val="24"/>
        </w:rPr>
      </w:pPr>
      <w:r>
        <w:rPr>
          <w:sz w:val="24"/>
        </w:rPr>
        <w:t>Jafeth</w:t>
      </w:r>
      <w:r>
        <w:rPr>
          <w:rFonts w:ascii="Times New Roman" w:hAnsi="Times New Roman"/>
          <w:spacing w:val="3"/>
          <w:sz w:val="24"/>
        </w:rPr>
        <w:t> </w:t>
      </w:r>
      <w:r>
        <w:rPr>
          <w:sz w:val="24"/>
        </w:rPr>
        <w:t>Soto</w:t>
      </w:r>
      <w:r>
        <w:rPr>
          <w:rFonts w:ascii="Times New Roman" w:hAnsi="Times New Roman"/>
          <w:spacing w:val="3"/>
          <w:sz w:val="24"/>
        </w:rPr>
        <w:t> </w:t>
      </w:r>
      <w:r>
        <w:rPr>
          <w:spacing w:val="-2"/>
          <w:sz w:val="24"/>
        </w:rPr>
        <w:t>Sánchez</w:t>
      </w:r>
    </w:p>
    <w:p>
      <w:pPr>
        <w:pStyle w:val="Heading7"/>
        <w:spacing w:line="278" w:lineRule="auto" w:before="41"/>
        <w:ind w:left="143" w:right="4385"/>
      </w:pPr>
      <w:r>
        <w:rPr/>
        <w:t>Director</w:t>
      </w:r>
      <w:r>
        <w:rPr>
          <w:rFonts w:ascii="Times New Roman" w:hAnsi="Times New Roman"/>
          <w:b w:val="0"/>
          <w:spacing w:val="-6"/>
        </w:rPr>
        <w:t> </w:t>
      </w:r>
      <w:r>
        <w:rPr/>
        <w:t>de</w:t>
      </w:r>
      <w:r>
        <w:rPr>
          <w:rFonts w:ascii="Times New Roman" w:hAnsi="Times New Roman"/>
          <w:b w:val="0"/>
          <w:spacing w:val="-7"/>
        </w:rPr>
        <w:t> </w:t>
      </w:r>
      <w:r>
        <w:rPr/>
        <w:t>Soporte</w:t>
      </w:r>
      <w:r>
        <w:rPr>
          <w:rFonts w:ascii="Times New Roman" w:hAnsi="Times New Roman"/>
          <w:b w:val="0"/>
          <w:spacing w:val="-7"/>
        </w:rPr>
        <w:t> </w:t>
      </w:r>
      <w:r>
        <w:rPr/>
        <w:t>Administrativo</w:t>
      </w:r>
      <w:r>
        <w:rPr>
          <w:rFonts w:ascii="Times New Roman" w:hAnsi="Times New Roman"/>
          <w:b w:val="0"/>
        </w:rPr>
        <w:t> </w:t>
      </w:r>
      <w:r>
        <w:rPr/>
        <w:t>IMAS,</w:t>
      </w:r>
      <w:r>
        <w:rPr>
          <w:rFonts w:ascii="Times New Roman" w:hAnsi="Times New Roman"/>
          <w:b w:val="0"/>
        </w:rPr>
        <w:t> </w:t>
      </w:r>
      <w:r>
        <w:rPr/>
        <w:t>San</w:t>
      </w:r>
      <w:r>
        <w:rPr>
          <w:rFonts w:ascii="Times New Roman" w:hAnsi="Times New Roman"/>
          <w:b w:val="0"/>
        </w:rPr>
        <w:t> </w:t>
      </w:r>
      <w:r>
        <w:rPr/>
        <w:t>José</w:t>
      </w:r>
    </w:p>
    <w:p>
      <w:pPr>
        <w:pStyle w:val="BodyText"/>
        <w:rPr>
          <w:b/>
          <w:sz w:val="24"/>
        </w:rPr>
      </w:pPr>
    </w:p>
    <w:p>
      <w:pPr>
        <w:pStyle w:val="BodyText"/>
        <w:spacing w:before="272"/>
        <w:rPr>
          <w:b/>
          <w:sz w:val="24"/>
        </w:rPr>
      </w:pPr>
    </w:p>
    <w:p>
      <w:pPr>
        <w:spacing w:line="276" w:lineRule="auto" w:before="0"/>
        <w:ind w:left="143" w:right="135" w:firstLine="0"/>
        <w:jc w:val="both"/>
        <w:rPr>
          <w:b/>
          <w:sz w:val="24"/>
        </w:rPr>
      </w:pPr>
      <w:r>
        <w:rPr>
          <w:b/>
          <w:sz w:val="24"/>
        </w:rPr>
        <w:t>Asunto:</w:t>
      </w:r>
      <w:r>
        <w:rPr>
          <w:rFonts w:ascii="Times New Roman" w:hAnsi="Times New Roman"/>
          <w:sz w:val="24"/>
        </w:rPr>
        <w:t> </w:t>
      </w:r>
      <w:r>
        <w:rPr>
          <w:b/>
          <w:sz w:val="24"/>
        </w:rPr>
        <w:t>Suspensión</w:t>
      </w:r>
      <w:r>
        <w:rPr>
          <w:rFonts w:ascii="Times New Roman" w:hAnsi="Times New Roman"/>
          <w:sz w:val="24"/>
        </w:rPr>
        <w:t> </w:t>
      </w:r>
      <w:r>
        <w:rPr>
          <w:b/>
          <w:sz w:val="24"/>
        </w:rPr>
        <w:t>contrato</w:t>
      </w:r>
      <w:r>
        <w:rPr>
          <w:rFonts w:ascii="Times New Roman" w:hAnsi="Times New Roman"/>
          <w:sz w:val="24"/>
        </w:rPr>
        <w:t> </w:t>
      </w:r>
      <w:r>
        <w:rPr>
          <w:b/>
          <w:sz w:val="24"/>
        </w:rPr>
        <w:t>y</w:t>
      </w:r>
      <w:r>
        <w:rPr>
          <w:rFonts w:ascii="Times New Roman" w:hAnsi="Times New Roman"/>
          <w:sz w:val="24"/>
        </w:rPr>
        <w:t> </w:t>
      </w:r>
      <w:r>
        <w:rPr>
          <w:b/>
          <w:sz w:val="24"/>
        </w:rPr>
        <w:t>reserva</w:t>
      </w:r>
      <w:r>
        <w:rPr>
          <w:rFonts w:ascii="Times New Roman" w:hAnsi="Times New Roman"/>
          <w:sz w:val="24"/>
        </w:rPr>
        <w:t> </w:t>
      </w:r>
      <w:r>
        <w:rPr>
          <w:b/>
          <w:sz w:val="24"/>
        </w:rPr>
        <w:t>de</w:t>
      </w:r>
      <w:r>
        <w:rPr>
          <w:rFonts w:ascii="Times New Roman" w:hAnsi="Times New Roman"/>
          <w:sz w:val="24"/>
        </w:rPr>
        <w:t> </w:t>
      </w:r>
      <w:r>
        <w:rPr>
          <w:b/>
          <w:sz w:val="24"/>
        </w:rPr>
        <w:t>recursos</w:t>
      </w:r>
      <w:r>
        <w:rPr>
          <w:rFonts w:ascii="Times New Roman" w:hAnsi="Times New Roman"/>
          <w:sz w:val="24"/>
        </w:rPr>
        <w:t> </w:t>
      </w:r>
      <w:r>
        <w:rPr>
          <w:b/>
          <w:sz w:val="24"/>
        </w:rPr>
        <w:t>para</w:t>
      </w:r>
      <w:r>
        <w:rPr>
          <w:rFonts w:ascii="Times New Roman" w:hAnsi="Times New Roman"/>
          <w:sz w:val="24"/>
        </w:rPr>
        <w:t> </w:t>
      </w:r>
      <w:r>
        <w:rPr>
          <w:b/>
          <w:sz w:val="24"/>
        </w:rPr>
        <w:t>compra</w:t>
      </w:r>
      <w:r>
        <w:rPr>
          <w:rFonts w:ascii="Times New Roman" w:hAnsi="Times New Roman"/>
          <w:sz w:val="24"/>
        </w:rPr>
        <w:t> </w:t>
      </w:r>
      <w:r>
        <w:rPr>
          <w:b/>
          <w:sz w:val="24"/>
        </w:rPr>
        <w:t>de</w:t>
      </w:r>
      <w:r>
        <w:rPr>
          <w:rFonts w:ascii="Times New Roman" w:hAnsi="Times New Roman"/>
          <w:sz w:val="24"/>
        </w:rPr>
        <w:t> </w:t>
      </w:r>
      <w:r>
        <w:rPr>
          <w:b/>
          <w:sz w:val="24"/>
        </w:rPr>
        <w:t>Aires</w:t>
      </w:r>
      <w:r>
        <w:rPr>
          <w:rFonts w:ascii="Times New Roman" w:hAnsi="Times New Roman"/>
          <w:sz w:val="24"/>
        </w:rPr>
        <w:t> </w:t>
      </w:r>
      <w:r>
        <w:rPr>
          <w:b/>
          <w:sz w:val="24"/>
        </w:rPr>
        <w:t>Acondicionados</w:t>
      </w:r>
      <w:r>
        <w:rPr>
          <w:rFonts w:ascii="Times New Roman" w:hAnsi="Times New Roman"/>
          <w:sz w:val="24"/>
        </w:rPr>
        <w:t> </w:t>
      </w:r>
      <w:r>
        <w:rPr>
          <w:b/>
          <w:sz w:val="24"/>
        </w:rPr>
        <w:t>para</w:t>
      </w:r>
      <w:r>
        <w:rPr>
          <w:rFonts w:ascii="Times New Roman" w:hAnsi="Times New Roman"/>
          <w:sz w:val="24"/>
        </w:rPr>
        <w:t> </w:t>
      </w:r>
      <w:r>
        <w:rPr>
          <w:b/>
          <w:sz w:val="24"/>
        </w:rPr>
        <w:t>varias</w:t>
      </w:r>
      <w:r>
        <w:rPr>
          <w:rFonts w:ascii="Times New Roman" w:hAnsi="Times New Roman"/>
          <w:sz w:val="24"/>
        </w:rPr>
        <w:t> </w:t>
      </w:r>
      <w:r>
        <w:rPr>
          <w:b/>
          <w:sz w:val="24"/>
        </w:rPr>
        <w:t>oficinas</w:t>
      </w:r>
      <w:r>
        <w:rPr>
          <w:rFonts w:ascii="Times New Roman" w:hAnsi="Times New Roman"/>
          <w:sz w:val="24"/>
        </w:rPr>
        <w:t> </w:t>
      </w:r>
      <w:r>
        <w:rPr>
          <w:b/>
          <w:sz w:val="24"/>
        </w:rPr>
        <w:t>del</w:t>
      </w:r>
      <w:r>
        <w:rPr>
          <w:rFonts w:ascii="Times New Roman" w:hAnsi="Times New Roman"/>
          <w:sz w:val="24"/>
        </w:rPr>
        <w:t> </w:t>
      </w:r>
      <w:r>
        <w:rPr>
          <w:b/>
          <w:sz w:val="24"/>
        </w:rPr>
        <w:t>ARDS</w:t>
      </w:r>
      <w:r>
        <w:rPr>
          <w:rFonts w:ascii="Times New Roman" w:hAnsi="Times New Roman"/>
          <w:sz w:val="24"/>
        </w:rPr>
        <w:t> </w:t>
      </w:r>
      <w:r>
        <w:rPr>
          <w:b/>
          <w:sz w:val="24"/>
        </w:rPr>
        <w:t>Brunca.</w:t>
      </w:r>
    </w:p>
    <w:p>
      <w:pPr>
        <w:pStyle w:val="BodyText"/>
        <w:rPr>
          <w:b/>
          <w:sz w:val="24"/>
        </w:rPr>
      </w:pPr>
    </w:p>
    <w:p>
      <w:pPr>
        <w:pStyle w:val="BodyText"/>
        <w:spacing w:before="275"/>
        <w:rPr>
          <w:b/>
          <w:sz w:val="24"/>
        </w:rPr>
      </w:pPr>
    </w:p>
    <w:p>
      <w:pPr>
        <w:spacing w:before="0"/>
        <w:ind w:left="143" w:right="0" w:firstLine="0"/>
        <w:jc w:val="left"/>
        <w:rPr>
          <w:sz w:val="24"/>
        </w:rPr>
      </w:pPr>
      <w:r>
        <w:rPr>
          <w:sz w:val="24"/>
        </w:rPr>
        <w:t>Estimado</w:t>
      </w:r>
      <w:r>
        <w:rPr>
          <w:rFonts w:ascii="Times New Roman" w:hAnsi="Times New Roman"/>
          <w:spacing w:val="6"/>
          <w:sz w:val="24"/>
        </w:rPr>
        <w:t> </w:t>
      </w:r>
      <w:r>
        <w:rPr>
          <w:spacing w:val="-2"/>
          <w:sz w:val="24"/>
        </w:rPr>
        <w:t>señor:</w:t>
      </w:r>
    </w:p>
    <w:p>
      <w:pPr>
        <w:pStyle w:val="BodyText"/>
        <w:spacing w:before="161"/>
        <w:rPr>
          <w:sz w:val="24"/>
        </w:rPr>
      </w:pPr>
    </w:p>
    <w:p>
      <w:pPr>
        <w:spacing w:line="273" w:lineRule="auto" w:before="0"/>
        <w:ind w:left="143" w:right="133" w:firstLine="0"/>
        <w:jc w:val="both"/>
        <w:rPr>
          <w:sz w:val="22"/>
        </w:rPr>
      </w:pPr>
      <w:r>
        <w:rPr>
          <w:sz w:val="24"/>
        </w:rPr>
        <w:t>En</w:t>
      </w:r>
      <w:r>
        <w:rPr>
          <w:spacing w:val="-5"/>
          <w:sz w:val="24"/>
        </w:rPr>
        <w:t> </w:t>
      </w:r>
      <w:r>
        <w:rPr>
          <w:sz w:val="24"/>
        </w:rPr>
        <w:t>referencia</w:t>
      </w:r>
      <w:r>
        <w:rPr>
          <w:spacing w:val="-5"/>
          <w:sz w:val="24"/>
        </w:rPr>
        <w:t> </w:t>
      </w:r>
      <w:r>
        <w:rPr>
          <w:sz w:val="24"/>
        </w:rPr>
        <w:t>a</w:t>
      </w:r>
      <w:r>
        <w:rPr>
          <w:spacing w:val="-5"/>
          <w:sz w:val="24"/>
        </w:rPr>
        <w:t> </w:t>
      </w:r>
      <w:r>
        <w:rPr>
          <w:sz w:val="24"/>
        </w:rPr>
        <w:t>procedimiento</w:t>
      </w:r>
      <w:r>
        <w:rPr>
          <w:spacing w:val="-6"/>
          <w:sz w:val="24"/>
        </w:rPr>
        <w:t> </w:t>
      </w:r>
      <w:r>
        <w:rPr>
          <w:sz w:val="24"/>
        </w:rPr>
        <w:t>de</w:t>
      </w:r>
      <w:r>
        <w:rPr>
          <w:spacing w:val="-7"/>
          <w:sz w:val="24"/>
        </w:rPr>
        <w:t> </w:t>
      </w:r>
      <w:r>
        <w:rPr>
          <w:sz w:val="24"/>
        </w:rPr>
        <w:t>contratación</w:t>
      </w:r>
      <w:r>
        <w:rPr>
          <w:spacing w:val="-5"/>
          <w:sz w:val="24"/>
        </w:rPr>
        <w:t> </w:t>
      </w:r>
      <w:r>
        <w:rPr>
          <w:sz w:val="24"/>
        </w:rPr>
        <w:t>número</w:t>
      </w:r>
      <w:r>
        <w:rPr>
          <w:spacing w:val="-1"/>
          <w:sz w:val="24"/>
        </w:rPr>
        <w:t> </w:t>
      </w:r>
      <w:r>
        <w:rPr>
          <w:b/>
          <w:sz w:val="24"/>
        </w:rPr>
        <w:t>Licitación</w:t>
      </w:r>
      <w:r>
        <w:rPr>
          <w:b/>
          <w:spacing w:val="-7"/>
          <w:sz w:val="24"/>
        </w:rPr>
        <w:t> </w:t>
      </w:r>
      <w:r>
        <w:rPr>
          <w:b/>
          <w:sz w:val="24"/>
        </w:rPr>
        <w:t>2025LE-000003-0005300001 </w:t>
      </w:r>
      <w:r>
        <w:rPr>
          <w:sz w:val="22"/>
        </w:rPr>
        <w:t>“Adquisición e instalación de aires acondicionados para varias oficinas” se indica lo siguiente:</w:t>
      </w:r>
    </w:p>
    <w:p>
      <w:pPr>
        <w:pStyle w:val="BodyText"/>
        <w:spacing w:before="49"/>
      </w:pPr>
    </w:p>
    <w:p>
      <w:pPr>
        <w:spacing w:line="276" w:lineRule="auto" w:before="0"/>
        <w:ind w:left="143" w:right="137" w:firstLine="0"/>
        <w:jc w:val="both"/>
        <w:rPr>
          <w:sz w:val="24"/>
        </w:rPr>
      </w:pPr>
      <w:r>
        <w:rPr>
          <w:sz w:val="24"/>
        </w:rPr>
        <w:t>El proveedor informa que se presentó un desabastecimiento en el país de aires acondicionados</w:t>
      </w:r>
      <w:r>
        <w:rPr>
          <w:spacing w:val="-7"/>
          <w:sz w:val="24"/>
        </w:rPr>
        <w:t> </w:t>
      </w:r>
      <w:r>
        <w:rPr>
          <w:sz w:val="24"/>
        </w:rPr>
        <w:t>de</w:t>
      </w:r>
      <w:r>
        <w:rPr>
          <w:spacing w:val="-6"/>
          <w:sz w:val="24"/>
        </w:rPr>
        <w:t> </w:t>
      </w:r>
      <w:r>
        <w:rPr>
          <w:sz w:val="24"/>
        </w:rPr>
        <w:t>tipo</w:t>
      </w:r>
      <w:r>
        <w:rPr>
          <w:spacing w:val="-8"/>
          <w:sz w:val="24"/>
        </w:rPr>
        <w:t> </w:t>
      </w:r>
      <w:r>
        <w:rPr>
          <w:sz w:val="24"/>
        </w:rPr>
        <w:t>Piso</w:t>
      </w:r>
      <w:r>
        <w:rPr>
          <w:spacing w:val="-6"/>
          <w:sz w:val="24"/>
        </w:rPr>
        <w:t> </w:t>
      </w:r>
      <w:r>
        <w:rPr>
          <w:sz w:val="24"/>
        </w:rPr>
        <w:t>Cielo,</w:t>
      </w:r>
      <w:r>
        <w:rPr>
          <w:spacing w:val="-6"/>
          <w:sz w:val="24"/>
        </w:rPr>
        <w:t> </w:t>
      </w:r>
      <w:r>
        <w:rPr>
          <w:sz w:val="24"/>
        </w:rPr>
        <w:t>en</w:t>
      </w:r>
      <w:r>
        <w:rPr>
          <w:spacing w:val="-8"/>
          <w:sz w:val="24"/>
        </w:rPr>
        <w:t> </w:t>
      </w:r>
      <w:r>
        <w:rPr>
          <w:sz w:val="24"/>
        </w:rPr>
        <w:t>36000</w:t>
      </w:r>
      <w:r>
        <w:rPr>
          <w:spacing w:val="-6"/>
          <w:sz w:val="24"/>
        </w:rPr>
        <w:t> </w:t>
      </w:r>
      <w:r>
        <w:rPr>
          <w:sz w:val="24"/>
        </w:rPr>
        <w:t>y</w:t>
      </w:r>
      <w:r>
        <w:rPr>
          <w:spacing w:val="-9"/>
          <w:sz w:val="24"/>
        </w:rPr>
        <w:t> </w:t>
      </w:r>
      <w:r>
        <w:rPr>
          <w:sz w:val="24"/>
        </w:rPr>
        <w:t>60000</w:t>
      </w:r>
      <w:r>
        <w:rPr>
          <w:spacing w:val="-6"/>
          <w:sz w:val="24"/>
        </w:rPr>
        <w:t> </w:t>
      </w:r>
      <w:r>
        <w:rPr>
          <w:sz w:val="24"/>
        </w:rPr>
        <w:t>BTU</w:t>
      </w:r>
      <w:r>
        <w:rPr>
          <w:spacing w:val="-8"/>
          <w:sz w:val="24"/>
        </w:rPr>
        <w:t> </w:t>
      </w:r>
      <w:r>
        <w:rPr>
          <w:sz w:val="24"/>
        </w:rPr>
        <w:t>por</w:t>
      </w:r>
      <w:r>
        <w:rPr>
          <w:spacing w:val="-7"/>
          <w:sz w:val="24"/>
        </w:rPr>
        <w:t> </w:t>
      </w:r>
      <w:r>
        <w:rPr>
          <w:sz w:val="24"/>
        </w:rPr>
        <w:t>lo</w:t>
      </w:r>
      <w:r>
        <w:rPr>
          <w:spacing w:val="-6"/>
          <w:sz w:val="24"/>
        </w:rPr>
        <w:t> </w:t>
      </w:r>
      <w:r>
        <w:rPr>
          <w:sz w:val="24"/>
        </w:rPr>
        <w:t>que</w:t>
      </w:r>
      <w:r>
        <w:rPr>
          <w:spacing w:val="-8"/>
          <w:sz w:val="24"/>
        </w:rPr>
        <w:t> </w:t>
      </w:r>
      <w:r>
        <w:rPr>
          <w:sz w:val="24"/>
        </w:rPr>
        <w:t>no</w:t>
      </w:r>
      <w:r>
        <w:rPr>
          <w:spacing w:val="-6"/>
          <w:sz w:val="24"/>
        </w:rPr>
        <w:t> </w:t>
      </w:r>
      <w:r>
        <w:rPr>
          <w:sz w:val="24"/>
        </w:rPr>
        <w:t>fue</w:t>
      </w:r>
      <w:r>
        <w:rPr>
          <w:spacing w:val="-6"/>
          <w:sz w:val="24"/>
        </w:rPr>
        <w:t> </w:t>
      </w:r>
      <w:r>
        <w:rPr>
          <w:sz w:val="24"/>
        </w:rPr>
        <w:t>posible la entrega de 7 equipos de esas características que se solicitaron en dicha </w:t>
      </w:r>
      <w:r>
        <w:rPr>
          <w:spacing w:val="-2"/>
          <w:sz w:val="24"/>
        </w:rPr>
        <w:t>contratación.</w:t>
      </w:r>
    </w:p>
    <w:p>
      <w:pPr>
        <w:pStyle w:val="BodyText"/>
        <w:spacing w:before="139"/>
        <w:rPr>
          <w:sz w:val="24"/>
        </w:rPr>
      </w:pPr>
    </w:p>
    <w:p>
      <w:pPr>
        <w:spacing w:line="276" w:lineRule="auto" w:before="1"/>
        <w:ind w:left="143" w:right="137" w:firstLine="0"/>
        <w:jc w:val="both"/>
        <w:rPr>
          <w:sz w:val="24"/>
        </w:rPr>
      </w:pPr>
      <w:r>
        <w:rPr>
          <w:sz w:val="24"/>
        </w:rPr>
        <w:t>Se realizaron varios intentos de modificar el contrato con el fin de solucionar el problema, sin embargo éstos resultaron fallidos. Con el fin de privar el interés institucional,</w:t>
      </w:r>
      <w:r>
        <w:rPr>
          <w:spacing w:val="-12"/>
          <w:sz w:val="24"/>
        </w:rPr>
        <w:t> </w:t>
      </w:r>
      <w:r>
        <w:rPr>
          <w:sz w:val="24"/>
        </w:rPr>
        <w:t>se</w:t>
      </w:r>
      <w:r>
        <w:rPr>
          <w:spacing w:val="-13"/>
          <w:sz w:val="24"/>
        </w:rPr>
        <w:t> </w:t>
      </w:r>
      <w:r>
        <w:rPr>
          <w:sz w:val="24"/>
        </w:rPr>
        <w:t>optó</w:t>
      </w:r>
      <w:r>
        <w:rPr>
          <w:spacing w:val="-13"/>
          <w:sz w:val="24"/>
        </w:rPr>
        <w:t> </w:t>
      </w:r>
      <w:r>
        <w:rPr>
          <w:sz w:val="24"/>
        </w:rPr>
        <w:t>por</w:t>
      </w:r>
      <w:r>
        <w:rPr>
          <w:spacing w:val="-12"/>
          <w:sz w:val="24"/>
        </w:rPr>
        <w:t> </w:t>
      </w:r>
      <w:r>
        <w:rPr>
          <w:sz w:val="24"/>
        </w:rPr>
        <w:t>tramitar</w:t>
      </w:r>
      <w:r>
        <w:rPr>
          <w:spacing w:val="-12"/>
          <w:sz w:val="24"/>
        </w:rPr>
        <w:t> </w:t>
      </w:r>
      <w:r>
        <w:rPr>
          <w:sz w:val="24"/>
        </w:rPr>
        <w:t>una</w:t>
      </w:r>
      <w:r>
        <w:rPr>
          <w:spacing w:val="-11"/>
          <w:sz w:val="24"/>
        </w:rPr>
        <w:t> </w:t>
      </w:r>
      <w:r>
        <w:rPr>
          <w:sz w:val="24"/>
        </w:rPr>
        <w:t>suspensión</w:t>
      </w:r>
      <w:r>
        <w:rPr>
          <w:spacing w:val="-11"/>
          <w:sz w:val="24"/>
        </w:rPr>
        <w:t> </w:t>
      </w:r>
      <w:r>
        <w:rPr>
          <w:sz w:val="24"/>
        </w:rPr>
        <w:t>del</w:t>
      </w:r>
      <w:r>
        <w:rPr>
          <w:spacing w:val="-13"/>
          <w:sz w:val="24"/>
        </w:rPr>
        <w:t> </w:t>
      </w:r>
      <w:r>
        <w:rPr>
          <w:sz w:val="24"/>
        </w:rPr>
        <w:t>contrato</w:t>
      </w:r>
      <w:r>
        <w:rPr>
          <w:spacing w:val="-12"/>
          <w:sz w:val="24"/>
        </w:rPr>
        <w:t> </w:t>
      </w:r>
      <w:r>
        <w:rPr>
          <w:sz w:val="24"/>
        </w:rPr>
        <w:t>N°</w:t>
      </w:r>
      <w:r>
        <w:rPr>
          <w:b/>
          <w:sz w:val="22"/>
        </w:rPr>
        <w:t>0432025000700057-00</w:t>
      </w:r>
      <w:r>
        <w:rPr>
          <w:sz w:val="24"/>
        </w:rPr>
        <w:t>, la cual se encuentra en curso en el sistema SICOP.</w:t>
      </w:r>
    </w:p>
    <w:p>
      <w:pPr>
        <w:pStyle w:val="BodyText"/>
        <w:spacing w:before="41"/>
        <w:rPr>
          <w:sz w:val="24"/>
        </w:rPr>
      </w:pPr>
    </w:p>
    <w:p>
      <w:pPr>
        <w:spacing w:line="276" w:lineRule="auto" w:before="0"/>
        <w:ind w:left="143" w:right="137" w:firstLine="0"/>
        <w:jc w:val="both"/>
        <w:rPr>
          <w:sz w:val="24"/>
        </w:rPr>
      </w:pPr>
      <w:r>
        <w:rPr>
          <w:sz w:val="24"/>
        </w:rPr>
        <w:t>Con</w:t>
      </w:r>
      <w:r>
        <w:rPr>
          <w:spacing w:val="-11"/>
          <w:sz w:val="24"/>
        </w:rPr>
        <w:t> </w:t>
      </w:r>
      <w:r>
        <w:rPr>
          <w:sz w:val="24"/>
        </w:rPr>
        <w:t>lo</w:t>
      </w:r>
      <w:r>
        <w:rPr>
          <w:spacing w:val="-12"/>
          <w:sz w:val="24"/>
        </w:rPr>
        <w:t> </w:t>
      </w:r>
      <w:r>
        <w:rPr>
          <w:sz w:val="24"/>
        </w:rPr>
        <w:t>anterior</w:t>
      </w:r>
      <w:r>
        <w:rPr>
          <w:spacing w:val="-13"/>
          <w:sz w:val="24"/>
        </w:rPr>
        <w:t> </w:t>
      </w:r>
      <w:r>
        <w:rPr>
          <w:sz w:val="24"/>
        </w:rPr>
        <w:t>se</w:t>
      </w:r>
      <w:r>
        <w:rPr>
          <w:spacing w:val="-11"/>
          <w:sz w:val="24"/>
        </w:rPr>
        <w:t> </w:t>
      </w:r>
      <w:r>
        <w:rPr>
          <w:sz w:val="24"/>
        </w:rPr>
        <w:t>daría</w:t>
      </w:r>
      <w:r>
        <w:rPr>
          <w:spacing w:val="-12"/>
          <w:sz w:val="24"/>
        </w:rPr>
        <w:t> </w:t>
      </w:r>
      <w:r>
        <w:rPr>
          <w:sz w:val="24"/>
        </w:rPr>
        <w:t>tiempo</w:t>
      </w:r>
      <w:r>
        <w:rPr>
          <w:spacing w:val="-12"/>
          <w:sz w:val="24"/>
        </w:rPr>
        <w:t> </w:t>
      </w:r>
      <w:r>
        <w:rPr>
          <w:sz w:val="24"/>
        </w:rPr>
        <w:t>a</w:t>
      </w:r>
      <w:r>
        <w:rPr>
          <w:spacing w:val="-12"/>
          <w:sz w:val="24"/>
        </w:rPr>
        <w:t> </w:t>
      </w:r>
      <w:r>
        <w:rPr>
          <w:sz w:val="24"/>
        </w:rPr>
        <w:t>febrero,</w:t>
      </w:r>
      <w:r>
        <w:rPr>
          <w:spacing w:val="-12"/>
          <w:sz w:val="24"/>
        </w:rPr>
        <w:t> </w:t>
      </w:r>
      <w:r>
        <w:rPr>
          <w:sz w:val="24"/>
        </w:rPr>
        <w:t>cuando</w:t>
      </w:r>
      <w:r>
        <w:rPr>
          <w:spacing w:val="-12"/>
          <w:sz w:val="24"/>
        </w:rPr>
        <w:t> </w:t>
      </w:r>
      <w:r>
        <w:rPr>
          <w:sz w:val="24"/>
        </w:rPr>
        <w:t>el</w:t>
      </w:r>
      <w:r>
        <w:rPr>
          <w:spacing w:val="-13"/>
          <w:sz w:val="24"/>
        </w:rPr>
        <w:t> </w:t>
      </w:r>
      <w:r>
        <w:rPr>
          <w:sz w:val="24"/>
        </w:rPr>
        <w:t>contratista</w:t>
      </w:r>
      <w:r>
        <w:rPr>
          <w:spacing w:val="-12"/>
          <w:sz w:val="24"/>
        </w:rPr>
        <w:t> </w:t>
      </w:r>
      <w:r>
        <w:rPr>
          <w:sz w:val="24"/>
        </w:rPr>
        <w:t>puede</w:t>
      </w:r>
      <w:r>
        <w:rPr>
          <w:spacing w:val="-12"/>
          <w:sz w:val="24"/>
        </w:rPr>
        <w:t> </w:t>
      </w:r>
      <w:r>
        <w:rPr>
          <w:sz w:val="24"/>
        </w:rPr>
        <w:t>hacer</w:t>
      </w:r>
      <w:r>
        <w:rPr>
          <w:spacing w:val="-13"/>
          <w:sz w:val="24"/>
        </w:rPr>
        <w:t> </w:t>
      </w:r>
      <w:r>
        <w:rPr>
          <w:sz w:val="24"/>
        </w:rPr>
        <w:t>entrega de 7 equipos pendientes y dar solución a la necesidad sin provocar mayores </w:t>
      </w:r>
      <w:r>
        <w:rPr>
          <w:spacing w:val="-2"/>
          <w:sz w:val="24"/>
        </w:rPr>
        <w:t>afectaciones.</w:t>
      </w:r>
    </w:p>
    <w:p>
      <w:pPr>
        <w:spacing w:after="0" w:line="276" w:lineRule="auto"/>
        <w:jc w:val="both"/>
        <w:rPr>
          <w:sz w:val="24"/>
        </w:rPr>
        <w:sectPr>
          <w:headerReference w:type="default" r:id="rId107"/>
          <w:footerReference w:type="default" r:id="rId108"/>
          <w:pgSz w:w="12240" w:h="15840"/>
          <w:pgMar w:header="0" w:footer="0" w:top="0" w:bottom="280" w:left="1559" w:right="1559"/>
        </w:sectPr>
      </w:pPr>
    </w:p>
    <w:p>
      <w:pPr>
        <w:spacing w:before="101"/>
        <w:ind w:left="264" w:right="241" w:firstLine="0"/>
        <w:jc w:val="center"/>
        <w:rPr>
          <w:rFonts w:ascii="Courier New"/>
          <w:sz w:val="34"/>
        </w:rPr>
      </w:pPr>
      <w:r>
        <w:rPr>
          <w:rFonts w:ascii="Courier New"/>
          <w:color w:val="1341FB"/>
          <w:spacing w:val="-5"/>
          <w:sz w:val="34"/>
        </w:rPr>
        <w:t>35</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34"/>
        <w:rPr>
          <w:rFonts w:ascii="Courier New"/>
          <w:sz w:val="18"/>
        </w:rPr>
      </w:pPr>
    </w:p>
    <w:p>
      <w:pPr>
        <w:spacing w:before="0"/>
        <w:ind w:left="264" w:right="0" w:firstLine="0"/>
        <w:jc w:val="center"/>
        <w:rPr>
          <w:sz w:val="18"/>
        </w:rPr>
      </w:pPr>
      <w:r>
        <w:rPr>
          <w:color w:val="172951"/>
          <w:sz w:val="18"/>
        </w:rPr>
        <w:t>Teléfono</w:t>
      </w:r>
      <w:r>
        <w:rPr>
          <w:color w:val="172951"/>
          <w:spacing w:val="-5"/>
          <w:sz w:val="18"/>
        </w:rPr>
        <w:t> </w:t>
      </w:r>
      <w:r>
        <w:rPr>
          <w:color w:val="172951"/>
          <w:sz w:val="18"/>
        </w:rPr>
        <w:t>(506)</w:t>
      </w:r>
      <w:r>
        <w:rPr>
          <w:color w:val="172951"/>
          <w:spacing w:val="-4"/>
          <w:sz w:val="18"/>
        </w:rPr>
        <w:t> </w:t>
      </w:r>
      <w:r>
        <w:rPr>
          <w:color w:val="172951"/>
          <w:sz w:val="18"/>
        </w:rPr>
        <w:t>2771-8384</w:t>
      </w:r>
      <w:r>
        <w:rPr>
          <w:color w:val="172951"/>
          <w:spacing w:val="-4"/>
          <w:sz w:val="18"/>
        </w:rPr>
        <w:t> </w:t>
      </w:r>
      <w:r>
        <w:rPr>
          <w:color w:val="172951"/>
          <w:sz w:val="18"/>
        </w:rPr>
        <w:t>/</w:t>
      </w:r>
      <w:r>
        <w:rPr>
          <w:color w:val="172951"/>
          <w:spacing w:val="-4"/>
          <w:sz w:val="18"/>
        </w:rPr>
        <w:t> </w:t>
      </w:r>
      <w:r>
        <w:rPr>
          <w:color w:val="172951"/>
          <w:sz w:val="18"/>
        </w:rPr>
        <w:t>2770-</w:t>
      </w:r>
      <w:r>
        <w:rPr>
          <w:color w:val="172951"/>
          <w:spacing w:val="-4"/>
          <w:sz w:val="18"/>
        </w:rPr>
        <w:t>9096</w:t>
      </w:r>
    </w:p>
    <w:p>
      <w:pPr>
        <w:spacing w:before="2"/>
        <w:ind w:left="264" w:right="261" w:firstLine="0"/>
        <w:jc w:val="center"/>
        <w:rPr>
          <w:sz w:val="18"/>
        </w:rPr>
      </w:pPr>
      <w:hyperlink r:id="rId109">
        <w:r>
          <w:rPr>
            <w:color w:val="0462C1"/>
            <w:spacing w:val="-2"/>
            <w:sz w:val="18"/>
            <w:u w:val="single" w:color="0462C1"/>
          </w:rPr>
          <w:t>rmata@imas.go.cr</w:t>
        </w:r>
      </w:hyperlink>
    </w:p>
    <w:p>
      <w:pPr>
        <w:pStyle w:val="BodyText"/>
        <w:spacing w:before="179"/>
        <w:rPr>
          <w:sz w:val="18"/>
        </w:rPr>
      </w:pPr>
    </w:p>
    <w:p>
      <w:pPr>
        <w:spacing w:before="0"/>
        <w:ind w:left="143" w:right="5586" w:firstLine="0"/>
        <w:jc w:val="left"/>
        <w:rPr>
          <w:b/>
          <w:sz w:val="18"/>
        </w:rPr>
      </w:pPr>
      <w:r>
        <w:rPr>
          <w:b/>
          <w:color w:val="4471C4"/>
          <w:spacing w:val="-2"/>
          <w:sz w:val="18"/>
        </w:rPr>
        <w:t>IMAS-DDS-ARDSB-UCAR-0067-2025</w:t>
      </w:r>
      <w:r>
        <w:rPr>
          <w:rFonts w:ascii="Times New Roman"/>
          <w:color w:val="4471C4"/>
          <w:spacing w:val="-2"/>
          <w:sz w:val="18"/>
        </w:rPr>
        <w:t> </w:t>
      </w:r>
      <w:r>
        <w:rPr>
          <w:b/>
          <w:color w:val="4471C4"/>
          <w:sz w:val="18"/>
        </w:rPr>
        <w:t>Pag.</w:t>
      </w:r>
      <w:r>
        <w:rPr>
          <w:rFonts w:ascii="Times New Roman"/>
          <w:color w:val="4471C4"/>
          <w:sz w:val="18"/>
        </w:rPr>
        <w:t> </w:t>
      </w:r>
      <w:r>
        <w:rPr>
          <w:b/>
          <w:color w:val="4471C4"/>
          <w:sz w:val="18"/>
        </w:rPr>
        <w:t>2-2</w:t>
      </w:r>
    </w:p>
    <w:p>
      <w:pPr>
        <w:pStyle w:val="BodyText"/>
        <w:rPr>
          <w:b/>
          <w:sz w:val="18"/>
        </w:rPr>
      </w:pPr>
    </w:p>
    <w:p>
      <w:pPr>
        <w:pStyle w:val="BodyText"/>
        <w:rPr>
          <w:b/>
          <w:sz w:val="18"/>
        </w:rPr>
      </w:pPr>
    </w:p>
    <w:p>
      <w:pPr>
        <w:pStyle w:val="BodyText"/>
        <w:spacing w:before="15"/>
        <w:rPr>
          <w:b/>
          <w:sz w:val="18"/>
        </w:rPr>
      </w:pPr>
    </w:p>
    <w:p>
      <w:pPr>
        <w:spacing w:line="276" w:lineRule="auto" w:before="0"/>
        <w:ind w:left="143" w:right="142" w:firstLine="0"/>
        <w:jc w:val="both"/>
        <w:rPr>
          <w:sz w:val="24"/>
        </w:rPr>
      </w:pPr>
      <w:r>
        <w:rPr>
          <w:sz w:val="24"/>
        </w:rPr>
        <w:t>Es por lo anterior, que se solicita sua amabilidad de gestionar la reserva de los recursos no desembolsados en este período para hacer frente al pago de este faltante que se hará efectivo en el primer trimestre del 2026.</w:t>
      </w:r>
    </w:p>
    <w:p>
      <w:pPr>
        <w:pStyle w:val="BodyText"/>
        <w:spacing w:before="41"/>
        <w:rPr>
          <w:sz w:val="24"/>
        </w:rPr>
      </w:pPr>
    </w:p>
    <w:p>
      <w:pPr>
        <w:spacing w:line="276" w:lineRule="auto" w:before="1"/>
        <w:ind w:left="143" w:right="133" w:firstLine="0"/>
        <w:jc w:val="both"/>
        <w:rPr>
          <w:b/>
          <w:sz w:val="24"/>
        </w:rPr>
      </w:pPr>
      <w:r>
        <w:rPr>
          <w:sz w:val="24"/>
        </w:rPr>
        <w:t>El monto de reserva para el 2026 corresponde a la suma </w:t>
      </w:r>
      <w:r>
        <w:rPr>
          <w:b/>
          <w:sz w:val="24"/>
        </w:rPr>
        <w:t>¢11.676.669,68 </w:t>
      </w:r>
      <w:r>
        <w:rPr>
          <w:sz w:val="24"/>
        </w:rPr>
        <w:t>en la </w:t>
      </w:r>
      <w:r>
        <w:rPr>
          <w:b/>
          <w:sz w:val="24"/>
        </w:rPr>
        <w:t>PP 5.01.04</w:t>
      </w:r>
      <w:r>
        <w:rPr>
          <w:sz w:val="24"/>
        </w:rPr>
        <w:t>,</w:t>
      </w:r>
      <w:r>
        <w:rPr>
          <w:spacing w:val="-13"/>
          <w:sz w:val="24"/>
        </w:rPr>
        <w:t> </w:t>
      </w:r>
      <w:r>
        <w:rPr>
          <w:sz w:val="24"/>
        </w:rPr>
        <w:t>destinados</w:t>
      </w:r>
      <w:r>
        <w:rPr>
          <w:spacing w:val="-12"/>
          <w:sz w:val="24"/>
        </w:rPr>
        <w:t> </w:t>
      </w:r>
      <w:r>
        <w:rPr>
          <w:sz w:val="24"/>
        </w:rPr>
        <w:t>a</w:t>
      </w:r>
      <w:r>
        <w:rPr>
          <w:spacing w:val="-13"/>
          <w:sz w:val="24"/>
        </w:rPr>
        <w:t> </w:t>
      </w:r>
      <w:r>
        <w:rPr>
          <w:sz w:val="24"/>
        </w:rPr>
        <w:t>completar</w:t>
      </w:r>
      <w:r>
        <w:rPr>
          <w:spacing w:val="-14"/>
          <w:sz w:val="24"/>
        </w:rPr>
        <w:t> </w:t>
      </w:r>
      <w:r>
        <w:rPr>
          <w:sz w:val="24"/>
        </w:rPr>
        <w:t>el</w:t>
      </w:r>
      <w:r>
        <w:rPr>
          <w:spacing w:val="-14"/>
          <w:sz w:val="24"/>
        </w:rPr>
        <w:t> </w:t>
      </w:r>
      <w:r>
        <w:rPr>
          <w:sz w:val="24"/>
        </w:rPr>
        <w:t>contrato</w:t>
      </w:r>
      <w:r>
        <w:rPr>
          <w:spacing w:val="-12"/>
          <w:sz w:val="24"/>
        </w:rPr>
        <w:t> </w:t>
      </w:r>
      <w:r>
        <w:rPr>
          <w:sz w:val="24"/>
        </w:rPr>
        <w:t>SICOP</w:t>
      </w:r>
      <w:r>
        <w:rPr>
          <w:spacing w:val="-17"/>
          <w:sz w:val="24"/>
        </w:rPr>
        <w:t> </w:t>
      </w:r>
      <w:r>
        <w:rPr>
          <w:sz w:val="24"/>
        </w:rPr>
        <w:t>número</w:t>
      </w:r>
      <w:r>
        <w:rPr>
          <w:spacing w:val="-13"/>
          <w:sz w:val="24"/>
        </w:rPr>
        <w:t> </w:t>
      </w:r>
      <w:r>
        <w:rPr>
          <w:b/>
          <w:sz w:val="24"/>
        </w:rPr>
        <w:t>0432025000700057-00.</w:t>
      </w:r>
    </w:p>
    <w:p>
      <w:pPr>
        <w:pStyle w:val="BodyText"/>
        <w:spacing w:before="42"/>
        <w:rPr>
          <w:b/>
          <w:sz w:val="24"/>
        </w:rPr>
      </w:pPr>
    </w:p>
    <w:p>
      <w:pPr>
        <w:spacing w:line="633" w:lineRule="auto" w:before="0"/>
        <w:ind w:left="143" w:right="4385" w:firstLine="0"/>
        <w:jc w:val="left"/>
        <w:rPr>
          <w:sz w:val="24"/>
        </w:rPr>
      </w:pPr>
      <w:r>
        <w:rPr>
          <w:sz w:val="24"/>
        </w:rPr>
        <w:t>Agradecemos</w:t>
      </w:r>
      <w:r>
        <w:rPr>
          <w:spacing w:val="-10"/>
          <w:sz w:val="24"/>
        </w:rPr>
        <w:t> </w:t>
      </w:r>
      <w:r>
        <w:rPr>
          <w:sz w:val="24"/>
        </w:rPr>
        <w:t>su</w:t>
      </w:r>
      <w:r>
        <w:rPr>
          <w:spacing w:val="-10"/>
          <w:sz w:val="24"/>
        </w:rPr>
        <w:t> </w:t>
      </w:r>
      <w:r>
        <w:rPr>
          <w:sz w:val="24"/>
        </w:rPr>
        <w:t>atención</w:t>
      </w:r>
      <w:r>
        <w:rPr>
          <w:spacing w:val="-10"/>
          <w:sz w:val="24"/>
        </w:rPr>
        <w:t> </w:t>
      </w:r>
      <w:r>
        <w:rPr>
          <w:sz w:val="24"/>
        </w:rPr>
        <w:t>y</w:t>
      </w:r>
      <w:r>
        <w:rPr>
          <w:spacing w:val="-10"/>
          <w:sz w:val="24"/>
        </w:rPr>
        <w:t> </w:t>
      </w:r>
      <w:r>
        <w:rPr>
          <w:sz w:val="24"/>
        </w:rPr>
        <w:t>colaboración. </w:t>
      </w:r>
      <w:r>
        <w:rPr>
          <w:spacing w:val="-2"/>
          <w:sz w:val="24"/>
        </w:rPr>
        <w:t>Cordialmente,</w:t>
      </w: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131"/>
        <w:rPr>
          <w:sz w:val="12"/>
        </w:rPr>
      </w:pPr>
    </w:p>
    <w:p>
      <w:pPr>
        <w:spacing w:line="247" w:lineRule="auto" w:before="0"/>
        <w:ind w:left="1358" w:right="6488" w:firstLine="0"/>
        <w:jc w:val="left"/>
        <w:rPr>
          <w:rFonts w:ascii="Calibri"/>
          <w:sz w:val="12"/>
        </w:rPr>
      </w:pPr>
      <w:r>
        <w:rPr>
          <w:rFonts w:ascii="Calibri"/>
          <w:sz w:val="12"/>
        </w:rPr>
        <mc:AlternateContent>
          <mc:Choice Requires="wps">
            <w:drawing>
              <wp:anchor distT="0" distB="0" distL="0" distR="0" allowOverlap="1" layoutInCell="1" locked="0" behindDoc="0" simplePos="0" relativeHeight="15770624">
                <wp:simplePos x="0" y="0"/>
                <wp:positionH relativeFrom="page">
                  <wp:posOffset>1068421</wp:posOffset>
                </wp:positionH>
                <wp:positionV relativeFrom="paragraph">
                  <wp:posOffset>54211</wp:posOffset>
                </wp:positionV>
                <wp:extent cx="756285" cy="114935"/>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a:off x="0" y="0"/>
                          <a:ext cx="756285" cy="114935"/>
                        </a:xfrm>
                        <a:prstGeom prst="rect">
                          <a:avLst/>
                        </a:prstGeom>
                      </wps:spPr>
                      <wps:txbx>
                        <w:txbxContent>
                          <w:p>
                            <w:pPr>
                              <w:spacing w:line="180" w:lineRule="exact" w:before="0"/>
                              <w:ind w:left="0" w:right="0" w:firstLine="0"/>
                              <w:jc w:val="left"/>
                              <w:rPr>
                                <w:rFonts w:ascii="Calibri"/>
                                <w:sz w:val="18"/>
                              </w:rPr>
                            </w:pPr>
                            <w:r>
                              <w:rPr>
                                <w:rFonts w:ascii="Calibri"/>
                                <w:sz w:val="18"/>
                              </w:rPr>
                              <w:t>RICARDO</w:t>
                            </w:r>
                            <w:r>
                              <w:rPr>
                                <w:rFonts w:ascii="Calibri"/>
                                <w:spacing w:val="17"/>
                                <w:sz w:val="18"/>
                              </w:rPr>
                              <w:t> </w:t>
                            </w:r>
                            <w:r>
                              <w:rPr>
                                <w:rFonts w:ascii="Calibri"/>
                                <w:spacing w:val="-4"/>
                                <w:sz w:val="18"/>
                              </w:rPr>
                              <w:t>MATA</w:t>
                            </w:r>
                          </w:p>
                        </w:txbxContent>
                      </wps:txbx>
                      <wps:bodyPr wrap="square" lIns="0" tIns="0" rIns="0" bIns="0" rtlCol="0">
                        <a:noAutofit/>
                      </wps:bodyPr>
                    </wps:wsp>
                  </a:graphicData>
                </a:graphic>
              </wp:anchor>
            </w:drawing>
          </mc:Choice>
          <mc:Fallback>
            <w:pict>
              <v:shape style="position:absolute;margin-left:84.127701pt;margin-top:4.268641pt;width:59.55pt;height:9.050pt;mso-position-horizontal-relative:page;mso-position-vertical-relative:paragraph;z-index:15770624" type="#_x0000_t202" id="docshape90" filled="false" stroked="false">
                <v:textbox inset="0,0,0,0">
                  <w:txbxContent>
                    <w:p>
                      <w:pPr>
                        <w:spacing w:line="180" w:lineRule="exact" w:before="0"/>
                        <w:ind w:left="0" w:right="0" w:firstLine="0"/>
                        <w:jc w:val="left"/>
                        <w:rPr>
                          <w:rFonts w:ascii="Calibri"/>
                          <w:sz w:val="18"/>
                        </w:rPr>
                      </w:pPr>
                      <w:r>
                        <w:rPr>
                          <w:rFonts w:ascii="Calibri"/>
                          <w:sz w:val="18"/>
                        </w:rPr>
                        <w:t>RICARDO</w:t>
                      </w:r>
                      <w:r>
                        <w:rPr>
                          <w:rFonts w:ascii="Calibri"/>
                          <w:spacing w:val="17"/>
                          <w:sz w:val="18"/>
                        </w:rPr>
                        <w:t> </w:t>
                      </w:r>
                      <w:r>
                        <w:rPr>
                          <w:rFonts w:ascii="Calibri"/>
                          <w:spacing w:val="-4"/>
                          <w:sz w:val="18"/>
                        </w:rPr>
                        <w:t>MATA</w:t>
                      </w:r>
                    </w:p>
                  </w:txbxContent>
                </v:textbox>
                <w10:wrap type="none"/>
              </v:shape>
            </w:pict>
          </mc:Fallback>
        </mc:AlternateContent>
      </w:r>
      <w:r>
        <w:rPr>
          <w:rFonts w:ascii="Calibri"/>
          <w:spacing w:val="-2"/>
          <w:w w:val="110"/>
          <w:sz w:val="12"/>
        </w:rPr>
        <w:t>Firmado</w:t>
      </w:r>
      <w:r>
        <w:rPr>
          <w:rFonts w:ascii="Calibri"/>
          <w:spacing w:val="-6"/>
          <w:w w:val="110"/>
          <w:sz w:val="12"/>
        </w:rPr>
        <w:t> </w:t>
      </w:r>
      <w:r>
        <w:rPr>
          <w:rFonts w:ascii="Calibri"/>
          <w:spacing w:val="-2"/>
          <w:w w:val="110"/>
          <w:sz w:val="12"/>
        </w:rPr>
        <w:t>digitalmente</w:t>
      </w:r>
      <w:r>
        <w:rPr>
          <w:rFonts w:ascii="Calibri"/>
          <w:spacing w:val="40"/>
          <w:w w:val="110"/>
          <w:sz w:val="12"/>
        </w:rPr>
        <w:t> </w:t>
      </w:r>
      <w:r>
        <w:rPr>
          <w:rFonts w:ascii="Calibri"/>
          <w:w w:val="110"/>
          <w:sz w:val="12"/>
        </w:rPr>
        <w:t>por RICARDO MATA</w:t>
      </w:r>
    </w:p>
    <w:p>
      <w:pPr>
        <w:spacing w:after="0" w:line="247" w:lineRule="auto"/>
        <w:jc w:val="left"/>
        <w:rPr>
          <w:rFonts w:ascii="Calibri"/>
          <w:sz w:val="12"/>
        </w:rPr>
        <w:sectPr>
          <w:headerReference w:type="default" r:id="rId110"/>
          <w:footerReference w:type="default" r:id="rId111"/>
          <w:pgSz w:w="12240" w:h="15840"/>
          <w:pgMar w:header="0" w:footer="0" w:top="0" w:bottom="280" w:left="1559" w:right="1559"/>
        </w:sectPr>
      </w:pPr>
    </w:p>
    <w:p>
      <w:pPr>
        <w:spacing w:line="186" w:lineRule="exact" w:before="0"/>
        <w:ind w:left="123" w:right="0" w:firstLine="0"/>
        <w:jc w:val="left"/>
        <w:rPr>
          <w:rFonts w:ascii="Calibri"/>
          <w:sz w:val="18"/>
        </w:rPr>
      </w:pPr>
      <w:r>
        <w:rPr>
          <w:rFonts w:ascii="Calibri"/>
          <w:spacing w:val="-2"/>
          <w:w w:val="105"/>
          <w:sz w:val="18"/>
        </w:rPr>
        <w:t>CALDERON</w:t>
      </w:r>
    </w:p>
    <w:p>
      <w:pPr>
        <w:spacing w:line="218" w:lineRule="exact" w:before="0"/>
        <w:ind w:left="123" w:right="0" w:firstLine="0"/>
        <w:jc w:val="left"/>
        <w:rPr>
          <w:rFonts w:ascii="Calibri"/>
          <w:sz w:val="18"/>
        </w:rPr>
      </w:pPr>
      <w:r>
        <w:rPr>
          <w:rFonts w:ascii="Calibri"/>
          <w:spacing w:val="-2"/>
          <w:sz w:val="18"/>
        </w:rPr>
        <w:t>(FIRMA)</w:t>
      </w:r>
    </w:p>
    <w:p>
      <w:pPr>
        <w:spacing w:line="247" w:lineRule="auto" w:before="9"/>
        <w:ind w:left="123" w:right="6450" w:firstLine="0"/>
        <w:jc w:val="left"/>
        <w:rPr>
          <w:rFonts w:ascii="Calibri"/>
          <w:sz w:val="12"/>
        </w:rPr>
      </w:pPr>
      <w:r>
        <w:rPr/>
        <w:br w:type="column"/>
      </w:r>
      <w:r>
        <w:rPr>
          <w:rFonts w:ascii="Calibri"/>
          <w:w w:val="105"/>
          <w:sz w:val="12"/>
        </w:rPr>
        <w:t>CALDERON</w:t>
      </w:r>
      <w:r>
        <w:rPr>
          <w:rFonts w:ascii="Calibri"/>
          <w:spacing w:val="-8"/>
          <w:w w:val="105"/>
          <w:sz w:val="12"/>
        </w:rPr>
        <w:t> </w:t>
      </w:r>
      <w:r>
        <w:rPr>
          <w:rFonts w:ascii="Calibri"/>
          <w:w w:val="105"/>
          <w:sz w:val="12"/>
        </w:rPr>
        <w:t>(FIRMA)</w:t>
      </w:r>
      <w:r>
        <w:rPr>
          <w:rFonts w:ascii="Calibri"/>
          <w:spacing w:val="40"/>
          <w:w w:val="105"/>
          <w:sz w:val="12"/>
        </w:rPr>
        <w:t> </w:t>
      </w:r>
      <w:r>
        <w:rPr>
          <w:rFonts w:ascii="Calibri"/>
          <w:w w:val="105"/>
          <w:sz w:val="12"/>
        </w:rPr>
        <w:t>Fecha:</w:t>
      </w:r>
      <w:r>
        <w:rPr>
          <w:rFonts w:ascii="Calibri"/>
          <w:spacing w:val="-8"/>
          <w:w w:val="105"/>
          <w:sz w:val="12"/>
        </w:rPr>
        <w:t> </w:t>
      </w:r>
      <w:r>
        <w:rPr>
          <w:rFonts w:ascii="Calibri"/>
          <w:w w:val="105"/>
          <w:sz w:val="12"/>
        </w:rPr>
        <w:t>2025.12.10</w:t>
      </w:r>
    </w:p>
    <w:p>
      <w:pPr>
        <w:spacing w:before="1"/>
        <w:ind w:left="123" w:right="0" w:firstLine="0"/>
        <w:jc w:val="left"/>
        <w:rPr>
          <w:rFonts w:ascii="Calibri"/>
          <w:sz w:val="12"/>
        </w:rPr>
      </w:pPr>
      <w:r>
        <w:rPr>
          <w:rFonts w:ascii="Calibri"/>
          <w:sz w:val="12"/>
        </w:rPr>
        <w:t>08:11:09</w:t>
      </w:r>
      <w:r>
        <w:rPr>
          <w:rFonts w:ascii="Calibri"/>
          <w:spacing w:val="8"/>
          <w:sz w:val="12"/>
        </w:rPr>
        <w:t> </w:t>
      </w:r>
      <w:r>
        <w:rPr>
          <w:rFonts w:ascii="Calibri"/>
          <w:sz w:val="12"/>
        </w:rPr>
        <w:t>-</w:t>
      </w:r>
      <w:r>
        <w:rPr>
          <w:rFonts w:ascii="Calibri"/>
          <w:spacing w:val="-2"/>
          <w:sz w:val="12"/>
        </w:rPr>
        <w:t>06'00'</w:t>
      </w:r>
    </w:p>
    <w:p>
      <w:pPr>
        <w:spacing w:after="0"/>
        <w:jc w:val="left"/>
        <w:rPr>
          <w:rFonts w:ascii="Calibri"/>
          <w:sz w:val="12"/>
        </w:rPr>
        <w:sectPr>
          <w:type w:val="continuous"/>
          <w:pgSz w:w="12240" w:h="15840"/>
          <w:pgMar w:header="0" w:footer="0" w:top="1080" w:bottom="280" w:left="1559" w:right="1559"/>
          <w:cols w:num="2" w:equalWidth="0">
            <w:col w:w="1013" w:space="221"/>
            <w:col w:w="7888"/>
          </w:cols>
        </w:sectPr>
      </w:pPr>
    </w:p>
    <w:p>
      <w:pPr>
        <w:pStyle w:val="BodyText"/>
        <w:tabs>
          <w:tab w:pos="5645" w:val="left" w:leader="none"/>
          <w:tab w:pos="6549" w:val="left" w:leader="none"/>
        </w:tabs>
        <w:spacing w:line="278" w:lineRule="auto" w:before="176"/>
        <w:ind w:left="143" w:right="529"/>
      </w:pPr>
      <w:r>
        <w:rPr/>
        <mc:AlternateContent>
          <mc:Choice Requires="wps">
            <w:drawing>
              <wp:anchor distT="0" distB="0" distL="0" distR="0" allowOverlap="1" layoutInCell="1" locked="0" behindDoc="1" simplePos="0" relativeHeight="484103168">
                <wp:simplePos x="0" y="0"/>
                <wp:positionH relativeFrom="page">
                  <wp:posOffset>0</wp:posOffset>
                </wp:positionH>
                <wp:positionV relativeFrom="page">
                  <wp:posOffset>0</wp:posOffset>
                </wp:positionV>
                <wp:extent cx="7772400" cy="10058400"/>
                <wp:effectExtent l="0" t="0" r="0" b="0"/>
                <wp:wrapNone/>
                <wp:docPr id="145" name="Group 145"/>
                <wp:cNvGraphicFramePr>
                  <a:graphicFrameLocks/>
                </wp:cNvGraphicFramePr>
                <a:graphic>
                  <a:graphicData uri="http://schemas.microsoft.com/office/word/2010/wordprocessingGroup">
                    <wpg:wgp>
                      <wpg:cNvPr id="145" name="Group 145"/>
                      <wpg:cNvGrpSpPr/>
                      <wpg:grpSpPr>
                        <a:xfrm>
                          <a:off x="0" y="0"/>
                          <a:ext cx="7772400" cy="10058400"/>
                          <a:chExt cx="7772400" cy="10058400"/>
                        </a:xfrm>
                      </wpg:grpSpPr>
                      <pic:pic>
                        <pic:nvPicPr>
                          <pic:cNvPr id="146" name="Image 146"/>
                          <pic:cNvPicPr/>
                        </pic:nvPicPr>
                        <pic:blipFill>
                          <a:blip r:embed="rId63" cstate="print"/>
                          <a:stretch>
                            <a:fillRect/>
                          </a:stretch>
                        </pic:blipFill>
                        <pic:spPr>
                          <a:xfrm>
                            <a:off x="0" y="0"/>
                            <a:ext cx="7772400" cy="10058398"/>
                          </a:xfrm>
                          <a:prstGeom prst="rect">
                            <a:avLst/>
                          </a:prstGeom>
                        </pic:spPr>
                      </pic:pic>
                      <wps:wsp>
                        <wps:cNvPr id="147" name="Graphic 147"/>
                        <wps:cNvSpPr/>
                        <wps:spPr>
                          <a:xfrm>
                            <a:off x="1563369" y="4859159"/>
                            <a:ext cx="552450" cy="548640"/>
                          </a:xfrm>
                          <a:custGeom>
                            <a:avLst/>
                            <a:gdLst/>
                            <a:ahLst/>
                            <a:cxnLst/>
                            <a:rect l="l" t="t" r="r" b="b"/>
                            <a:pathLst>
                              <a:path w="552450" h="548640">
                                <a:moveTo>
                                  <a:pt x="99491" y="432269"/>
                                </a:moveTo>
                                <a:lnTo>
                                  <a:pt x="51461" y="463503"/>
                                </a:lnTo>
                                <a:lnTo>
                                  <a:pt x="20870" y="493683"/>
                                </a:lnTo>
                                <a:lnTo>
                                  <a:pt x="4717" y="519859"/>
                                </a:lnTo>
                                <a:lnTo>
                                  <a:pt x="0" y="539076"/>
                                </a:lnTo>
                                <a:lnTo>
                                  <a:pt x="3597" y="546304"/>
                                </a:lnTo>
                                <a:lnTo>
                                  <a:pt x="3733" y="546304"/>
                                </a:lnTo>
                                <a:lnTo>
                                  <a:pt x="6711" y="548068"/>
                                </a:lnTo>
                                <a:lnTo>
                                  <a:pt x="42171" y="548068"/>
                                </a:lnTo>
                                <a:lnTo>
                                  <a:pt x="45459" y="546938"/>
                                </a:lnTo>
                                <a:lnTo>
                                  <a:pt x="10680" y="546938"/>
                                </a:lnTo>
                                <a:lnTo>
                                  <a:pt x="15543" y="526497"/>
                                </a:lnTo>
                                <a:lnTo>
                                  <a:pt x="33583" y="497619"/>
                                </a:lnTo>
                                <a:lnTo>
                                  <a:pt x="62374" y="464733"/>
                                </a:lnTo>
                                <a:lnTo>
                                  <a:pt x="99491" y="432269"/>
                                </a:lnTo>
                                <a:close/>
                              </a:path>
                              <a:path w="552450" h="548640">
                                <a:moveTo>
                                  <a:pt x="236092" y="0"/>
                                </a:moveTo>
                                <a:lnTo>
                                  <a:pt x="225042" y="7376"/>
                                </a:lnTo>
                                <a:lnTo>
                                  <a:pt x="219368" y="24449"/>
                                </a:lnTo>
                                <a:lnTo>
                                  <a:pt x="217383" y="42658"/>
                                </a:lnTo>
                                <a:lnTo>
                                  <a:pt x="217278" y="43628"/>
                                </a:lnTo>
                                <a:lnTo>
                                  <a:pt x="218525" y="83123"/>
                                </a:lnTo>
                                <a:lnTo>
                                  <a:pt x="225341" y="126565"/>
                                </a:lnTo>
                                <a:lnTo>
                                  <a:pt x="236092" y="172567"/>
                                </a:lnTo>
                                <a:lnTo>
                                  <a:pt x="231921" y="190564"/>
                                </a:lnTo>
                                <a:lnTo>
                                  <a:pt x="202384" y="267069"/>
                                </a:lnTo>
                                <a:lnTo>
                                  <a:pt x="179574" y="317705"/>
                                </a:lnTo>
                                <a:lnTo>
                                  <a:pt x="153109" y="371349"/>
                                </a:lnTo>
                                <a:lnTo>
                                  <a:pt x="124266" y="424065"/>
                                </a:lnTo>
                                <a:lnTo>
                                  <a:pt x="94323" y="471918"/>
                                </a:lnTo>
                                <a:lnTo>
                                  <a:pt x="64559" y="510972"/>
                                </a:lnTo>
                                <a:lnTo>
                                  <a:pt x="36252" y="537290"/>
                                </a:lnTo>
                                <a:lnTo>
                                  <a:pt x="10680" y="546938"/>
                                </a:lnTo>
                                <a:lnTo>
                                  <a:pt x="45459" y="546938"/>
                                </a:lnTo>
                                <a:lnTo>
                                  <a:pt x="47303" y="546304"/>
                                </a:lnTo>
                                <a:lnTo>
                                  <a:pt x="76384" y="521017"/>
                                </a:lnTo>
                                <a:lnTo>
                                  <a:pt x="111684" y="476232"/>
                                </a:lnTo>
                                <a:lnTo>
                                  <a:pt x="153466" y="409790"/>
                                </a:lnTo>
                                <a:lnTo>
                                  <a:pt x="158851" y="408101"/>
                                </a:lnTo>
                                <a:lnTo>
                                  <a:pt x="153466" y="408101"/>
                                </a:lnTo>
                                <a:lnTo>
                                  <a:pt x="193329" y="335104"/>
                                </a:lnTo>
                                <a:lnTo>
                                  <a:pt x="219862" y="279022"/>
                                </a:lnTo>
                                <a:lnTo>
                                  <a:pt x="236384" y="236326"/>
                                </a:lnTo>
                                <a:lnTo>
                                  <a:pt x="246214" y="203492"/>
                                </a:lnTo>
                                <a:lnTo>
                                  <a:pt x="265943" y="203492"/>
                                </a:lnTo>
                                <a:lnTo>
                                  <a:pt x="253517" y="170878"/>
                                </a:lnTo>
                                <a:lnTo>
                                  <a:pt x="257580" y="142214"/>
                                </a:lnTo>
                                <a:lnTo>
                                  <a:pt x="246214" y="142214"/>
                                </a:lnTo>
                                <a:lnTo>
                                  <a:pt x="239748" y="117553"/>
                                </a:lnTo>
                                <a:lnTo>
                                  <a:pt x="235389" y="93732"/>
                                </a:lnTo>
                                <a:lnTo>
                                  <a:pt x="232929" y="71387"/>
                                </a:lnTo>
                                <a:lnTo>
                                  <a:pt x="232155" y="51155"/>
                                </a:lnTo>
                                <a:lnTo>
                                  <a:pt x="232265" y="46088"/>
                                </a:lnTo>
                                <a:lnTo>
                                  <a:pt x="232340" y="42658"/>
                                </a:lnTo>
                                <a:lnTo>
                                  <a:pt x="233630" y="28314"/>
                                </a:lnTo>
                                <a:lnTo>
                                  <a:pt x="237133" y="13447"/>
                                </a:lnTo>
                                <a:lnTo>
                                  <a:pt x="243954" y="3378"/>
                                </a:lnTo>
                                <a:lnTo>
                                  <a:pt x="257666" y="3378"/>
                                </a:lnTo>
                                <a:lnTo>
                                  <a:pt x="250426" y="562"/>
                                </a:lnTo>
                                <a:lnTo>
                                  <a:pt x="236092" y="0"/>
                                </a:lnTo>
                                <a:close/>
                              </a:path>
                              <a:path w="552450" h="548640">
                                <a:moveTo>
                                  <a:pt x="546379" y="406971"/>
                                </a:moveTo>
                                <a:lnTo>
                                  <a:pt x="530644" y="406971"/>
                                </a:lnTo>
                                <a:lnTo>
                                  <a:pt x="524459" y="412597"/>
                                </a:lnTo>
                                <a:lnTo>
                                  <a:pt x="524459" y="427774"/>
                                </a:lnTo>
                                <a:lnTo>
                                  <a:pt x="530644" y="433400"/>
                                </a:lnTo>
                                <a:lnTo>
                                  <a:pt x="546379" y="433400"/>
                                </a:lnTo>
                                <a:lnTo>
                                  <a:pt x="549198" y="430580"/>
                                </a:lnTo>
                                <a:lnTo>
                                  <a:pt x="532333" y="430580"/>
                                </a:lnTo>
                                <a:lnTo>
                                  <a:pt x="527265" y="426084"/>
                                </a:lnTo>
                                <a:lnTo>
                                  <a:pt x="527265" y="414286"/>
                                </a:lnTo>
                                <a:lnTo>
                                  <a:pt x="532333" y="409790"/>
                                </a:lnTo>
                                <a:lnTo>
                                  <a:pt x="549198" y="409790"/>
                                </a:lnTo>
                                <a:lnTo>
                                  <a:pt x="546379" y="406971"/>
                                </a:lnTo>
                                <a:close/>
                              </a:path>
                              <a:path w="552450" h="548640">
                                <a:moveTo>
                                  <a:pt x="549198" y="409790"/>
                                </a:moveTo>
                                <a:lnTo>
                                  <a:pt x="544690" y="409790"/>
                                </a:lnTo>
                                <a:lnTo>
                                  <a:pt x="548627" y="414286"/>
                                </a:lnTo>
                                <a:lnTo>
                                  <a:pt x="548627" y="426084"/>
                                </a:lnTo>
                                <a:lnTo>
                                  <a:pt x="544690" y="430580"/>
                                </a:lnTo>
                                <a:lnTo>
                                  <a:pt x="549198" y="430580"/>
                                </a:lnTo>
                                <a:lnTo>
                                  <a:pt x="552005" y="427774"/>
                                </a:lnTo>
                                <a:lnTo>
                                  <a:pt x="552005" y="412597"/>
                                </a:lnTo>
                                <a:lnTo>
                                  <a:pt x="549198" y="409790"/>
                                </a:lnTo>
                                <a:close/>
                              </a:path>
                              <a:path w="552450" h="548640">
                                <a:moveTo>
                                  <a:pt x="541883" y="411479"/>
                                </a:moveTo>
                                <a:lnTo>
                                  <a:pt x="532891" y="411479"/>
                                </a:lnTo>
                                <a:lnTo>
                                  <a:pt x="532891" y="427774"/>
                                </a:lnTo>
                                <a:lnTo>
                                  <a:pt x="535698" y="427774"/>
                                </a:lnTo>
                                <a:lnTo>
                                  <a:pt x="535698" y="421589"/>
                                </a:lnTo>
                                <a:lnTo>
                                  <a:pt x="542816" y="421589"/>
                                </a:lnTo>
                                <a:lnTo>
                                  <a:pt x="542442" y="421030"/>
                                </a:lnTo>
                                <a:lnTo>
                                  <a:pt x="540753" y="420471"/>
                                </a:lnTo>
                                <a:lnTo>
                                  <a:pt x="544131" y="419341"/>
                                </a:lnTo>
                                <a:lnTo>
                                  <a:pt x="535698" y="419341"/>
                                </a:lnTo>
                                <a:lnTo>
                                  <a:pt x="535698" y="414845"/>
                                </a:lnTo>
                                <a:lnTo>
                                  <a:pt x="543759" y="414845"/>
                                </a:lnTo>
                                <a:lnTo>
                                  <a:pt x="543667" y="414286"/>
                                </a:lnTo>
                                <a:lnTo>
                                  <a:pt x="543572" y="413715"/>
                                </a:lnTo>
                                <a:lnTo>
                                  <a:pt x="541883" y="411479"/>
                                </a:lnTo>
                                <a:close/>
                              </a:path>
                              <a:path w="552450" h="548640">
                                <a:moveTo>
                                  <a:pt x="542816" y="421589"/>
                                </a:moveTo>
                                <a:lnTo>
                                  <a:pt x="539076" y="421589"/>
                                </a:lnTo>
                                <a:lnTo>
                                  <a:pt x="540194" y="423278"/>
                                </a:lnTo>
                                <a:lnTo>
                                  <a:pt x="540753" y="424967"/>
                                </a:lnTo>
                                <a:lnTo>
                                  <a:pt x="541324" y="427774"/>
                                </a:lnTo>
                                <a:lnTo>
                                  <a:pt x="544131" y="427774"/>
                                </a:lnTo>
                                <a:lnTo>
                                  <a:pt x="543572" y="424967"/>
                                </a:lnTo>
                                <a:lnTo>
                                  <a:pt x="543572" y="422719"/>
                                </a:lnTo>
                                <a:lnTo>
                                  <a:pt x="542816" y="421589"/>
                                </a:lnTo>
                                <a:close/>
                              </a:path>
                              <a:path w="552450" h="548640">
                                <a:moveTo>
                                  <a:pt x="543759" y="414845"/>
                                </a:moveTo>
                                <a:lnTo>
                                  <a:pt x="539635" y="414845"/>
                                </a:lnTo>
                                <a:lnTo>
                                  <a:pt x="540753" y="415404"/>
                                </a:lnTo>
                                <a:lnTo>
                                  <a:pt x="540753" y="418782"/>
                                </a:lnTo>
                                <a:lnTo>
                                  <a:pt x="539076" y="419341"/>
                                </a:lnTo>
                                <a:lnTo>
                                  <a:pt x="544131" y="419341"/>
                                </a:lnTo>
                                <a:lnTo>
                                  <a:pt x="544131" y="417093"/>
                                </a:lnTo>
                                <a:lnTo>
                                  <a:pt x="543852" y="415404"/>
                                </a:lnTo>
                                <a:lnTo>
                                  <a:pt x="543759" y="414845"/>
                                </a:lnTo>
                                <a:close/>
                              </a:path>
                              <a:path w="552450" h="548640">
                                <a:moveTo>
                                  <a:pt x="265943" y="203492"/>
                                </a:moveTo>
                                <a:lnTo>
                                  <a:pt x="246214" y="203492"/>
                                </a:lnTo>
                                <a:lnTo>
                                  <a:pt x="276547" y="264399"/>
                                </a:lnTo>
                                <a:lnTo>
                                  <a:pt x="308043" y="305865"/>
                                </a:lnTo>
                                <a:lnTo>
                                  <a:pt x="337431" y="332259"/>
                                </a:lnTo>
                                <a:lnTo>
                                  <a:pt x="361441" y="347954"/>
                                </a:lnTo>
                                <a:lnTo>
                                  <a:pt x="310604" y="358063"/>
                                </a:lnTo>
                                <a:lnTo>
                                  <a:pt x="258075" y="371349"/>
                                </a:lnTo>
                                <a:lnTo>
                                  <a:pt x="205249" y="387950"/>
                                </a:lnTo>
                                <a:lnTo>
                                  <a:pt x="153466" y="408101"/>
                                </a:lnTo>
                                <a:lnTo>
                                  <a:pt x="158851" y="408101"/>
                                </a:lnTo>
                                <a:lnTo>
                                  <a:pt x="195118" y="396725"/>
                                </a:lnTo>
                                <a:lnTo>
                                  <a:pt x="240225" y="385278"/>
                                </a:lnTo>
                                <a:lnTo>
                                  <a:pt x="287384" y="375585"/>
                                </a:lnTo>
                                <a:lnTo>
                                  <a:pt x="335191" y="367781"/>
                                </a:lnTo>
                                <a:lnTo>
                                  <a:pt x="382244" y="362000"/>
                                </a:lnTo>
                                <a:lnTo>
                                  <a:pt x="424451" y="362000"/>
                                </a:lnTo>
                                <a:lnTo>
                                  <a:pt x="415404" y="358063"/>
                                </a:lnTo>
                                <a:lnTo>
                                  <a:pt x="453533" y="356319"/>
                                </a:lnTo>
                                <a:lnTo>
                                  <a:pt x="540525" y="356319"/>
                                </a:lnTo>
                                <a:lnTo>
                                  <a:pt x="525935" y="348446"/>
                                </a:lnTo>
                                <a:lnTo>
                                  <a:pt x="504967" y="344017"/>
                                </a:lnTo>
                                <a:lnTo>
                                  <a:pt x="390677" y="344017"/>
                                </a:lnTo>
                                <a:lnTo>
                                  <a:pt x="377629" y="336548"/>
                                </a:lnTo>
                                <a:lnTo>
                                  <a:pt x="340080" y="311416"/>
                                </a:lnTo>
                                <a:lnTo>
                                  <a:pt x="312171" y="283053"/>
                                </a:lnTo>
                                <a:lnTo>
                                  <a:pt x="288369" y="248948"/>
                                </a:lnTo>
                                <a:lnTo>
                                  <a:pt x="268782" y="210943"/>
                                </a:lnTo>
                                <a:lnTo>
                                  <a:pt x="265943" y="203492"/>
                                </a:lnTo>
                                <a:close/>
                              </a:path>
                              <a:path w="552450" h="548640">
                                <a:moveTo>
                                  <a:pt x="424451" y="362000"/>
                                </a:moveTo>
                                <a:lnTo>
                                  <a:pt x="382244" y="362000"/>
                                </a:lnTo>
                                <a:lnTo>
                                  <a:pt x="419131" y="378674"/>
                                </a:lnTo>
                                <a:lnTo>
                                  <a:pt x="455599" y="391236"/>
                                </a:lnTo>
                                <a:lnTo>
                                  <a:pt x="489115" y="399158"/>
                                </a:lnTo>
                                <a:lnTo>
                                  <a:pt x="517143" y="401916"/>
                                </a:lnTo>
                                <a:lnTo>
                                  <a:pt x="528752" y="401161"/>
                                </a:lnTo>
                                <a:lnTo>
                                  <a:pt x="537457" y="398824"/>
                                </a:lnTo>
                                <a:lnTo>
                                  <a:pt x="543315" y="394801"/>
                                </a:lnTo>
                                <a:lnTo>
                                  <a:pt x="544304" y="392925"/>
                                </a:lnTo>
                                <a:lnTo>
                                  <a:pt x="528954" y="392925"/>
                                </a:lnTo>
                                <a:lnTo>
                                  <a:pt x="506706" y="390403"/>
                                </a:lnTo>
                                <a:lnTo>
                                  <a:pt x="479137" y="383295"/>
                                </a:lnTo>
                                <a:lnTo>
                                  <a:pt x="448089" y="372286"/>
                                </a:lnTo>
                                <a:lnTo>
                                  <a:pt x="424451" y="362000"/>
                                </a:lnTo>
                                <a:close/>
                              </a:path>
                              <a:path w="552450" h="548640">
                                <a:moveTo>
                                  <a:pt x="546379" y="388988"/>
                                </a:moveTo>
                                <a:lnTo>
                                  <a:pt x="542442" y="390677"/>
                                </a:lnTo>
                                <a:lnTo>
                                  <a:pt x="536257" y="392925"/>
                                </a:lnTo>
                                <a:lnTo>
                                  <a:pt x="544304" y="392925"/>
                                </a:lnTo>
                                <a:lnTo>
                                  <a:pt x="546379" y="388988"/>
                                </a:lnTo>
                                <a:close/>
                              </a:path>
                              <a:path w="552450" h="548640">
                                <a:moveTo>
                                  <a:pt x="540525" y="356319"/>
                                </a:moveTo>
                                <a:lnTo>
                                  <a:pt x="453533" y="356319"/>
                                </a:lnTo>
                                <a:lnTo>
                                  <a:pt x="497827" y="357579"/>
                                </a:lnTo>
                                <a:lnTo>
                                  <a:pt x="534215" y="365266"/>
                                </a:lnTo>
                                <a:lnTo>
                                  <a:pt x="548627" y="382803"/>
                                </a:lnTo>
                                <a:lnTo>
                                  <a:pt x="550316" y="378866"/>
                                </a:lnTo>
                                <a:lnTo>
                                  <a:pt x="552006" y="377189"/>
                                </a:lnTo>
                                <a:lnTo>
                                  <a:pt x="552006" y="373252"/>
                                </a:lnTo>
                                <a:lnTo>
                                  <a:pt x="545162" y="358822"/>
                                </a:lnTo>
                                <a:lnTo>
                                  <a:pt x="540525" y="356319"/>
                                </a:lnTo>
                                <a:close/>
                              </a:path>
                              <a:path w="552450" h="548640">
                                <a:moveTo>
                                  <a:pt x="458127" y="340080"/>
                                </a:moveTo>
                                <a:lnTo>
                                  <a:pt x="443082" y="340458"/>
                                </a:lnTo>
                                <a:lnTo>
                                  <a:pt x="426721" y="341415"/>
                                </a:lnTo>
                                <a:lnTo>
                                  <a:pt x="390677" y="344017"/>
                                </a:lnTo>
                                <a:lnTo>
                                  <a:pt x="504967" y="344017"/>
                                </a:lnTo>
                                <a:lnTo>
                                  <a:pt x="496273" y="342181"/>
                                </a:lnTo>
                                <a:lnTo>
                                  <a:pt x="458127" y="340080"/>
                                </a:lnTo>
                                <a:close/>
                              </a:path>
                              <a:path w="552450" h="548640">
                                <a:moveTo>
                                  <a:pt x="263067" y="46088"/>
                                </a:moveTo>
                                <a:lnTo>
                                  <a:pt x="260043" y="62690"/>
                                </a:lnTo>
                                <a:lnTo>
                                  <a:pt x="256541" y="84035"/>
                                </a:lnTo>
                                <a:lnTo>
                                  <a:pt x="252089" y="110439"/>
                                </a:lnTo>
                                <a:lnTo>
                                  <a:pt x="246292" y="141795"/>
                                </a:lnTo>
                                <a:lnTo>
                                  <a:pt x="246214" y="142214"/>
                                </a:lnTo>
                                <a:lnTo>
                                  <a:pt x="257580" y="142214"/>
                                </a:lnTo>
                                <a:lnTo>
                                  <a:pt x="258095" y="138578"/>
                                </a:lnTo>
                                <a:lnTo>
                                  <a:pt x="260616" y="107645"/>
                                </a:lnTo>
                                <a:lnTo>
                                  <a:pt x="261975" y="77131"/>
                                </a:lnTo>
                                <a:lnTo>
                                  <a:pt x="263067" y="46088"/>
                                </a:lnTo>
                                <a:close/>
                              </a:path>
                              <a:path w="552450" h="548640">
                                <a:moveTo>
                                  <a:pt x="257666" y="3378"/>
                                </a:moveTo>
                                <a:lnTo>
                                  <a:pt x="243954" y="3378"/>
                                </a:lnTo>
                                <a:lnTo>
                                  <a:pt x="250026" y="7202"/>
                                </a:lnTo>
                                <a:lnTo>
                                  <a:pt x="255884" y="13447"/>
                                </a:lnTo>
                                <a:lnTo>
                                  <a:pt x="260481" y="22660"/>
                                </a:lnTo>
                                <a:lnTo>
                                  <a:pt x="263067" y="35979"/>
                                </a:lnTo>
                                <a:lnTo>
                                  <a:pt x="265178" y="15178"/>
                                </a:lnTo>
                                <a:lnTo>
                                  <a:pt x="260543" y="4497"/>
                                </a:lnTo>
                                <a:lnTo>
                                  <a:pt x="257666" y="3378"/>
                                </a:lnTo>
                                <a:close/>
                              </a:path>
                            </a:pathLst>
                          </a:custGeom>
                          <a:solidFill>
                            <a:srgbClr val="FFD8D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612pt;height:792pt;mso-position-horizontal-relative:page;mso-position-vertical-relative:page;z-index:-19213312" id="docshapegroup91" coordorigin="0,0" coordsize="12240,15840">
                <v:shape style="position:absolute;left:0;top:0;width:12240;height:15840" type="#_x0000_t75" id="docshape92" stroked="false">
                  <v:imagedata r:id="rId63" o:title=""/>
                </v:shape>
                <v:shape style="position:absolute;left:2462;top:7652;width:870;height:864" id="docshape93" coordorigin="2462,7652" coordsize="870,864" path="m2619,8333l2543,8382,2495,8430,2469,8471,2462,8501,2468,8513,2468,8513,2473,8515,2528,8515,2534,8514,2479,8514,2486,8481,2515,8436,2560,8384,2619,8333xm2834,7652l2816,7664,2807,7691,2804,7719,2804,7721,2804,7743,2804,7762,2806,7783,2809,7805,2813,7828,2817,7852,2822,7876,2827,7900,2834,7924,2827,7952,2809,8004,2781,8073,2745,8153,2703,8237,2658,8320,2611,8395,2564,8457,2519,8498,2479,8514,2534,8514,2536,8513,2582,8473,2638,8402,2704,8298,2712,8295,2704,8295,2766,8180,2808,8092,2834,8024,2850,7973,2881,7973,2861,7921,2868,7876,2850,7876,2840,7837,2833,7800,2829,7765,2828,7733,2828,7725,2828,7719,2830,7697,2835,7673,2846,7658,2868,7658,2856,7653,2834,7652xm3322,8293l3298,8293,3288,8302,3288,8326,3298,8335,3322,8335,3327,8330,3300,8330,3292,8323,3292,8305,3300,8298,3327,8298,3322,8293xm3327,8298l3320,8298,3326,8305,3326,8323,3320,8330,3327,8330,3331,8326,3331,8302,3327,8298xm3315,8300l3301,8300,3301,8326,3306,8326,3306,8316,3317,8316,3316,8315,3314,8314,3319,8313,3306,8313,3306,8306,3318,8306,3318,8305,3318,8304,3315,8300xm3317,8316l3311,8316,3313,8319,3314,8321,3314,8326,3319,8326,3318,8321,3318,8318,3317,8316xm3318,8306l3312,8306,3314,8306,3314,8312,3311,8313,3319,8313,3319,8309,3318,8306,3318,8306xm2881,7973l2850,7973,2898,8069,2947,8134,2993,8175,3031,8200,2951,8216,2868,8237,2785,8263,2704,8295,2712,8295,2769,8277,2840,8259,2915,8244,2990,8231,3064,8222,3130,8222,3116,8216,3176,8213,3313,8213,3290,8201,3257,8194,3077,8194,3057,8182,3036,8170,3017,8156,2998,8143,2954,8098,2916,8044,2885,7984,2881,7973xm3130,8222l3064,8222,3122,8249,3179,8268,3232,8281,3276,8285,3295,8284,3308,8280,3318,8274,3319,8271,3295,8271,3260,8267,3217,8256,3168,8238,3130,8222xm3322,8265l3316,8267,3306,8271,3319,8271,3322,8265xm3313,8213l3176,8213,3246,8215,3303,8227,3326,8255,3329,8249,3331,8246,3331,8240,3321,8217,3313,8213xm3183,8188l3160,8188,3134,8190,3077,8194,3257,8194,3244,8191,3183,8188xm2876,7725l2872,7751,2866,7785,2859,7826,2850,7876,2850,7876,2868,7876,2868,7870,2872,7822,2875,7774,2876,7725xm2868,7658l2846,7658,2856,7664,2865,7673,2872,7688,2876,7709,2880,7676,2872,7659,2868,7658xe" filled="true" fillcolor="#ffd8d8" stroked="false">
                  <v:path arrowok="t"/>
                  <v:fill type="solid"/>
                </v:shape>
                <w10:wrap type="none"/>
              </v:group>
            </w:pict>
          </mc:Fallback>
        </mc:AlternateContent>
      </w:r>
      <w:r>
        <w:rPr/>
        <w:t>Ricardo Mata Calderón</w:t>
        <w:tab/>
        <w:t>Ruth</w:t>
      </w:r>
      <w:r>
        <w:rPr>
          <w:spacing w:val="-13"/>
        </w:rPr>
        <w:t> </w:t>
      </w:r>
      <w:r>
        <w:rPr/>
        <w:t>Yessenia</w:t>
      </w:r>
      <w:r>
        <w:rPr>
          <w:spacing w:val="-15"/>
        </w:rPr>
        <w:t> </w:t>
      </w:r>
      <w:r>
        <w:rPr/>
        <w:t>Arias</w:t>
      </w:r>
      <w:r>
        <w:rPr>
          <w:spacing w:val="-13"/>
        </w:rPr>
        <w:t> </w:t>
      </w:r>
      <w:r>
        <w:rPr/>
        <w:t>Quesada Jefe a. i. UCAR</w:t>
        <w:tab/>
        <w:tab/>
        <w:t>Jefa IMAS</w:t>
      </w:r>
    </w:p>
    <w:p>
      <w:pPr>
        <w:pStyle w:val="BodyText"/>
        <w:tabs>
          <w:tab w:pos="6329" w:val="left" w:leader="none"/>
        </w:tabs>
        <w:spacing w:line="249" w:lineRule="exact"/>
        <w:ind w:left="143"/>
      </w:pPr>
      <w:r>
        <w:rPr/>
        <w:t>IMAS,</w:t>
      </w:r>
      <w:r>
        <w:rPr>
          <w:spacing w:val="-5"/>
        </w:rPr>
        <w:t> </w:t>
      </w:r>
      <w:r>
        <w:rPr/>
        <w:t>ARDS</w:t>
      </w:r>
      <w:r>
        <w:rPr>
          <w:spacing w:val="-3"/>
        </w:rPr>
        <w:t> </w:t>
      </w:r>
      <w:r>
        <w:rPr>
          <w:spacing w:val="-2"/>
        </w:rPr>
        <w:t>Brunca</w:t>
      </w:r>
      <w:r>
        <w:rPr/>
        <w:tab/>
        <w:t>ARDS</w:t>
      </w:r>
      <w:r>
        <w:rPr>
          <w:spacing w:val="-7"/>
        </w:rPr>
        <w:t> </w:t>
      </w:r>
      <w:r>
        <w:rPr>
          <w:spacing w:val="-2"/>
        </w:rPr>
        <w:t>Brunca</w:t>
      </w:r>
    </w:p>
    <w:p>
      <w:pPr>
        <w:pStyle w:val="BodyText"/>
        <w:spacing w:after="0" w:line="249" w:lineRule="exact"/>
        <w:sectPr>
          <w:type w:val="continuous"/>
          <w:pgSz w:w="12240" w:h="15840"/>
          <w:pgMar w:header="0" w:footer="0" w:top="1080" w:bottom="280" w:left="1559" w:right="1559"/>
        </w:sectPr>
      </w:pPr>
    </w:p>
    <w:p>
      <w:pPr>
        <w:pStyle w:val="BodyText"/>
        <w:spacing w:before="179"/>
        <w:rPr>
          <w:sz w:val="23"/>
        </w:rPr>
      </w:pPr>
    </w:p>
    <w:p>
      <w:pPr>
        <w:spacing w:before="1"/>
        <w:ind w:left="131" w:right="0" w:firstLine="0"/>
        <w:jc w:val="left"/>
        <w:rPr>
          <w:sz w:val="23"/>
        </w:rPr>
      </w:pPr>
      <w:r>
        <w:rPr>
          <w:position w:val="-7"/>
        </w:rPr>
        <w:drawing>
          <wp:inline distT="0" distB="0" distL="0" distR="0">
            <wp:extent cx="214882" cy="199643"/>
            <wp:effectExtent l="0" t="0" r="0" b="0"/>
            <wp:docPr id="153" name="Image 153"/>
            <wp:cNvGraphicFramePr>
              <a:graphicFrameLocks/>
            </wp:cNvGraphicFramePr>
            <a:graphic>
              <a:graphicData uri="http://schemas.openxmlformats.org/drawingml/2006/picture">
                <pic:pic>
                  <pic:nvPicPr>
                    <pic:cNvPr id="153" name="Image 153"/>
                    <pic:cNvPicPr/>
                  </pic:nvPicPr>
                  <pic:blipFill>
                    <a:blip r:embed="rId114" cstate="print"/>
                    <a:stretch>
                      <a:fillRect/>
                    </a:stretch>
                  </pic:blipFill>
                  <pic:spPr>
                    <a:xfrm>
                      <a:off x="0" y="0"/>
                      <a:ext cx="214882" cy="199643"/>
                    </a:xfrm>
                    <a:prstGeom prst="rect">
                      <a:avLst/>
                    </a:prstGeom>
                  </pic:spPr>
                </pic:pic>
              </a:graphicData>
            </a:graphic>
          </wp:inline>
        </w:drawing>
      </w:r>
      <w:r>
        <w:rPr>
          <w:position w:val="-7"/>
        </w:rPr>
      </w:r>
      <w:r>
        <w:rPr>
          <w:rFonts w:ascii="Times New Roman"/>
          <w:spacing w:val="80"/>
          <w:w w:val="105"/>
          <w:sz w:val="20"/>
        </w:rPr>
        <w:t> </w:t>
      </w:r>
      <w:r>
        <w:rPr>
          <w:color w:val="030303"/>
          <w:w w:val="105"/>
          <w:sz w:val="23"/>
        </w:rPr>
        <w:t>Outlook</w:t>
      </w:r>
    </w:p>
    <w:p>
      <w:pPr>
        <w:pStyle w:val="BodyText"/>
        <w:spacing w:before="18"/>
        <w:rPr>
          <w:sz w:val="20"/>
        </w:rPr>
      </w:pPr>
      <w:r>
        <w:rPr>
          <w:sz w:val="20"/>
        </w:rPr>
        <mc:AlternateContent>
          <mc:Choice Requires="wps">
            <w:drawing>
              <wp:anchor distT="0" distB="0" distL="0" distR="0" allowOverlap="1" layoutInCell="1" locked="0" behindDoc="1" simplePos="0" relativeHeight="487630336">
                <wp:simplePos x="0" y="0"/>
                <wp:positionH relativeFrom="page">
                  <wp:posOffset>688845</wp:posOffset>
                </wp:positionH>
                <wp:positionV relativeFrom="paragraph">
                  <wp:posOffset>173306</wp:posOffset>
                </wp:positionV>
                <wp:extent cx="6268720" cy="20320"/>
                <wp:effectExtent l="0" t="0" r="0" b="0"/>
                <wp:wrapTopAndBottom/>
                <wp:docPr id="154" name="Group 154"/>
                <wp:cNvGraphicFramePr>
                  <a:graphicFrameLocks/>
                </wp:cNvGraphicFramePr>
                <a:graphic>
                  <a:graphicData uri="http://schemas.microsoft.com/office/word/2010/wordprocessingGroup">
                    <wpg:wgp>
                      <wpg:cNvPr id="154" name="Group 154"/>
                      <wpg:cNvGrpSpPr/>
                      <wpg:grpSpPr>
                        <a:xfrm>
                          <a:off x="0" y="0"/>
                          <a:ext cx="6268720" cy="20320"/>
                          <a:chExt cx="6268720" cy="20320"/>
                        </a:xfrm>
                      </wpg:grpSpPr>
                      <wps:wsp>
                        <wps:cNvPr id="155" name="Graphic 155"/>
                        <wps:cNvSpPr/>
                        <wps:spPr>
                          <a:xfrm>
                            <a:off x="0" y="378"/>
                            <a:ext cx="6268720" cy="10795"/>
                          </a:xfrm>
                          <a:custGeom>
                            <a:avLst/>
                            <a:gdLst/>
                            <a:ahLst/>
                            <a:cxnLst/>
                            <a:rect l="l" t="t" r="r" b="b"/>
                            <a:pathLst>
                              <a:path w="6268720" h="10795">
                                <a:moveTo>
                                  <a:pt x="6268212" y="0"/>
                                </a:moveTo>
                                <a:lnTo>
                                  <a:pt x="0" y="0"/>
                                </a:lnTo>
                                <a:lnTo>
                                  <a:pt x="0" y="10670"/>
                                </a:lnTo>
                                <a:lnTo>
                                  <a:pt x="6268212" y="10670"/>
                                </a:lnTo>
                                <a:lnTo>
                                  <a:pt x="6268212" y="0"/>
                                </a:lnTo>
                                <a:close/>
                              </a:path>
                            </a:pathLst>
                          </a:custGeom>
                          <a:solidFill>
                            <a:srgbClr val="999999"/>
                          </a:solidFill>
                        </wps:spPr>
                        <wps:bodyPr wrap="square" lIns="0" tIns="0" rIns="0" bIns="0" rtlCol="0">
                          <a:prstTxWarp prst="textNoShape">
                            <a:avLst/>
                          </a:prstTxWarp>
                          <a:noAutofit/>
                        </wps:bodyPr>
                      </wps:wsp>
                      <wps:wsp>
                        <wps:cNvPr id="156" name="Graphic 156"/>
                        <wps:cNvSpPr/>
                        <wps:spPr>
                          <a:xfrm>
                            <a:off x="-10" y="0"/>
                            <a:ext cx="6268720" cy="20320"/>
                          </a:xfrm>
                          <a:custGeom>
                            <a:avLst/>
                            <a:gdLst/>
                            <a:ahLst/>
                            <a:cxnLst/>
                            <a:rect l="l" t="t" r="r" b="b"/>
                            <a:pathLst>
                              <a:path w="6268720" h="20320">
                                <a:moveTo>
                                  <a:pt x="6268212" y="9525"/>
                                </a:moveTo>
                                <a:lnTo>
                                  <a:pt x="6266700" y="9525"/>
                                </a:lnTo>
                                <a:lnTo>
                                  <a:pt x="6266700" y="0"/>
                                </a:lnTo>
                                <a:lnTo>
                                  <a:pt x="6258598" y="9525"/>
                                </a:lnTo>
                                <a:lnTo>
                                  <a:pt x="0" y="9525"/>
                                </a:lnTo>
                                <a:lnTo>
                                  <a:pt x="0" y="20193"/>
                                </a:lnTo>
                                <a:lnTo>
                                  <a:pt x="6268212" y="20193"/>
                                </a:lnTo>
                                <a:lnTo>
                                  <a:pt x="6268212" y="9525"/>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54.239799pt;margin-top:13.646174pt;width:493.6pt;height:1.6pt;mso-position-horizontal-relative:page;mso-position-vertical-relative:paragraph;z-index:-15686144;mso-wrap-distance-left:0;mso-wrap-distance-right:0" id="docshapegroup99" coordorigin="1085,273" coordsize="9872,32">
                <v:rect style="position:absolute;left:1084;top:273;width:9872;height:17" id="docshape100" filled="true" fillcolor="#999999" stroked="false">
                  <v:fill type="solid"/>
                </v:rect>
                <v:shape style="position:absolute;left:1084;top:272;width:9872;height:32" id="docshape101" coordorigin="1085,273" coordsize="9872,32" path="m10956,288l10954,288,10954,273,10941,288,1085,288,1085,305,10956,305,10956,288xe" filled="true" fillcolor="#eeeeee" stroked="false">
                  <v:path arrowok="t"/>
                  <v:fill type="solid"/>
                </v:shape>
                <w10:wrap type="topAndBottom"/>
              </v:group>
            </w:pict>
          </mc:Fallback>
        </mc:AlternateContent>
      </w:r>
    </w:p>
    <w:p>
      <w:pPr>
        <w:spacing w:before="174"/>
        <w:ind w:left="98" w:right="0" w:firstLine="0"/>
        <w:jc w:val="left"/>
        <w:rPr>
          <w:b/>
          <w:sz w:val="20"/>
        </w:rPr>
      </w:pPr>
      <w:r>
        <w:rPr>
          <w:b/>
          <w:color w:val="030303"/>
          <w:sz w:val="20"/>
        </w:rPr>
        <w:t>Presupuesto</w:t>
      </w:r>
      <w:r>
        <w:rPr>
          <w:b/>
          <w:color w:val="030303"/>
          <w:spacing w:val="62"/>
          <w:sz w:val="20"/>
        </w:rPr>
        <w:t> </w:t>
      </w:r>
      <w:r>
        <w:rPr>
          <w:b/>
          <w:color w:val="030303"/>
          <w:sz w:val="20"/>
        </w:rPr>
        <w:t>Remodelación</w:t>
      </w:r>
      <w:r>
        <w:rPr>
          <w:b/>
          <w:color w:val="030303"/>
          <w:spacing w:val="65"/>
          <w:sz w:val="20"/>
        </w:rPr>
        <w:t> </w:t>
      </w:r>
      <w:r>
        <w:rPr>
          <w:b/>
          <w:color w:val="030303"/>
          <w:spacing w:val="-5"/>
          <w:sz w:val="20"/>
        </w:rPr>
        <w:t>DAF</w:t>
      </w:r>
    </w:p>
    <w:p>
      <w:pPr>
        <w:pStyle w:val="BodyText"/>
        <w:spacing w:before="11"/>
        <w:rPr>
          <w:b/>
          <w:sz w:val="14"/>
        </w:rPr>
      </w:pPr>
      <w:r>
        <w:rPr>
          <w:b/>
          <w:sz w:val="14"/>
        </w:rPr>
        <mc:AlternateContent>
          <mc:Choice Requires="wps">
            <w:drawing>
              <wp:anchor distT="0" distB="0" distL="0" distR="0" allowOverlap="1" layoutInCell="1" locked="0" behindDoc="1" simplePos="0" relativeHeight="487630848">
                <wp:simplePos x="0" y="0"/>
                <wp:positionH relativeFrom="page">
                  <wp:posOffset>688845</wp:posOffset>
                </wp:positionH>
                <wp:positionV relativeFrom="paragraph">
                  <wp:posOffset>124474</wp:posOffset>
                </wp:positionV>
                <wp:extent cx="6268720" cy="20320"/>
                <wp:effectExtent l="0" t="0" r="0" b="0"/>
                <wp:wrapTopAndBottom/>
                <wp:docPr id="157" name="Group 157"/>
                <wp:cNvGraphicFramePr>
                  <a:graphicFrameLocks/>
                </wp:cNvGraphicFramePr>
                <a:graphic>
                  <a:graphicData uri="http://schemas.microsoft.com/office/word/2010/wordprocessingGroup">
                    <wpg:wgp>
                      <wpg:cNvPr id="157" name="Group 157"/>
                      <wpg:cNvGrpSpPr/>
                      <wpg:grpSpPr>
                        <a:xfrm>
                          <a:off x="0" y="0"/>
                          <a:ext cx="6268720" cy="20320"/>
                          <a:chExt cx="6268720" cy="20320"/>
                        </a:xfrm>
                      </wpg:grpSpPr>
                      <wps:wsp>
                        <wps:cNvPr id="158" name="Graphic 158"/>
                        <wps:cNvSpPr/>
                        <wps:spPr>
                          <a:xfrm>
                            <a:off x="0" y="0"/>
                            <a:ext cx="6268720" cy="10795"/>
                          </a:xfrm>
                          <a:custGeom>
                            <a:avLst/>
                            <a:gdLst/>
                            <a:ahLst/>
                            <a:cxnLst/>
                            <a:rect l="l" t="t" r="r" b="b"/>
                            <a:pathLst>
                              <a:path w="6268720" h="10795">
                                <a:moveTo>
                                  <a:pt x="6268212" y="0"/>
                                </a:moveTo>
                                <a:lnTo>
                                  <a:pt x="0" y="0"/>
                                </a:lnTo>
                                <a:lnTo>
                                  <a:pt x="0" y="10666"/>
                                </a:lnTo>
                                <a:lnTo>
                                  <a:pt x="6268212" y="10666"/>
                                </a:lnTo>
                                <a:lnTo>
                                  <a:pt x="6268212" y="0"/>
                                </a:lnTo>
                                <a:close/>
                              </a:path>
                            </a:pathLst>
                          </a:custGeom>
                          <a:solidFill>
                            <a:srgbClr val="999999"/>
                          </a:solidFill>
                        </wps:spPr>
                        <wps:bodyPr wrap="square" lIns="0" tIns="0" rIns="0" bIns="0" rtlCol="0">
                          <a:prstTxWarp prst="textNoShape">
                            <a:avLst/>
                          </a:prstTxWarp>
                          <a:noAutofit/>
                        </wps:bodyPr>
                      </wps:wsp>
                      <wps:wsp>
                        <wps:cNvPr id="159" name="Graphic 159"/>
                        <wps:cNvSpPr/>
                        <wps:spPr>
                          <a:xfrm>
                            <a:off x="-10" y="86"/>
                            <a:ext cx="6268720" cy="20320"/>
                          </a:xfrm>
                          <a:custGeom>
                            <a:avLst/>
                            <a:gdLst/>
                            <a:ahLst/>
                            <a:cxnLst/>
                            <a:rect l="l" t="t" r="r" b="b"/>
                            <a:pathLst>
                              <a:path w="6268720" h="20320">
                                <a:moveTo>
                                  <a:pt x="6268212" y="9067"/>
                                </a:moveTo>
                                <a:lnTo>
                                  <a:pt x="6266700" y="9067"/>
                                </a:lnTo>
                                <a:lnTo>
                                  <a:pt x="6266700" y="0"/>
                                </a:lnTo>
                                <a:lnTo>
                                  <a:pt x="6257633" y="9067"/>
                                </a:lnTo>
                                <a:lnTo>
                                  <a:pt x="0" y="9067"/>
                                </a:lnTo>
                                <a:lnTo>
                                  <a:pt x="0" y="19723"/>
                                </a:lnTo>
                                <a:lnTo>
                                  <a:pt x="6268212" y="19723"/>
                                </a:lnTo>
                                <a:lnTo>
                                  <a:pt x="6268212" y="9067"/>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54.239799pt;margin-top:9.801133pt;width:493.6pt;height:1.6pt;mso-position-horizontal-relative:page;mso-position-vertical-relative:paragraph;z-index:-15685632;mso-wrap-distance-left:0;mso-wrap-distance-right:0" id="docshapegroup102" coordorigin="1085,196" coordsize="9872,32">
                <v:rect style="position:absolute;left:1084;top:196;width:9872;height:17" id="docshape103" filled="true" fillcolor="#999999" stroked="false">
                  <v:fill type="solid"/>
                </v:rect>
                <v:shape style="position:absolute;left:1084;top:196;width:9872;height:32" id="docshape104" coordorigin="1085,196" coordsize="9872,32" path="m10956,210l10954,210,10954,196,10939,210,1085,210,1085,227,10956,227,10956,210xe" filled="true" fillcolor="#eeeeee" stroked="false">
                  <v:path arrowok="t"/>
                  <v:fill type="solid"/>
                </v:shape>
                <w10:wrap type="topAndBottom"/>
              </v:group>
            </w:pict>
          </mc:Fallback>
        </mc:AlternateContent>
      </w:r>
    </w:p>
    <w:p>
      <w:pPr>
        <w:spacing w:before="177"/>
        <w:ind w:left="144" w:right="0" w:firstLine="0"/>
        <w:jc w:val="left"/>
        <w:rPr>
          <w:sz w:val="18"/>
        </w:rPr>
      </w:pPr>
      <w:r>
        <w:rPr>
          <w:b/>
          <w:color w:val="030303"/>
          <w:w w:val="105"/>
          <w:sz w:val="17"/>
        </w:rPr>
        <w:t>Desde</w:t>
      </w:r>
      <w:r>
        <w:rPr>
          <w:b/>
          <w:color w:val="030303"/>
          <w:spacing w:val="7"/>
          <w:w w:val="105"/>
          <w:sz w:val="17"/>
        </w:rPr>
        <w:t> </w:t>
      </w:r>
      <w:r>
        <w:rPr>
          <w:color w:val="030303"/>
          <w:w w:val="105"/>
          <w:sz w:val="18"/>
        </w:rPr>
        <w:t>Silvia</w:t>
      </w:r>
      <w:r>
        <w:rPr>
          <w:color w:val="030303"/>
          <w:spacing w:val="4"/>
          <w:w w:val="105"/>
          <w:sz w:val="18"/>
        </w:rPr>
        <w:t> </w:t>
      </w:r>
      <w:r>
        <w:rPr>
          <w:color w:val="030303"/>
          <w:w w:val="105"/>
          <w:sz w:val="18"/>
        </w:rPr>
        <w:t>Morales</w:t>
      </w:r>
      <w:r>
        <w:rPr>
          <w:color w:val="030303"/>
          <w:spacing w:val="-7"/>
          <w:w w:val="105"/>
          <w:sz w:val="18"/>
        </w:rPr>
        <w:t> </w:t>
      </w:r>
      <w:r>
        <w:rPr>
          <w:color w:val="030303"/>
          <w:w w:val="105"/>
          <w:sz w:val="18"/>
        </w:rPr>
        <w:t>Jimenez</w:t>
      </w:r>
      <w:r>
        <w:rPr>
          <w:color w:val="030303"/>
          <w:spacing w:val="9"/>
          <w:w w:val="105"/>
          <w:sz w:val="18"/>
        </w:rPr>
        <w:t> </w:t>
      </w:r>
      <w:hyperlink r:id="rId115">
        <w:r>
          <w:rPr>
            <w:color w:val="030303"/>
            <w:spacing w:val="-2"/>
            <w:w w:val="105"/>
            <w:sz w:val="18"/>
          </w:rPr>
          <w:t>&lt;SMorales@imas.go.cr&gt;</w:t>
        </w:r>
      </w:hyperlink>
    </w:p>
    <w:p>
      <w:pPr>
        <w:spacing w:before="110"/>
        <w:ind w:left="144" w:right="0" w:firstLine="0"/>
        <w:jc w:val="left"/>
        <w:rPr>
          <w:sz w:val="18"/>
        </w:rPr>
      </w:pPr>
      <w:r>
        <w:rPr>
          <w:b/>
          <w:color w:val="030303"/>
          <w:sz w:val="17"/>
        </w:rPr>
        <w:t>Fecha</w:t>
      </w:r>
      <w:r>
        <w:rPr>
          <w:b/>
          <w:color w:val="030303"/>
          <w:spacing w:val="59"/>
          <w:sz w:val="17"/>
        </w:rPr>
        <w:t> </w:t>
      </w:r>
      <w:r>
        <w:rPr>
          <w:color w:val="030303"/>
          <w:sz w:val="18"/>
        </w:rPr>
        <w:t>Jue</w:t>
      </w:r>
      <w:r>
        <w:rPr>
          <w:color w:val="030303"/>
          <w:spacing w:val="6"/>
          <w:sz w:val="18"/>
        </w:rPr>
        <w:t> </w:t>
      </w:r>
      <w:r>
        <w:rPr>
          <w:color w:val="030303"/>
          <w:sz w:val="18"/>
        </w:rPr>
        <w:t>15</w:t>
      </w:r>
      <w:r>
        <w:rPr>
          <w:color w:val="030303"/>
          <w:spacing w:val="8"/>
          <w:sz w:val="18"/>
        </w:rPr>
        <w:t> </w:t>
      </w:r>
      <w:r>
        <w:rPr>
          <w:color w:val="030303"/>
          <w:sz w:val="18"/>
        </w:rPr>
        <w:t>Ene</w:t>
      </w:r>
      <w:r>
        <w:rPr>
          <w:color w:val="030303"/>
          <w:spacing w:val="6"/>
          <w:sz w:val="18"/>
        </w:rPr>
        <w:t> </w:t>
      </w:r>
      <w:r>
        <w:rPr>
          <w:color w:val="030303"/>
          <w:sz w:val="18"/>
        </w:rPr>
        <w:t>2026 </w:t>
      </w:r>
      <w:r>
        <w:rPr>
          <w:color w:val="030303"/>
          <w:spacing w:val="-4"/>
          <w:sz w:val="18"/>
        </w:rPr>
        <w:t>10:00</w:t>
      </w:r>
    </w:p>
    <w:p>
      <w:pPr>
        <w:tabs>
          <w:tab w:pos="753" w:val="left" w:leader="none"/>
        </w:tabs>
        <w:spacing w:before="110"/>
        <w:ind w:left="144" w:right="0" w:firstLine="0"/>
        <w:jc w:val="left"/>
        <w:rPr>
          <w:sz w:val="18"/>
        </w:rPr>
      </w:pPr>
      <w:r>
        <w:rPr>
          <w:b/>
          <w:color w:val="030303"/>
          <w:spacing w:val="-4"/>
          <w:w w:val="105"/>
          <w:sz w:val="17"/>
        </w:rPr>
        <w:t>Para</w:t>
      </w:r>
      <w:r>
        <w:rPr>
          <w:b/>
          <w:color w:val="030303"/>
          <w:sz w:val="17"/>
        </w:rPr>
        <w:tab/>
      </w:r>
      <w:r>
        <w:rPr>
          <w:color w:val="030303"/>
          <w:w w:val="105"/>
          <w:sz w:val="18"/>
        </w:rPr>
        <w:t>David</w:t>
      </w:r>
      <w:r>
        <w:rPr>
          <w:color w:val="030303"/>
          <w:spacing w:val="3"/>
          <w:w w:val="105"/>
          <w:sz w:val="18"/>
        </w:rPr>
        <w:t> </w:t>
      </w:r>
      <w:r>
        <w:rPr>
          <w:color w:val="030303"/>
          <w:w w:val="105"/>
          <w:sz w:val="18"/>
        </w:rPr>
        <w:t>Efrain</w:t>
      </w:r>
      <w:r>
        <w:rPr>
          <w:color w:val="030303"/>
          <w:spacing w:val="3"/>
          <w:w w:val="105"/>
          <w:sz w:val="18"/>
        </w:rPr>
        <w:t> </w:t>
      </w:r>
      <w:r>
        <w:rPr>
          <w:color w:val="030303"/>
          <w:w w:val="105"/>
          <w:sz w:val="18"/>
        </w:rPr>
        <w:t>Cordero</w:t>
      </w:r>
      <w:r>
        <w:rPr>
          <w:color w:val="030303"/>
          <w:spacing w:val="4"/>
          <w:w w:val="105"/>
          <w:sz w:val="18"/>
        </w:rPr>
        <w:t> </w:t>
      </w:r>
      <w:r>
        <w:rPr>
          <w:color w:val="030303"/>
          <w:w w:val="105"/>
          <w:sz w:val="18"/>
        </w:rPr>
        <w:t>Quiros</w:t>
      </w:r>
      <w:r>
        <w:rPr>
          <w:color w:val="030303"/>
          <w:spacing w:val="23"/>
          <w:w w:val="105"/>
          <w:sz w:val="18"/>
        </w:rPr>
        <w:t> </w:t>
      </w:r>
      <w:r>
        <w:rPr>
          <w:color w:val="030303"/>
          <w:spacing w:val="-2"/>
          <w:w w:val="105"/>
          <w:sz w:val="18"/>
        </w:rPr>
        <w:t>&lt;</w:t>
      </w:r>
      <w:hyperlink r:id="rId116">
        <w:r>
          <w:rPr>
            <w:color w:val="030303"/>
            <w:spacing w:val="-2"/>
            <w:w w:val="105"/>
            <w:sz w:val="18"/>
          </w:rPr>
          <w:t>dcorderoq@imas.go</w:t>
        </w:r>
        <w:r>
          <w:rPr>
            <w:color w:val="343434"/>
            <w:spacing w:val="-2"/>
            <w:w w:val="105"/>
            <w:sz w:val="18"/>
          </w:rPr>
          <w:t>.</w:t>
        </w:r>
        <w:r>
          <w:rPr>
            <w:color w:val="030303"/>
            <w:spacing w:val="-2"/>
            <w:w w:val="105"/>
            <w:sz w:val="18"/>
          </w:rPr>
          <w:t>cr</w:t>
        </w:r>
      </w:hyperlink>
      <w:r>
        <w:rPr>
          <w:color w:val="030303"/>
          <w:spacing w:val="-2"/>
          <w:w w:val="105"/>
          <w:sz w:val="18"/>
        </w:rPr>
        <w:t>&gt;</w:t>
      </w:r>
    </w:p>
    <w:p>
      <w:pPr>
        <w:tabs>
          <w:tab w:pos="747" w:val="left" w:leader="none"/>
        </w:tabs>
        <w:spacing w:line="290" w:lineRule="auto" w:before="88"/>
        <w:ind w:left="753" w:right="347" w:hanging="614"/>
        <w:jc w:val="left"/>
        <w:rPr>
          <w:sz w:val="18"/>
        </w:rPr>
      </w:pPr>
      <w:r>
        <w:rPr>
          <w:rFonts w:ascii="Times New Roman" w:hAnsi="Times New Roman"/>
          <w:b/>
          <w:color w:val="030303"/>
          <w:spacing w:val="-6"/>
          <w:w w:val="105"/>
          <w:sz w:val="20"/>
        </w:rPr>
        <w:t>CC</w:t>
      </w:r>
      <w:r>
        <w:rPr>
          <w:rFonts w:ascii="Times New Roman" w:hAnsi="Times New Roman"/>
          <w:b/>
          <w:color w:val="030303"/>
          <w:sz w:val="20"/>
        </w:rPr>
        <w:tab/>
      </w:r>
      <w:r>
        <w:rPr>
          <w:color w:val="030303"/>
          <w:w w:val="105"/>
          <w:sz w:val="18"/>
        </w:rPr>
        <w:t>Jafeth</w:t>
      </w:r>
      <w:r>
        <w:rPr>
          <w:color w:val="030303"/>
          <w:spacing w:val="-4"/>
          <w:w w:val="105"/>
          <w:sz w:val="18"/>
        </w:rPr>
        <w:t> </w:t>
      </w:r>
      <w:r>
        <w:rPr>
          <w:color w:val="030303"/>
          <w:w w:val="105"/>
          <w:sz w:val="18"/>
        </w:rPr>
        <w:t>Soto</w:t>
      </w:r>
      <w:r>
        <w:rPr>
          <w:color w:val="030303"/>
          <w:spacing w:val="-4"/>
          <w:w w:val="105"/>
          <w:sz w:val="18"/>
        </w:rPr>
        <w:t> </w:t>
      </w:r>
      <w:r>
        <w:rPr>
          <w:color w:val="030303"/>
          <w:w w:val="105"/>
          <w:sz w:val="18"/>
        </w:rPr>
        <w:t>Sanchez</w:t>
      </w:r>
      <w:r>
        <w:rPr>
          <w:color w:val="030303"/>
          <w:spacing w:val="18"/>
          <w:w w:val="105"/>
          <w:sz w:val="18"/>
        </w:rPr>
        <w:t> </w:t>
      </w:r>
      <w:hyperlink r:id="rId71">
        <w:r>
          <w:rPr>
            <w:color w:val="212121"/>
            <w:w w:val="105"/>
            <w:sz w:val="18"/>
          </w:rPr>
          <w:t>&lt;jsotos@imas.go.cr&gt;;</w:t>
        </w:r>
      </w:hyperlink>
      <w:r>
        <w:rPr>
          <w:color w:val="212121"/>
          <w:spacing w:val="-8"/>
          <w:w w:val="105"/>
          <w:sz w:val="18"/>
        </w:rPr>
        <w:t> </w:t>
      </w:r>
      <w:r>
        <w:rPr>
          <w:color w:val="030303"/>
          <w:w w:val="105"/>
          <w:sz w:val="18"/>
        </w:rPr>
        <w:t>Alexander Porras Moya</w:t>
      </w:r>
      <w:r>
        <w:rPr>
          <w:color w:val="030303"/>
          <w:spacing w:val="14"/>
          <w:w w:val="105"/>
          <w:sz w:val="18"/>
        </w:rPr>
        <w:t> </w:t>
      </w:r>
      <w:hyperlink r:id="rId117">
        <w:r>
          <w:rPr>
            <w:color w:val="212121"/>
            <w:w w:val="105"/>
            <w:sz w:val="18"/>
          </w:rPr>
          <w:t>&lt;APorras@imas.go.cr&gt;;</w:t>
        </w:r>
      </w:hyperlink>
      <w:r>
        <w:rPr>
          <w:color w:val="212121"/>
          <w:spacing w:val="-9"/>
          <w:w w:val="105"/>
          <w:sz w:val="18"/>
        </w:rPr>
        <w:t> </w:t>
      </w:r>
      <w:r>
        <w:rPr>
          <w:color w:val="030303"/>
          <w:w w:val="105"/>
          <w:sz w:val="18"/>
        </w:rPr>
        <w:t>Xenia</w:t>
      </w:r>
      <w:r>
        <w:rPr>
          <w:color w:val="030303"/>
          <w:spacing w:val="-1"/>
          <w:w w:val="105"/>
          <w:sz w:val="18"/>
        </w:rPr>
        <w:t> </w:t>
      </w:r>
      <w:r>
        <w:rPr>
          <w:color w:val="030303"/>
          <w:w w:val="105"/>
          <w:sz w:val="18"/>
        </w:rPr>
        <w:t>Weatte Ruíz</w:t>
      </w:r>
      <w:r>
        <w:rPr>
          <w:color w:val="030303"/>
          <w:w w:val="105"/>
          <w:sz w:val="18"/>
        </w:rPr>
        <w:t> </w:t>
      </w:r>
      <w:hyperlink r:id="rId118">
        <w:r>
          <w:rPr>
            <w:color w:val="030303"/>
            <w:w w:val="105"/>
            <w:sz w:val="18"/>
          </w:rPr>
          <w:t>&lt;XWeatte@imas.go.cr&gt;</w:t>
        </w:r>
      </w:hyperlink>
    </w:p>
    <w:p>
      <w:pPr>
        <w:pStyle w:val="BodyText"/>
        <w:rPr>
          <w:sz w:val="18"/>
        </w:rPr>
      </w:pPr>
    </w:p>
    <w:p>
      <w:pPr>
        <w:pStyle w:val="BodyText"/>
        <w:spacing w:before="70"/>
        <w:rPr>
          <w:sz w:val="18"/>
        </w:rPr>
      </w:pPr>
    </w:p>
    <w:p>
      <w:pPr>
        <w:spacing w:before="1"/>
        <w:ind w:left="98" w:right="0" w:firstLine="0"/>
        <w:jc w:val="left"/>
        <w:rPr>
          <w:sz w:val="21"/>
        </w:rPr>
      </w:pPr>
      <w:r>
        <w:rPr>
          <w:color w:val="030303"/>
          <w:sz w:val="21"/>
        </w:rPr>
        <w:t>Buen</w:t>
      </w:r>
      <w:r>
        <w:rPr>
          <w:color w:val="030303"/>
          <w:spacing w:val="3"/>
          <w:sz w:val="21"/>
        </w:rPr>
        <w:t> </w:t>
      </w:r>
      <w:r>
        <w:rPr>
          <w:color w:val="030303"/>
          <w:spacing w:val="-4"/>
          <w:sz w:val="21"/>
        </w:rPr>
        <w:t>día:</w:t>
      </w:r>
    </w:p>
    <w:p>
      <w:pPr>
        <w:spacing w:line="307" w:lineRule="auto" w:before="224"/>
        <w:ind w:left="95" w:right="83" w:firstLine="1"/>
        <w:jc w:val="both"/>
        <w:rPr>
          <w:sz w:val="21"/>
        </w:rPr>
      </w:pPr>
      <w:r>
        <w:rPr>
          <w:color w:val="030303"/>
          <w:sz w:val="21"/>
        </w:rPr>
        <w:t>Estimado</w:t>
      </w:r>
      <w:r>
        <w:rPr>
          <w:color w:val="030303"/>
          <w:spacing w:val="40"/>
          <w:sz w:val="21"/>
        </w:rPr>
        <w:t> </w:t>
      </w:r>
      <w:r>
        <w:rPr>
          <w:color w:val="030303"/>
          <w:sz w:val="21"/>
        </w:rPr>
        <w:t>David, como es de su conocimiento</w:t>
      </w:r>
      <w:r>
        <w:rPr>
          <w:color w:val="030303"/>
          <w:spacing w:val="40"/>
          <w:sz w:val="21"/>
        </w:rPr>
        <w:t> </w:t>
      </w:r>
      <w:r>
        <w:rPr>
          <w:color w:val="030303"/>
          <w:sz w:val="21"/>
        </w:rPr>
        <w:t>desde el año 2025 se ha venido trabajando</w:t>
      </w:r>
      <w:r>
        <w:rPr>
          <w:color w:val="030303"/>
          <w:spacing w:val="40"/>
          <w:sz w:val="21"/>
        </w:rPr>
        <w:t> </w:t>
      </w:r>
      <w:r>
        <w:rPr>
          <w:color w:val="030303"/>
          <w:sz w:val="21"/>
        </w:rPr>
        <w:t>con los términos</w:t>
      </w:r>
      <w:r>
        <w:rPr>
          <w:color w:val="030303"/>
          <w:spacing w:val="39"/>
          <w:sz w:val="21"/>
        </w:rPr>
        <w:t> </w:t>
      </w:r>
      <w:r>
        <w:rPr>
          <w:color w:val="030303"/>
          <w:sz w:val="21"/>
        </w:rPr>
        <w:t>de</w:t>
      </w:r>
      <w:r>
        <w:rPr>
          <w:color w:val="030303"/>
          <w:spacing w:val="23"/>
          <w:sz w:val="21"/>
        </w:rPr>
        <w:t> </w:t>
      </w:r>
      <w:r>
        <w:rPr>
          <w:color w:val="030303"/>
          <w:sz w:val="21"/>
        </w:rPr>
        <w:t>referencia</w:t>
      </w:r>
      <w:r>
        <w:rPr>
          <w:color w:val="030303"/>
          <w:spacing w:val="80"/>
          <w:sz w:val="21"/>
        </w:rPr>
        <w:t> </w:t>
      </w:r>
      <w:r>
        <w:rPr>
          <w:color w:val="030303"/>
          <w:sz w:val="21"/>
        </w:rPr>
        <w:t>para</w:t>
      </w:r>
      <w:r>
        <w:rPr>
          <w:color w:val="030303"/>
          <w:spacing w:val="40"/>
          <w:sz w:val="21"/>
        </w:rPr>
        <w:t> </w:t>
      </w:r>
      <w:r>
        <w:rPr>
          <w:color w:val="030303"/>
          <w:sz w:val="21"/>
        </w:rPr>
        <w:t>la</w:t>
      </w:r>
      <w:r>
        <w:rPr>
          <w:color w:val="030303"/>
          <w:spacing w:val="29"/>
          <w:sz w:val="21"/>
        </w:rPr>
        <w:t> </w:t>
      </w:r>
      <w:r>
        <w:rPr>
          <w:color w:val="030303"/>
          <w:sz w:val="21"/>
        </w:rPr>
        <w:t>remodelación</w:t>
      </w:r>
      <w:r>
        <w:rPr>
          <w:color w:val="030303"/>
          <w:spacing w:val="40"/>
          <w:sz w:val="21"/>
        </w:rPr>
        <w:t> </w:t>
      </w:r>
      <w:r>
        <w:rPr>
          <w:color w:val="030303"/>
          <w:sz w:val="21"/>
        </w:rPr>
        <w:t>del</w:t>
      </w:r>
      <w:r>
        <w:rPr>
          <w:color w:val="030303"/>
          <w:spacing w:val="24"/>
          <w:sz w:val="21"/>
        </w:rPr>
        <w:t> </w:t>
      </w:r>
      <w:r>
        <w:rPr>
          <w:color w:val="030303"/>
          <w:sz w:val="21"/>
        </w:rPr>
        <w:t>DAF,</w:t>
      </w:r>
      <w:r>
        <w:rPr>
          <w:color w:val="030303"/>
          <w:spacing w:val="30"/>
          <w:sz w:val="21"/>
        </w:rPr>
        <w:t> </w:t>
      </w:r>
      <w:r>
        <w:rPr>
          <w:color w:val="030303"/>
          <w:sz w:val="21"/>
        </w:rPr>
        <w:t>estando</w:t>
      </w:r>
      <w:r>
        <w:rPr>
          <w:color w:val="030303"/>
          <w:spacing w:val="38"/>
          <w:sz w:val="21"/>
        </w:rPr>
        <w:t> </w:t>
      </w:r>
      <w:r>
        <w:rPr>
          <w:color w:val="030303"/>
          <w:sz w:val="21"/>
        </w:rPr>
        <w:t>a</w:t>
      </w:r>
      <w:r>
        <w:rPr>
          <w:color w:val="030303"/>
          <w:spacing w:val="31"/>
          <w:sz w:val="21"/>
        </w:rPr>
        <w:t> </w:t>
      </w:r>
      <w:r>
        <w:rPr>
          <w:color w:val="030303"/>
          <w:sz w:val="21"/>
        </w:rPr>
        <w:t>este</w:t>
      </w:r>
      <w:r>
        <w:rPr>
          <w:color w:val="030303"/>
          <w:spacing w:val="34"/>
          <w:sz w:val="21"/>
        </w:rPr>
        <w:t> </w:t>
      </w:r>
      <w:r>
        <w:rPr>
          <w:color w:val="030303"/>
          <w:sz w:val="21"/>
        </w:rPr>
        <w:t>momento</w:t>
      </w:r>
      <w:r>
        <w:rPr>
          <w:color w:val="030303"/>
          <w:spacing w:val="36"/>
          <w:sz w:val="21"/>
        </w:rPr>
        <w:t> </w:t>
      </w:r>
      <w:r>
        <w:rPr>
          <w:color w:val="030303"/>
          <w:sz w:val="21"/>
        </w:rPr>
        <w:t>listos</w:t>
      </w:r>
      <w:r>
        <w:rPr>
          <w:color w:val="030303"/>
          <w:spacing w:val="30"/>
          <w:sz w:val="21"/>
        </w:rPr>
        <w:t> </w:t>
      </w:r>
      <w:r>
        <w:rPr>
          <w:color w:val="030303"/>
          <w:sz w:val="21"/>
        </w:rPr>
        <w:t>para</w:t>
      </w:r>
      <w:r>
        <w:rPr>
          <w:color w:val="030303"/>
          <w:spacing w:val="33"/>
          <w:sz w:val="21"/>
        </w:rPr>
        <w:t> </w:t>
      </w:r>
      <w:r>
        <w:rPr>
          <w:color w:val="030303"/>
          <w:sz w:val="21"/>
        </w:rPr>
        <w:t>cargar</w:t>
      </w:r>
      <w:r>
        <w:rPr>
          <w:color w:val="030303"/>
          <w:spacing w:val="40"/>
          <w:sz w:val="21"/>
        </w:rPr>
        <w:t> </w:t>
      </w:r>
      <w:r>
        <w:rPr>
          <w:color w:val="030303"/>
          <w:sz w:val="21"/>
        </w:rPr>
        <w:t>lo que</w:t>
      </w:r>
      <w:r>
        <w:rPr>
          <w:color w:val="030303"/>
          <w:spacing w:val="40"/>
          <w:sz w:val="21"/>
        </w:rPr>
        <w:t> </w:t>
      </w:r>
      <w:r>
        <w:rPr>
          <w:color w:val="030303"/>
          <w:sz w:val="21"/>
        </w:rPr>
        <w:t>corresponde</w:t>
      </w:r>
      <w:r>
        <w:rPr>
          <w:color w:val="030303"/>
          <w:spacing w:val="40"/>
          <w:sz w:val="21"/>
        </w:rPr>
        <w:t> </w:t>
      </w:r>
      <w:r>
        <w:rPr>
          <w:color w:val="030303"/>
          <w:sz w:val="21"/>
        </w:rPr>
        <w:t>al</w:t>
      </w:r>
      <w:r>
        <w:rPr>
          <w:color w:val="030303"/>
          <w:spacing w:val="33"/>
          <w:sz w:val="21"/>
        </w:rPr>
        <w:t> </w:t>
      </w:r>
      <w:r>
        <w:rPr>
          <w:color w:val="030303"/>
          <w:sz w:val="21"/>
        </w:rPr>
        <w:t>tema</w:t>
      </w:r>
      <w:r>
        <w:rPr>
          <w:color w:val="030303"/>
          <w:spacing w:val="40"/>
          <w:sz w:val="21"/>
        </w:rPr>
        <w:t> </w:t>
      </w:r>
      <w:r>
        <w:rPr>
          <w:color w:val="030303"/>
          <w:sz w:val="21"/>
        </w:rPr>
        <w:t>del</w:t>
      </w:r>
      <w:r>
        <w:rPr>
          <w:color w:val="030303"/>
          <w:spacing w:val="40"/>
          <w:sz w:val="21"/>
        </w:rPr>
        <w:t> </w:t>
      </w:r>
      <w:r>
        <w:rPr>
          <w:color w:val="030303"/>
          <w:sz w:val="21"/>
        </w:rPr>
        <w:t>desarrollo</w:t>
      </w:r>
      <w:r>
        <w:rPr>
          <w:color w:val="030303"/>
          <w:spacing w:val="40"/>
          <w:sz w:val="21"/>
        </w:rPr>
        <w:t> </w:t>
      </w:r>
      <w:r>
        <w:rPr>
          <w:color w:val="030303"/>
          <w:sz w:val="21"/>
        </w:rPr>
        <w:t>de</w:t>
      </w:r>
      <w:r>
        <w:rPr>
          <w:color w:val="030303"/>
          <w:spacing w:val="40"/>
          <w:sz w:val="21"/>
        </w:rPr>
        <w:t> </w:t>
      </w:r>
      <w:r>
        <w:rPr>
          <w:color w:val="030303"/>
          <w:sz w:val="21"/>
        </w:rPr>
        <w:t>la</w:t>
      </w:r>
      <w:r>
        <w:rPr>
          <w:color w:val="030303"/>
          <w:spacing w:val="40"/>
          <w:sz w:val="21"/>
        </w:rPr>
        <w:t> </w:t>
      </w:r>
      <w:r>
        <w:rPr>
          <w:color w:val="030303"/>
          <w:sz w:val="21"/>
        </w:rPr>
        <w:t>obra,</w:t>
      </w:r>
      <w:r>
        <w:rPr>
          <w:color w:val="030303"/>
          <w:spacing w:val="40"/>
          <w:sz w:val="21"/>
        </w:rPr>
        <w:t> </w:t>
      </w:r>
      <w:r>
        <w:rPr>
          <w:color w:val="030303"/>
          <w:sz w:val="21"/>
        </w:rPr>
        <w:t>pues</w:t>
      </w:r>
      <w:r>
        <w:rPr>
          <w:color w:val="030303"/>
          <w:spacing w:val="40"/>
          <w:sz w:val="21"/>
        </w:rPr>
        <w:t> </w:t>
      </w:r>
      <w:r>
        <w:rPr>
          <w:color w:val="030303"/>
          <w:sz w:val="21"/>
        </w:rPr>
        <w:t>se</w:t>
      </w:r>
      <w:r>
        <w:rPr>
          <w:color w:val="030303"/>
          <w:spacing w:val="35"/>
          <w:sz w:val="21"/>
        </w:rPr>
        <w:t> </w:t>
      </w:r>
      <w:r>
        <w:rPr>
          <w:color w:val="030303"/>
          <w:sz w:val="21"/>
        </w:rPr>
        <w:t>ha</w:t>
      </w:r>
      <w:r>
        <w:rPr>
          <w:color w:val="030303"/>
          <w:spacing w:val="40"/>
          <w:sz w:val="21"/>
        </w:rPr>
        <w:t> </w:t>
      </w:r>
      <w:r>
        <w:rPr>
          <w:color w:val="030303"/>
          <w:sz w:val="21"/>
        </w:rPr>
        <w:t>pasado</w:t>
      </w:r>
      <w:r>
        <w:rPr>
          <w:color w:val="030303"/>
          <w:spacing w:val="40"/>
          <w:sz w:val="21"/>
        </w:rPr>
        <w:t> </w:t>
      </w:r>
      <w:r>
        <w:rPr>
          <w:color w:val="030303"/>
          <w:sz w:val="21"/>
        </w:rPr>
        <w:t>por</w:t>
      </w:r>
      <w:r>
        <w:rPr>
          <w:color w:val="030303"/>
          <w:spacing w:val="40"/>
          <w:sz w:val="21"/>
        </w:rPr>
        <w:t> </w:t>
      </w:r>
      <w:r>
        <w:rPr>
          <w:color w:val="030303"/>
          <w:sz w:val="21"/>
        </w:rPr>
        <w:t>los</w:t>
      </w:r>
      <w:r>
        <w:rPr>
          <w:color w:val="030303"/>
          <w:spacing w:val="38"/>
          <w:sz w:val="21"/>
        </w:rPr>
        <w:t> </w:t>
      </w:r>
      <w:r>
        <w:rPr>
          <w:color w:val="030303"/>
          <w:sz w:val="21"/>
        </w:rPr>
        <w:t>aspectos</w:t>
      </w:r>
      <w:r>
        <w:rPr>
          <w:color w:val="030303"/>
          <w:spacing w:val="40"/>
          <w:sz w:val="21"/>
        </w:rPr>
        <w:t> </w:t>
      </w:r>
      <w:r>
        <w:rPr>
          <w:color w:val="030303"/>
          <w:sz w:val="21"/>
        </w:rPr>
        <w:t>anteriores como</w:t>
      </w:r>
      <w:r>
        <w:rPr>
          <w:color w:val="030303"/>
          <w:spacing w:val="40"/>
          <w:sz w:val="21"/>
        </w:rPr>
        <w:t> </w:t>
      </w:r>
      <w:r>
        <w:rPr>
          <w:color w:val="030303"/>
          <w:sz w:val="21"/>
        </w:rPr>
        <w:t>son los requerimientos, planos,</w:t>
      </w:r>
      <w:r>
        <w:rPr>
          <w:color w:val="030303"/>
          <w:spacing w:val="40"/>
          <w:sz w:val="21"/>
        </w:rPr>
        <w:t> </w:t>
      </w:r>
      <w:r>
        <w:rPr>
          <w:color w:val="030303"/>
          <w:sz w:val="21"/>
        </w:rPr>
        <w:t>permisos y términos</w:t>
      </w:r>
      <w:r>
        <w:rPr>
          <w:color w:val="030303"/>
          <w:spacing w:val="40"/>
          <w:sz w:val="21"/>
        </w:rPr>
        <w:t> </w:t>
      </w:r>
      <w:r>
        <w:rPr>
          <w:color w:val="030303"/>
          <w:sz w:val="21"/>
        </w:rPr>
        <w:t>de referencia.</w:t>
      </w:r>
      <w:r>
        <w:rPr>
          <w:color w:val="030303"/>
          <w:spacing w:val="80"/>
          <w:sz w:val="21"/>
        </w:rPr>
        <w:t> </w:t>
      </w:r>
      <w:r>
        <w:rPr>
          <w:color w:val="030303"/>
          <w:sz w:val="21"/>
        </w:rPr>
        <w:t>En esta</w:t>
      </w:r>
      <w:r>
        <w:rPr>
          <w:color w:val="030303"/>
          <w:spacing w:val="40"/>
          <w:sz w:val="21"/>
        </w:rPr>
        <w:t> </w:t>
      </w:r>
      <w:r>
        <w:rPr>
          <w:color w:val="030303"/>
          <w:sz w:val="21"/>
        </w:rPr>
        <w:t>etapa</w:t>
      </w:r>
      <w:r>
        <w:rPr>
          <w:color w:val="030303"/>
          <w:spacing w:val="40"/>
          <w:sz w:val="21"/>
        </w:rPr>
        <w:t> </w:t>
      </w:r>
      <w:r>
        <w:rPr>
          <w:color w:val="030303"/>
          <w:sz w:val="21"/>
        </w:rPr>
        <w:t>se</w:t>
      </w:r>
      <w:r>
        <w:rPr>
          <w:color w:val="030303"/>
          <w:spacing w:val="40"/>
          <w:sz w:val="21"/>
        </w:rPr>
        <w:t> </w:t>
      </w:r>
      <w:r>
        <w:rPr>
          <w:color w:val="030303"/>
          <w:sz w:val="21"/>
        </w:rPr>
        <w:t>han detectado</w:t>
      </w:r>
      <w:r>
        <w:rPr>
          <w:color w:val="030303"/>
          <w:spacing w:val="40"/>
          <w:sz w:val="21"/>
        </w:rPr>
        <w:t> </w:t>
      </w:r>
      <w:r>
        <w:rPr>
          <w:color w:val="030303"/>
          <w:sz w:val="21"/>
        </w:rPr>
        <w:t>dos situaciones</w:t>
      </w:r>
      <w:r>
        <w:rPr>
          <w:color w:val="030303"/>
          <w:spacing w:val="40"/>
          <w:sz w:val="21"/>
        </w:rPr>
        <w:t> </w:t>
      </w:r>
      <w:r>
        <w:rPr>
          <w:color w:val="030303"/>
          <w:sz w:val="21"/>
        </w:rPr>
        <w:t>las cuales se las detallo a continuación:</w:t>
      </w:r>
    </w:p>
    <w:p>
      <w:pPr>
        <w:pStyle w:val="BodyText"/>
        <w:rPr>
          <w:sz w:val="21"/>
        </w:rPr>
      </w:pPr>
    </w:p>
    <w:p>
      <w:pPr>
        <w:pStyle w:val="BodyText"/>
        <w:spacing w:before="153"/>
        <w:rPr>
          <w:sz w:val="21"/>
        </w:rPr>
      </w:pPr>
    </w:p>
    <w:p>
      <w:pPr>
        <w:spacing w:line="295" w:lineRule="auto" w:before="0"/>
        <w:ind w:left="97" w:right="347" w:hanging="1"/>
        <w:jc w:val="left"/>
        <w:rPr>
          <w:sz w:val="21"/>
        </w:rPr>
      </w:pPr>
      <w:r>
        <w:rPr>
          <w:color w:val="030303"/>
          <w:sz w:val="21"/>
        </w:rPr>
        <w:t>Para el presupuesto ordinario</w:t>
      </w:r>
      <w:r>
        <w:rPr>
          <w:color w:val="030303"/>
          <w:spacing w:val="29"/>
          <w:sz w:val="21"/>
        </w:rPr>
        <w:t> </w:t>
      </w:r>
      <w:r>
        <w:rPr>
          <w:color w:val="030303"/>
          <w:sz w:val="21"/>
        </w:rPr>
        <w:t>2026 se solicitaron C300.000.000 de los cuales se desglosan de la siguiente forma:</w:t>
      </w:r>
    </w:p>
    <w:p>
      <w:pPr>
        <w:pStyle w:val="BodyText"/>
        <w:spacing w:before="3"/>
        <w:rPr>
          <w:sz w:val="14"/>
        </w:rPr>
      </w:pPr>
    </w:p>
    <w:tbl>
      <w:tblPr>
        <w:tblW w:w="0" w:type="auto"/>
        <w:jc w:val="left"/>
        <w:tblInd w:w="1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1"/>
        <w:gridCol w:w="1170"/>
      </w:tblGrid>
      <w:tr>
        <w:trPr>
          <w:trHeight w:val="505" w:hRule="atLeast"/>
        </w:trPr>
        <w:tc>
          <w:tcPr>
            <w:tcW w:w="2541" w:type="dxa"/>
          </w:tcPr>
          <w:p>
            <w:pPr>
              <w:pStyle w:val="TableParagraph"/>
              <w:spacing w:before="21"/>
              <w:ind w:left="28"/>
              <w:rPr>
                <w:sz w:val="21"/>
              </w:rPr>
            </w:pPr>
            <w:r>
              <w:rPr>
                <w:color w:val="030303"/>
                <w:spacing w:val="-2"/>
                <w:w w:val="110"/>
                <w:sz w:val="21"/>
              </w:rPr>
              <w:t>Montos</w:t>
            </w:r>
          </w:p>
        </w:tc>
        <w:tc>
          <w:tcPr>
            <w:tcW w:w="1170" w:type="dxa"/>
          </w:tcPr>
          <w:p>
            <w:pPr>
              <w:pStyle w:val="TableParagraph"/>
              <w:spacing w:before="21"/>
              <w:ind w:left="17"/>
              <w:rPr>
                <w:sz w:val="21"/>
              </w:rPr>
            </w:pPr>
            <w:r>
              <w:rPr>
                <w:color w:val="030303"/>
                <w:spacing w:val="-2"/>
                <w:w w:val="105"/>
                <w:sz w:val="21"/>
              </w:rPr>
              <w:t>Subpartida</w:t>
            </w:r>
          </w:p>
        </w:tc>
      </w:tr>
      <w:tr>
        <w:trPr>
          <w:trHeight w:val="488" w:hRule="atLeast"/>
        </w:trPr>
        <w:tc>
          <w:tcPr>
            <w:tcW w:w="2541" w:type="dxa"/>
          </w:tcPr>
          <w:p>
            <w:pPr>
              <w:pStyle w:val="TableParagraph"/>
              <w:spacing w:before="20"/>
              <w:ind w:left="33"/>
              <w:rPr>
                <w:sz w:val="21"/>
              </w:rPr>
            </w:pPr>
            <w:r>
              <w:rPr>
                <w:color w:val="030303"/>
                <w:spacing w:val="-2"/>
                <w:sz w:val="21"/>
              </w:rPr>
              <w:t>C120,000,000.00</w:t>
            </w:r>
          </w:p>
        </w:tc>
        <w:tc>
          <w:tcPr>
            <w:tcW w:w="1170" w:type="dxa"/>
          </w:tcPr>
          <w:p>
            <w:pPr>
              <w:pStyle w:val="TableParagraph"/>
              <w:spacing w:before="24"/>
              <w:ind w:left="18"/>
              <w:rPr>
                <w:sz w:val="21"/>
              </w:rPr>
            </w:pPr>
            <w:r>
              <w:rPr>
                <w:color w:val="030303"/>
                <w:spacing w:val="-4"/>
                <w:w w:val="105"/>
                <w:sz w:val="21"/>
              </w:rPr>
              <w:t>50104</w:t>
            </w:r>
          </w:p>
        </w:tc>
      </w:tr>
      <w:tr>
        <w:trPr>
          <w:trHeight w:val="491" w:hRule="atLeast"/>
        </w:trPr>
        <w:tc>
          <w:tcPr>
            <w:tcW w:w="2541" w:type="dxa"/>
          </w:tcPr>
          <w:p>
            <w:pPr>
              <w:pStyle w:val="TableParagraph"/>
              <w:spacing w:line="292" w:lineRule="exact"/>
              <w:ind w:left="32"/>
              <w:rPr>
                <w:sz w:val="21"/>
              </w:rPr>
            </w:pPr>
            <w:r>
              <w:rPr>
                <w:rFonts w:ascii="Times New Roman"/>
                <w:color w:val="030303"/>
                <w:spacing w:val="-2"/>
                <w:w w:val="105"/>
                <w:sz w:val="32"/>
              </w:rPr>
              <w:t>e</w:t>
            </w:r>
            <w:r>
              <w:rPr>
                <w:color w:val="030303"/>
                <w:spacing w:val="-2"/>
                <w:w w:val="105"/>
                <w:sz w:val="21"/>
              </w:rPr>
              <w:t>180,000,000.00</w:t>
            </w:r>
          </w:p>
        </w:tc>
        <w:tc>
          <w:tcPr>
            <w:tcW w:w="1170" w:type="dxa"/>
          </w:tcPr>
          <w:p>
            <w:pPr>
              <w:pStyle w:val="TableParagraph"/>
              <w:spacing w:before="25"/>
              <w:ind w:left="13"/>
              <w:rPr>
                <w:sz w:val="21"/>
              </w:rPr>
            </w:pPr>
            <w:r>
              <w:rPr>
                <w:color w:val="030303"/>
                <w:spacing w:val="-4"/>
                <w:w w:val="110"/>
                <w:sz w:val="21"/>
              </w:rPr>
              <w:t>10801</w:t>
            </w:r>
          </w:p>
        </w:tc>
      </w:tr>
      <w:tr>
        <w:trPr>
          <w:trHeight w:val="491" w:hRule="atLeast"/>
        </w:trPr>
        <w:tc>
          <w:tcPr>
            <w:tcW w:w="2541" w:type="dxa"/>
          </w:tcPr>
          <w:p>
            <w:pPr>
              <w:pStyle w:val="TableParagraph"/>
              <w:spacing w:before="23"/>
              <w:ind w:left="33"/>
              <w:rPr>
                <w:sz w:val="21"/>
              </w:rPr>
            </w:pPr>
            <w:r>
              <w:rPr>
                <w:color w:val="030303"/>
                <w:spacing w:val="-2"/>
                <w:sz w:val="21"/>
              </w:rPr>
              <w:t>C300,000,000.00</w:t>
            </w:r>
          </w:p>
        </w:tc>
        <w:tc>
          <w:tcPr>
            <w:tcW w:w="1170" w:type="dxa"/>
          </w:tcPr>
          <w:p>
            <w:pPr>
              <w:pStyle w:val="TableParagraph"/>
              <w:spacing w:before="23"/>
              <w:ind w:left="12"/>
              <w:rPr>
                <w:sz w:val="21"/>
              </w:rPr>
            </w:pPr>
            <w:r>
              <w:rPr>
                <w:color w:val="030303"/>
                <w:spacing w:val="-2"/>
                <w:sz w:val="21"/>
              </w:rPr>
              <w:t>Total</w:t>
            </w:r>
          </w:p>
        </w:tc>
      </w:tr>
    </w:tbl>
    <w:p>
      <w:pPr>
        <w:pStyle w:val="BodyText"/>
        <w:spacing w:before="232"/>
        <w:rPr>
          <w:sz w:val="21"/>
        </w:rPr>
      </w:pPr>
    </w:p>
    <w:p>
      <w:pPr>
        <w:spacing w:line="314" w:lineRule="auto" w:before="0"/>
        <w:ind w:left="100" w:right="34" w:hanging="4"/>
        <w:jc w:val="left"/>
        <w:rPr>
          <w:sz w:val="21"/>
        </w:rPr>
      </w:pPr>
      <w:r>
        <w:rPr>
          <w:color w:val="030303"/>
          <w:w w:val="105"/>
          <w:sz w:val="21"/>
        </w:rPr>
        <w:t>En</w:t>
      </w:r>
      <w:r>
        <w:rPr>
          <w:color w:val="030303"/>
          <w:spacing w:val="-16"/>
          <w:w w:val="105"/>
          <w:sz w:val="21"/>
        </w:rPr>
        <w:t> </w:t>
      </w:r>
      <w:r>
        <w:rPr>
          <w:color w:val="030303"/>
          <w:w w:val="105"/>
          <w:sz w:val="21"/>
        </w:rPr>
        <w:t>reunión</w:t>
      </w:r>
      <w:r>
        <w:rPr>
          <w:color w:val="030303"/>
          <w:spacing w:val="-12"/>
          <w:w w:val="105"/>
          <w:sz w:val="21"/>
        </w:rPr>
        <w:t> </w:t>
      </w:r>
      <w:r>
        <w:rPr>
          <w:color w:val="030303"/>
          <w:w w:val="105"/>
          <w:sz w:val="21"/>
        </w:rPr>
        <w:t>el</w:t>
      </w:r>
      <w:r>
        <w:rPr>
          <w:color w:val="030303"/>
          <w:spacing w:val="-16"/>
          <w:w w:val="105"/>
          <w:sz w:val="21"/>
        </w:rPr>
        <w:t> </w:t>
      </w:r>
      <w:r>
        <w:rPr>
          <w:color w:val="030303"/>
          <w:w w:val="105"/>
          <w:sz w:val="21"/>
        </w:rPr>
        <w:t>día</w:t>
      </w:r>
      <w:r>
        <w:rPr>
          <w:color w:val="030303"/>
          <w:spacing w:val="-7"/>
          <w:w w:val="105"/>
          <w:sz w:val="21"/>
        </w:rPr>
        <w:t> </w:t>
      </w:r>
      <w:r>
        <w:rPr>
          <w:color w:val="030303"/>
          <w:w w:val="105"/>
          <w:sz w:val="21"/>
        </w:rPr>
        <w:t>ayer</w:t>
      </w:r>
      <w:r>
        <w:rPr>
          <w:color w:val="030303"/>
          <w:spacing w:val="-9"/>
          <w:w w:val="105"/>
          <w:sz w:val="21"/>
        </w:rPr>
        <w:t> </w:t>
      </w:r>
      <w:r>
        <w:rPr>
          <w:color w:val="030303"/>
          <w:w w:val="105"/>
          <w:sz w:val="21"/>
        </w:rPr>
        <w:t>con</w:t>
      </w:r>
      <w:r>
        <w:rPr>
          <w:color w:val="030303"/>
          <w:spacing w:val="-14"/>
          <w:w w:val="105"/>
          <w:sz w:val="21"/>
        </w:rPr>
        <w:t> </w:t>
      </w:r>
      <w:r>
        <w:rPr>
          <w:color w:val="030303"/>
          <w:w w:val="105"/>
          <w:sz w:val="21"/>
        </w:rPr>
        <w:t>la</w:t>
      </w:r>
      <w:r>
        <w:rPr>
          <w:color w:val="030303"/>
          <w:spacing w:val="-7"/>
          <w:w w:val="105"/>
          <w:sz w:val="21"/>
        </w:rPr>
        <w:t> </w:t>
      </w:r>
      <w:r>
        <w:rPr>
          <w:color w:val="030303"/>
          <w:w w:val="105"/>
          <w:sz w:val="21"/>
        </w:rPr>
        <w:t>consultora y</w:t>
      </w:r>
      <w:r>
        <w:rPr>
          <w:color w:val="030303"/>
          <w:spacing w:val="-16"/>
          <w:w w:val="105"/>
          <w:sz w:val="21"/>
        </w:rPr>
        <w:t> </w:t>
      </w:r>
      <w:r>
        <w:rPr>
          <w:color w:val="030303"/>
          <w:w w:val="105"/>
          <w:sz w:val="21"/>
        </w:rPr>
        <w:t>Teodoro</w:t>
      </w:r>
      <w:r>
        <w:rPr>
          <w:color w:val="030303"/>
          <w:spacing w:val="-9"/>
          <w:w w:val="105"/>
          <w:sz w:val="21"/>
        </w:rPr>
        <w:t> </w:t>
      </w:r>
      <w:r>
        <w:rPr>
          <w:color w:val="030303"/>
          <w:w w:val="105"/>
          <w:sz w:val="21"/>
        </w:rPr>
        <w:t>se</w:t>
      </w:r>
      <w:r>
        <w:rPr>
          <w:color w:val="030303"/>
          <w:spacing w:val="-9"/>
          <w:w w:val="105"/>
          <w:sz w:val="21"/>
        </w:rPr>
        <w:t> </w:t>
      </w:r>
      <w:r>
        <w:rPr>
          <w:color w:val="030303"/>
          <w:w w:val="105"/>
          <w:sz w:val="21"/>
        </w:rPr>
        <w:t>proporciona el</w:t>
      </w:r>
      <w:r>
        <w:rPr>
          <w:color w:val="030303"/>
          <w:spacing w:val="-14"/>
          <w:w w:val="105"/>
          <w:sz w:val="21"/>
        </w:rPr>
        <w:t> </w:t>
      </w:r>
      <w:r>
        <w:rPr>
          <w:color w:val="030303"/>
          <w:w w:val="105"/>
          <w:sz w:val="21"/>
        </w:rPr>
        <w:t>presupuesto definitivo</w:t>
      </w:r>
      <w:r>
        <w:rPr>
          <w:color w:val="030303"/>
          <w:spacing w:val="-5"/>
          <w:w w:val="105"/>
          <w:sz w:val="21"/>
        </w:rPr>
        <w:t> </w:t>
      </w:r>
      <w:r>
        <w:rPr>
          <w:color w:val="030303"/>
          <w:w w:val="105"/>
          <w:sz w:val="21"/>
        </w:rPr>
        <w:t>con</w:t>
      </w:r>
      <w:r>
        <w:rPr>
          <w:color w:val="030303"/>
          <w:spacing w:val="-9"/>
          <w:w w:val="105"/>
          <w:sz w:val="21"/>
        </w:rPr>
        <w:t> </w:t>
      </w:r>
      <w:r>
        <w:rPr>
          <w:color w:val="030303"/>
          <w:w w:val="105"/>
          <w:sz w:val="21"/>
        </w:rPr>
        <w:t>para las dos subpartidas:</w:t>
      </w:r>
    </w:p>
    <w:p>
      <w:pPr>
        <w:pStyle w:val="BodyText"/>
        <w:spacing w:before="9"/>
        <w:rPr>
          <w:sz w:val="11"/>
        </w:rPr>
      </w:pPr>
    </w:p>
    <w:tbl>
      <w:tblPr>
        <w:tblW w:w="0" w:type="auto"/>
        <w:jc w:val="left"/>
        <w:tblInd w:w="1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774"/>
        <w:gridCol w:w="1186"/>
      </w:tblGrid>
      <w:tr>
        <w:trPr>
          <w:trHeight w:val="491" w:hRule="atLeast"/>
        </w:trPr>
        <w:tc>
          <w:tcPr>
            <w:tcW w:w="1774" w:type="dxa"/>
          </w:tcPr>
          <w:p>
            <w:pPr>
              <w:pStyle w:val="TableParagraph"/>
              <w:spacing w:before="25"/>
              <w:ind w:left="28"/>
              <w:rPr>
                <w:sz w:val="21"/>
              </w:rPr>
            </w:pPr>
            <w:r>
              <w:rPr>
                <w:color w:val="030303"/>
                <w:spacing w:val="-2"/>
                <w:w w:val="110"/>
                <w:sz w:val="21"/>
              </w:rPr>
              <w:t>Montos</w:t>
            </w:r>
          </w:p>
        </w:tc>
        <w:tc>
          <w:tcPr>
            <w:tcW w:w="1186" w:type="dxa"/>
          </w:tcPr>
          <w:p>
            <w:pPr>
              <w:pStyle w:val="TableParagraph"/>
              <w:spacing w:before="25"/>
              <w:ind w:left="29"/>
              <w:rPr>
                <w:sz w:val="21"/>
              </w:rPr>
            </w:pPr>
            <w:r>
              <w:rPr>
                <w:color w:val="030303"/>
                <w:spacing w:val="-2"/>
                <w:w w:val="105"/>
                <w:sz w:val="21"/>
              </w:rPr>
              <w:t>Subpartida</w:t>
            </w:r>
          </w:p>
        </w:tc>
      </w:tr>
      <w:tr>
        <w:trPr>
          <w:trHeight w:val="491" w:hRule="atLeast"/>
        </w:trPr>
        <w:tc>
          <w:tcPr>
            <w:tcW w:w="1774" w:type="dxa"/>
          </w:tcPr>
          <w:p>
            <w:pPr>
              <w:pStyle w:val="TableParagraph"/>
              <w:spacing w:before="28"/>
              <w:ind w:left="33"/>
              <w:rPr>
                <w:sz w:val="21"/>
              </w:rPr>
            </w:pPr>
            <w:r>
              <w:rPr>
                <w:color w:val="030303"/>
                <w:spacing w:val="-2"/>
                <w:sz w:val="21"/>
              </w:rPr>
              <w:t>C68,726,933.48</w:t>
            </w:r>
          </w:p>
        </w:tc>
        <w:tc>
          <w:tcPr>
            <w:tcW w:w="1186" w:type="dxa"/>
          </w:tcPr>
          <w:p>
            <w:pPr>
              <w:pStyle w:val="TableParagraph"/>
              <w:spacing w:before="28"/>
              <w:ind w:left="30"/>
              <w:rPr>
                <w:sz w:val="21"/>
              </w:rPr>
            </w:pPr>
            <w:r>
              <w:rPr>
                <w:color w:val="030303"/>
                <w:spacing w:val="-4"/>
                <w:w w:val="105"/>
                <w:sz w:val="21"/>
              </w:rPr>
              <w:t>50104</w:t>
            </w:r>
          </w:p>
        </w:tc>
      </w:tr>
      <w:tr>
        <w:trPr>
          <w:trHeight w:val="505" w:hRule="atLeast"/>
        </w:trPr>
        <w:tc>
          <w:tcPr>
            <w:tcW w:w="1774" w:type="dxa"/>
          </w:tcPr>
          <w:p>
            <w:pPr>
              <w:pStyle w:val="TableParagraph"/>
              <w:spacing w:before="26"/>
              <w:ind w:left="33"/>
              <w:rPr>
                <w:sz w:val="21"/>
              </w:rPr>
            </w:pPr>
            <w:r>
              <w:rPr>
                <w:color w:val="030303"/>
                <w:spacing w:val="-2"/>
                <w:sz w:val="21"/>
              </w:rPr>
              <w:t>C228,184,868.58</w:t>
            </w:r>
          </w:p>
        </w:tc>
        <w:tc>
          <w:tcPr>
            <w:tcW w:w="1186" w:type="dxa"/>
          </w:tcPr>
          <w:p>
            <w:pPr>
              <w:pStyle w:val="TableParagraph"/>
              <w:spacing w:before="26"/>
              <w:ind w:left="26"/>
              <w:rPr>
                <w:sz w:val="21"/>
              </w:rPr>
            </w:pPr>
            <w:r>
              <w:rPr>
                <w:color w:val="030303"/>
                <w:spacing w:val="-4"/>
                <w:w w:val="110"/>
                <w:sz w:val="21"/>
              </w:rPr>
              <w:t>10801</w:t>
            </w:r>
          </w:p>
        </w:tc>
      </w:tr>
      <w:tr>
        <w:trPr>
          <w:trHeight w:val="491" w:hRule="atLeast"/>
        </w:trPr>
        <w:tc>
          <w:tcPr>
            <w:tcW w:w="1774" w:type="dxa"/>
          </w:tcPr>
          <w:p>
            <w:pPr>
              <w:pStyle w:val="TableParagraph"/>
              <w:spacing w:before="25"/>
              <w:ind w:left="33"/>
              <w:rPr>
                <w:sz w:val="21"/>
              </w:rPr>
            </w:pPr>
            <w:r>
              <w:rPr>
                <w:color w:val="030303"/>
                <w:spacing w:val="-2"/>
                <w:sz w:val="21"/>
              </w:rPr>
              <w:t>C296,911,802.06</w:t>
            </w:r>
          </w:p>
        </w:tc>
        <w:tc>
          <w:tcPr>
            <w:tcW w:w="1186" w:type="dxa"/>
          </w:tcPr>
          <w:p>
            <w:pPr>
              <w:pStyle w:val="TableParagraph"/>
              <w:spacing w:before="25"/>
              <w:ind w:left="24"/>
              <w:rPr>
                <w:sz w:val="21"/>
              </w:rPr>
            </w:pPr>
            <w:r>
              <w:rPr>
                <w:color w:val="030303"/>
                <w:spacing w:val="-2"/>
                <w:sz w:val="21"/>
              </w:rPr>
              <w:t>Total</w:t>
            </w:r>
          </w:p>
        </w:tc>
      </w:tr>
    </w:tbl>
    <w:p>
      <w:pPr>
        <w:pStyle w:val="BodyText"/>
        <w:spacing w:before="237"/>
        <w:rPr>
          <w:sz w:val="21"/>
        </w:rPr>
      </w:pPr>
    </w:p>
    <w:p>
      <w:pPr>
        <w:spacing w:line="307" w:lineRule="auto" w:before="0"/>
        <w:ind w:left="94" w:right="88" w:firstLine="4"/>
        <w:jc w:val="both"/>
        <w:rPr>
          <w:sz w:val="21"/>
        </w:rPr>
      </w:pPr>
      <w:r>
        <w:rPr>
          <w:color w:val="030303"/>
          <w:w w:val="105"/>
          <w:sz w:val="21"/>
        </w:rPr>
        <w:t>A lo anterior, y por recomendación</w:t>
      </w:r>
      <w:r>
        <w:rPr>
          <w:color w:val="030303"/>
          <w:w w:val="105"/>
          <w:sz w:val="21"/>
        </w:rPr>
        <w:t> de la consultora</w:t>
      </w:r>
      <w:r>
        <w:rPr>
          <w:color w:val="030303"/>
          <w:w w:val="105"/>
          <w:sz w:val="21"/>
        </w:rPr>
        <w:t> se</w:t>
      </w:r>
      <w:r>
        <w:rPr>
          <w:color w:val="030303"/>
          <w:w w:val="105"/>
          <w:sz w:val="21"/>
        </w:rPr>
        <w:t> le ha</w:t>
      </w:r>
      <w:r>
        <w:rPr>
          <w:color w:val="030303"/>
          <w:w w:val="105"/>
          <w:sz w:val="21"/>
        </w:rPr>
        <w:t> incrementado</w:t>
      </w:r>
      <w:r>
        <w:rPr>
          <w:color w:val="030303"/>
          <w:w w:val="105"/>
          <w:sz w:val="21"/>
        </w:rPr>
        <w:t> un porcentaje</w:t>
      </w:r>
      <w:r>
        <w:rPr>
          <w:color w:val="030303"/>
          <w:w w:val="105"/>
          <w:sz w:val="21"/>
        </w:rPr>
        <w:t> del</w:t>
      </w:r>
      <w:r>
        <w:rPr>
          <w:color w:val="030303"/>
          <w:spacing w:val="40"/>
          <w:w w:val="105"/>
          <w:sz w:val="21"/>
        </w:rPr>
        <w:t> </w:t>
      </w:r>
      <w:r>
        <w:rPr>
          <w:color w:val="030303"/>
          <w:w w:val="105"/>
          <w:sz w:val="21"/>
        </w:rPr>
        <w:t>más menos el 10%</w:t>
      </w:r>
      <w:r>
        <w:rPr>
          <w:color w:val="030303"/>
          <w:spacing w:val="40"/>
          <w:w w:val="105"/>
          <w:sz w:val="21"/>
        </w:rPr>
        <w:t> </w:t>
      </w:r>
      <w:r>
        <w:rPr>
          <w:color w:val="030303"/>
          <w:w w:val="105"/>
          <w:sz w:val="21"/>
        </w:rPr>
        <w:t>del presupuesto</w:t>
      </w:r>
      <w:r>
        <w:rPr>
          <w:color w:val="030303"/>
          <w:w w:val="105"/>
          <w:sz w:val="21"/>
        </w:rPr>
        <w:t> total, como</w:t>
      </w:r>
      <w:r>
        <w:rPr>
          <w:color w:val="030303"/>
          <w:w w:val="105"/>
          <w:sz w:val="21"/>
        </w:rPr>
        <w:t> rango</w:t>
      </w:r>
      <w:r>
        <w:rPr>
          <w:color w:val="030303"/>
          <w:w w:val="105"/>
          <w:sz w:val="21"/>
        </w:rPr>
        <w:t> de tolerancia</w:t>
      </w:r>
      <w:r>
        <w:rPr>
          <w:color w:val="030303"/>
          <w:w w:val="105"/>
          <w:sz w:val="21"/>
        </w:rPr>
        <w:t> de razonabilidad</w:t>
      </w:r>
      <w:r>
        <w:rPr>
          <w:color w:val="030303"/>
          <w:w w:val="105"/>
          <w:sz w:val="21"/>
        </w:rPr>
        <w:t> del precio, lo que implica</w:t>
      </w:r>
      <w:r>
        <w:rPr>
          <w:color w:val="030303"/>
          <w:w w:val="105"/>
          <w:sz w:val="21"/>
        </w:rPr>
        <w:t> que</w:t>
      </w:r>
      <w:r>
        <w:rPr>
          <w:color w:val="030303"/>
          <w:w w:val="105"/>
          <w:sz w:val="21"/>
        </w:rPr>
        <w:t> se</w:t>
      </w:r>
      <w:r>
        <w:rPr>
          <w:color w:val="030303"/>
          <w:w w:val="105"/>
          <w:sz w:val="21"/>
        </w:rPr>
        <w:t> requiere</w:t>
      </w:r>
      <w:r>
        <w:rPr>
          <w:color w:val="030303"/>
          <w:w w:val="105"/>
          <w:sz w:val="21"/>
        </w:rPr>
        <w:t> para</w:t>
      </w:r>
      <w:r>
        <w:rPr>
          <w:color w:val="030303"/>
          <w:w w:val="105"/>
          <w:sz w:val="21"/>
        </w:rPr>
        <w:t> iniciar</w:t>
      </w:r>
      <w:r>
        <w:rPr>
          <w:color w:val="030303"/>
          <w:w w:val="105"/>
          <w:sz w:val="21"/>
        </w:rPr>
        <w:t> el</w:t>
      </w:r>
      <w:r>
        <w:rPr>
          <w:color w:val="030303"/>
          <w:w w:val="105"/>
          <w:sz w:val="21"/>
        </w:rPr>
        <w:t> proceso</w:t>
      </w:r>
      <w:r>
        <w:rPr>
          <w:color w:val="030303"/>
          <w:w w:val="105"/>
          <w:sz w:val="21"/>
        </w:rPr>
        <w:t> en</w:t>
      </w:r>
      <w:r>
        <w:rPr>
          <w:color w:val="030303"/>
          <w:w w:val="105"/>
          <w:sz w:val="21"/>
        </w:rPr>
        <w:t> SICOP,</w:t>
      </w:r>
      <w:r>
        <w:rPr>
          <w:color w:val="030303"/>
          <w:w w:val="105"/>
          <w:sz w:val="21"/>
        </w:rPr>
        <w:t> realizar</w:t>
      </w:r>
      <w:r>
        <w:rPr>
          <w:color w:val="030303"/>
          <w:w w:val="105"/>
          <w:sz w:val="21"/>
        </w:rPr>
        <w:t> un</w:t>
      </w:r>
      <w:r>
        <w:rPr>
          <w:color w:val="030303"/>
          <w:w w:val="105"/>
          <w:sz w:val="21"/>
        </w:rPr>
        <w:t> ajuste</w:t>
      </w:r>
      <w:r>
        <w:rPr>
          <w:color w:val="030303"/>
          <w:w w:val="105"/>
          <w:sz w:val="21"/>
        </w:rPr>
        <w:t> del</w:t>
      </w:r>
      <w:r>
        <w:rPr>
          <w:color w:val="030303"/>
          <w:w w:val="105"/>
          <w:sz w:val="21"/>
        </w:rPr>
        <w:t> presupuesto disponible, según se muestra:</w:t>
      </w:r>
    </w:p>
    <w:p>
      <w:pPr>
        <w:spacing w:after="0" w:line="307" w:lineRule="auto"/>
        <w:jc w:val="both"/>
        <w:rPr>
          <w:sz w:val="21"/>
        </w:rPr>
        <w:sectPr>
          <w:headerReference w:type="default" r:id="rId112"/>
          <w:footerReference w:type="default" r:id="rId113"/>
          <w:pgSz w:w="11910" w:h="16840"/>
          <w:pgMar w:header="52" w:footer="253" w:top="540" w:bottom="440" w:left="992" w:right="850"/>
          <w:pgNumType w:start="36"/>
        </w:sectPr>
      </w:pPr>
    </w:p>
    <w:tbl>
      <w:tblPr>
        <w:tblW w:w="0" w:type="auto"/>
        <w:jc w:val="left"/>
        <w:tblInd w:w="1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217"/>
        <w:gridCol w:w="2028"/>
        <w:gridCol w:w="1728"/>
        <w:gridCol w:w="1966"/>
      </w:tblGrid>
      <w:tr>
        <w:trPr>
          <w:trHeight w:val="808" w:hRule="atLeast"/>
        </w:trPr>
        <w:tc>
          <w:tcPr>
            <w:tcW w:w="1217" w:type="dxa"/>
          </w:tcPr>
          <w:p>
            <w:pPr>
              <w:pStyle w:val="TableParagraph"/>
              <w:spacing w:before="167"/>
              <w:ind w:left="28"/>
              <w:rPr>
                <w:sz w:val="21"/>
              </w:rPr>
            </w:pPr>
            <w:r>
              <w:rPr>
                <w:color w:val="010101"/>
                <w:spacing w:val="-2"/>
                <w:sz w:val="21"/>
              </w:rPr>
              <w:t>Partida</w:t>
            </w:r>
          </w:p>
        </w:tc>
        <w:tc>
          <w:tcPr>
            <w:tcW w:w="2028" w:type="dxa"/>
          </w:tcPr>
          <w:p>
            <w:pPr>
              <w:pStyle w:val="TableParagraph"/>
              <w:spacing w:before="167"/>
              <w:ind w:left="32"/>
              <w:rPr>
                <w:sz w:val="21"/>
              </w:rPr>
            </w:pPr>
            <w:r>
              <w:rPr>
                <w:color w:val="010101"/>
                <w:w w:val="110"/>
                <w:sz w:val="21"/>
              </w:rPr>
              <w:t>Monto</w:t>
            </w:r>
            <w:r>
              <w:rPr>
                <w:color w:val="010101"/>
                <w:spacing w:val="1"/>
                <w:w w:val="110"/>
                <w:sz w:val="21"/>
              </w:rPr>
              <w:t> </w:t>
            </w:r>
            <w:r>
              <w:rPr>
                <w:color w:val="010101"/>
                <w:spacing w:val="-4"/>
                <w:w w:val="110"/>
                <w:sz w:val="21"/>
              </w:rPr>
              <w:t>base</w:t>
            </w:r>
          </w:p>
        </w:tc>
        <w:tc>
          <w:tcPr>
            <w:tcW w:w="1728" w:type="dxa"/>
          </w:tcPr>
          <w:p>
            <w:pPr>
              <w:pStyle w:val="TableParagraph"/>
              <w:spacing w:line="314" w:lineRule="auto" w:before="13"/>
              <w:ind w:left="19" w:firstLine="3"/>
              <w:rPr>
                <w:sz w:val="21"/>
              </w:rPr>
            </w:pPr>
            <w:r>
              <w:rPr>
                <w:color w:val="010101"/>
                <w:spacing w:val="-2"/>
                <w:sz w:val="21"/>
              </w:rPr>
              <w:t>Porcentaje Tolerancia</w:t>
            </w:r>
          </w:p>
        </w:tc>
        <w:tc>
          <w:tcPr>
            <w:tcW w:w="1966" w:type="dxa"/>
          </w:tcPr>
          <w:p>
            <w:pPr>
              <w:pStyle w:val="TableParagraph"/>
              <w:spacing w:before="167"/>
              <w:ind w:left="30"/>
              <w:rPr>
                <w:sz w:val="21"/>
              </w:rPr>
            </w:pPr>
            <w:r>
              <w:rPr>
                <w:color w:val="010101"/>
                <w:w w:val="110"/>
                <w:sz w:val="21"/>
              </w:rPr>
              <w:t>Monto</w:t>
            </w:r>
            <w:r>
              <w:rPr>
                <w:color w:val="010101"/>
                <w:spacing w:val="-4"/>
                <w:w w:val="110"/>
                <w:sz w:val="21"/>
              </w:rPr>
              <w:t> Total</w:t>
            </w:r>
          </w:p>
        </w:tc>
      </w:tr>
      <w:tr>
        <w:trPr>
          <w:trHeight w:val="488" w:hRule="atLeast"/>
        </w:trPr>
        <w:tc>
          <w:tcPr>
            <w:tcW w:w="1217" w:type="dxa"/>
          </w:tcPr>
          <w:p>
            <w:pPr>
              <w:pStyle w:val="TableParagraph"/>
              <w:spacing w:before="12"/>
              <w:ind w:left="25"/>
              <w:rPr>
                <w:sz w:val="21"/>
              </w:rPr>
            </w:pPr>
            <w:r>
              <w:rPr>
                <w:color w:val="010101"/>
                <w:spacing w:val="-4"/>
                <w:w w:val="105"/>
                <w:sz w:val="21"/>
              </w:rPr>
              <w:t>50104</w:t>
            </w:r>
          </w:p>
        </w:tc>
        <w:tc>
          <w:tcPr>
            <w:tcW w:w="2028" w:type="dxa"/>
          </w:tcPr>
          <w:p>
            <w:pPr>
              <w:pStyle w:val="TableParagraph"/>
              <w:spacing w:before="7"/>
              <w:ind w:left="25"/>
              <w:rPr>
                <w:sz w:val="21"/>
              </w:rPr>
            </w:pPr>
            <w:r>
              <w:rPr>
                <w:color w:val="010101"/>
                <w:spacing w:val="-4"/>
                <w:sz w:val="21"/>
              </w:rPr>
              <w:t>(ft68</w:t>
            </w:r>
            <w:r>
              <w:rPr>
                <w:color w:val="010101"/>
                <w:spacing w:val="-2"/>
                <w:sz w:val="21"/>
              </w:rPr>
              <w:t> </w:t>
            </w:r>
            <w:r>
              <w:rPr>
                <w:color w:val="010101"/>
                <w:spacing w:val="-4"/>
                <w:sz w:val="21"/>
              </w:rPr>
              <w:t>726</w:t>
            </w:r>
            <w:r>
              <w:rPr>
                <w:color w:val="010101"/>
                <w:spacing w:val="-10"/>
                <w:sz w:val="21"/>
              </w:rPr>
              <w:t> </w:t>
            </w:r>
            <w:r>
              <w:rPr>
                <w:color w:val="010101"/>
                <w:spacing w:val="-4"/>
                <w:sz w:val="21"/>
              </w:rPr>
              <w:t>933,48</w:t>
            </w:r>
          </w:p>
        </w:tc>
        <w:tc>
          <w:tcPr>
            <w:tcW w:w="1728" w:type="dxa"/>
          </w:tcPr>
          <w:p>
            <w:pPr>
              <w:pStyle w:val="TableParagraph"/>
              <w:spacing w:before="7"/>
              <w:ind w:left="21"/>
              <w:rPr>
                <w:sz w:val="21"/>
              </w:rPr>
            </w:pPr>
            <w:r>
              <w:rPr>
                <w:color w:val="010101"/>
                <w:spacing w:val="-4"/>
                <w:sz w:val="21"/>
              </w:rPr>
              <w:t>(ft6</w:t>
            </w:r>
            <w:r>
              <w:rPr>
                <w:color w:val="010101"/>
                <w:spacing w:val="-11"/>
                <w:sz w:val="21"/>
              </w:rPr>
              <w:t> </w:t>
            </w:r>
            <w:r>
              <w:rPr>
                <w:color w:val="010101"/>
                <w:spacing w:val="-4"/>
                <w:sz w:val="21"/>
              </w:rPr>
              <w:t>872</w:t>
            </w:r>
            <w:r>
              <w:rPr>
                <w:color w:val="010101"/>
                <w:spacing w:val="-8"/>
                <w:sz w:val="21"/>
              </w:rPr>
              <w:t> </w:t>
            </w:r>
            <w:r>
              <w:rPr>
                <w:color w:val="010101"/>
                <w:spacing w:val="-4"/>
                <w:sz w:val="21"/>
              </w:rPr>
              <w:t>693,35</w:t>
            </w:r>
          </w:p>
        </w:tc>
        <w:tc>
          <w:tcPr>
            <w:tcW w:w="1966" w:type="dxa"/>
          </w:tcPr>
          <w:p>
            <w:pPr>
              <w:pStyle w:val="TableParagraph"/>
              <w:spacing w:before="7"/>
              <w:ind w:left="23"/>
              <w:rPr>
                <w:sz w:val="21"/>
              </w:rPr>
            </w:pPr>
            <w:r>
              <w:rPr>
                <w:color w:val="010101"/>
                <w:spacing w:val="-4"/>
                <w:sz w:val="21"/>
              </w:rPr>
              <w:t>(ft75</w:t>
            </w:r>
            <w:r>
              <w:rPr>
                <w:color w:val="010101"/>
                <w:spacing w:val="-3"/>
                <w:sz w:val="21"/>
              </w:rPr>
              <w:t> </w:t>
            </w:r>
            <w:r>
              <w:rPr>
                <w:color w:val="010101"/>
                <w:spacing w:val="-4"/>
                <w:sz w:val="21"/>
              </w:rPr>
              <w:t>599</w:t>
            </w:r>
            <w:r>
              <w:rPr>
                <w:color w:val="010101"/>
                <w:spacing w:val="-9"/>
                <w:sz w:val="21"/>
              </w:rPr>
              <w:t> </w:t>
            </w:r>
            <w:r>
              <w:rPr>
                <w:color w:val="010101"/>
                <w:spacing w:val="-4"/>
                <w:sz w:val="21"/>
              </w:rPr>
              <w:t>626,83</w:t>
            </w:r>
          </w:p>
        </w:tc>
      </w:tr>
      <w:tr>
        <w:trPr>
          <w:trHeight w:val="491" w:hRule="atLeast"/>
        </w:trPr>
        <w:tc>
          <w:tcPr>
            <w:tcW w:w="1217" w:type="dxa"/>
          </w:tcPr>
          <w:p>
            <w:pPr>
              <w:pStyle w:val="TableParagraph"/>
              <w:spacing w:before="17"/>
              <w:ind w:left="21"/>
              <w:rPr>
                <w:sz w:val="21"/>
              </w:rPr>
            </w:pPr>
            <w:r>
              <w:rPr>
                <w:color w:val="010101"/>
                <w:spacing w:val="-4"/>
                <w:w w:val="110"/>
                <w:sz w:val="21"/>
              </w:rPr>
              <w:t>10801</w:t>
            </w:r>
          </w:p>
        </w:tc>
        <w:tc>
          <w:tcPr>
            <w:tcW w:w="2028" w:type="dxa"/>
          </w:tcPr>
          <w:p>
            <w:pPr>
              <w:pStyle w:val="TableParagraph"/>
              <w:spacing w:before="12"/>
              <w:ind w:left="25"/>
              <w:rPr>
                <w:sz w:val="21"/>
              </w:rPr>
            </w:pPr>
            <w:r>
              <w:rPr>
                <w:color w:val="010101"/>
                <w:spacing w:val="-2"/>
                <w:sz w:val="21"/>
              </w:rPr>
              <w:t>(ft228</w:t>
            </w:r>
            <w:r>
              <w:rPr>
                <w:color w:val="010101"/>
                <w:spacing w:val="-12"/>
                <w:sz w:val="21"/>
              </w:rPr>
              <w:t> </w:t>
            </w:r>
            <w:r>
              <w:rPr>
                <w:color w:val="010101"/>
                <w:spacing w:val="-2"/>
                <w:sz w:val="21"/>
              </w:rPr>
              <w:t>184</w:t>
            </w:r>
            <w:r>
              <w:rPr>
                <w:color w:val="010101"/>
                <w:spacing w:val="-13"/>
                <w:sz w:val="21"/>
              </w:rPr>
              <w:t> </w:t>
            </w:r>
            <w:r>
              <w:rPr>
                <w:color w:val="010101"/>
                <w:spacing w:val="-2"/>
                <w:sz w:val="21"/>
              </w:rPr>
              <w:t>868,58</w:t>
            </w:r>
          </w:p>
        </w:tc>
        <w:tc>
          <w:tcPr>
            <w:tcW w:w="1728" w:type="dxa"/>
          </w:tcPr>
          <w:p>
            <w:pPr>
              <w:pStyle w:val="TableParagraph"/>
              <w:spacing w:before="12"/>
              <w:ind w:left="21"/>
              <w:rPr>
                <w:sz w:val="21"/>
              </w:rPr>
            </w:pPr>
            <w:r>
              <w:rPr>
                <w:color w:val="010101"/>
                <w:spacing w:val="-4"/>
                <w:sz w:val="21"/>
              </w:rPr>
              <w:t>(ft22</w:t>
            </w:r>
            <w:r>
              <w:rPr>
                <w:color w:val="010101"/>
                <w:spacing w:val="-7"/>
                <w:sz w:val="21"/>
              </w:rPr>
              <w:t> </w:t>
            </w:r>
            <w:r>
              <w:rPr>
                <w:color w:val="010101"/>
                <w:spacing w:val="-4"/>
                <w:sz w:val="21"/>
              </w:rPr>
              <w:t>818</w:t>
            </w:r>
            <w:r>
              <w:rPr>
                <w:color w:val="010101"/>
                <w:spacing w:val="-5"/>
                <w:sz w:val="21"/>
              </w:rPr>
              <w:t> </w:t>
            </w:r>
            <w:r>
              <w:rPr>
                <w:color w:val="010101"/>
                <w:spacing w:val="-4"/>
                <w:sz w:val="21"/>
              </w:rPr>
              <w:t>486,86</w:t>
            </w:r>
          </w:p>
        </w:tc>
        <w:tc>
          <w:tcPr>
            <w:tcW w:w="1966" w:type="dxa"/>
          </w:tcPr>
          <w:p>
            <w:pPr>
              <w:pStyle w:val="TableParagraph"/>
              <w:spacing w:before="12"/>
              <w:ind w:left="23"/>
              <w:rPr>
                <w:sz w:val="21"/>
              </w:rPr>
            </w:pPr>
            <w:r>
              <w:rPr>
                <w:color w:val="010101"/>
                <w:sz w:val="21"/>
              </w:rPr>
              <w:t>(ft251</w:t>
            </w:r>
            <w:r>
              <w:rPr>
                <w:color w:val="010101"/>
                <w:spacing w:val="-23"/>
                <w:sz w:val="21"/>
              </w:rPr>
              <w:t> </w:t>
            </w:r>
            <w:r>
              <w:rPr>
                <w:color w:val="010101"/>
                <w:sz w:val="21"/>
              </w:rPr>
              <w:t>003</w:t>
            </w:r>
            <w:r>
              <w:rPr>
                <w:color w:val="010101"/>
                <w:spacing w:val="-15"/>
                <w:sz w:val="21"/>
              </w:rPr>
              <w:t> </w:t>
            </w:r>
            <w:r>
              <w:rPr>
                <w:color w:val="010101"/>
                <w:spacing w:val="-2"/>
                <w:sz w:val="21"/>
              </w:rPr>
              <w:t>355,44</w:t>
            </w:r>
          </w:p>
        </w:tc>
      </w:tr>
      <w:tr>
        <w:trPr>
          <w:trHeight w:val="488" w:hRule="atLeast"/>
        </w:trPr>
        <w:tc>
          <w:tcPr>
            <w:tcW w:w="1217" w:type="dxa"/>
          </w:tcPr>
          <w:p>
            <w:pPr>
              <w:pStyle w:val="TableParagraph"/>
              <w:rPr>
                <w:rFonts w:ascii="Times New Roman"/>
                <w:sz w:val="18"/>
              </w:rPr>
            </w:pPr>
          </w:p>
        </w:tc>
        <w:tc>
          <w:tcPr>
            <w:tcW w:w="2028" w:type="dxa"/>
          </w:tcPr>
          <w:p>
            <w:pPr>
              <w:pStyle w:val="TableParagraph"/>
              <w:spacing w:before="11"/>
              <w:ind w:left="25"/>
              <w:rPr>
                <w:sz w:val="21"/>
              </w:rPr>
            </w:pPr>
            <w:r>
              <w:rPr>
                <w:color w:val="010101"/>
                <w:spacing w:val="-6"/>
                <w:sz w:val="21"/>
              </w:rPr>
              <w:t>(ft296</w:t>
            </w:r>
            <w:r>
              <w:rPr>
                <w:color w:val="010101"/>
                <w:spacing w:val="-9"/>
                <w:sz w:val="21"/>
              </w:rPr>
              <w:t> </w:t>
            </w:r>
            <w:r>
              <w:rPr>
                <w:color w:val="010101"/>
                <w:spacing w:val="-6"/>
                <w:sz w:val="21"/>
              </w:rPr>
              <w:t>911</w:t>
            </w:r>
            <w:r>
              <w:rPr>
                <w:color w:val="010101"/>
                <w:spacing w:val="21"/>
                <w:sz w:val="21"/>
              </w:rPr>
              <w:t> </w:t>
            </w:r>
            <w:r>
              <w:rPr>
                <w:color w:val="010101"/>
                <w:spacing w:val="-6"/>
                <w:sz w:val="21"/>
              </w:rPr>
              <w:t>802,06</w:t>
            </w:r>
          </w:p>
        </w:tc>
        <w:tc>
          <w:tcPr>
            <w:tcW w:w="1728" w:type="dxa"/>
          </w:tcPr>
          <w:p>
            <w:pPr>
              <w:pStyle w:val="TableParagraph"/>
              <w:spacing w:before="11"/>
              <w:ind w:left="21"/>
              <w:rPr>
                <w:sz w:val="21"/>
              </w:rPr>
            </w:pPr>
            <w:r>
              <w:rPr>
                <w:color w:val="010101"/>
                <w:w w:val="90"/>
                <w:sz w:val="21"/>
              </w:rPr>
              <w:t>(ft29</w:t>
            </w:r>
            <w:r>
              <w:rPr>
                <w:color w:val="010101"/>
                <w:spacing w:val="-2"/>
                <w:w w:val="90"/>
                <w:sz w:val="21"/>
              </w:rPr>
              <w:t> </w:t>
            </w:r>
            <w:r>
              <w:rPr>
                <w:color w:val="010101"/>
                <w:spacing w:val="-2"/>
                <w:sz w:val="21"/>
              </w:rPr>
              <w:t>691180,21</w:t>
            </w:r>
          </w:p>
        </w:tc>
        <w:tc>
          <w:tcPr>
            <w:tcW w:w="1966" w:type="dxa"/>
          </w:tcPr>
          <w:p>
            <w:pPr>
              <w:pStyle w:val="TableParagraph"/>
              <w:spacing w:before="11"/>
              <w:ind w:left="23"/>
              <w:rPr>
                <w:sz w:val="21"/>
              </w:rPr>
            </w:pPr>
            <w:r>
              <w:rPr>
                <w:color w:val="010101"/>
                <w:spacing w:val="-2"/>
                <w:sz w:val="21"/>
              </w:rPr>
              <w:t>(ft326</w:t>
            </w:r>
            <w:r>
              <w:rPr>
                <w:color w:val="010101"/>
                <w:spacing w:val="-12"/>
                <w:sz w:val="21"/>
              </w:rPr>
              <w:t> </w:t>
            </w:r>
            <w:r>
              <w:rPr>
                <w:color w:val="010101"/>
                <w:spacing w:val="-2"/>
                <w:sz w:val="21"/>
              </w:rPr>
              <w:t>602</w:t>
            </w:r>
            <w:r>
              <w:rPr>
                <w:color w:val="010101"/>
                <w:spacing w:val="-12"/>
                <w:sz w:val="21"/>
              </w:rPr>
              <w:t> </w:t>
            </w:r>
            <w:r>
              <w:rPr>
                <w:color w:val="010101"/>
                <w:spacing w:val="-2"/>
                <w:sz w:val="21"/>
              </w:rPr>
              <w:t>982,27</w:t>
            </w:r>
          </w:p>
        </w:tc>
      </w:tr>
    </w:tbl>
    <w:p>
      <w:pPr>
        <w:pStyle w:val="BodyText"/>
        <w:spacing w:before="236"/>
        <w:rPr>
          <w:sz w:val="21"/>
        </w:rPr>
      </w:pPr>
    </w:p>
    <w:p>
      <w:pPr>
        <w:spacing w:line="314" w:lineRule="auto" w:before="0"/>
        <w:ind w:left="99" w:right="0" w:hanging="3"/>
        <w:jc w:val="left"/>
        <w:rPr>
          <w:sz w:val="21"/>
        </w:rPr>
      </w:pPr>
      <w:r>
        <w:rPr>
          <w:color w:val="010101"/>
          <w:w w:val="105"/>
          <w:sz w:val="21"/>
        </w:rPr>
        <w:t>Es</w:t>
      </w:r>
      <w:r>
        <w:rPr>
          <w:color w:val="010101"/>
          <w:spacing w:val="28"/>
          <w:w w:val="105"/>
          <w:sz w:val="21"/>
        </w:rPr>
        <w:t> </w:t>
      </w:r>
      <w:r>
        <w:rPr>
          <w:color w:val="010101"/>
          <w:w w:val="105"/>
          <w:sz w:val="21"/>
        </w:rPr>
        <w:t>importante</w:t>
      </w:r>
      <w:r>
        <w:rPr>
          <w:color w:val="010101"/>
          <w:spacing w:val="34"/>
          <w:w w:val="105"/>
          <w:sz w:val="21"/>
        </w:rPr>
        <w:t> </w:t>
      </w:r>
      <w:r>
        <w:rPr>
          <w:color w:val="010101"/>
          <w:w w:val="105"/>
          <w:sz w:val="21"/>
        </w:rPr>
        <w:t>indicar</w:t>
      </w:r>
      <w:r>
        <w:rPr>
          <w:color w:val="010101"/>
          <w:spacing w:val="31"/>
          <w:w w:val="105"/>
          <w:sz w:val="21"/>
        </w:rPr>
        <w:t> </w:t>
      </w:r>
      <w:r>
        <w:rPr>
          <w:color w:val="010101"/>
          <w:w w:val="105"/>
          <w:sz w:val="21"/>
        </w:rPr>
        <w:t>que</w:t>
      </w:r>
      <w:r>
        <w:rPr>
          <w:color w:val="010101"/>
          <w:spacing w:val="26"/>
          <w:w w:val="105"/>
          <w:sz w:val="21"/>
        </w:rPr>
        <w:t> </w:t>
      </w:r>
      <w:r>
        <w:rPr>
          <w:color w:val="010101"/>
          <w:w w:val="105"/>
          <w:sz w:val="21"/>
        </w:rPr>
        <w:t>una</w:t>
      </w:r>
      <w:r>
        <w:rPr>
          <w:color w:val="010101"/>
          <w:spacing w:val="32"/>
          <w:w w:val="105"/>
          <w:sz w:val="21"/>
        </w:rPr>
        <w:t> </w:t>
      </w:r>
      <w:r>
        <w:rPr>
          <w:color w:val="010101"/>
          <w:w w:val="105"/>
          <w:sz w:val="21"/>
        </w:rPr>
        <w:t>vez</w:t>
      </w:r>
      <w:r>
        <w:rPr>
          <w:color w:val="010101"/>
          <w:spacing w:val="25"/>
          <w:w w:val="105"/>
          <w:sz w:val="21"/>
        </w:rPr>
        <w:t> </w:t>
      </w:r>
      <w:r>
        <w:rPr>
          <w:color w:val="010101"/>
          <w:w w:val="105"/>
          <w:sz w:val="21"/>
        </w:rPr>
        <w:t>adjudicado,</w:t>
      </w:r>
      <w:r>
        <w:rPr>
          <w:color w:val="010101"/>
          <w:spacing w:val="32"/>
          <w:w w:val="105"/>
          <w:sz w:val="21"/>
        </w:rPr>
        <w:t> </w:t>
      </w:r>
      <w:r>
        <w:rPr>
          <w:color w:val="010101"/>
          <w:w w:val="105"/>
          <w:sz w:val="21"/>
        </w:rPr>
        <w:t>puede</w:t>
      </w:r>
      <w:r>
        <w:rPr>
          <w:color w:val="010101"/>
          <w:spacing w:val="30"/>
          <w:w w:val="105"/>
          <w:sz w:val="21"/>
        </w:rPr>
        <w:t> </w:t>
      </w:r>
      <w:r>
        <w:rPr>
          <w:color w:val="010101"/>
          <w:w w:val="105"/>
          <w:sz w:val="21"/>
        </w:rPr>
        <w:t>que</w:t>
      </w:r>
      <w:r>
        <w:rPr>
          <w:color w:val="010101"/>
          <w:spacing w:val="28"/>
          <w:w w:val="105"/>
          <w:sz w:val="21"/>
        </w:rPr>
        <w:t> </w:t>
      </w:r>
      <w:r>
        <w:rPr>
          <w:color w:val="010101"/>
          <w:w w:val="105"/>
          <w:sz w:val="21"/>
        </w:rPr>
        <w:t>no</w:t>
      </w:r>
      <w:r>
        <w:rPr>
          <w:color w:val="010101"/>
          <w:w w:val="105"/>
          <w:sz w:val="21"/>
        </w:rPr>
        <w:t> sea</w:t>
      </w:r>
      <w:r>
        <w:rPr>
          <w:color w:val="010101"/>
          <w:spacing w:val="35"/>
          <w:w w:val="105"/>
          <w:sz w:val="21"/>
        </w:rPr>
        <w:t> </w:t>
      </w:r>
      <w:r>
        <w:rPr>
          <w:color w:val="010101"/>
          <w:w w:val="105"/>
          <w:sz w:val="21"/>
        </w:rPr>
        <w:t>necesario</w:t>
      </w:r>
      <w:r>
        <w:rPr>
          <w:color w:val="010101"/>
          <w:spacing w:val="34"/>
          <w:w w:val="105"/>
          <w:sz w:val="21"/>
        </w:rPr>
        <w:t> </w:t>
      </w:r>
      <w:r>
        <w:rPr>
          <w:color w:val="010101"/>
          <w:w w:val="105"/>
          <w:sz w:val="21"/>
        </w:rPr>
        <w:t>todo</w:t>
      </w:r>
      <w:r>
        <w:rPr>
          <w:color w:val="010101"/>
          <w:spacing w:val="21"/>
          <w:w w:val="105"/>
          <w:sz w:val="21"/>
        </w:rPr>
        <w:t> </w:t>
      </w:r>
      <w:r>
        <w:rPr>
          <w:color w:val="010101"/>
          <w:w w:val="105"/>
          <w:sz w:val="21"/>
        </w:rPr>
        <w:t>el</w:t>
      </w:r>
      <w:r>
        <w:rPr>
          <w:color w:val="010101"/>
          <w:w w:val="105"/>
          <w:sz w:val="21"/>
        </w:rPr>
        <w:t> presupuesto, pues, todo depende de las ofertas que se presenten.</w:t>
      </w:r>
    </w:p>
    <w:p>
      <w:pPr>
        <w:spacing w:before="151"/>
        <w:ind w:left="96" w:right="0" w:firstLine="0"/>
        <w:jc w:val="left"/>
        <w:rPr>
          <w:sz w:val="21"/>
        </w:rPr>
      </w:pPr>
      <w:r>
        <w:rPr>
          <w:color w:val="010101"/>
          <w:sz w:val="21"/>
        </w:rPr>
        <w:t>En</w:t>
      </w:r>
      <w:r>
        <w:rPr>
          <w:color w:val="010101"/>
          <w:spacing w:val="25"/>
          <w:sz w:val="21"/>
        </w:rPr>
        <w:t> </w:t>
      </w:r>
      <w:r>
        <w:rPr>
          <w:color w:val="010101"/>
          <w:sz w:val="21"/>
        </w:rPr>
        <w:t>conclusión,</w:t>
      </w:r>
      <w:r>
        <w:rPr>
          <w:color w:val="010101"/>
          <w:spacing w:val="58"/>
          <w:sz w:val="21"/>
        </w:rPr>
        <w:t> </w:t>
      </w:r>
      <w:r>
        <w:rPr>
          <w:color w:val="010101"/>
          <w:sz w:val="21"/>
        </w:rPr>
        <w:t>los</w:t>
      </w:r>
      <w:r>
        <w:rPr>
          <w:color w:val="010101"/>
          <w:spacing w:val="35"/>
          <w:sz w:val="21"/>
        </w:rPr>
        <w:t> </w:t>
      </w:r>
      <w:r>
        <w:rPr>
          <w:color w:val="010101"/>
          <w:sz w:val="21"/>
        </w:rPr>
        <w:t>requerimientos</w:t>
      </w:r>
      <w:r>
        <w:rPr>
          <w:color w:val="010101"/>
          <w:spacing w:val="9"/>
          <w:sz w:val="21"/>
        </w:rPr>
        <w:t> </w:t>
      </w:r>
      <w:r>
        <w:rPr>
          <w:color w:val="010101"/>
          <w:spacing w:val="-4"/>
          <w:sz w:val="21"/>
        </w:rPr>
        <w:t>son:</w:t>
      </w:r>
    </w:p>
    <w:p>
      <w:pPr>
        <w:pStyle w:val="BodyText"/>
        <w:spacing w:before="9"/>
        <w:rPr>
          <w:sz w:val="16"/>
        </w:rPr>
      </w:pPr>
      <w:r>
        <w:rPr>
          <w:sz w:val="16"/>
        </w:rPr>
        <w:drawing>
          <wp:anchor distT="0" distB="0" distL="0" distR="0" allowOverlap="1" layoutInCell="1" locked="0" behindDoc="1" simplePos="0" relativeHeight="487631360">
            <wp:simplePos x="0" y="0"/>
            <wp:positionH relativeFrom="page">
              <wp:posOffset>687323</wp:posOffset>
            </wp:positionH>
            <wp:positionV relativeFrom="paragraph">
              <wp:posOffset>137900</wp:posOffset>
            </wp:positionV>
            <wp:extent cx="6185531" cy="962025"/>
            <wp:effectExtent l="0" t="0" r="0" b="0"/>
            <wp:wrapTopAndBottom/>
            <wp:docPr id="165" name="Image 165"/>
            <wp:cNvGraphicFramePr>
              <a:graphicFrameLocks/>
            </wp:cNvGraphicFramePr>
            <a:graphic>
              <a:graphicData uri="http://schemas.openxmlformats.org/drawingml/2006/picture">
                <pic:pic>
                  <pic:nvPicPr>
                    <pic:cNvPr id="165" name="Image 165"/>
                    <pic:cNvPicPr/>
                  </pic:nvPicPr>
                  <pic:blipFill>
                    <a:blip r:embed="rId121" cstate="print"/>
                    <a:stretch>
                      <a:fillRect/>
                    </a:stretch>
                  </pic:blipFill>
                  <pic:spPr>
                    <a:xfrm>
                      <a:off x="0" y="0"/>
                      <a:ext cx="6185531" cy="962025"/>
                    </a:xfrm>
                    <a:prstGeom prst="rect">
                      <a:avLst/>
                    </a:prstGeom>
                  </pic:spPr>
                </pic:pic>
              </a:graphicData>
            </a:graphic>
          </wp:anchor>
        </w:drawing>
      </w:r>
    </w:p>
    <w:p>
      <w:pPr>
        <w:pStyle w:val="BodyText"/>
        <w:spacing w:before="24"/>
        <w:rPr>
          <w:sz w:val="21"/>
        </w:rPr>
      </w:pPr>
    </w:p>
    <w:p>
      <w:pPr>
        <w:spacing w:before="0"/>
        <w:ind w:left="97" w:right="0" w:firstLine="0"/>
        <w:jc w:val="left"/>
        <w:rPr>
          <w:sz w:val="21"/>
        </w:rPr>
      </w:pPr>
      <w:r>
        <w:rPr>
          <w:color w:val="010101"/>
          <w:w w:val="105"/>
          <w:sz w:val="21"/>
        </w:rPr>
        <w:t>Por</w:t>
      </w:r>
      <w:r>
        <w:rPr>
          <w:color w:val="010101"/>
          <w:spacing w:val="-10"/>
          <w:w w:val="105"/>
          <w:sz w:val="21"/>
        </w:rPr>
        <w:t> </w:t>
      </w:r>
      <w:r>
        <w:rPr>
          <w:color w:val="010101"/>
          <w:w w:val="105"/>
          <w:sz w:val="21"/>
        </w:rPr>
        <w:t>lo</w:t>
      </w:r>
      <w:r>
        <w:rPr>
          <w:color w:val="010101"/>
          <w:spacing w:val="-15"/>
          <w:w w:val="105"/>
          <w:sz w:val="21"/>
        </w:rPr>
        <w:t> </w:t>
      </w:r>
      <w:r>
        <w:rPr>
          <w:color w:val="010101"/>
          <w:w w:val="105"/>
          <w:sz w:val="21"/>
        </w:rPr>
        <w:t>anterior,</w:t>
      </w:r>
      <w:r>
        <w:rPr>
          <w:color w:val="010101"/>
          <w:spacing w:val="-7"/>
          <w:w w:val="105"/>
          <w:sz w:val="21"/>
        </w:rPr>
        <w:t> </w:t>
      </w:r>
      <w:r>
        <w:rPr>
          <w:color w:val="010101"/>
          <w:w w:val="105"/>
          <w:sz w:val="21"/>
        </w:rPr>
        <w:t>las</w:t>
      </w:r>
      <w:r>
        <w:rPr>
          <w:color w:val="010101"/>
          <w:spacing w:val="-12"/>
          <w:w w:val="105"/>
          <w:sz w:val="21"/>
        </w:rPr>
        <w:t> </w:t>
      </w:r>
      <w:r>
        <w:rPr>
          <w:color w:val="010101"/>
          <w:w w:val="105"/>
          <w:sz w:val="21"/>
        </w:rPr>
        <w:t>rutas</w:t>
      </w:r>
      <w:r>
        <w:rPr>
          <w:color w:val="010101"/>
          <w:spacing w:val="-14"/>
          <w:w w:val="105"/>
          <w:sz w:val="21"/>
        </w:rPr>
        <w:t> </w:t>
      </w:r>
      <w:r>
        <w:rPr>
          <w:color w:val="010101"/>
          <w:w w:val="105"/>
          <w:sz w:val="21"/>
        </w:rPr>
        <w:t>a</w:t>
      </w:r>
      <w:r>
        <w:rPr>
          <w:color w:val="010101"/>
          <w:spacing w:val="-9"/>
          <w:w w:val="105"/>
          <w:sz w:val="21"/>
        </w:rPr>
        <w:t> </w:t>
      </w:r>
      <w:r>
        <w:rPr>
          <w:color w:val="010101"/>
          <w:w w:val="105"/>
          <w:sz w:val="21"/>
        </w:rPr>
        <w:t>seguir</w:t>
      </w:r>
      <w:r>
        <w:rPr>
          <w:color w:val="010101"/>
          <w:spacing w:val="-4"/>
          <w:w w:val="105"/>
          <w:sz w:val="21"/>
        </w:rPr>
        <w:t> son:</w:t>
      </w:r>
    </w:p>
    <w:p>
      <w:pPr>
        <w:pStyle w:val="ListParagraph"/>
        <w:numPr>
          <w:ilvl w:val="0"/>
          <w:numId w:val="3"/>
        </w:numPr>
        <w:tabs>
          <w:tab w:pos="693" w:val="left" w:leader="none"/>
        </w:tabs>
        <w:spacing w:line="240" w:lineRule="auto" w:before="210" w:after="0"/>
        <w:ind w:left="693" w:right="0" w:hanging="237"/>
        <w:jc w:val="left"/>
        <w:rPr>
          <w:sz w:val="21"/>
        </w:rPr>
      </w:pPr>
      <w:r>
        <w:rPr>
          <w:color w:val="010101"/>
          <w:sz w:val="21"/>
        </w:rPr>
        <w:t>Solicitar</w:t>
      </w:r>
      <w:r>
        <w:rPr>
          <w:color w:val="010101"/>
          <w:spacing w:val="33"/>
          <w:sz w:val="21"/>
        </w:rPr>
        <w:t> </w:t>
      </w:r>
      <w:r>
        <w:rPr>
          <w:color w:val="010101"/>
          <w:sz w:val="21"/>
        </w:rPr>
        <w:t>a</w:t>
      </w:r>
      <w:r>
        <w:rPr>
          <w:color w:val="010101"/>
          <w:spacing w:val="5"/>
          <w:sz w:val="21"/>
        </w:rPr>
        <w:t> </w:t>
      </w:r>
      <w:r>
        <w:rPr>
          <w:color w:val="010101"/>
          <w:sz w:val="21"/>
        </w:rPr>
        <w:t>Servicios</w:t>
      </w:r>
      <w:r>
        <w:rPr>
          <w:color w:val="010101"/>
          <w:spacing w:val="23"/>
          <w:sz w:val="21"/>
        </w:rPr>
        <w:t> </w:t>
      </w:r>
      <w:r>
        <w:rPr>
          <w:color w:val="010101"/>
          <w:sz w:val="21"/>
        </w:rPr>
        <w:t>Generales,</w:t>
      </w:r>
      <w:r>
        <w:rPr>
          <w:color w:val="010101"/>
          <w:spacing w:val="23"/>
          <w:sz w:val="21"/>
        </w:rPr>
        <w:t> </w:t>
      </w:r>
      <w:r>
        <w:rPr>
          <w:color w:val="010101"/>
          <w:sz w:val="21"/>
        </w:rPr>
        <w:t>el</w:t>
      </w:r>
      <w:r>
        <w:rPr>
          <w:color w:val="010101"/>
          <w:spacing w:val="8"/>
          <w:sz w:val="21"/>
        </w:rPr>
        <w:t> </w:t>
      </w:r>
      <w:r>
        <w:rPr>
          <w:color w:val="010101"/>
          <w:sz w:val="21"/>
        </w:rPr>
        <w:t>préstamo</w:t>
      </w:r>
      <w:r>
        <w:rPr>
          <w:color w:val="010101"/>
          <w:spacing w:val="27"/>
          <w:sz w:val="21"/>
        </w:rPr>
        <w:t> </w:t>
      </w:r>
      <w:r>
        <w:rPr>
          <w:color w:val="010101"/>
          <w:sz w:val="21"/>
        </w:rPr>
        <w:t>de</w:t>
      </w:r>
      <w:r>
        <w:rPr>
          <w:color w:val="010101"/>
          <w:spacing w:val="71"/>
          <w:sz w:val="21"/>
        </w:rPr>
        <w:t> </w:t>
      </w:r>
      <w:r>
        <w:rPr>
          <w:color w:val="010101"/>
          <w:sz w:val="21"/>
        </w:rPr>
        <w:t>72</w:t>
      </w:r>
      <w:r>
        <w:rPr>
          <w:color w:val="010101"/>
          <w:spacing w:val="9"/>
          <w:sz w:val="21"/>
        </w:rPr>
        <w:t> </w:t>
      </w:r>
      <w:r>
        <w:rPr>
          <w:color w:val="010101"/>
          <w:sz w:val="21"/>
        </w:rPr>
        <w:t>millones</w:t>
      </w:r>
      <w:r>
        <w:rPr>
          <w:color w:val="010101"/>
          <w:spacing w:val="17"/>
          <w:sz w:val="21"/>
        </w:rPr>
        <w:t> </w:t>
      </w:r>
      <w:r>
        <w:rPr>
          <w:color w:val="010101"/>
          <w:sz w:val="21"/>
        </w:rPr>
        <w:t>de</w:t>
      </w:r>
      <w:r>
        <w:rPr>
          <w:color w:val="010101"/>
          <w:spacing w:val="7"/>
          <w:sz w:val="21"/>
        </w:rPr>
        <w:t> </w:t>
      </w:r>
      <w:r>
        <w:rPr>
          <w:color w:val="010101"/>
          <w:sz w:val="21"/>
        </w:rPr>
        <w:t>colones</w:t>
      </w:r>
      <w:r>
        <w:rPr>
          <w:color w:val="010101"/>
          <w:spacing w:val="13"/>
          <w:sz w:val="21"/>
        </w:rPr>
        <w:t> </w:t>
      </w:r>
      <w:r>
        <w:rPr>
          <w:color w:val="010101"/>
          <w:sz w:val="21"/>
        </w:rPr>
        <w:t>en</w:t>
      </w:r>
      <w:r>
        <w:rPr>
          <w:color w:val="010101"/>
          <w:spacing w:val="6"/>
          <w:sz w:val="21"/>
        </w:rPr>
        <w:t> </w:t>
      </w:r>
      <w:r>
        <w:rPr>
          <w:color w:val="010101"/>
          <w:sz w:val="21"/>
        </w:rPr>
        <w:t>la</w:t>
      </w:r>
      <w:r>
        <w:rPr>
          <w:color w:val="010101"/>
          <w:spacing w:val="17"/>
          <w:sz w:val="21"/>
        </w:rPr>
        <w:t> </w:t>
      </w:r>
      <w:r>
        <w:rPr>
          <w:color w:val="010101"/>
          <w:sz w:val="21"/>
        </w:rPr>
        <w:t>partida</w:t>
      </w:r>
      <w:r>
        <w:rPr>
          <w:color w:val="010101"/>
          <w:spacing w:val="7"/>
          <w:sz w:val="21"/>
        </w:rPr>
        <w:t> </w:t>
      </w:r>
      <w:r>
        <w:rPr>
          <w:color w:val="010101"/>
          <w:spacing w:val="-2"/>
          <w:sz w:val="21"/>
        </w:rPr>
        <w:t>10801.</w:t>
      </w:r>
    </w:p>
    <w:p>
      <w:pPr>
        <w:pStyle w:val="ListParagraph"/>
        <w:numPr>
          <w:ilvl w:val="0"/>
          <w:numId w:val="3"/>
        </w:numPr>
        <w:tabs>
          <w:tab w:pos="694" w:val="left" w:leader="none"/>
          <w:tab w:pos="700" w:val="left" w:leader="none"/>
        </w:tabs>
        <w:spacing w:line="254" w:lineRule="auto" w:before="177" w:after="0"/>
        <w:ind w:left="700" w:right="319" w:hanging="233"/>
        <w:jc w:val="left"/>
        <w:rPr>
          <w:sz w:val="21"/>
        </w:rPr>
      </w:pPr>
      <w:r>
        <w:rPr>
          <w:color w:val="010101"/>
          <w:w w:val="105"/>
          <w:sz w:val="21"/>
        </w:rPr>
        <w:t>En</w:t>
      </w:r>
      <w:r>
        <w:rPr>
          <w:color w:val="010101"/>
          <w:spacing w:val="-1"/>
          <w:w w:val="105"/>
          <w:sz w:val="21"/>
        </w:rPr>
        <w:t> </w:t>
      </w:r>
      <w:r>
        <w:rPr>
          <w:color w:val="010101"/>
          <w:w w:val="105"/>
          <w:sz w:val="21"/>
        </w:rPr>
        <w:t>la primera modificación General 01-2026, realizar el</w:t>
      </w:r>
      <w:r>
        <w:rPr>
          <w:color w:val="010101"/>
          <w:spacing w:val="-6"/>
          <w:w w:val="105"/>
          <w:sz w:val="21"/>
        </w:rPr>
        <w:t> </w:t>
      </w:r>
      <w:r>
        <w:rPr>
          <w:color w:val="010101"/>
          <w:w w:val="105"/>
          <w:sz w:val="21"/>
        </w:rPr>
        <w:t>movimiento de</w:t>
      </w:r>
      <w:r>
        <w:rPr>
          <w:color w:val="010101"/>
          <w:spacing w:val="-8"/>
          <w:w w:val="105"/>
          <w:sz w:val="21"/>
        </w:rPr>
        <w:t> </w:t>
      </w:r>
      <w:r>
        <w:rPr>
          <w:color w:val="010101"/>
          <w:w w:val="105"/>
          <w:sz w:val="21"/>
        </w:rPr>
        <w:t>los</w:t>
      </w:r>
      <w:r>
        <w:rPr>
          <w:color w:val="010101"/>
          <w:spacing w:val="-5"/>
          <w:w w:val="105"/>
          <w:sz w:val="21"/>
        </w:rPr>
        <w:t> </w:t>
      </w:r>
      <w:r>
        <w:rPr>
          <w:color w:val="010101"/>
          <w:w w:val="105"/>
          <w:sz w:val="21"/>
        </w:rPr>
        <w:t>44</w:t>
      </w:r>
      <w:r>
        <w:rPr>
          <w:color w:val="010101"/>
          <w:spacing w:val="-8"/>
          <w:w w:val="105"/>
          <w:sz w:val="21"/>
        </w:rPr>
        <w:t> </w:t>
      </w:r>
      <w:r>
        <w:rPr>
          <w:color w:val="010101"/>
          <w:w w:val="105"/>
          <w:sz w:val="21"/>
        </w:rPr>
        <w:t>millones de la partida</w:t>
      </w:r>
      <w:r>
        <w:rPr>
          <w:color w:val="010101"/>
          <w:spacing w:val="-9"/>
          <w:w w:val="105"/>
          <w:sz w:val="21"/>
        </w:rPr>
        <w:t> </w:t>
      </w:r>
      <w:r>
        <w:rPr>
          <w:color w:val="010101"/>
          <w:w w:val="105"/>
          <w:sz w:val="21"/>
        </w:rPr>
        <w:t>50104</w:t>
      </w:r>
      <w:r>
        <w:rPr>
          <w:color w:val="010101"/>
          <w:spacing w:val="-11"/>
          <w:w w:val="105"/>
          <w:sz w:val="21"/>
        </w:rPr>
        <w:t> </w:t>
      </w:r>
      <w:r>
        <w:rPr>
          <w:color w:val="010101"/>
          <w:w w:val="105"/>
          <w:sz w:val="21"/>
        </w:rPr>
        <w:t>a</w:t>
      </w:r>
      <w:r>
        <w:rPr>
          <w:color w:val="010101"/>
          <w:spacing w:val="-11"/>
          <w:w w:val="105"/>
          <w:sz w:val="21"/>
        </w:rPr>
        <w:t> </w:t>
      </w:r>
      <w:r>
        <w:rPr>
          <w:color w:val="010101"/>
          <w:w w:val="105"/>
          <w:sz w:val="21"/>
        </w:rPr>
        <w:t>la</w:t>
      </w:r>
      <w:r>
        <w:rPr>
          <w:color w:val="010101"/>
          <w:spacing w:val="-15"/>
          <w:w w:val="105"/>
          <w:sz w:val="21"/>
        </w:rPr>
        <w:t> </w:t>
      </w:r>
      <w:r>
        <w:rPr>
          <w:color w:val="010101"/>
          <w:w w:val="105"/>
          <w:sz w:val="21"/>
        </w:rPr>
        <w:t>10801,</w:t>
      </w:r>
      <w:r>
        <w:rPr>
          <w:color w:val="010101"/>
          <w:spacing w:val="-9"/>
          <w:w w:val="105"/>
          <w:sz w:val="21"/>
        </w:rPr>
        <w:t> </w:t>
      </w:r>
      <w:r>
        <w:rPr>
          <w:color w:val="010101"/>
          <w:w w:val="105"/>
          <w:sz w:val="21"/>
        </w:rPr>
        <w:t>y</w:t>
      </w:r>
      <w:r>
        <w:rPr>
          <w:color w:val="010101"/>
          <w:spacing w:val="-16"/>
          <w:w w:val="105"/>
          <w:sz w:val="21"/>
        </w:rPr>
        <w:t> </w:t>
      </w:r>
      <w:r>
        <w:rPr>
          <w:color w:val="010101"/>
          <w:w w:val="105"/>
          <w:sz w:val="21"/>
        </w:rPr>
        <w:t>en</w:t>
      </w:r>
      <w:r>
        <w:rPr>
          <w:color w:val="010101"/>
          <w:spacing w:val="-15"/>
          <w:w w:val="105"/>
          <w:sz w:val="21"/>
        </w:rPr>
        <w:t> </w:t>
      </w:r>
      <w:r>
        <w:rPr>
          <w:color w:val="010101"/>
          <w:w w:val="105"/>
          <w:sz w:val="21"/>
        </w:rPr>
        <w:t>esa</w:t>
      </w:r>
      <w:r>
        <w:rPr>
          <w:color w:val="010101"/>
          <w:spacing w:val="-3"/>
          <w:w w:val="105"/>
          <w:sz w:val="21"/>
        </w:rPr>
        <w:t> </w:t>
      </w:r>
      <w:r>
        <w:rPr>
          <w:color w:val="010101"/>
          <w:w w:val="105"/>
          <w:sz w:val="21"/>
        </w:rPr>
        <w:t>misma</w:t>
      </w:r>
      <w:r>
        <w:rPr>
          <w:color w:val="010101"/>
          <w:spacing w:val="-4"/>
          <w:w w:val="105"/>
          <w:sz w:val="21"/>
        </w:rPr>
        <w:t> </w:t>
      </w:r>
      <w:r>
        <w:rPr>
          <w:color w:val="010101"/>
          <w:w w:val="105"/>
          <w:sz w:val="21"/>
        </w:rPr>
        <w:t>reforzar</w:t>
      </w:r>
      <w:r>
        <w:rPr>
          <w:color w:val="010101"/>
          <w:spacing w:val="-2"/>
          <w:w w:val="105"/>
          <w:sz w:val="21"/>
        </w:rPr>
        <w:t> </w:t>
      </w:r>
      <w:r>
        <w:rPr>
          <w:color w:val="010101"/>
          <w:w w:val="105"/>
          <w:sz w:val="21"/>
        </w:rPr>
        <w:t>los</w:t>
      </w:r>
      <w:r>
        <w:rPr>
          <w:color w:val="010101"/>
          <w:spacing w:val="-16"/>
          <w:w w:val="105"/>
          <w:sz w:val="21"/>
        </w:rPr>
        <w:t> </w:t>
      </w:r>
      <w:r>
        <w:rPr>
          <w:color w:val="010101"/>
          <w:w w:val="105"/>
          <w:sz w:val="21"/>
        </w:rPr>
        <w:t>faltantes</w:t>
      </w:r>
      <w:r>
        <w:rPr>
          <w:color w:val="010101"/>
          <w:spacing w:val="40"/>
          <w:w w:val="105"/>
          <w:sz w:val="21"/>
        </w:rPr>
        <w:t> </w:t>
      </w:r>
      <w:r>
        <w:rPr>
          <w:color w:val="010101"/>
          <w:w w:val="105"/>
          <w:sz w:val="21"/>
        </w:rPr>
        <w:t>28</w:t>
      </w:r>
      <w:r>
        <w:rPr>
          <w:color w:val="010101"/>
          <w:spacing w:val="-14"/>
          <w:w w:val="105"/>
          <w:sz w:val="21"/>
        </w:rPr>
        <w:t> </w:t>
      </w:r>
      <w:r>
        <w:rPr>
          <w:color w:val="010101"/>
          <w:w w:val="105"/>
          <w:sz w:val="21"/>
        </w:rPr>
        <w:t>millones</w:t>
      </w:r>
      <w:r>
        <w:rPr>
          <w:color w:val="010101"/>
          <w:spacing w:val="-3"/>
          <w:w w:val="105"/>
          <w:sz w:val="21"/>
        </w:rPr>
        <w:t> </w:t>
      </w:r>
      <w:r>
        <w:rPr>
          <w:color w:val="010101"/>
          <w:w w:val="105"/>
          <w:sz w:val="21"/>
        </w:rPr>
        <w:t>de</w:t>
      </w:r>
      <w:r>
        <w:rPr>
          <w:color w:val="010101"/>
          <w:spacing w:val="-15"/>
          <w:w w:val="105"/>
          <w:sz w:val="21"/>
        </w:rPr>
        <w:t> </w:t>
      </w:r>
      <w:r>
        <w:rPr>
          <w:color w:val="010101"/>
          <w:w w:val="105"/>
          <w:sz w:val="21"/>
        </w:rPr>
        <w:t>colones</w:t>
      </w:r>
      <w:r>
        <w:rPr>
          <w:color w:val="010101"/>
          <w:spacing w:val="-5"/>
          <w:w w:val="105"/>
          <w:sz w:val="21"/>
        </w:rPr>
        <w:t> </w:t>
      </w:r>
      <w:r>
        <w:rPr>
          <w:color w:val="010101"/>
          <w:w w:val="105"/>
          <w:sz w:val="21"/>
        </w:rPr>
        <w:t>de</w:t>
      </w:r>
      <w:r>
        <w:rPr>
          <w:color w:val="010101"/>
          <w:spacing w:val="-11"/>
          <w:w w:val="105"/>
          <w:sz w:val="21"/>
        </w:rPr>
        <w:t> </w:t>
      </w:r>
      <w:r>
        <w:rPr>
          <w:color w:val="010101"/>
          <w:w w:val="105"/>
          <w:sz w:val="21"/>
        </w:rPr>
        <w:t>las partidas que se identifique.</w:t>
      </w:r>
    </w:p>
    <w:p>
      <w:pPr>
        <w:pStyle w:val="BodyText"/>
        <w:rPr>
          <w:sz w:val="21"/>
        </w:rPr>
      </w:pPr>
    </w:p>
    <w:p>
      <w:pPr>
        <w:pStyle w:val="BodyText"/>
        <w:spacing w:before="224"/>
        <w:rPr>
          <w:sz w:val="21"/>
        </w:rPr>
      </w:pPr>
    </w:p>
    <w:p>
      <w:pPr>
        <w:spacing w:before="0"/>
        <w:ind w:left="94" w:right="0" w:firstLine="0"/>
        <w:jc w:val="left"/>
        <w:rPr>
          <w:sz w:val="21"/>
        </w:rPr>
      </w:pPr>
      <w:r>
        <w:rPr>
          <w:color w:val="010101"/>
          <w:spacing w:val="-2"/>
          <w:sz w:val="21"/>
        </w:rPr>
        <w:t>Saludos.</w:t>
      </w:r>
    </w:p>
    <w:p>
      <w:pPr>
        <w:pStyle w:val="BodyText"/>
        <w:rPr>
          <w:sz w:val="20"/>
        </w:rPr>
      </w:pPr>
    </w:p>
    <w:p>
      <w:pPr>
        <w:pStyle w:val="BodyText"/>
        <w:rPr>
          <w:sz w:val="20"/>
        </w:rPr>
      </w:pPr>
    </w:p>
    <w:p>
      <w:pPr>
        <w:pStyle w:val="BodyText"/>
        <w:spacing w:before="72"/>
        <w:rPr>
          <w:sz w:val="20"/>
        </w:rPr>
      </w:pPr>
      <w:r>
        <w:rPr>
          <w:sz w:val="20"/>
        </w:rPr>
        <w:drawing>
          <wp:anchor distT="0" distB="0" distL="0" distR="0" allowOverlap="1" layoutInCell="1" locked="0" behindDoc="1" simplePos="0" relativeHeight="487631872">
            <wp:simplePos x="0" y="0"/>
            <wp:positionH relativeFrom="page">
              <wp:posOffset>687323</wp:posOffset>
            </wp:positionH>
            <wp:positionV relativeFrom="paragraph">
              <wp:posOffset>207046</wp:posOffset>
            </wp:positionV>
            <wp:extent cx="4419962" cy="1371600"/>
            <wp:effectExtent l="0" t="0" r="0" b="0"/>
            <wp:wrapTopAndBottom/>
            <wp:docPr id="166" name="Image 166"/>
            <wp:cNvGraphicFramePr>
              <a:graphicFrameLocks/>
            </wp:cNvGraphicFramePr>
            <a:graphic>
              <a:graphicData uri="http://schemas.openxmlformats.org/drawingml/2006/picture">
                <pic:pic>
                  <pic:nvPicPr>
                    <pic:cNvPr id="166" name="Image 166"/>
                    <pic:cNvPicPr/>
                  </pic:nvPicPr>
                  <pic:blipFill>
                    <a:blip r:embed="rId122" cstate="print"/>
                    <a:stretch>
                      <a:fillRect/>
                    </a:stretch>
                  </pic:blipFill>
                  <pic:spPr>
                    <a:xfrm>
                      <a:off x="0" y="0"/>
                      <a:ext cx="4419962" cy="1371600"/>
                    </a:xfrm>
                    <a:prstGeom prst="rect">
                      <a:avLst/>
                    </a:prstGeom>
                  </pic:spPr>
                </pic:pic>
              </a:graphicData>
            </a:graphic>
          </wp:anchor>
        </w:drawing>
      </w:r>
    </w:p>
    <w:p>
      <w:pPr>
        <w:pStyle w:val="BodyText"/>
        <w:spacing w:after="0"/>
        <w:rPr>
          <w:sz w:val="20"/>
        </w:rPr>
        <w:sectPr>
          <w:headerReference w:type="default" r:id="rId119"/>
          <w:footerReference w:type="default" r:id="rId120"/>
          <w:pgSz w:w="11910" w:h="16840"/>
          <w:pgMar w:header="52" w:footer="253" w:top="540" w:bottom="440" w:left="992" w:right="850"/>
        </w:sectPr>
      </w:pPr>
    </w:p>
    <w:p>
      <w:pPr>
        <w:spacing w:before="101"/>
        <w:ind w:left="0" w:right="111" w:firstLine="0"/>
        <w:jc w:val="center"/>
        <w:rPr>
          <w:rFonts w:ascii="Courier New"/>
          <w:sz w:val="34"/>
        </w:rPr>
      </w:pPr>
      <w:r>
        <w:rPr>
          <w:rFonts w:ascii="Courier New"/>
          <w:sz w:val="34"/>
        </w:rPr>
        <w:drawing>
          <wp:anchor distT="0" distB="0" distL="0" distR="0" allowOverlap="1" layoutInCell="1" locked="0" behindDoc="1" simplePos="0" relativeHeight="484106240">
            <wp:simplePos x="0" y="0"/>
            <wp:positionH relativeFrom="page">
              <wp:posOffset>13336</wp:posOffset>
            </wp:positionH>
            <wp:positionV relativeFrom="page">
              <wp:posOffset>0</wp:posOffset>
            </wp:positionV>
            <wp:extent cx="7759063" cy="10057127"/>
            <wp:effectExtent l="0" t="0" r="0" b="0"/>
            <wp:wrapNone/>
            <wp:docPr id="167" name="Image 167"/>
            <wp:cNvGraphicFramePr>
              <a:graphicFrameLocks/>
            </wp:cNvGraphicFramePr>
            <a:graphic>
              <a:graphicData uri="http://schemas.openxmlformats.org/drawingml/2006/picture">
                <pic:pic>
                  <pic:nvPicPr>
                    <pic:cNvPr id="167" name="Image 167"/>
                    <pic:cNvPicPr/>
                  </pic:nvPicPr>
                  <pic:blipFill>
                    <a:blip r:embed="rId125" cstate="print"/>
                    <a:stretch>
                      <a:fillRect/>
                    </a:stretch>
                  </pic:blipFill>
                  <pic:spPr>
                    <a:xfrm>
                      <a:off x="0" y="0"/>
                      <a:ext cx="7759063" cy="10057127"/>
                    </a:xfrm>
                    <a:prstGeom prst="rect">
                      <a:avLst/>
                    </a:prstGeom>
                  </pic:spPr>
                </pic:pic>
              </a:graphicData>
            </a:graphic>
          </wp:anchor>
        </w:drawing>
      </w:r>
      <w:r>
        <w:rPr>
          <w:rFonts w:ascii="Courier New"/>
          <w:color w:val="1341FB"/>
          <w:spacing w:val="-5"/>
          <w:sz w:val="34"/>
        </w:rPr>
        <w:t>38</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149"/>
        <w:rPr>
          <w:rFonts w:ascii="Courier New"/>
          <w:sz w:val="18"/>
        </w:rPr>
      </w:pPr>
    </w:p>
    <w:p>
      <w:pPr>
        <w:spacing w:before="0"/>
        <w:ind w:left="3274" w:right="3413" w:firstLine="0"/>
        <w:jc w:val="center"/>
        <w:rPr>
          <w:sz w:val="18"/>
        </w:rPr>
      </w:pPr>
      <w:r>
        <w:rPr>
          <w:color w:val="172951"/>
          <w:sz w:val="18"/>
        </w:rPr>
        <w:t>Teléfono</w:t>
      </w:r>
      <w:r>
        <w:rPr>
          <w:color w:val="172951"/>
          <w:spacing w:val="-15"/>
          <w:sz w:val="18"/>
        </w:rPr>
        <w:t> </w:t>
      </w:r>
      <w:r>
        <w:rPr>
          <w:color w:val="172951"/>
          <w:sz w:val="18"/>
        </w:rPr>
        <w:t>(506)</w:t>
      </w:r>
      <w:r>
        <w:rPr>
          <w:color w:val="172951"/>
          <w:spacing w:val="-12"/>
          <w:sz w:val="18"/>
        </w:rPr>
        <w:t> </w:t>
      </w:r>
      <w:r>
        <w:rPr>
          <w:color w:val="172951"/>
          <w:sz w:val="18"/>
        </w:rPr>
        <w:t>2758-8979 </w:t>
      </w:r>
      <w:hyperlink r:id="rId126">
        <w:r>
          <w:rPr>
            <w:color w:val="172951"/>
            <w:spacing w:val="-2"/>
            <w:sz w:val="18"/>
          </w:rPr>
          <w:t>gsandoval@imas.go.cr</w:t>
        </w:r>
      </w:hyperlink>
      <w:r>
        <w:rPr>
          <w:color w:val="172951"/>
          <w:spacing w:val="-2"/>
          <w:sz w:val="18"/>
        </w:rPr>
        <w:t> </w:t>
      </w:r>
      <w:r>
        <w:rPr>
          <w:color w:val="172951"/>
          <w:sz w:val="18"/>
        </w:rPr>
        <w:t>Limón, Costa Rica.</w:t>
      </w:r>
    </w:p>
    <w:p>
      <w:pPr>
        <w:pStyle w:val="BodyText"/>
        <w:spacing w:before="20"/>
      </w:pPr>
    </w:p>
    <w:p>
      <w:pPr>
        <w:pStyle w:val="BodyText"/>
        <w:ind w:left="2"/>
      </w:pPr>
      <w:r>
        <w:rPr/>
        <w:t>Limón,</w:t>
      </w:r>
      <w:r>
        <w:rPr>
          <w:spacing w:val="-1"/>
        </w:rPr>
        <w:t> </w:t>
      </w:r>
      <w:r>
        <w:rPr/>
        <w:t>13</w:t>
      </w:r>
      <w:r>
        <w:rPr>
          <w:spacing w:val="-4"/>
        </w:rPr>
        <w:t> </w:t>
      </w:r>
      <w:r>
        <w:rPr/>
        <w:t>de</w:t>
      </w:r>
      <w:r>
        <w:rPr>
          <w:spacing w:val="-5"/>
        </w:rPr>
        <w:t> </w:t>
      </w:r>
      <w:r>
        <w:rPr/>
        <w:t>enero</w:t>
      </w:r>
      <w:r>
        <w:rPr>
          <w:spacing w:val="-4"/>
        </w:rPr>
        <w:t> </w:t>
      </w:r>
      <w:r>
        <w:rPr/>
        <w:t>de</w:t>
      </w:r>
      <w:r>
        <w:rPr>
          <w:spacing w:val="-2"/>
        </w:rPr>
        <w:t> 2026.</w:t>
      </w:r>
    </w:p>
    <w:p>
      <w:pPr>
        <w:pStyle w:val="Heading8"/>
        <w:spacing w:before="9"/>
        <w:ind w:left="2"/>
        <w:jc w:val="left"/>
      </w:pPr>
      <w:r>
        <w:rPr>
          <w:spacing w:val="-2"/>
        </w:rPr>
        <w:t>IMAS-</w:t>
      </w:r>
      <w:r>
        <w:rPr>
          <w:rFonts w:ascii="Times New Roman"/>
          <w:b w:val="0"/>
          <w:spacing w:val="12"/>
        </w:rPr>
        <w:t> </w:t>
      </w:r>
      <w:r>
        <w:rPr>
          <w:spacing w:val="-2"/>
        </w:rPr>
        <w:t>DDS-ARDSHC-0005-</w:t>
      </w:r>
      <w:r>
        <w:rPr>
          <w:spacing w:val="-4"/>
        </w:rPr>
        <w:t>2026</w:t>
      </w:r>
    </w:p>
    <w:p>
      <w:pPr>
        <w:pStyle w:val="BodyText"/>
        <w:rPr>
          <w:b/>
        </w:rPr>
      </w:pPr>
    </w:p>
    <w:p>
      <w:pPr>
        <w:pStyle w:val="BodyText"/>
        <w:spacing w:before="170"/>
        <w:rPr>
          <w:b/>
        </w:rPr>
      </w:pPr>
    </w:p>
    <w:p>
      <w:pPr>
        <w:pStyle w:val="BodyText"/>
        <w:ind w:left="2"/>
      </w:pPr>
      <w:r>
        <w:rPr>
          <w:spacing w:val="-2"/>
        </w:rPr>
        <w:t>Señores</w:t>
      </w:r>
    </w:p>
    <w:p>
      <w:pPr>
        <w:pStyle w:val="BodyText"/>
        <w:spacing w:before="1"/>
        <w:ind w:left="2" w:right="6245"/>
      </w:pPr>
      <w:r>
        <w:rPr/>
        <w:t>Luis</w:t>
      </w:r>
      <w:r>
        <w:rPr>
          <w:spacing w:val="-12"/>
        </w:rPr>
        <w:t> </w:t>
      </w:r>
      <w:r>
        <w:rPr/>
        <w:t>Felipe</w:t>
      </w:r>
      <w:r>
        <w:rPr>
          <w:spacing w:val="-13"/>
        </w:rPr>
        <w:t> </w:t>
      </w:r>
      <w:r>
        <w:rPr/>
        <w:t>Barrantes</w:t>
      </w:r>
      <w:r>
        <w:rPr>
          <w:spacing w:val="-13"/>
        </w:rPr>
        <w:t> </w:t>
      </w:r>
      <w:r>
        <w:rPr/>
        <w:t>Arias </w:t>
      </w:r>
      <w:r>
        <w:rPr>
          <w:spacing w:val="-2"/>
        </w:rPr>
        <w:t>Director</w:t>
      </w:r>
    </w:p>
    <w:p>
      <w:pPr>
        <w:spacing w:before="10"/>
        <w:ind w:left="2" w:right="0" w:firstLine="0"/>
        <w:jc w:val="left"/>
        <w:rPr>
          <w:b/>
          <w:sz w:val="22"/>
        </w:rPr>
      </w:pPr>
      <w:r>
        <w:rPr>
          <w:b/>
          <w:sz w:val="22"/>
        </w:rPr>
        <w:t>Dirección</w:t>
      </w:r>
      <w:r>
        <w:rPr>
          <w:b/>
          <w:spacing w:val="-7"/>
          <w:sz w:val="22"/>
        </w:rPr>
        <w:t> </w:t>
      </w:r>
      <w:r>
        <w:rPr>
          <w:b/>
          <w:sz w:val="22"/>
        </w:rPr>
        <w:t>de</w:t>
      </w:r>
      <w:r>
        <w:rPr>
          <w:b/>
          <w:spacing w:val="-5"/>
          <w:sz w:val="22"/>
        </w:rPr>
        <w:t> </w:t>
      </w:r>
      <w:r>
        <w:rPr>
          <w:b/>
          <w:sz w:val="22"/>
        </w:rPr>
        <w:t>Desarrollo</w:t>
      </w:r>
      <w:r>
        <w:rPr>
          <w:b/>
          <w:spacing w:val="-5"/>
          <w:sz w:val="22"/>
        </w:rPr>
        <w:t> </w:t>
      </w:r>
      <w:r>
        <w:rPr>
          <w:b/>
          <w:spacing w:val="-2"/>
          <w:sz w:val="22"/>
        </w:rPr>
        <w:t>Social</w:t>
      </w:r>
    </w:p>
    <w:p>
      <w:pPr>
        <w:pStyle w:val="BodyText"/>
        <w:spacing w:before="11"/>
        <w:rPr>
          <w:b/>
        </w:rPr>
      </w:pPr>
    </w:p>
    <w:p>
      <w:pPr>
        <w:pStyle w:val="BodyText"/>
        <w:ind w:left="2" w:right="6245"/>
      </w:pPr>
      <w:r>
        <w:rPr/>
        <w:t>Jafeth</w:t>
      </w:r>
      <w:r>
        <w:rPr>
          <w:spacing w:val="-16"/>
        </w:rPr>
        <w:t> </w:t>
      </w:r>
      <w:r>
        <w:rPr/>
        <w:t>Soto</w:t>
      </w:r>
      <w:r>
        <w:rPr>
          <w:spacing w:val="-15"/>
        </w:rPr>
        <w:t> </w:t>
      </w:r>
      <w:r>
        <w:rPr/>
        <w:t>Sánchez </w:t>
      </w:r>
      <w:r>
        <w:rPr>
          <w:spacing w:val="-2"/>
        </w:rPr>
        <w:t>Director</w:t>
      </w:r>
    </w:p>
    <w:p>
      <w:pPr>
        <w:spacing w:before="10"/>
        <w:ind w:left="2" w:right="0" w:firstLine="0"/>
        <w:jc w:val="left"/>
        <w:rPr>
          <w:b/>
          <w:sz w:val="22"/>
        </w:rPr>
      </w:pPr>
      <w:r>
        <w:rPr>
          <w:b/>
          <w:sz w:val="22"/>
        </w:rPr>
        <w:t>Dirección</w:t>
      </w:r>
      <w:r>
        <w:rPr>
          <w:b/>
          <w:spacing w:val="-6"/>
          <w:sz w:val="22"/>
        </w:rPr>
        <w:t> </w:t>
      </w:r>
      <w:r>
        <w:rPr>
          <w:b/>
          <w:sz w:val="22"/>
        </w:rPr>
        <w:t>de</w:t>
      </w:r>
      <w:r>
        <w:rPr>
          <w:b/>
          <w:spacing w:val="-3"/>
          <w:sz w:val="22"/>
        </w:rPr>
        <w:t> </w:t>
      </w:r>
      <w:r>
        <w:rPr>
          <w:b/>
          <w:sz w:val="22"/>
        </w:rPr>
        <w:t>Soporte</w:t>
      </w:r>
      <w:r>
        <w:rPr>
          <w:b/>
          <w:spacing w:val="-5"/>
          <w:sz w:val="22"/>
        </w:rPr>
        <w:t> </w:t>
      </w:r>
      <w:r>
        <w:rPr>
          <w:b/>
          <w:spacing w:val="-2"/>
          <w:sz w:val="22"/>
        </w:rPr>
        <w:t>Administrativo</w:t>
      </w:r>
    </w:p>
    <w:p>
      <w:pPr>
        <w:pStyle w:val="BodyText"/>
        <w:rPr>
          <w:b/>
        </w:rPr>
      </w:pPr>
    </w:p>
    <w:p>
      <w:pPr>
        <w:pStyle w:val="BodyText"/>
        <w:spacing w:before="179"/>
        <w:rPr>
          <w:b/>
        </w:rPr>
      </w:pPr>
    </w:p>
    <w:p>
      <w:pPr>
        <w:spacing w:line="247" w:lineRule="auto" w:before="0"/>
        <w:ind w:left="2" w:right="0" w:firstLine="0"/>
        <w:jc w:val="left"/>
        <w:rPr>
          <w:b/>
          <w:sz w:val="22"/>
        </w:rPr>
      </w:pPr>
      <w:r>
        <w:rPr>
          <w:b/>
          <w:sz w:val="22"/>
          <w:u w:val="single"/>
        </w:rPr>
        <w:t>Asunto:</w:t>
      </w:r>
      <w:r>
        <w:rPr>
          <w:b/>
          <w:spacing w:val="40"/>
          <w:sz w:val="22"/>
          <w:u w:val="single"/>
        </w:rPr>
        <w:t> </w:t>
      </w:r>
      <w:r>
        <w:rPr>
          <w:b/>
          <w:sz w:val="22"/>
          <w:u w:val="single"/>
        </w:rPr>
        <w:t>Solicitud</w:t>
      </w:r>
      <w:r>
        <w:rPr>
          <w:b/>
          <w:spacing w:val="40"/>
          <w:sz w:val="22"/>
          <w:u w:val="single"/>
        </w:rPr>
        <w:t> </w:t>
      </w:r>
      <w:r>
        <w:rPr>
          <w:b/>
          <w:sz w:val="22"/>
          <w:u w:val="single"/>
        </w:rPr>
        <w:t>de</w:t>
      </w:r>
      <w:r>
        <w:rPr>
          <w:b/>
          <w:spacing w:val="40"/>
          <w:sz w:val="22"/>
          <w:u w:val="single"/>
        </w:rPr>
        <w:t> </w:t>
      </w:r>
      <w:r>
        <w:rPr>
          <w:b/>
          <w:sz w:val="22"/>
          <w:u w:val="single"/>
        </w:rPr>
        <w:t>Visto</w:t>
      </w:r>
      <w:r>
        <w:rPr>
          <w:b/>
          <w:spacing w:val="40"/>
          <w:sz w:val="22"/>
          <w:u w:val="single"/>
        </w:rPr>
        <w:t> </w:t>
      </w:r>
      <w:r>
        <w:rPr>
          <w:b/>
          <w:sz w:val="22"/>
          <w:u w:val="single"/>
        </w:rPr>
        <w:t>Bueno</w:t>
      </w:r>
      <w:r>
        <w:rPr>
          <w:b/>
          <w:spacing w:val="40"/>
          <w:sz w:val="22"/>
          <w:u w:val="single"/>
        </w:rPr>
        <w:t> </w:t>
      </w:r>
      <w:r>
        <w:rPr>
          <w:b/>
          <w:sz w:val="22"/>
          <w:u w:val="single"/>
        </w:rPr>
        <w:t>y</w:t>
      </w:r>
      <w:r>
        <w:rPr>
          <w:b/>
          <w:spacing w:val="40"/>
          <w:sz w:val="22"/>
          <w:u w:val="single"/>
        </w:rPr>
        <w:t> </w:t>
      </w:r>
      <w:r>
        <w:rPr>
          <w:b/>
          <w:sz w:val="22"/>
          <w:u w:val="single"/>
        </w:rPr>
        <w:t>asignación</w:t>
      </w:r>
      <w:r>
        <w:rPr>
          <w:b/>
          <w:spacing w:val="40"/>
          <w:sz w:val="22"/>
          <w:u w:val="single"/>
        </w:rPr>
        <w:t> </w:t>
      </w:r>
      <w:r>
        <w:rPr>
          <w:b/>
          <w:sz w:val="22"/>
          <w:u w:val="single"/>
        </w:rPr>
        <w:t>presupuestaria</w:t>
      </w:r>
      <w:r>
        <w:rPr>
          <w:b/>
          <w:spacing w:val="40"/>
          <w:sz w:val="22"/>
          <w:u w:val="single"/>
        </w:rPr>
        <w:t> </w:t>
      </w:r>
      <w:r>
        <w:rPr>
          <w:b/>
          <w:sz w:val="22"/>
          <w:u w:val="single"/>
        </w:rPr>
        <w:t>para</w:t>
      </w:r>
      <w:r>
        <w:rPr>
          <w:b/>
          <w:spacing w:val="40"/>
          <w:sz w:val="22"/>
          <w:u w:val="single"/>
        </w:rPr>
        <w:t> </w:t>
      </w:r>
      <w:r>
        <w:rPr>
          <w:b/>
          <w:sz w:val="22"/>
          <w:u w:val="single"/>
        </w:rPr>
        <w:t>arrendar</w:t>
      </w:r>
      <w:r>
        <w:rPr>
          <w:b/>
          <w:spacing w:val="40"/>
          <w:sz w:val="22"/>
          <w:u w:val="single"/>
        </w:rPr>
        <w:t> </w:t>
      </w:r>
      <w:r>
        <w:rPr>
          <w:b/>
          <w:sz w:val="22"/>
          <w:u w:val="single"/>
        </w:rPr>
        <w:t>un</w:t>
      </w:r>
      <w:r>
        <w:rPr>
          <w:b/>
          <w:sz w:val="22"/>
          <w:u w:val="none"/>
        </w:rPr>
        <w:t> </w:t>
      </w:r>
      <w:r>
        <w:rPr>
          <w:b/>
          <w:sz w:val="22"/>
          <w:u w:val="single"/>
        </w:rPr>
        <w:t>edificio para el Archivo Limón-Matina.</w:t>
      </w:r>
    </w:p>
    <w:p>
      <w:pPr>
        <w:pStyle w:val="BodyText"/>
        <w:rPr>
          <w:b/>
        </w:rPr>
      </w:pPr>
    </w:p>
    <w:p>
      <w:pPr>
        <w:pStyle w:val="BodyText"/>
        <w:spacing w:before="65"/>
        <w:rPr>
          <w:b/>
        </w:rPr>
      </w:pPr>
    </w:p>
    <w:p>
      <w:pPr>
        <w:pStyle w:val="BodyText"/>
        <w:ind w:left="2"/>
        <w:jc w:val="both"/>
      </w:pPr>
      <w:r>
        <w:rPr/>
        <w:t>Estimados</w:t>
      </w:r>
      <w:r>
        <w:rPr>
          <w:spacing w:val="-7"/>
        </w:rPr>
        <w:t> </w:t>
      </w:r>
      <w:r>
        <w:rPr>
          <w:spacing w:val="-2"/>
        </w:rPr>
        <w:t>señores:</w:t>
      </w:r>
    </w:p>
    <w:p>
      <w:pPr>
        <w:pStyle w:val="BodyText"/>
        <w:spacing w:before="161"/>
      </w:pPr>
    </w:p>
    <w:p>
      <w:pPr>
        <w:pStyle w:val="BodyText"/>
        <w:spacing w:line="244" w:lineRule="auto"/>
        <w:ind w:left="2" w:right="136"/>
        <w:jc w:val="both"/>
      </w:pPr>
      <w:r>
        <w:rPr>
          <w:color w:val="00090D"/>
        </w:rPr>
        <w:t>Reciban un cordial saludo. Las oficinas de archivo de la ULDS Limón-Matina del IMAS, Región Huetar Caribe, se encuentran actualmente en un local arrendado según la contratación </w:t>
      </w:r>
      <w:r>
        <w:rPr>
          <w:b/>
          <w:color w:val="00090D"/>
        </w:rPr>
        <w:t>2019CD-000188-0005300001</w:t>
      </w:r>
      <w:r>
        <w:rPr>
          <w:color w:val="00090D"/>
        </w:rPr>
        <w:t>. A este contrato se le aplicaron las prórrogas facultativas y una modificación contractual conforme al artículo 208 de la Ley de Contratación Administrativa, la cual vence el </w:t>
      </w:r>
      <w:r>
        <w:rPr>
          <w:b/>
          <w:color w:val="00090D"/>
        </w:rPr>
        <w:t>1 de octubre de 2026</w:t>
      </w:r>
      <w:r>
        <w:rPr>
          <w:color w:val="00090D"/>
        </w:rPr>
        <w:t>.</w:t>
      </w:r>
    </w:p>
    <w:p>
      <w:pPr>
        <w:pStyle w:val="BodyText"/>
        <w:spacing w:before="1"/>
      </w:pPr>
    </w:p>
    <w:p>
      <w:pPr>
        <w:pStyle w:val="BodyText"/>
        <w:ind w:left="2" w:right="138"/>
        <w:jc w:val="both"/>
      </w:pPr>
      <w:r>
        <w:rPr>
          <w:color w:val="00090D"/>
        </w:rPr>
        <w:t>El IMAS dispone de un complejo de tres edificios propios en Limón: dos laterales, donde operan la ULDS Limón y el ARDS Huetar Caribe, y un edificio central en desuso por deterioro. Los edificios laterales albergan actualmente a 40 funcionarios, personal de seguridad y limpieza, mobiliario, equipo, expedientes y fichas de información social, además de atender diariamente a personas usuarias. Esta situación ha generado limitaciones de espacio para funcionarios, activos y usuarios, así como para las oficinas gerenciales y administrativas del área regional.</w:t>
      </w:r>
    </w:p>
    <w:p>
      <w:pPr>
        <w:pStyle w:val="BodyText"/>
        <w:spacing w:before="9"/>
      </w:pPr>
    </w:p>
    <w:p>
      <w:pPr>
        <w:pStyle w:val="BodyText"/>
        <w:spacing w:line="244" w:lineRule="auto" w:before="1"/>
        <w:ind w:left="2" w:right="134"/>
        <w:jc w:val="both"/>
      </w:pPr>
      <w:r>
        <w:rPr>
          <w:color w:val="00090D"/>
        </w:rPr>
        <w:t>Como solución definitiva, se ha aprobado en el Banco de Proyectos de Inversión Pública de MIDEPLAN la </w:t>
      </w:r>
      <w:r>
        <w:rPr>
          <w:b/>
          <w:color w:val="00090D"/>
        </w:rPr>
        <w:t>reconstrucción del edificio central</w:t>
      </w:r>
      <w:r>
        <w:rPr>
          <w:color w:val="00090D"/>
        </w:rPr>
        <w:t>, y actualmente se actualiza el estudio de mercado y demás documentación para reiniciar el proceso de contratación pública. Sin embargo, el tiempo estimado para este procedimiento, desde la publicación del cartel hasta la finalización de la obra, es de al menos </w:t>
      </w:r>
      <w:r>
        <w:rPr>
          <w:b/>
          <w:color w:val="00090D"/>
        </w:rPr>
        <w:t>18 meses</w:t>
      </w:r>
      <w:r>
        <w:rPr>
          <w:color w:val="00090D"/>
        </w:rPr>
        <w:t>, lo que excede la fecha de vencimiento del contrato actual.</w:t>
      </w:r>
    </w:p>
    <w:p>
      <w:pPr>
        <w:spacing w:line="244" w:lineRule="auto" w:before="249"/>
        <w:ind w:left="2" w:right="134" w:firstLine="0"/>
        <w:jc w:val="both"/>
        <w:rPr>
          <w:sz w:val="22"/>
        </w:rPr>
      </w:pPr>
      <w:r>
        <w:rPr>
          <w:color w:val="00090D"/>
          <w:sz w:val="22"/>
        </w:rPr>
        <w:t>Por lo anterior, se requiere iniciar un nuevo procedimiento de contratación para el </w:t>
      </w:r>
      <w:r>
        <w:rPr>
          <w:b/>
          <w:color w:val="00090D"/>
          <w:sz w:val="22"/>
        </w:rPr>
        <w:t>arrendamiento temporal del edificio del archivo Limón-Matina</w:t>
      </w:r>
      <w:r>
        <w:rPr>
          <w:color w:val="00090D"/>
          <w:sz w:val="22"/>
        </w:rPr>
        <w:t>, garantizando la continuidad del servicio mientras se concluye la reconstrucción.</w:t>
      </w:r>
    </w:p>
    <w:p>
      <w:pPr>
        <w:spacing w:after="0" w:line="244" w:lineRule="auto"/>
        <w:jc w:val="both"/>
        <w:rPr>
          <w:sz w:val="22"/>
        </w:rPr>
        <w:sectPr>
          <w:headerReference w:type="default" r:id="rId123"/>
          <w:footerReference w:type="default" r:id="rId124"/>
          <w:pgSz w:w="12240" w:h="15840"/>
          <w:pgMar w:header="0" w:footer="0" w:top="0" w:bottom="280" w:left="1700" w:right="1559"/>
        </w:sectPr>
      </w:pPr>
    </w:p>
    <w:p>
      <w:pPr>
        <w:spacing w:before="101"/>
        <w:ind w:left="0" w:right="119" w:firstLine="0"/>
        <w:jc w:val="center"/>
        <w:rPr>
          <w:rFonts w:ascii="Courier New"/>
          <w:sz w:val="34"/>
        </w:rPr>
      </w:pPr>
      <w:r>
        <w:rPr>
          <w:rFonts w:ascii="Courier New"/>
          <w:color w:val="1341FB"/>
          <w:spacing w:val="-5"/>
          <w:sz w:val="34"/>
        </w:rPr>
        <w:t>39</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5"/>
        <w:rPr>
          <w:rFonts w:ascii="Courier New"/>
          <w:sz w:val="18"/>
        </w:rPr>
      </w:pPr>
    </w:p>
    <w:p>
      <w:pPr>
        <w:spacing w:before="1"/>
        <w:ind w:left="3274" w:right="3413" w:firstLine="0"/>
        <w:jc w:val="center"/>
        <w:rPr>
          <w:sz w:val="18"/>
        </w:rPr>
      </w:pPr>
      <w:r>
        <w:rPr>
          <w:color w:val="172951"/>
          <w:sz w:val="18"/>
        </w:rPr>
        <w:t>Teléfono</w:t>
      </w:r>
      <w:r>
        <w:rPr>
          <w:color w:val="172951"/>
          <w:spacing w:val="-15"/>
          <w:sz w:val="18"/>
        </w:rPr>
        <w:t> </w:t>
      </w:r>
      <w:r>
        <w:rPr>
          <w:color w:val="172951"/>
          <w:sz w:val="18"/>
        </w:rPr>
        <w:t>(506)</w:t>
      </w:r>
      <w:r>
        <w:rPr>
          <w:color w:val="172951"/>
          <w:spacing w:val="-12"/>
          <w:sz w:val="18"/>
        </w:rPr>
        <w:t> </w:t>
      </w:r>
      <w:r>
        <w:rPr>
          <w:color w:val="172951"/>
          <w:sz w:val="18"/>
        </w:rPr>
        <w:t>2758-8979 </w:t>
      </w:r>
      <w:hyperlink r:id="rId126">
        <w:r>
          <w:rPr>
            <w:color w:val="172951"/>
            <w:spacing w:val="-2"/>
            <w:sz w:val="18"/>
          </w:rPr>
          <w:t>gsandoval@imas.go.cr</w:t>
        </w:r>
      </w:hyperlink>
      <w:r>
        <w:rPr>
          <w:color w:val="172951"/>
          <w:spacing w:val="-2"/>
          <w:sz w:val="18"/>
        </w:rPr>
        <w:t> </w:t>
      </w:r>
      <w:r>
        <w:rPr>
          <w:color w:val="172951"/>
          <w:sz w:val="18"/>
        </w:rPr>
        <w:t>Limón, Costa Rica.</w:t>
      </w:r>
    </w:p>
    <w:p>
      <w:pPr>
        <w:pStyle w:val="BodyText"/>
        <w:spacing w:before="12"/>
        <w:rPr>
          <w:sz w:val="18"/>
        </w:rPr>
      </w:pPr>
    </w:p>
    <w:p>
      <w:pPr>
        <w:spacing w:line="283" w:lineRule="auto" w:before="0"/>
        <w:ind w:left="2" w:right="416" w:firstLine="0"/>
        <w:jc w:val="left"/>
        <w:rPr>
          <w:b/>
          <w:i/>
          <w:sz w:val="21"/>
        </w:rPr>
      </w:pPr>
      <w:r>
        <w:rPr>
          <w:b/>
          <w:i/>
          <w:color w:val="00090D"/>
          <w:sz w:val="21"/>
        </w:rPr>
        <w:t>Área</w:t>
      </w:r>
      <w:r>
        <w:rPr>
          <w:b/>
          <w:i/>
          <w:color w:val="00090D"/>
          <w:spacing w:val="-7"/>
          <w:sz w:val="21"/>
        </w:rPr>
        <w:t> </w:t>
      </w:r>
      <w:r>
        <w:rPr>
          <w:b/>
          <w:i/>
          <w:color w:val="00090D"/>
          <w:sz w:val="21"/>
        </w:rPr>
        <w:t>Regional</w:t>
      </w:r>
      <w:r>
        <w:rPr>
          <w:b/>
          <w:i/>
          <w:color w:val="00090D"/>
          <w:spacing w:val="-5"/>
          <w:sz w:val="21"/>
        </w:rPr>
        <w:t> </w:t>
      </w:r>
      <w:r>
        <w:rPr>
          <w:b/>
          <w:i/>
          <w:color w:val="00090D"/>
          <w:sz w:val="21"/>
        </w:rPr>
        <w:t>de</w:t>
      </w:r>
      <w:r>
        <w:rPr>
          <w:b/>
          <w:i/>
          <w:color w:val="00090D"/>
          <w:spacing w:val="-6"/>
          <w:sz w:val="21"/>
        </w:rPr>
        <w:t> </w:t>
      </w:r>
      <w:r>
        <w:rPr>
          <w:b/>
          <w:i/>
          <w:color w:val="00090D"/>
          <w:sz w:val="21"/>
        </w:rPr>
        <w:t>Desarrollo</w:t>
      </w:r>
      <w:r>
        <w:rPr>
          <w:b/>
          <w:i/>
          <w:color w:val="00090D"/>
          <w:spacing w:val="-3"/>
          <w:sz w:val="21"/>
        </w:rPr>
        <w:t> </w:t>
      </w:r>
      <w:r>
        <w:rPr>
          <w:b/>
          <w:i/>
          <w:color w:val="00090D"/>
          <w:sz w:val="21"/>
        </w:rPr>
        <w:t>Social</w:t>
      </w:r>
      <w:r>
        <w:rPr>
          <w:b/>
          <w:i/>
          <w:color w:val="00090D"/>
          <w:spacing w:val="-5"/>
          <w:sz w:val="21"/>
        </w:rPr>
        <w:t> </w:t>
      </w:r>
      <w:r>
        <w:rPr>
          <w:b/>
          <w:i/>
          <w:color w:val="00090D"/>
          <w:sz w:val="21"/>
        </w:rPr>
        <w:t>Huetar</w:t>
      </w:r>
      <w:r>
        <w:rPr>
          <w:b/>
          <w:i/>
          <w:color w:val="00090D"/>
          <w:spacing w:val="-5"/>
          <w:sz w:val="21"/>
        </w:rPr>
        <w:t> </w:t>
      </w:r>
      <w:r>
        <w:rPr>
          <w:b/>
          <w:i/>
          <w:color w:val="00090D"/>
          <w:sz w:val="21"/>
        </w:rPr>
        <w:t>Caribe,</w:t>
      </w:r>
      <w:r>
        <w:rPr>
          <w:b/>
          <w:i/>
          <w:color w:val="00090D"/>
          <w:spacing w:val="-5"/>
          <w:sz w:val="21"/>
        </w:rPr>
        <w:t> </w:t>
      </w:r>
      <w:r>
        <w:rPr>
          <w:b/>
          <w:i/>
          <w:color w:val="00090D"/>
          <w:sz w:val="21"/>
        </w:rPr>
        <w:t>IMAS-DDS-ARDSHC-0005-</w:t>
      </w:r>
      <w:r>
        <w:rPr>
          <w:rFonts w:ascii="Times New Roman" w:hAnsi="Times New Roman"/>
          <w:color w:val="00090D"/>
          <w:sz w:val="21"/>
        </w:rPr>
        <w:t> </w:t>
      </w:r>
      <w:r>
        <w:rPr>
          <w:b/>
          <w:i/>
          <w:color w:val="00090D"/>
          <w:sz w:val="21"/>
        </w:rPr>
        <w:t>2026</w:t>
      </w:r>
      <w:r>
        <w:rPr>
          <w:b/>
          <w:i/>
          <w:color w:val="00090D"/>
          <w:sz w:val="21"/>
        </w:rPr>
        <w:t> Pág. 2 de 2</w:t>
      </w:r>
    </w:p>
    <w:p>
      <w:pPr>
        <w:pStyle w:val="BodyText"/>
        <w:rPr>
          <w:b/>
          <w:i/>
          <w:sz w:val="21"/>
        </w:rPr>
      </w:pPr>
    </w:p>
    <w:p>
      <w:pPr>
        <w:pStyle w:val="BodyText"/>
        <w:rPr>
          <w:b/>
          <w:i/>
          <w:sz w:val="21"/>
        </w:rPr>
      </w:pPr>
    </w:p>
    <w:p>
      <w:pPr>
        <w:pStyle w:val="BodyText"/>
        <w:rPr>
          <w:b/>
          <w:i/>
          <w:sz w:val="21"/>
        </w:rPr>
      </w:pPr>
    </w:p>
    <w:p>
      <w:pPr>
        <w:pStyle w:val="BodyText"/>
        <w:spacing w:before="229"/>
        <w:rPr>
          <w:b/>
          <w:i/>
          <w:sz w:val="21"/>
        </w:rPr>
      </w:pPr>
    </w:p>
    <w:p>
      <w:pPr>
        <w:spacing w:line="247" w:lineRule="auto" w:before="0"/>
        <w:ind w:left="2" w:right="134" w:firstLine="0"/>
        <w:jc w:val="both"/>
        <w:rPr>
          <w:sz w:val="22"/>
        </w:rPr>
      </w:pPr>
      <w:r>
        <w:rPr>
          <w:color w:val="00090D"/>
          <w:sz w:val="22"/>
        </w:rPr>
        <w:t>Para ello, solicitamos la </w:t>
      </w:r>
      <w:r>
        <w:rPr>
          <w:b/>
          <w:color w:val="00090D"/>
          <w:sz w:val="22"/>
        </w:rPr>
        <w:t>modificación presupuestaria </w:t>
      </w:r>
      <w:r>
        <w:rPr>
          <w:color w:val="00090D"/>
          <w:sz w:val="22"/>
        </w:rPr>
        <w:t>que permita dar contenido a la partida </w:t>
      </w:r>
      <w:r>
        <w:rPr>
          <w:b/>
          <w:color w:val="00090D"/>
          <w:sz w:val="22"/>
        </w:rPr>
        <w:t>1.01.01 Alquileres de Edificios</w:t>
      </w:r>
      <w:r>
        <w:rPr>
          <w:color w:val="00090D"/>
          <w:sz w:val="22"/>
        </w:rPr>
        <w:t>, por un monto mensual estimado de </w:t>
      </w:r>
      <w:r>
        <w:rPr>
          <w:b/>
          <w:color w:val="00090D"/>
          <w:sz w:val="22"/>
        </w:rPr>
        <w:t>¢2.500.000</w:t>
      </w:r>
      <w:r>
        <w:rPr>
          <w:color w:val="00090D"/>
          <w:sz w:val="22"/>
        </w:rPr>
        <w:t>, para un total de </w:t>
      </w:r>
      <w:r>
        <w:rPr>
          <w:b/>
          <w:color w:val="00090D"/>
          <w:sz w:val="22"/>
        </w:rPr>
        <w:t>¢7.500.000 (siete millones quinientos mil colones)</w:t>
      </w:r>
      <w:r>
        <w:rPr>
          <w:color w:val="00090D"/>
          <w:sz w:val="22"/>
        </w:rPr>
        <w:t>, correspondiente a los meses de octubre a diciembre de 2026.</w:t>
      </w:r>
    </w:p>
    <w:p>
      <w:pPr>
        <w:pStyle w:val="BodyText"/>
        <w:spacing w:before="247"/>
        <w:ind w:left="2" w:right="139"/>
        <w:jc w:val="both"/>
      </w:pPr>
      <w:r>
        <w:rPr>
          <w:color w:val="00090D"/>
        </w:rPr>
        <w:t>Cabe señalar que estos meses no fueron presupuestados previamente, dado que la planificación inicial contemplaba que la modificación contractual sería suficiente para</w:t>
      </w:r>
      <w:r>
        <w:rPr>
          <w:color w:val="00090D"/>
          <w:spacing w:val="40"/>
        </w:rPr>
        <w:t> </w:t>
      </w:r>
      <w:r>
        <w:rPr>
          <w:color w:val="00090D"/>
        </w:rPr>
        <w:t>cubrir el proceso de reconstrucción. No obstante, la contratación no prosperó según lo previsto, por lo que se requiere actualizar la documentación e incluir nuevamente el proyecto en los sistemas institucionales.</w:t>
      </w:r>
    </w:p>
    <w:p>
      <w:pPr>
        <w:pStyle w:val="BodyText"/>
        <w:spacing w:before="6"/>
      </w:pPr>
    </w:p>
    <w:p>
      <w:pPr>
        <w:pStyle w:val="BodyText"/>
        <w:ind w:left="2" w:right="140"/>
        <w:jc w:val="both"/>
      </w:pPr>
      <w:r>
        <w:rPr>
          <w:color w:val="00090D"/>
        </w:rPr>
        <w:t>Informamos asimismo que se está gestionando en paralelo las coordinaciones internas requeridas para el nuevo arrendamiento, entre ellas, la solicitud a Gerencia General para tramitar ante Casa Presidencial su aprobación para este arrendamiento.</w:t>
      </w:r>
    </w:p>
    <w:p>
      <w:pPr>
        <w:pStyle w:val="BodyText"/>
        <w:spacing w:before="5"/>
      </w:pPr>
    </w:p>
    <w:p>
      <w:pPr>
        <w:pStyle w:val="BodyText"/>
        <w:spacing w:before="1"/>
        <w:ind w:left="2"/>
        <w:jc w:val="both"/>
      </w:pPr>
      <w:r>
        <w:rPr>
          <w:color w:val="00090D"/>
        </w:rPr>
        <w:t>Agradecemos</w:t>
      </w:r>
      <w:r>
        <w:rPr>
          <w:color w:val="00090D"/>
          <w:spacing w:val="-9"/>
        </w:rPr>
        <w:t> </w:t>
      </w:r>
      <w:r>
        <w:rPr>
          <w:color w:val="00090D"/>
        </w:rPr>
        <w:t>su</w:t>
      </w:r>
      <w:r>
        <w:rPr>
          <w:color w:val="00090D"/>
          <w:spacing w:val="-7"/>
        </w:rPr>
        <w:t> </w:t>
      </w:r>
      <w:r>
        <w:rPr>
          <w:color w:val="00090D"/>
        </w:rPr>
        <w:t>atención</w:t>
      </w:r>
      <w:r>
        <w:rPr>
          <w:color w:val="00090D"/>
          <w:spacing w:val="-4"/>
        </w:rPr>
        <w:t> </w:t>
      </w:r>
      <w:r>
        <w:rPr>
          <w:color w:val="00090D"/>
        </w:rPr>
        <w:t>y</w:t>
      </w:r>
      <w:r>
        <w:rPr>
          <w:color w:val="00090D"/>
          <w:spacing w:val="-4"/>
        </w:rPr>
        <w:t> </w:t>
      </w:r>
      <w:r>
        <w:rPr>
          <w:color w:val="00090D"/>
        </w:rPr>
        <w:t>quedamos</w:t>
      </w:r>
      <w:r>
        <w:rPr>
          <w:color w:val="00090D"/>
          <w:spacing w:val="-6"/>
        </w:rPr>
        <w:t> </w:t>
      </w:r>
      <w:r>
        <w:rPr>
          <w:color w:val="00090D"/>
        </w:rPr>
        <w:t>atentos</w:t>
      </w:r>
      <w:r>
        <w:rPr>
          <w:color w:val="00090D"/>
          <w:spacing w:val="-5"/>
        </w:rPr>
        <w:t> </w:t>
      </w:r>
      <w:r>
        <w:rPr>
          <w:color w:val="00090D"/>
        </w:rPr>
        <w:t>a</w:t>
      </w:r>
      <w:r>
        <w:rPr>
          <w:color w:val="00090D"/>
          <w:spacing w:val="-8"/>
        </w:rPr>
        <w:t> </w:t>
      </w:r>
      <w:r>
        <w:rPr>
          <w:color w:val="00090D"/>
          <w:spacing w:val="-2"/>
        </w:rPr>
        <w:t>respuesta.</w:t>
      </w:r>
    </w:p>
    <w:p>
      <w:pPr>
        <w:pStyle w:val="BodyText"/>
      </w:pPr>
    </w:p>
    <w:p>
      <w:pPr>
        <w:pStyle w:val="BodyText"/>
        <w:spacing w:before="4"/>
      </w:pPr>
    </w:p>
    <w:p>
      <w:pPr>
        <w:pStyle w:val="BodyText"/>
        <w:ind w:left="3276" w:right="3413"/>
        <w:jc w:val="center"/>
      </w:pPr>
      <w:r>
        <w:rPr>
          <w:color w:val="00090D"/>
          <w:spacing w:val="-2"/>
        </w:rPr>
        <w:t>Cordialmente,</w:t>
      </w:r>
    </w:p>
    <w:p>
      <w:pPr>
        <w:spacing w:before="122"/>
        <w:ind w:left="4844" w:right="2236" w:firstLine="0"/>
        <w:jc w:val="left"/>
        <w:rPr>
          <w:rFonts w:ascii="Calibri"/>
          <w:sz w:val="14"/>
        </w:rPr>
      </w:pPr>
      <w:r>
        <w:rPr>
          <w:rFonts w:ascii="Calibri"/>
          <w:sz w:val="14"/>
        </w:rPr>
        <mc:AlternateContent>
          <mc:Choice Requires="wps">
            <w:drawing>
              <wp:anchor distT="0" distB="0" distL="0" distR="0" allowOverlap="1" layoutInCell="1" locked="0" behindDoc="0" simplePos="0" relativeHeight="15774208">
                <wp:simplePos x="0" y="0"/>
                <wp:positionH relativeFrom="page">
                  <wp:posOffset>2905544</wp:posOffset>
                </wp:positionH>
                <wp:positionV relativeFrom="paragraph">
                  <wp:posOffset>121311</wp:posOffset>
                </wp:positionV>
                <wp:extent cx="1205865" cy="144780"/>
                <wp:effectExtent l="0" t="0" r="0" b="0"/>
                <wp:wrapNone/>
                <wp:docPr id="168" name="Textbox 168"/>
                <wp:cNvGraphicFramePr>
                  <a:graphicFrameLocks/>
                </wp:cNvGraphicFramePr>
                <a:graphic>
                  <a:graphicData uri="http://schemas.microsoft.com/office/word/2010/wordprocessingShape">
                    <wps:wsp>
                      <wps:cNvPr id="168" name="Textbox 168"/>
                      <wps:cNvSpPr txBox="1"/>
                      <wps:spPr>
                        <a:xfrm>
                          <a:off x="0" y="0"/>
                          <a:ext cx="1205865" cy="144780"/>
                        </a:xfrm>
                        <a:prstGeom prst="rect">
                          <a:avLst/>
                        </a:prstGeom>
                      </wps:spPr>
                      <wps:txbx>
                        <w:txbxContent>
                          <w:p>
                            <w:pPr>
                              <w:pStyle w:val="BodyText"/>
                              <w:spacing w:line="227" w:lineRule="exact"/>
                              <w:rPr>
                                <w:rFonts w:ascii="Calibri"/>
                              </w:rPr>
                            </w:pPr>
                            <w:r>
                              <w:rPr>
                                <w:rFonts w:ascii="Calibri"/>
                              </w:rPr>
                              <w:t>MARIA</w:t>
                            </w:r>
                            <w:r>
                              <w:rPr>
                                <w:rFonts w:ascii="Calibri"/>
                                <w:spacing w:val="16"/>
                              </w:rPr>
                              <w:t> </w:t>
                            </w:r>
                            <w:r>
                              <w:rPr>
                                <w:rFonts w:ascii="Calibri"/>
                                <w:spacing w:val="-2"/>
                              </w:rPr>
                              <w:t>GUADALUPE</w:t>
                            </w:r>
                          </w:p>
                        </w:txbxContent>
                      </wps:txbx>
                      <wps:bodyPr wrap="square" lIns="0" tIns="0" rIns="0" bIns="0" rtlCol="0">
                        <a:noAutofit/>
                      </wps:bodyPr>
                    </wps:wsp>
                  </a:graphicData>
                </a:graphic>
              </wp:anchor>
            </w:drawing>
          </mc:Choice>
          <mc:Fallback>
            <w:pict>
              <v:shape style="position:absolute;margin-left:228.783005pt;margin-top:9.552119pt;width:94.95pt;height:11.4pt;mso-position-horizontal-relative:page;mso-position-vertical-relative:paragraph;z-index:15774208" type="#_x0000_t202" id="docshape110" filled="false" stroked="false">
                <v:textbox inset="0,0,0,0">
                  <w:txbxContent>
                    <w:p>
                      <w:pPr>
                        <w:pStyle w:val="BodyText"/>
                        <w:spacing w:line="227" w:lineRule="exact"/>
                        <w:rPr>
                          <w:rFonts w:ascii="Calibri"/>
                        </w:rPr>
                      </w:pPr>
                      <w:r>
                        <w:rPr>
                          <w:rFonts w:ascii="Calibri"/>
                        </w:rPr>
                        <w:t>MARIA</w:t>
                      </w:r>
                      <w:r>
                        <w:rPr>
                          <w:rFonts w:ascii="Calibri"/>
                          <w:spacing w:val="16"/>
                        </w:rPr>
                        <w:t> </w:t>
                      </w:r>
                      <w:r>
                        <w:rPr>
                          <w:rFonts w:ascii="Calibri"/>
                          <w:spacing w:val="-2"/>
                        </w:rPr>
                        <w:t>GUADALUPE</w:t>
                      </w:r>
                    </w:p>
                  </w:txbxContent>
                </v:textbox>
                <w10:wrap type="none"/>
              </v:shape>
            </w:pict>
          </mc:Fallback>
        </mc:AlternateContent>
      </w:r>
      <w:r>
        <w:rPr>
          <w:rFonts w:ascii="Calibri"/>
          <w:w w:val="105"/>
          <w:sz w:val="14"/>
        </w:rPr>
        <w:t>Firmado</w:t>
      </w:r>
      <w:r>
        <w:rPr>
          <w:rFonts w:ascii="Calibri"/>
          <w:spacing w:val="-9"/>
          <w:w w:val="105"/>
          <w:sz w:val="14"/>
        </w:rPr>
        <w:t> </w:t>
      </w:r>
      <w:r>
        <w:rPr>
          <w:rFonts w:ascii="Calibri"/>
          <w:w w:val="105"/>
          <w:sz w:val="14"/>
        </w:rPr>
        <w:t>digitalmente</w:t>
      </w:r>
      <w:r>
        <w:rPr>
          <w:rFonts w:ascii="Calibri"/>
          <w:spacing w:val="-8"/>
          <w:w w:val="105"/>
          <w:sz w:val="14"/>
        </w:rPr>
        <w:t> </w:t>
      </w:r>
      <w:r>
        <w:rPr>
          <w:rFonts w:ascii="Calibri"/>
          <w:w w:val="105"/>
          <w:sz w:val="14"/>
        </w:rPr>
        <w:t>por</w:t>
      </w:r>
      <w:r>
        <w:rPr>
          <w:rFonts w:ascii="Calibri"/>
          <w:spacing w:val="40"/>
          <w:w w:val="105"/>
          <w:sz w:val="14"/>
        </w:rPr>
        <w:t> </w:t>
      </w:r>
      <w:r>
        <w:rPr>
          <w:rFonts w:ascii="Calibri"/>
          <w:w w:val="105"/>
          <w:sz w:val="14"/>
        </w:rPr>
        <w:t>MARIA</w:t>
      </w:r>
      <w:r>
        <w:rPr>
          <w:rFonts w:ascii="Calibri"/>
          <w:spacing w:val="-9"/>
          <w:w w:val="105"/>
          <w:sz w:val="14"/>
        </w:rPr>
        <w:t> </w:t>
      </w:r>
      <w:r>
        <w:rPr>
          <w:rFonts w:ascii="Calibri"/>
          <w:w w:val="105"/>
          <w:sz w:val="14"/>
        </w:rPr>
        <w:t>GUADALUPE</w:t>
      </w:r>
    </w:p>
    <w:p>
      <w:pPr>
        <w:spacing w:after="0"/>
        <w:jc w:val="left"/>
        <w:rPr>
          <w:rFonts w:ascii="Calibri"/>
          <w:sz w:val="14"/>
        </w:rPr>
        <w:sectPr>
          <w:headerReference w:type="default" r:id="rId127"/>
          <w:footerReference w:type="default" r:id="rId128"/>
          <w:pgSz w:w="12240" w:h="15840"/>
          <w:pgMar w:header="0" w:footer="0" w:top="0" w:bottom="280" w:left="1700" w:right="1559"/>
        </w:sectPr>
      </w:pPr>
    </w:p>
    <w:p>
      <w:pPr>
        <w:pStyle w:val="BodyText"/>
        <w:spacing w:line="212" w:lineRule="exact"/>
        <w:jc w:val="right"/>
        <w:rPr>
          <w:rFonts w:ascii="Calibri"/>
        </w:rPr>
      </w:pPr>
      <w:r>
        <w:rPr>
          <w:rFonts w:ascii="Calibri"/>
          <w:spacing w:val="-2"/>
          <w:w w:val="110"/>
        </w:rPr>
        <w:t>SANDOVAL</w:t>
      </w:r>
    </w:p>
    <w:p>
      <w:pPr>
        <w:spacing w:before="18"/>
        <w:ind w:left="846" w:right="0" w:firstLine="0"/>
        <w:jc w:val="left"/>
        <w:rPr>
          <w:rFonts w:ascii="Calibri"/>
          <w:sz w:val="14"/>
        </w:rPr>
      </w:pPr>
      <w:r>
        <w:rPr/>
        <w:br w:type="column"/>
      </w:r>
      <w:r>
        <w:rPr>
          <w:rFonts w:ascii="Calibri"/>
          <w:w w:val="105"/>
          <w:sz w:val="14"/>
        </w:rPr>
        <w:t>SANDOVAL</w:t>
      </w:r>
      <w:r>
        <w:rPr>
          <w:rFonts w:ascii="Calibri"/>
          <w:spacing w:val="9"/>
          <w:w w:val="105"/>
          <w:sz w:val="14"/>
        </w:rPr>
        <w:t> </w:t>
      </w:r>
      <w:r>
        <w:rPr>
          <w:rFonts w:ascii="Calibri"/>
          <w:w w:val="105"/>
          <w:sz w:val="14"/>
        </w:rPr>
        <w:t>SANDOVAL</w:t>
      </w:r>
      <w:r>
        <w:rPr>
          <w:rFonts w:ascii="Calibri"/>
          <w:spacing w:val="9"/>
          <w:w w:val="105"/>
          <w:sz w:val="14"/>
        </w:rPr>
        <w:t> </w:t>
      </w:r>
      <w:r>
        <w:rPr>
          <w:rFonts w:ascii="Calibri"/>
          <w:spacing w:val="-2"/>
          <w:w w:val="105"/>
          <w:sz w:val="14"/>
        </w:rPr>
        <w:t>(FIRMA)</w:t>
      </w:r>
    </w:p>
    <w:p>
      <w:pPr>
        <w:spacing w:after="0"/>
        <w:jc w:val="left"/>
        <w:rPr>
          <w:rFonts w:ascii="Calibri"/>
          <w:sz w:val="14"/>
        </w:rPr>
        <w:sectPr>
          <w:type w:val="continuous"/>
          <w:pgSz w:w="12240" w:h="15840"/>
          <w:pgMar w:header="0" w:footer="0" w:top="1080" w:bottom="280" w:left="1700" w:right="1559"/>
          <w:cols w:num="2" w:equalWidth="0">
            <w:col w:w="3959" w:space="40"/>
            <w:col w:w="4982"/>
          </w:cols>
        </w:sectPr>
      </w:pPr>
    </w:p>
    <w:p>
      <w:pPr>
        <w:spacing w:line="124" w:lineRule="auto" w:before="14"/>
        <w:ind w:left="464" w:right="137" w:firstLine="0"/>
        <w:jc w:val="center"/>
        <w:rPr>
          <w:rFonts w:ascii="Calibri"/>
          <w:sz w:val="14"/>
        </w:rPr>
      </w:pPr>
      <w:r>
        <w:rPr>
          <w:rFonts w:ascii="Calibri"/>
          <w:sz w:val="14"/>
        </w:rPr>
        <mc:AlternateContent>
          <mc:Choice Requires="wps">
            <w:drawing>
              <wp:anchor distT="0" distB="0" distL="0" distR="0" allowOverlap="1" layoutInCell="1" locked="0" behindDoc="0" simplePos="0" relativeHeight="15774720">
                <wp:simplePos x="0" y="0"/>
                <wp:positionH relativeFrom="page">
                  <wp:posOffset>4155947</wp:posOffset>
                </wp:positionH>
                <wp:positionV relativeFrom="paragraph">
                  <wp:posOffset>108902</wp:posOffset>
                </wp:positionV>
                <wp:extent cx="248285" cy="90805"/>
                <wp:effectExtent l="0" t="0" r="0" b="0"/>
                <wp:wrapNone/>
                <wp:docPr id="169" name="Textbox 169"/>
                <wp:cNvGraphicFramePr>
                  <a:graphicFrameLocks/>
                </wp:cNvGraphicFramePr>
                <a:graphic>
                  <a:graphicData uri="http://schemas.microsoft.com/office/word/2010/wordprocessingShape">
                    <wps:wsp>
                      <wps:cNvPr id="169" name="Textbox 169"/>
                      <wps:cNvSpPr txBox="1"/>
                      <wps:spPr>
                        <a:xfrm>
                          <a:off x="0" y="0"/>
                          <a:ext cx="248285" cy="90805"/>
                        </a:xfrm>
                        <a:prstGeom prst="rect">
                          <a:avLst/>
                        </a:prstGeom>
                      </wps:spPr>
                      <wps:txbx>
                        <w:txbxContent>
                          <w:p>
                            <w:pPr>
                              <w:spacing w:line="143" w:lineRule="exact" w:before="0"/>
                              <w:ind w:left="0" w:right="0" w:firstLine="0"/>
                              <w:jc w:val="left"/>
                              <w:rPr>
                                <w:rFonts w:ascii="Calibri"/>
                                <w:sz w:val="14"/>
                              </w:rPr>
                            </w:pPr>
                            <w:r>
                              <w:rPr>
                                <w:rFonts w:ascii="Calibri"/>
                                <w:sz w:val="14"/>
                              </w:rPr>
                              <w:t>-</w:t>
                            </w:r>
                            <w:r>
                              <w:rPr>
                                <w:rFonts w:ascii="Calibri"/>
                                <w:spacing w:val="-2"/>
                                <w:sz w:val="14"/>
                              </w:rPr>
                              <w:t>06'00'</w:t>
                            </w:r>
                          </w:p>
                        </w:txbxContent>
                      </wps:txbx>
                      <wps:bodyPr wrap="square" lIns="0" tIns="0" rIns="0" bIns="0" rtlCol="0">
                        <a:noAutofit/>
                      </wps:bodyPr>
                    </wps:wsp>
                  </a:graphicData>
                </a:graphic>
              </wp:anchor>
            </w:drawing>
          </mc:Choice>
          <mc:Fallback>
            <w:pict>
              <v:shape style="position:absolute;margin-left:327.239990pt;margin-top:8.575pt;width:19.55pt;height:7.15pt;mso-position-horizontal-relative:page;mso-position-vertical-relative:paragraph;z-index:15774720" type="#_x0000_t202" id="docshape111" filled="false" stroked="false">
                <v:textbox inset="0,0,0,0">
                  <w:txbxContent>
                    <w:p>
                      <w:pPr>
                        <w:spacing w:line="143" w:lineRule="exact" w:before="0"/>
                        <w:ind w:left="0" w:right="0" w:firstLine="0"/>
                        <w:jc w:val="left"/>
                        <w:rPr>
                          <w:rFonts w:ascii="Calibri"/>
                          <w:sz w:val="14"/>
                        </w:rPr>
                      </w:pPr>
                      <w:r>
                        <w:rPr>
                          <w:rFonts w:ascii="Calibri"/>
                          <w:sz w:val="14"/>
                        </w:rPr>
                        <w:t>-</w:t>
                      </w:r>
                      <w:r>
                        <w:rPr>
                          <w:rFonts w:ascii="Calibri"/>
                          <w:spacing w:val="-2"/>
                          <w:sz w:val="14"/>
                        </w:rPr>
                        <w:t>06'00'</w:t>
                      </w:r>
                    </w:p>
                  </w:txbxContent>
                </v:textbox>
                <w10:wrap type="none"/>
              </v:shape>
            </w:pict>
          </mc:Fallback>
        </mc:AlternateContent>
      </w:r>
      <w:r>
        <w:rPr>
          <w:rFonts w:ascii="Calibri"/>
          <w:position w:val="-12"/>
          <w:sz w:val="22"/>
        </w:rPr>
        <w:t>SANDOVAL</w:t>
      </w:r>
      <w:r>
        <w:rPr>
          <w:rFonts w:ascii="Calibri"/>
          <w:spacing w:val="22"/>
          <w:position w:val="-12"/>
          <w:sz w:val="22"/>
        </w:rPr>
        <w:t> </w:t>
      </w:r>
      <w:r>
        <w:rPr>
          <w:rFonts w:ascii="Calibri"/>
          <w:position w:val="-12"/>
          <w:sz w:val="22"/>
        </w:rPr>
        <w:t>(FIRMA)</w:t>
      </w:r>
      <w:r>
        <w:rPr>
          <w:rFonts w:ascii="Calibri"/>
          <w:spacing w:val="73"/>
          <w:w w:val="150"/>
          <w:position w:val="-12"/>
          <w:sz w:val="22"/>
        </w:rPr>
        <w:t> </w:t>
      </w:r>
      <w:r>
        <w:rPr>
          <w:rFonts w:ascii="Calibri"/>
          <w:sz w:val="14"/>
        </w:rPr>
        <w:t>Fecha:</w:t>
      </w:r>
      <w:r>
        <w:rPr>
          <w:rFonts w:ascii="Calibri"/>
          <w:spacing w:val="13"/>
          <w:sz w:val="14"/>
        </w:rPr>
        <w:t> </w:t>
      </w:r>
      <w:r>
        <w:rPr>
          <w:rFonts w:ascii="Calibri"/>
          <w:sz w:val="14"/>
        </w:rPr>
        <w:t>2026.01.14</w:t>
      </w:r>
      <w:r>
        <w:rPr>
          <w:rFonts w:ascii="Calibri"/>
          <w:spacing w:val="13"/>
          <w:sz w:val="14"/>
        </w:rPr>
        <w:t> </w:t>
      </w:r>
      <w:r>
        <w:rPr>
          <w:rFonts w:ascii="Calibri"/>
          <w:spacing w:val="-2"/>
          <w:sz w:val="14"/>
        </w:rPr>
        <w:t>09:53:55</w:t>
      </w:r>
    </w:p>
    <w:p>
      <w:pPr>
        <w:pStyle w:val="BodyText"/>
        <w:spacing w:before="140"/>
        <w:rPr>
          <w:rFonts w:ascii="Calibri"/>
        </w:rPr>
      </w:pPr>
    </w:p>
    <w:p>
      <w:pPr>
        <w:spacing w:line="247" w:lineRule="auto" w:before="0"/>
        <w:ind w:left="3497" w:right="2236" w:hanging="684"/>
        <w:jc w:val="left"/>
        <w:rPr>
          <w:b/>
          <w:sz w:val="22"/>
        </w:rPr>
      </w:pPr>
      <w:r>
        <w:rPr>
          <w:b/>
          <w:sz w:val="22"/>
        </w:rPr>
        <w:t>Guadalupe</w:t>
      </w:r>
      <w:r>
        <w:rPr>
          <w:b/>
          <w:spacing w:val="-16"/>
          <w:sz w:val="22"/>
        </w:rPr>
        <w:t> </w:t>
      </w:r>
      <w:r>
        <w:rPr>
          <w:b/>
          <w:sz w:val="22"/>
        </w:rPr>
        <w:t>Sandoval</w:t>
      </w:r>
      <w:r>
        <w:rPr>
          <w:b/>
          <w:spacing w:val="-15"/>
          <w:sz w:val="22"/>
        </w:rPr>
        <w:t> </w:t>
      </w:r>
      <w:r>
        <w:rPr>
          <w:b/>
          <w:sz w:val="22"/>
        </w:rPr>
        <w:t>Sandoval Jefatura Regional</w:t>
      </w:r>
    </w:p>
    <w:p>
      <w:pPr>
        <w:pStyle w:val="BodyText"/>
        <w:spacing w:before="11"/>
        <w:rPr>
          <w:b/>
          <w:sz w:val="20"/>
        </w:rPr>
      </w:pPr>
    </w:p>
    <w:p>
      <w:pPr>
        <w:pStyle w:val="BodyText"/>
        <w:spacing w:after="0"/>
        <w:rPr>
          <w:b/>
          <w:sz w:val="20"/>
        </w:rPr>
        <w:sectPr>
          <w:type w:val="continuous"/>
          <w:pgSz w:w="12240" w:h="15840"/>
          <w:pgMar w:header="0" w:footer="0" w:top="1080" w:bottom="280" w:left="1700" w:right="1559"/>
        </w:sectPr>
      </w:pPr>
    </w:p>
    <w:p>
      <w:pPr>
        <w:spacing w:before="66"/>
        <w:ind w:left="2941" w:right="0" w:firstLine="0"/>
        <w:jc w:val="left"/>
        <w:rPr>
          <w:rFonts w:ascii="Calibri"/>
          <w:sz w:val="20"/>
        </w:rPr>
      </w:pPr>
      <w:r>
        <w:rPr>
          <w:rFonts w:ascii="Calibri"/>
          <w:spacing w:val="-2"/>
          <w:w w:val="105"/>
          <w:sz w:val="20"/>
        </w:rPr>
        <w:t>HELEN</w:t>
      </w:r>
      <w:r>
        <w:rPr>
          <w:rFonts w:ascii="Calibri"/>
          <w:spacing w:val="-10"/>
          <w:w w:val="105"/>
          <w:sz w:val="20"/>
        </w:rPr>
        <w:t> </w:t>
      </w:r>
      <w:r>
        <w:rPr>
          <w:rFonts w:ascii="Calibri"/>
          <w:spacing w:val="-2"/>
          <w:w w:val="105"/>
          <w:sz w:val="20"/>
        </w:rPr>
        <w:t>VANESSA </w:t>
      </w:r>
      <w:r>
        <w:rPr>
          <w:rFonts w:ascii="Calibri"/>
          <w:w w:val="105"/>
          <w:sz w:val="20"/>
        </w:rPr>
        <w:t>MORA</w:t>
      </w:r>
      <w:r>
        <w:rPr>
          <w:rFonts w:ascii="Calibri"/>
          <w:spacing w:val="-4"/>
          <w:w w:val="105"/>
          <w:sz w:val="20"/>
        </w:rPr>
        <w:t> </w:t>
      </w:r>
      <w:r>
        <w:rPr>
          <w:rFonts w:ascii="Calibri"/>
          <w:w w:val="105"/>
          <w:sz w:val="20"/>
        </w:rPr>
        <w:t>CUBILLO </w:t>
      </w:r>
      <w:r>
        <w:rPr>
          <w:rFonts w:ascii="Calibri"/>
          <w:spacing w:val="-2"/>
          <w:w w:val="105"/>
          <w:sz w:val="20"/>
        </w:rPr>
        <w:t>(FIRMA)</w:t>
      </w:r>
    </w:p>
    <w:p>
      <w:pPr>
        <w:spacing w:line="252" w:lineRule="auto" w:before="89"/>
        <w:ind w:left="247" w:right="2753" w:firstLine="0"/>
        <w:jc w:val="left"/>
        <w:rPr>
          <w:rFonts w:ascii="Calibri"/>
          <w:sz w:val="11"/>
        </w:rPr>
      </w:pPr>
      <w:r>
        <w:rPr/>
        <w:br w:type="column"/>
      </w:r>
      <w:r>
        <w:rPr>
          <w:rFonts w:ascii="Calibri"/>
          <w:w w:val="110"/>
          <w:sz w:val="11"/>
        </w:rPr>
        <w:t>Firmado</w:t>
      </w:r>
      <w:r>
        <w:rPr>
          <w:rFonts w:ascii="Calibri"/>
          <w:spacing w:val="-7"/>
          <w:w w:val="110"/>
          <w:sz w:val="11"/>
        </w:rPr>
        <w:t> </w:t>
      </w:r>
      <w:r>
        <w:rPr>
          <w:rFonts w:ascii="Calibri"/>
          <w:w w:val="110"/>
          <w:sz w:val="11"/>
        </w:rPr>
        <w:t>digitalmente</w:t>
      </w:r>
      <w:r>
        <w:rPr>
          <w:rFonts w:ascii="Calibri"/>
          <w:spacing w:val="-7"/>
          <w:w w:val="110"/>
          <w:sz w:val="11"/>
        </w:rPr>
        <w:t> </w:t>
      </w:r>
      <w:r>
        <w:rPr>
          <w:rFonts w:ascii="Calibri"/>
          <w:w w:val="110"/>
          <w:sz w:val="11"/>
        </w:rPr>
        <w:t>por</w:t>
      </w:r>
      <w:r>
        <w:rPr>
          <w:rFonts w:ascii="Calibri"/>
          <w:spacing w:val="-7"/>
          <w:w w:val="110"/>
          <w:sz w:val="11"/>
        </w:rPr>
        <w:t> </w:t>
      </w:r>
      <w:r>
        <w:rPr>
          <w:rFonts w:ascii="Calibri"/>
          <w:w w:val="110"/>
          <w:sz w:val="11"/>
        </w:rPr>
        <w:t>HELEN</w:t>
      </w:r>
      <w:r>
        <w:rPr>
          <w:rFonts w:ascii="Calibri"/>
          <w:spacing w:val="40"/>
          <w:w w:val="110"/>
          <w:sz w:val="11"/>
        </w:rPr>
        <w:t> </w:t>
      </w:r>
      <w:r>
        <w:rPr>
          <w:rFonts w:ascii="Calibri"/>
          <w:w w:val="110"/>
          <w:sz w:val="11"/>
        </w:rPr>
        <w:t>VANESSA MORA CUBILLO</w:t>
      </w:r>
      <w:r>
        <w:rPr>
          <w:rFonts w:ascii="Calibri"/>
          <w:spacing w:val="40"/>
          <w:w w:val="110"/>
          <w:sz w:val="11"/>
        </w:rPr>
        <w:t> </w:t>
      </w:r>
      <w:r>
        <w:rPr>
          <w:rFonts w:ascii="Calibri"/>
          <w:spacing w:val="-2"/>
          <w:w w:val="110"/>
          <w:sz w:val="11"/>
        </w:rPr>
        <w:t>(FIRMA)</w:t>
      </w:r>
    </w:p>
    <w:p>
      <w:pPr>
        <w:spacing w:line="132" w:lineRule="exact" w:before="0"/>
        <w:ind w:left="247" w:right="0" w:firstLine="0"/>
        <w:jc w:val="left"/>
        <w:rPr>
          <w:rFonts w:ascii="Calibri"/>
          <w:sz w:val="11"/>
        </w:rPr>
      </w:pPr>
      <w:r>
        <w:rPr>
          <w:rFonts w:ascii="Calibri"/>
          <w:w w:val="105"/>
          <w:sz w:val="11"/>
        </w:rPr>
        <w:t>Fecha: 2026.01.13</w:t>
      </w:r>
      <w:r>
        <w:rPr>
          <w:rFonts w:ascii="Calibri"/>
          <w:spacing w:val="1"/>
          <w:w w:val="105"/>
          <w:sz w:val="11"/>
        </w:rPr>
        <w:t> </w:t>
      </w:r>
      <w:r>
        <w:rPr>
          <w:rFonts w:ascii="Calibri"/>
          <w:spacing w:val="-2"/>
          <w:w w:val="105"/>
          <w:sz w:val="11"/>
        </w:rPr>
        <w:t>15:56:08</w:t>
      </w:r>
    </w:p>
    <w:p>
      <w:pPr>
        <w:spacing w:before="6"/>
        <w:ind w:left="247" w:right="0" w:firstLine="0"/>
        <w:jc w:val="left"/>
        <w:rPr>
          <w:rFonts w:ascii="Calibri"/>
          <w:sz w:val="11"/>
        </w:rPr>
      </w:pPr>
      <w:r>
        <w:rPr>
          <w:rFonts w:ascii="Calibri"/>
          <w:sz w:val="11"/>
        </w:rPr>
        <w:t>-</w:t>
      </w:r>
      <w:r>
        <w:rPr>
          <w:rFonts w:ascii="Calibri"/>
          <w:spacing w:val="-2"/>
          <w:sz w:val="11"/>
        </w:rPr>
        <w:t>06'00'</w:t>
      </w:r>
    </w:p>
    <w:p>
      <w:pPr>
        <w:spacing w:after="0"/>
        <w:jc w:val="left"/>
        <w:rPr>
          <w:rFonts w:ascii="Calibri"/>
          <w:sz w:val="11"/>
        </w:rPr>
        <w:sectPr>
          <w:type w:val="continuous"/>
          <w:pgSz w:w="12240" w:h="15840"/>
          <w:pgMar w:header="0" w:footer="0" w:top="1080" w:bottom="280" w:left="1700" w:right="1559"/>
          <w:cols w:num="2" w:equalWidth="0">
            <w:col w:w="4336" w:space="40"/>
            <w:col w:w="4605"/>
          </w:cols>
        </w:sectPr>
      </w:pPr>
    </w:p>
    <w:p>
      <w:pPr>
        <w:pStyle w:val="BodyText"/>
        <w:spacing w:before="5"/>
        <w:rPr>
          <w:rFonts w:ascii="Calibri"/>
        </w:rPr>
      </w:pPr>
      <w:r>
        <w:rPr>
          <w:rFonts w:ascii="Calibri"/>
        </w:rPr>
        <mc:AlternateContent>
          <mc:Choice Requires="wps">
            <w:drawing>
              <wp:anchor distT="0" distB="0" distL="0" distR="0" allowOverlap="1" layoutInCell="1" locked="0" behindDoc="1" simplePos="0" relativeHeight="484106752">
                <wp:simplePos x="0" y="0"/>
                <wp:positionH relativeFrom="page">
                  <wp:posOffset>0</wp:posOffset>
                </wp:positionH>
                <wp:positionV relativeFrom="page">
                  <wp:posOffset>0</wp:posOffset>
                </wp:positionV>
                <wp:extent cx="7772400" cy="10058400"/>
                <wp:effectExtent l="0" t="0" r="0" b="0"/>
                <wp:wrapNone/>
                <wp:docPr id="170" name="Group 170"/>
                <wp:cNvGraphicFramePr>
                  <a:graphicFrameLocks/>
                </wp:cNvGraphicFramePr>
                <a:graphic>
                  <a:graphicData uri="http://schemas.microsoft.com/office/word/2010/wordprocessingGroup">
                    <wpg:wgp>
                      <wpg:cNvPr id="170" name="Group 170"/>
                      <wpg:cNvGrpSpPr/>
                      <wpg:grpSpPr>
                        <a:xfrm>
                          <a:off x="0" y="0"/>
                          <a:ext cx="7772400" cy="10058400"/>
                          <a:chExt cx="7772400" cy="10058400"/>
                        </a:xfrm>
                      </wpg:grpSpPr>
                      <pic:pic>
                        <pic:nvPicPr>
                          <pic:cNvPr id="171" name="Image 171"/>
                          <pic:cNvPicPr/>
                        </pic:nvPicPr>
                        <pic:blipFill>
                          <a:blip r:embed="rId63" cstate="print"/>
                          <a:stretch>
                            <a:fillRect/>
                          </a:stretch>
                        </pic:blipFill>
                        <pic:spPr>
                          <a:xfrm>
                            <a:off x="0" y="0"/>
                            <a:ext cx="7772400" cy="10058398"/>
                          </a:xfrm>
                          <a:prstGeom prst="rect">
                            <a:avLst/>
                          </a:prstGeom>
                        </pic:spPr>
                      </pic:pic>
                      <wps:wsp>
                        <wps:cNvPr id="172" name="Graphic 172"/>
                        <wps:cNvSpPr/>
                        <wps:spPr>
                          <a:xfrm>
                            <a:off x="3765499" y="5749785"/>
                            <a:ext cx="681990" cy="1760855"/>
                          </a:xfrm>
                          <a:custGeom>
                            <a:avLst/>
                            <a:gdLst/>
                            <a:ahLst/>
                            <a:cxnLst/>
                            <a:rect l="l" t="t" r="r" b="b"/>
                            <a:pathLst>
                              <a:path w="681990" h="1760855">
                                <a:moveTo>
                                  <a:pt x="454723" y="1651127"/>
                                </a:moveTo>
                                <a:lnTo>
                                  <a:pt x="454494" y="1649717"/>
                                </a:lnTo>
                                <a:lnTo>
                                  <a:pt x="454418" y="1649247"/>
                                </a:lnTo>
                                <a:lnTo>
                                  <a:pt x="454342" y="1648777"/>
                                </a:lnTo>
                                <a:lnTo>
                                  <a:pt x="454253" y="1648307"/>
                                </a:lnTo>
                                <a:lnTo>
                                  <a:pt x="452843" y="1646428"/>
                                </a:lnTo>
                                <a:lnTo>
                                  <a:pt x="451904" y="1646428"/>
                                </a:lnTo>
                                <a:lnTo>
                                  <a:pt x="451904" y="1649717"/>
                                </a:lnTo>
                                <a:lnTo>
                                  <a:pt x="451904" y="1652536"/>
                                </a:lnTo>
                                <a:lnTo>
                                  <a:pt x="450494" y="1653006"/>
                                </a:lnTo>
                                <a:lnTo>
                                  <a:pt x="447675" y="1653006"/>
                                </a:lnTo>
                                <a:lnTo>
                                  <a:pt x="447675" y="1649247"/>
                                </a:lnTo>
                                <a:lnTo>
                                  <a:pt x="450964" y="1649247"/>
                                </a:lnTo>
                                <a:lnTo>
                                  <a:pt x="451904" y="1649717"/>
                                </a:lnTo>
                                <a:lnTo>
                                  <a:pt x="451904" y="1646428"/>
                                </a:lnTo>
                                <a:lnTo>
                                  <a:pt x="445338" y="1646428"/>
                                </a:lnTo>
                                <a:lnTo>
                                  <a:pt x="445338" y="1660042"/>
                                </a:lnTo>
                                <a:lnTo>
                                  <a:pt x="447675" y="1660042"/>
                                </a:lnTo>
                                <a:lnTo>
                                  <a:pt x="447675" y="1654886"/>
                                </a:lnTo>
                                <a:lnTo>
                                  <a:pt x="450494" y="1654886"/>
                                </a:lnTo>
                                <a:lnTo>
                                  <a:pt x="451434" y="1656295"/>
                                </a:lnTo>
                                <a:lnTo>
                                  <a:pt x="451904" y="1657705"/>
                                </a:lnTo>
                                <a:lnTo>
                                  <a:pt x="452374" y="1660042"/>
                                </a:lnTo>
                                <a:lnTo>
                                  <a:pt x="454723" y="1660042"/>
                                </a:lnTo>
                                <a:lnTo>
                                  <a:pt x="454253" y="1657705"/>
                                </a:lnTo>
                                <a:lnTo>
                                  <a:pt x="454253" y="1655826"/>
                                </a:lnTo>
                                <a:lnTo>
                                  <a:pt x="453631" y="1654886"/>
                                </a:lnTo>
                                <a:lnTo>
                                  <a:pt x="453313" y="1654416"/>
                                </a:lnTo>
                                <a:lnTo>
                                  <a:pt x="451904" y="1653946"/>
                                </a:lnTo>
                                <a:lnTo>
                                  <a:pt x="454723" y="1653006"/>
                                </a:lnTo>
                                <a:lnTo>
                                  <a:pt x="454723" y="1651127"/>
                                </a:lnTo>
                                <a:close/>
                              </a:path>
                              <a:path w="681990" h="1760855">
                                <a:moveTo>
                                  <a:pt x="461302" y="1647367"/>
                                </a:moveTo>
                                <a:lnTo>
                                  <a:pt x="458952" y="1645018"/>
                                </a:lnTo>
                                <a:lnTo>
                                  <a:pt x="458482" y="1644548"/>
                                </a:lnTo>
                                <a:lnTo>
                                  <a:pt x="458482" y="1648777"/>
                                </a:lnTo>
                                <a:lnTo>
                                  <a:pt x="458482" y="1658632"/>
                                </a:lnTo>
                                <a:lnTo>
                                  <a:pt x="455193" y="1662404"/>
                                </a:lnTo>
                                <a:lnTo>
                                  <a:pt x="444855" y="1662404"/>
                                </a:lnTo>
                                <a:lnTo>
                                  <a:pt x="440639" y="1658632"/>
                                </a:lnTo>
                                <a:lnTo>
                                  <a:pt x="440639" y="1648777"/>
                                </a:lnTo>
                                <a:lnTo>
                                  <a:pt x="444855" y="1645018"/>
                                </a:lnTo>
                                <a:lnTo>
                                  <a:pt x="455193" y="1645018"/>
                                </a:lnTo>
                                <a:lnTo>
                                  <a:pt x="458482" y="1648777"/>
                                </a:lnTo>
                                <a:lnTo>
                                  <a:pt x="458482" y="1644548"/>
                                </a:lnTo>
                                <a:lnTo>
                                  <a:pt x="456603" y="1642668"/>
                                </a:lnTo>
                                <a:lnTo>
                                  <a:pt x="443445" y="1642668"/>
                                </a:lnTo>
                                <a:lnTo>
                                  <a:pt x="438289" y="1647367"/>
                                </a:lnTo>
                                <a:lnTo>
                                  <a:pt x="438289" y="1660042"/>
                                </a:lnTo>
                                <a:lnTo>
                                  <a:pt x="443445" y="1664741"/>
                                </a:lnTo>
                                <a:lnTo>
                                  <a:pt x="456603" y="1664741"/>
                                </a:lnTo>
                                <a:lnTo>
                                  <a:pt x="458939" y="1662404"/>
                                </a:lnTo>
                                <a:lnTo>
                                  <a:pt x="461302" y="1660042"/>
                                </a:lnTo>
                                <a:lnTo>
                                  <a:pt x="461302" y="1647367"/>
                                </a:lnTo>
                                <a:close/>
                              </a:path>
                              <a:path w="681990" h="1760855">
                                <a:moveTo>
                                  <a:pt x="461314" y="1614474"/>
                                </a:moveTo>
                                <a:lnTo>
                                  <a:pt x="455587" y="1602409"/>
                                </a:lnTo>
                                <a:lnTo>
                                  <a:pt x="451739" y="1600327"/>
                                </a:lnTo>
                                <a:lnTo>
                                  <a:pt x="439521" y="1593748"/>
                                </a:lnTo>
                                <a:lnTo>
                                  <a:pt x="422008" y="1590052"/>
                                </a:lnTo>
                                <a:lnTo>
                                  <a:pt x="414743" y="1588516"/>
                                </a:lnTo>
                                <a:lnTo>
                                  <a:pt x="382854" y="1586763"/>
                                </a:lnTo>
                                <a:lnTo>
                                  <a:pt x="370293" y="1587068"/>
                                </a:lnTo>
                                <a:lnTo>
                                  <a:pt x="356616" y="1587868"/>
                                </a:lnTo>
                                <a:lnTo>
                                  <a:pt x="326478" y="1590052"/>
                                </a:lnTo>
                                <a:lnTo>
                                  <a:pt x="315595" y="1583817"/>
                                </a:lnTo>
                                <a:lnTo>
                                  <a:pt x="304825" y="1577136"/>
                                </a:lnTo>
                                <a:lnTo>
                                  <a:pt x="302056" y="1575282"/>
                                </a:lnTo>
                                <a:lnTo>
                                  <a:pt x="302056" y="1593342"/>
                                </a:lnTo>
                                <a:lnTo>
                                  <a:pt x="259549" y="1601800"/>
                                </a:lnTo>
                                <a:lnTo>
                                  <a:pt x="215671" y="1612887"/>
                                </a:lnTo>
                                <a:lnTo>
                                  <a:pt x="171526" y="1626755"/>
                                </a:lnTo>
                                <a:lnTo>
                                  <a:pt x="128244" y="1643608"/>
                                </a:lnTo>
                                <a:lnTo>
                                  <a:pt x="161569" y="1582597"/>
                                </a:lnTo>
                                <a:lnTo>
                                  <a:pt x="183743" y="1535734"/>
                                </a:lnTo>
                                <a:lnTo>
                                  <a:pt x="197548" y="1500047"/>
                                </a:lnTo>
                                <a:lnTo>
                                  <a:pt x="205752" y="1472615"/>
                                </a:lnTo>
                                <a:lnTo>
                                  <a:pt x="231114" y="1523504"/>
                                </a:lnTo>
                                <a:lnTo>
                                  <a:pt x="257429" y="1558163"/>
                                </a:lnTo>
                                <a:lnTo>
                                  <a:pt x="281990" y="1580222"/>
                                </a:lnTo>
                                <a:lnTo>
                                  <a:pt x="302056" y="1593342"/>
                                </a:lnTo>
                                <a:lnTo>
                                  <a:pt x="302056" y="1575282"/>
                                </a:lnTo>
                                <a:lnTo>
                                  <a:pt x="294322" y="1570101"/>
                                </a:lnTo>
                                <a:lnTo>
                                  <a:pt x="284200" y="1562811"/>
                                </a:lnTo>
                                <a:lnTo>
                                  <a:pt x="240995" y="1510601"/>
                                </a:lnTo>
                                <a:lnTo>
                                  <a:pt x="222250" y="1472615"/>
                                </a:lnTo>
                                <a:lnTo>
                                  <a:pt x="211861" y="1445374"/>
                                </a:lnTo>
                                <a:lnTo>
                                  <a:pt x="215265" y="1421409"/>
                                </a:lnTo>
                                <a:lnTo>
                                  <a:pt x="215696" y="1418374"/>
                                </a:lnTo>
                                <a:lnTo>
                                  <a:pt x="217805" y="1392516"/>
                                </a:lnTo>
                                <a:lnTo>
                                  <a:pt x="218935" y="1367015"/>
                                </a:lnTo>
                                <a:lnTo>
                                  <a:pt x="219849" y="1341081"/>
                                </a:lnTo>
                                <a:lnTo>
                                  <a:pt x="217322" y="1354950"/>
                                </a:lnTo>
                                <a:lnTo>
                                  <a:pt x="214515" y="1372019"/>
                                </a:lnTo>
                                <a:lnTo>
                                  <a:pt x="210667" y="1394853"/>
                                </a:lnTo>
                                <a:lnTo>
                                  <a:pt x="205828" y="1421053"/>
                                </a:lnTo>
                                <a:lnTo>
                                  <a:pt x="205752" y="1421409"/>
                                </a:lnTo>
                                <a:lnTo>
                                  <a:pt x="200355" y="1400797"/>
                                </a:lnTo>
                                <a:lnTo>
                                  <a:pt x="196710" y="1380896"/>
                                </a:lnTo>
                                <a:lnTo>
                                  <a:pt x="194652" y="1362214"/>
                                </a:lnTo>
                                <a:lnTo>
                                  <a:pt x="194005" y="1345311"/>
                                </a:lnTo>
                                <a:lnTo>
                                  <a:pt x="194106" y="1341081"/>
                                </a:lnTo>
                                <a:lnTo>
                                  <a:pt x="194170" y="1338211"/>
                                </a:lnTo>
                                <a:lnTo>
                                  <a:pt x="195249" y="1326222"/>
                                </a:lnTo>
                                <a:lnTo>
                                  <a:pt x="198170" y="1313789"/>
                                </a:lnTo>
                                <a:lnTo>
                                  <a:pt x="203873" y="1305382"/>
                                </a:lnTo>
                                <a:lnTo>
                                  <a:pt x="208953" y="1308582"/>
                                </a:lnTo>
                                <a:lnTo>
                                  <a:pt x="213842" y="1313789"/>
                                </a:lnTo>
                                <a:lnTo>
                                  <a:pt x="217690" y="1321498"/>
                                </a:lnTo>
                                <a:lnTo>
                                  <a:pt x="219849" y="1332636"/>
                                </a:lnTo>
                                <a:lnTo>
                                  <a:pt x="221615" y="1315250"/>
                                </a:lnTo>
                                <a:lnTo>
                                  <a:pt x="217741" y="1306322"/>
                                </a:lnTo>
                                <a:lnTo>
                                  <a:pt x="215328" y="1305382"/>
                                </a:lnTo>
                                <a:lnTo>
                                  <a:pt x="209283" y="1303032"/>
                                </a:lnTo>
                                <a:lnTo>
                                  <a:pt x="197294" y="1302562"/>
                                </a:lnTo>
                                <a:lnTo>
                                  <a:pt x="188074" y="1308722"/>
                                </a:lnTo>
                                <a:lnTo>
                                  <a:pt x="183337" y="1322997"/>
                                </a:lnTo>
                                <a:lnTo>
                                  <a:pt x="181673" y="1338211"/>
                                </a:lnTo>
                                <a:lnTo>
                                  <a:pt x="181584" y="1339024"/>
                                </a:lnTo>
                                <a:lnTo>
                                  <a:pt x="181546" y="1341081"/>
                                </a:lnTo>
                                <a:lnTo>
                                  <a:pt x="181444" y="1345311"/>
                                </a:lnTo>
                                <a:lnTo>
                                  <a:pt x="181330" y="1350479"/>
                                </a:lnTo>
                                <a:lnTo>
                                  <a:pt x="186029" y="1396047"/>
                                </a:lnTo>
                                <a:lnTo>
                                  <a:pt x="193954" y="1433957"/>
                                </a:lnTo>
                                <a:lnTo>
                                  <a:pt x="197294" y="1446784"/>
                                </a:lnTo>
                                <a:lnTo>
                                  <a:pt x="191922" y="1467637"/>
                                </a:lnTo>
                                <a:lnTo>
                                  <a:pt x="177177" y="1506562"/>
                                </a:lnTo>
                                <a:lnTo>
                                  <a:pt x="155168" y="1557121"/>
                                </a:lnTo>
                                <a:lnTo>
                                  <a:pt x="127952" y="1612887"/>
                                </a:lnTo>
                                <a:lnTo>
                                  <a:pt x="97650" y="1667446"/>
                                </a:lnTo>
                                <a:lnTo>
                                  <a:pt x="66306" y="1714373"/>
                                </a:lnTo>
                                <a:lnTo>
                                  <a:pt x="36042" y="1747240"/>
                                </a:lnTo>
                                <a:lnTo>
                                  <a:pt x="8928" y="1759635"/>
                                </a:lnTo>
                                <a:lnTo>
                                  <a:pt x="13004" y="1742541"/>
                                </a:lnTo>
                                <a:lnTo>
                                  <a:pt x="28079" y="1718398"/>
                                </a:lnTo>
                                <a:lnTo>
                                  <a:pt x="52133" y="1690928"/>
                                </a:lnTo>
                                <a:lnTo>
                                  <a:pt x="83146" y="1663801"/>
                                </a:lnTo>
                                <a:lnTo>
                                  <a:pt x="43014" y="1689900"/>
                                </a:lnTo>
                                <a:lnTo>
                                  <a:pt x="17449" y="1715122"/>
                                </a:lnTo>
                                <a:lnTo>
                                  <a:pt x="3949" y="1736991"/>
                                </a:lnTo>
                                <a:lnTo>
                                  <a:pt x="0" y="1753057"/>
                                </a:lnTo>
                                <a:lnTo>
                                  <a:pt x="0" y="1760575"/>
                                </a:lnTo>
                                <a:lnTo>
                                  <a:pt x="35255" y="1760575"/>
                                </a:lnTo>
                                <a:lnTo>
                                  <a:pt x="37985" y="1759635"/>
                                </a:lnTo>
                                <a:lnTo>
                                  <a:pt x="39535" y="1759089"/>
                                </a:lnTo>
                                <a:lnTo>
                                  <a:pt x="63842" y="1737969"/>
                                </a:lnTo>
                                <a:lnTo>
                                  <a:pt x="93345" y="1700542"/>
                                </a:lnTo>
                                <a:lnTo>
                                  <a:pt x="128244" y="1645018"/>
                                </a:lnTo>
                                <a:lnTo>
                                  <a:pt x="132867" y="1643608"/>
                                </a:lnTo>
                                <a:lnTo>
                                  <a:pt x="172262" y="1631569"/>
                                </a:lnTo>
                                <a:lnTo>
                                  <a:pt x="220319" y="1620291"/>
                                </a:lnTo>
                                <a:lnTo>
                                  <a:pt x="270154" y="1611388"/>
                                </a:lnTo>
                                <a:lnTo>
                                  <a:pt x="319443" y="1605089"/>
                                </a:lnTo>
                                <a:lnTo>
                                  <a:pt x="350266" y="1619008"/>
                                </a:lnTo>
                                <a:lnTo>
                                  <a:pt x="380746" y="1629511"/>
                                </a:lnTo>
                                <a:lnTo>
                                  <a:pt x="408749" y="1636128"/>
                                </a:lnTo>
                                <a:lnTo>
                                  <a:pt x="432181" y="1638439"/>
                                </a:lnTo>
                                <a:lnTo>
                                  <a:pt x="441883" y="1637804"/>
                                </a:lnTo>
                                <a:lnTo>
                                  <a:pt x="449148" y="1635848"/>
                                </a:lnTo>
                                <a:lnTo>
                                  <a:pt x="454050" y="1632483"/>
                                </a:lnTo>
                                <a:lnTo>
                                  <a:pt x="454875" y="1630921"/>
                                </a:lnTo>
                                <a:lnTo>
                                  <a:pt x="456603" y="1627632"/>
                                </a:lnTo>
                                <a:lnTo>
                                  <a:pt x="453313" y="1629041"/>
                                </a:lnTo>
                                <a:lnTo>
                                  <a:pt x="448144" y="1630921"/>
                                </a:lnTo>
                                <a:lnTo>
                                  <a:pt x="442048" y="1630921"/>
                                </a:lnTo>
                                <a:lnTo>
                                  <a:pt x="423456" y="1628813"/>
                                </a:lnTo>
                                <a:lnTo>
                                  <a:pt x="400418" y="1622869"/>
                                </a:lnTo>
                                <a:lnTo>
                                  <a:pt x="374472" y="1613674"/>
                                </a:lnTo>
                                <a:lnTo>
                                  <a:pt x="354723" y="1605089"/>
                                </a:lnTo>
                                <a:lnTo>
                                  <a:pt x="347154" y="1601800"/>
                                </a:lnTo>
                                <a:lnTo>
                                  <a:pt x="379018" y="1600327"/>
                                </a:lnTo>
                                <a:lnTo>
                                  <a:pt x="416039" y="1601381"/>
                                </a:lnTo>
                                <a:lnTo>
                                  <a:pt x="446443" y="1607807"/>
                                </a:lnTo>
                                <a:lnTo>
                                  <a:pt x="458482" y="1622463"/>
                                </a:lnTo>
                                <a:lnTo>
                                  <a:pt x="459892" y="1619173"/>
                                </a:lnTo>
                                <a:lnTo>
                                  <a:pt x="461314" y="1617764"/>
                                </a:lnTo>
                                <a:lnTo>
                                  <a:pt x="461314" y="1614474"/>
                                </a:lnTo>
                                <a:close/>
                              </a:path>
                              <a:path w="681990" h="1760855">
                                <a:moveTo>
                                  <a:pt x="672655" y="473151"/>
                                </a:moveTo>
                                <a:lnTo>
                                  <a:pt x="672338" y="471233"/>
                                </a:lnTo>
                                <a:lnTo>
                                  <a:pt x="672223" y="470598"/>
                                </a:lnTo>
                                <a:lnTo>
                                  <a:pt x="672122" y="469963"/>
                                </a:lnTo>
                                <a:lnTo>
                                  <a:pt x="672007" y="469328"/>
                                </a:lnTo>
                                <a:lnTo>
                                  <a:pt x="670102" y="466775"/>
                                </a:lnTo>
                                <a:lnTo>
                                  <a:pt x="668832" y="466775"/>
                                </a:lnTo>
                                <a:lnTo>
                                  <a:pt x="668832" y="471233"/>
                                </a:lnTo>
                                <a:lnTo>
                                  <a:pt x="668832" y="475068"/>
                                </a:lnTo>
                                <a:lnTo>
                                  <a:pt x="666915" y="475703"/>
                                </a:lnTo>
                                <a:lnTo>
                                  <a:pt x="663092" y="475703"/>
                                </a:lnTo>
                                <a:lnTo>
                                  <a:pt x="663092" y="470598"/>
                                </a:lnTo>
                                <a:lnTo>
                                  <a:pt x="667550" y="470598"/>
                                </a:lnTo>
                                <a:lnTo>
                                  <a:pt x="668832" y="471233"/>
                                </a:lnTo>
                                <a:lnTo>
                                  <a:pt x="668832" y="466775"/>
                                </a:lnTo>
                                <a:lnTo>
                                  <a:pt x="659892" y="466775"/>
                                </a:lnTo>
                                <a:lnTo>
                                  <a:pt x="659892" y="485267"/>
                                </a:lnTo>
                                <a:lnTo>
                                  <a:pt x="663092" y="485267"/>
                                </a:lnTo>
                                <a:lnTo>
                                  <a:pt x="663092" y="478256"/>
                                </a:lnTo>
                                <a:lnTo>
                                  <a:pt x="666915" y="478256"/>
                                </a:lnTo>
                                <a:lnTo>
                                  <a:pt x="668185" y="480161"/>
                                </a:lnTo>
                                <a:lnTo>
                                  <a:pt x="668832" y="482079"/>
                                </a:lnTo>
                                <a:lnTo>
                                  <a:pt x="669467" y="485267"/>
                                </a:lnTo>
                                <a:lnTo>
                                  <a:pt x="672655" y="485267"/>
                                </a:lnTo>
                                <a:lnTo>
                                  <a:pt x="672007" y="482079"/>
                                </a:lnTo>
                                <a:lnTo>
                                  <a:pt x="672007" y="479526"/>
                                </a:lnTo>
                                <a:lnTo>
                                  <a:pt x="671169" y="478256"/>
                                </a:lnTo>
                                <a:lnTo>
                                  <a:pt x="670737" y="477608"/>
                                </a:lnTo>
                                <a:lnTo>
                                  <a:pt x="668832" y="476973"/>
                                </a:lnTo>
                                <a:lnTo>
                                  <a:pt x="672655" y="475703"/>
                                </a:lnTo>
                                <a:lnTo>
                                  <a:pt x="672655" y="473151"/>
                                </a:lnTo>
                                <a:close/>
                              </a:path>
                              <a:path w="681990" h="1760855">
                                <a:moveTo>
                                  <a:pt x="681570" y="468045"/>
                                </a:moveTo>
                                <a:lnTo>
                                  <a:pt x="678395" y="464858"/>
                                </a:lnTo>
                                <a:lnTo>
                                  <a:pt x="677748" y="464210"/>
                                </a:lnTo>
                                <a:lnTo>
                                  <a:pt x="677748" y="469963"/>
                                </a:lnTo>
                                <a:lnTo>
                                  <a:pt x="677748" y="483349"/>
                                </a:lnTo>
                                <a:lnTo>
                                  <a:pt x="673290" y="488454"/>
                                </a:lnTo>
                                <a:lnTo>
                                  <a:pt x="659257" y="488454"/>
                                </a:lnTo>
                                <a:lnTo>
                                  <a:pt x="653516" y="483349"/>
                                </a:lnTo>
                                <a:lnTo>
                                  <a:pt x="653516" y="469963"/>
                                </a:lnTo>
                                <a:lnTo>
                                  <a:pt x="659257" y="464858"/>
                                </a:lnTo>
                                <a:lnTo>
                                  <a:pt x="673290" y="464858"/>
                                </a:lnTo>
                                <a:lnTo>
                                  <a:pt x="677748" y="469963"/>
                                </a:lnTo>
                                <a:lnTo>
                                  <a:pt x="677748" y="464210"/>
                                </a:lnTo>
                                <a:lnTo>
                                  <a:pt x="675208" y="461670"/>
                                </a:lnTo>
                                <a:lnTo>
                                  <a:pt x="657352" y="461670"/>
                                </a:lnTo>
                                <a:lnTo>
                                  <a:pt x="650328" y="468045"/>
                                </a:lnTo>
                                <a:lnTo>
                                  <a:pt x="650328" y="485267"/>
                                </a:lnTo>
                                <a:lnTo>
                                  <a:pt x="657352" y="491642"/>
                                </a:lnTo>
                                <a:lnTo>
                                  <a:pt x="675208" y="491642"/>
                                </a:lnTo>
                                <a:lnTo>
                                  <a:pt x="678395" y="488454"/>
                                </a:lnTo>
                                <a:lnTo>
                                  <a:pt x="681570" y="485267"/>
                                </a:lnTo>
                                <a:lnTo>
                                  <a:pt x="681570" y="468045"/>
                                </a:lnTo>
                                <a:close/>
                              </a:path>
                              <a:path w="681990" h="1760855">
                                <a:moveTo>
                                  <a:pt x="681583" y="423418"/>
                                </a:moveTo>
                                <a:lnTo>
                                  <a:pt x="673811" y="407047"/>
                                </a:lnTo>
                                <a:lnTo>
                                  <a:pt x="668566" y="404202"/>
                                </a:lnTo>
                                <a:lnTo>
                                  <a:pt x="652005" y="395274"/>
                                </a:lnTo>
                                <a:lnTo>
                                  <a:pt x="628243" y="390258"/>
                                </a:lnTo>
                                <a:lnTo>
                                  <a:pt x="618363" y="388162"/>
                                </a:lnTo>
                                <a:lnTo>
                                  <a:pt x="575081" y="385787"/>
                                </a:lnTo>
                                <a:lnTo>
                                  <a:pt x="558025" y="386207"/>
                                </a:lnTo>
                                <a:lnTo>
                                  <a:pt x="539457" y="387299"/>
                                </a:lnTo>
                                <a:lnTo>
                                  <a:pt x="498563" y="390258"/>
                                </a:lnTo>
                                <a:lnTo>
                                  <a:pt x="483781" y="381774"/>
                                </a:lnTo>
                                <a:lnTo>
                                  <a:pt x="469163" y="372706"/>
                                </a:lnTo>
                                <a:lnTo>
                                  <a:pt x="465404" y="370205"/>
                                </a:lnTo>
                                <a:lnTo>
                                  <a:pt x="465404" y="394716"/>
                                </a:lnTo>
                                <a:lnTo>
                                  <a:pt x="419811" y="403517"/>
                                </a:lnTo>
                                <a:lnTo>
                                  <a:pt x="372452" y="414693"/>
                                </a:lnTo>
                                <a:lnTo>
                                  <a:pt x="324281" y="428269"/>
                                </a:lnTo>
                                <a:lnTo>
                                  <a:pt x="276288" y="444334"/>
                                </a:lnTo>
                                <a:lnTo>
                                  <a:pt x="229463" y="462953"/>
                                </a:lnTo>
                                <a:lnTo>
                                  <a:pt x="266979" y="395033"/>
                                </a:lnTo>
                                <a:lnTo>
                                  <a:pt x="294335" y="339915"/>
                                </a:lnTo>
                                <a:lnTo>
                                  <a:pt x="313448" y="295541"/>
                                </a:lnTo>
                                <a:lnTo>
                                  <a:pt x="326250" y="259867"/>
                                </a:lnTo>
                                <a:lnTo>
                                  <a:pt x="334683" y="230835"/>
                                </a:lnTo>
                                <a:lnTo>
                                  <a:pt x="369100" y="299923"/>
                                </a:lnTo>
                                <a:lnTo>
                                  <a:pt x="404825" y="346964"/>
                                </a:lnTo>
                                <a:lnTo>
                                  <a:pt x="438175" y="376910"/>
                                </a:lnTo>
                                <a:lnTo>
                                  <a:pt x="465404" y="394716"/>
                                </a:lnTo>
                                <a:lnTo>
                                  <a:pt x="465404" y="370205"/>
                                </a:lnTo>
                                <a:lnTo>
                                  <a:pt x="454901" y="363169"/>
                                </a:lnTo>
                                <a:lnTo>
                                  <a:pt x="441172" y="353263"/>
                                </a:lnTo>
                                <a:lnTo>
                                  <a:pt x="409511" y="321081"/>
                                </a:lnTo>
                                <a:lnTo>
                                  <a:pt x="382511" y="282397"/>
                                </a:lnTo>
                                <a:lnTo>
                                  <a:pt x="360299" y="239293"/>
                                </a:lnTo>
                                <a:lnTo>
                                  <a:pt x="342976" y="193852"/>
                                </a:lnTo>
                                <a:lnTo>
                                  <a:pt x="347586" y="161328"/>
                                </a:lnTo>
                                <a:lnTo>
                                  <a:pt x="348170" y="157200"/>
                                </a:lnTo>
                                <a:lnTo>
                                  <a:pt x="351028" y="122110"/>
                                </a:lnTo>
                                <a:lnTo>
                                  <a:pt x="352577" y="87490"/>
                                </a:lnTo>
                                <a:lnTo>
                                  <a:pt x="353809" y="52285"/>
                                </a:lnTo>
                                <a:lnTo>
                                  <a:pt x="350380" y="71107"/>
                                </a:lnTo>
                                <a:lnTo>
                                  <a:pt x="346405" y="95326"/>
                                </a:lnTo>
                                <a:lnTo>
                                  <a:pt x="341363" y="125272"/>
                                </a:lnTo>
                                <a:lnTo>
                                  <a:pt x="334772" y="160845"/>
                                </a:lnTo>
                                <a:lnTo>
                                  <a:pt x="334683" y="161328"/>
                                </a:lnTo>
                                <a:lnTo>
                                  <a:pt x="327355" y="133350"/>
                                </a:lnTo>
                                <a:lnTo>
                                  <a:pt x="322414" y="106324"/>
                                </a:lnTo>
                                <a:lnTo>
                                  <a:pt x="319620" y="80975"/>
                                </a:lnTo>
                                <a:lnTo>
                                  <a:pt x="318744" y="58026"/>
                                </a:lnTo>
                                <a:lnTo>
                                  <a:pt x="318871" y="52285"/>
                                </a:lnTo>
                                <a:lnTo>
                                  <a:pt x="318960" y="48387"/>
                                </a:lnTo>
                                <a:lnTo>
                                  <a:pt x="320421" y="32118"/>
                                </a:lnTo>
                                <a:lnTo>
                                  <a:pt x="324396" y="15240"/>
                                </a:lnTo>
                                <a:lnTo>
                                  <a:pt x="332130" y="3822"/>
                                </a:lnTo>
                                <a:lnTo>
                                  <a:pt x="339026" y="8166"/>
                                </a:lnTo>
                                <a:lnTo>
                                  <a:pt x="345655" y="15240"/>
                                </a:lnTo>
                                <a:lnTo>
                                  <a:pt x="350875" y="25704"/>
                                </a:lnTo>
                                <a:lnTo>
                                  <a:pt x="353809" y="40817"/>
                                </a:lnTo>
                                <a:lnTo>
                                  <a:pt x="356209" y="17208"/>
                                </a:lnTo>
                                <a:lnTo>
                                  <a:pt x="350951" y="5092"/>
                                </a:lnTo>
                                <a:lnTo>
                                  <a:pt x="347662" y="3822"/>
                                </a:lnTo>
                                <a:lnTo>
                                  <a:pt x="339471" y="635"/>
                                </a:lnTo>
                                <a:lnTo>
                                  <a:pt x="323202" y="0"/>
                                </a:lnTo>
                                <a:lnTo>
                                  <a:pt x="310680" y="8356"/>
                                </a:lnTo>
                                <a:lnTo>
                                  <a:pt x="304241" y="27736"/>
                                </a:lnTo>
                                <a:lnTo>
                                  <a:pt x="301993" y="48387"/>
                                </a:lnTo>
                                <a:lnTo>
                                  <a:pt x="301866" y="49491"/>
                                </a:lnTo>
                                <a:lnTo>
                                  <a:pt x="303288" y="94284"/>
                                </a:lnTo>
                                <a:lnTo>
                                  <a:pt x="311023" y="143573"/>
                                </a:lnTo>
                                <a:lnTo>
                                  <a:pt x="323202" y="195757"/>
                                </a:lnTo>
                                <a:lnTo>
                                  <a:pt x="319278" y="213550"/>
                                </a:lnTo>
                                <a:lnTo>
                                  <a:pt x="291109" y="288467"/>
                                </a:lnTo>
                                <a:lnTo>
                                  <a:pt x="269062" y="338886"/>
                                </a:lnTo>
                                <a:lnTo>
                                  <a:pt x="243141" y="393458"/>
                                </a:lnTo>
                                <a:lnTo>
                                  <a:pt x="214452" y="448843"/>
                                </a:lnTo>
                                <a:lnTo>
                                  <a:pt x="184073" y="501675"/>
                                </a:lnTo>
                                <a:lnTo>
                                  <a:pt x="153098" y="548601"/>
                                </a:lnTo>
                                <a:lnTo>
                                  <a:pt x="122618" y="586282"/>
                                </a:lnTo>
                                <a:lnTo>
                                  <a:pt x="93726" y="611352"/>
                                </a:lnTo>
                                <a:lnTo>
                                  <a:pt x="67500" y="620458"/>
                                </a:lnTo>
                                <a:lnTo>
                                  <a:pt x="73025" y="597255"/>
                                </a:lnTo>
                                <a:lnTo>
                                  <a:pt x="93497" y="564489"/>
                                </a:lnTo>
                                <a:lnTo>
                                  <a:pt x="126149" y="527202"/>
                                </a:lnTo>
                                <a:lnTo>
                                  <a:pt x="168249" y="490372"/>
                                </a:lnTo>
                                <a:lnTo>
                                  <a:pt x="113766" y="525792"/>
                                </a:lnTo>
                                <a:lnTo>
                                  <a:pt x="79057" y="560031"/>
                                </a:lnTo>
                                <a:lnTo>
                                  <a:pt x="60744" y="589711"/>
                                </a:lnTo>
                                <a:lnTo>
                                  <a:pt x="55435" y="611352"/>
                                </a:lnTo>
                                <a:lnTo>
                                  <a:pt x="55384" y="611517"/>
                                </a:lnTo>
                                <a:lnTo>
                                  <a:pt x="59410" y="619582"/>
                                </a:lnTo>
                                <a:lnTo>
                                  <a:pt x="63004" y="621728"/>
                                </a:lnTo>
                                <a:lnTo>
                                  <a:pt x="105041" y="621728"/>
                                </a:lnTo>
                                <a:lnTo>
                                  <a:pt x="157187" y="573506"/>
                                </a:lnTo>
                                <a:lnTo>
                                  <a:pt x="190957" y="527202"/>
                                </a:lnTo>
                                <a:lnTo>
                                  <a:pt x="229463" y="464858"/>
                                </a:lnTo>
                                <a:lnTo>
                                  <a:pt x="235546" y="462953"/>
                                </a:lnTo>
                                <a:lnTo>
                                  <a:pt x="276720" y="450024"/>
                                </a:lnTo>
                                <a:lnTo>
                                  <a:pt x="327901" y="437045"/>
                                </a:lnTo>
                                <a:lnTo>
                                  <a:pt x="381393" y="426059"/>
                                </a:lnTo>
                                <a:lnTo>
                                  <a:pt x="435635" y="417207"/>
                                </a:lnTo>
                                <a:lnTo>
                                  <a:pt x="489000" y="410654"/>
                                </a:lnTo>
                                <a:lnTo>
                                  <a:pt x="530847" y="429552"/>
                                </a:lnTo>
                                <a:lnTo>
                                  <a:pt x="572223" y="443801"/>
                                </a:lnTo>
                                <a:lnTo>
                                  <a:pt x="610247" y="452793"/>
                                </a:lnTo>
                                <a:lnTo>
                                  <a:pt x="642048" y="455930"/>
                                </a:lnTo>
                                <a:lnTo>
                                  <a:pt x="655218" y="455066"/>
                                </a:lnTo>
                                <a:lnTo>
                                  <a:pt x="665086" y="452424"/>
                                </a:lnTo>
                                <a:lnTo>
                                  <a:pt x="671741" y="447865"/>
                                </a:lnTo>
                                <a:lnTo>
                                  <a:pt x="672858" y="445731"/>
                                </a:lnTo>
                                <a:lnTo>
                                  <a:pt x="675208" y="441274"/>
                                </a:lnTo>
                                <a:lnTo>
                                  <a:pt x="670737" y="443179"/>
                                </a:lnTo>
                                <a:lnTo>
                                  <a:pt x="663727" y="445731"/>
                                </a:lnTo>
                                <a:lnTo>
                                  <a:pt x="655434" y="445731"/>
                                </a:lnTo>
                                <a:lnTo>
                                  <a:pt x="598919" y="434809"/>
                                </a:lnTo>
                                <a:lnTo>
                                  <a:pt x="536867" y="410654"/>
                                </a:lnTo>
                                <a:lnTo>
                                  <a:pt x="526618" y="406196"/>
                                </a:lnTo>
                                <a:lnTo>
                                  <a:pt x="569887" y="404202"/>
                                </a:lnTo>
                                <a:lnTo>
                                  <a:pt x="620128" y="405638"/>
                                </a:lnTo>
                                <a:lnTo>
                                  <a:pt x="661403" y="414350"/>
                                </a:lnTo>
                                <a:lnTo>
                                  <a:pt x="677748" y="434251"/>
                                </a:lnTo>
                                <a:lnTo>
                                  <a:pt x="679665" y="429793"/>
                                </a:lnTo>
                                <a:lnTo>
                                  <a:pt x="681583" y="427875"/>
                                </a:lnTo>
                                <a:lnTo>
                                  <a:pt x="681583" y="423418"/>
                                </a:lnTo>
                                <a:close/>
                              </a:path>
                            </a:pathLst>
                          </a:custGeom>
                          <a:solidFill>
                            <a:srgbClr val="FFD8D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612pt;height:792pt;mso-position-horizontal-relative:page;mso-position-vertical-relative:page;z-index:-19209728" id="docshapegroup112" coordorigin="0,0" coordsize="12240,15840">
                <v:shape style="position:absolute;left:0;top:0;width:12240;height:15840" type="#_x0000_t75" id="docshape113" stroked="false">
                  <v:imagedata r:id="rId63" o:title=""/>
                </v:shape>
                <v:shape style="position:absolute;left:5929;top:9054;width:1074;height:2773" id="docshape114" coordorigin="5930,9055" coordsize="1074,2773" path="m6646,11655l6646,11653,6646,11652,6645,11651,6645,11651,6643,11648,6642,11648,6642,11653,6642,11657,6639,11658,6635,11658,6635,11652,6640,11652,6642,11653,6642,11648,6631,11648,6631,11669,6635,11669,6635,11661,6639,11661,6641,11663,6642,11665,6642,11669,6646,11669,6645,11665,6645,11662,6644,11661,6644,11660,6642,11659,6646,11658,6646,11655xm6656,11649l6653,11645,6652,11645,6652,11651,6652,11667,6647,11673,6630,11673,6624,11667,6624,11651,6630,11645,6647,11645,6652,11651,6652,11645,6649,11642,6628,11642,6620,11649,6620,11669,6628,11676,6649,11676,6653,11673,6656,11669,6656,11649xm6656,11597l6647,11578,6641,11575,6622,11565,6595,11559,6583,11556,6533,11554,6513,11554,6492,11555,6444,11559,6427,11549,6410,11538,6406,11536,6406,11564,6339,11577,6270,11595,6200,11617,6132,11643,6184,11547,6219,11473,6241,11417,6254,11374,6294,11454,6335,11509,6374,11543,6406,11564,6406,11536,6393,11527,6377,11516,6341,11479,6309,11434,6284,11384,6280,11374,6264,11331,6269,11293,6270,11288,6273,11248,6275,11208,6276,11167,6272,11189,6268,11215,6262,11251,6254,11293,6254,11293,6245,11261,6240,11229,6236,11200,6235,11173,6236,11167,6236,11162,6237,11143,6242,11124,6251,11110,6259,11116,6267,11124,6273,11136,6276,11153,6279,11126,6273,11112,6269,11110,6260,11107,6241,11106,6226,11116,6219,11138,6216,11162,6216,11163,6216,11167,6216,11173,6215,11182,6216,11198,6218,11215,6220,11234,6223,11253,6227,11273,6231,11293,6235,11313,6241,11333,6232,11366,6209,11427,6174,11507,6131,11595,6084,11681,6034,11755,5987,11806,5944,11826,5950,11799,5974,11761,6012,11718,6061,11675,5998,11716,5957,11756,5936,11790,5930,11815,5930,11827,5985,11827,5990,11826,5992,11825,6030,11792,6077,11733,6132,11645,6139,11643,6201,11624,6277,11606,6355,11592,6433,11582,6482,11604,6530,11621,6574,11631,6611,11635,6626,11634,6637,11631,6645,11626,6646,11623,6649,11618,6644,11620,6636,11623,6626,11623,6597,11620,6561,11610,6520,11596,6489,11582,6477,11577,6527,11575,6585,11577,6633,11587,6652,11610,6654,11605,6656,11602,6656,11597xm6989,9800l6989,9797,6989,9796,6988,9795,6988,9794,6985,9790,6983,9790,6983,9797,6983,9803,6980,9804,6974,9804,6974,9796,6981,9796,6983,9797,6983,9790,6969,9790,6969,9819,6974,9819,6974,9808,6980,9808,6982,9811,6983,9814,6984,9819,6989,9819,6988,9814,6988,9810,6987,9808,6986,9807,6983,9806,6989,9804,6989,9800xm7003,9792l6998,9787,6997,9786,6997,9795,6997,9816,6990,9824,6968,9824,6959,9816,6959,9795,6968,9787,6990,9787,6997,9795,6997,9786,6993,9782,6965,9782,6954,9792,6954,9819,6965,9829,6993,9829,6998,9824,7003,9819,7003,9792xm7003,9722l6991,9696,6983,9691,6957,9677,6919,9669,6904,9666,6836,9662,6809,9663,6779,9665,6715,9669,6692,9656,6669,9642,6663,9638,6663,9676,6591,9690,6516,9708,6441,9729,6365,9755,6291,9784,6350,9677,6393,9590,6424,9520,6444,9464,6457,9418,6511,9527,6567,9601,6620,9648,6663,9676,6663,9638,6646,9627,6625,9611,6575,9560,6532,9499,6497,9432,6492,9418,6470,9360,6477,9309,6478,9302,6483,9247,6485,9193,6487,9137,6482,9167,6475,9205,6468,9252,6457,9308,6457,9309,6445,9265,6438,9222,6433,9182,6432,9146,6432,9137,6432,9131,6435,9105,6441,9079,6453,9061,6464,9068,6474,9079,6482,9095,6487,9119,6491,9082,6483,9063,6477,9061,6465,9056,6439,9055,6419,9068,6409,9098,6406,9131,6405,9133,6405,9157,6406,9179,6408,9203,6411,9228,6415,9255,6420,9281,6425,9308,6432,9336,6439,9363,6433,9391,6415,9442,6388,9509,6354,9588,6313,9674,6268,9762,6220,9845,6171,9919,6123,9978,6078,10018,6036,10032,6045,9995,6077,9944,6129,9885,6195,9827,6109,9883,6054,9937,6026,9983,6017,10018,6017,10018,6023,10030,6029,10034,6095,10034,6098,10032,6132,10008,6177,9958,6231,9885,6291,9787,6301,9784,6366,9763,6446,9743,6531,9726,6616,9712,6700,9701,6766,9731,6831,9754,6891,9768,6941,9773,6962,9771,6977,9767,6988,9760,6990,9757,6993,9750,6986,9753,6975,9757,6962,9757,6922,9752,6873,9740,6818,9720,6775,9701,6759,9694,6827,9691,6907,9694,6972,9707,6997,9739,7000,9732,7003,9729,7003,9722xe" filled="true" fillcolor="#ffd8d8" stroked="false">
                  <v:path arrowok="t"/>
                  <v:fill type="solid"/>
                </v:shape>
                <w10:wrap type="none"/>
              </v:group>
            </w:pict>
          </mc:Fallback>
        </mc:AlternateContent>
      </w:r>
    </w:p>
    <w:p>
      <w:pPr>
        <w:spacing w:line="247" w:lineRule="auto" w:before="1"/>
        <w:ind w:left="3278" w:right="3413" w:firstLine="0"/>
        <w:jc w:val="center"/>
        <w:rPr>
          <w:b/>
          <w:sz w:val="22"/>
        </w:rPr>
      </w:pPr>
      <w:r>
        <w:rPr>
          <w:b/>
          <w:sz w:val="22"/>
        </w:rPr>
        <w:t>Helen</w:t>
      </w:r>
      <w:r>
        <w:rPr>
          <w:b/>
          <w:spacing w:val="-12"/>
          <w:sz w:val="22"/>
        </w:rPr>
        <w:t> </w:t>
      </w:r>
      <w:r>
        <w:rPr>
          <w:b/>
          <w:sz w:val="22"/>
        </w:rPr>
        <w:t>V.</w:t>
      </w:r>
      <w:r>
        <w:rPr>
          <w:b/>
          <w:spacing w:val="-13"/>
          <w:sz w:val="22"/>
        </w:rPr>
        <w:t> </w:t>
      </w:r>
      <w:r>
        <w:rPr>
          <w:b/>
          <w:sz w:val="22"/>
        </w:rPr>
        <w:t>Mora</w:t>
      </w:r>
      <w:r>
        <w:rPr>
          <w:b/>
          <w:spacing w:val="-12"/>
          <w:sz w:val="22"/>
        </w:rPr>
        <w:t> </w:t>
      </w:r>
      <w:r>
        <w:rPr>
          <w:b/>
          <w:sz w:val="22"/>
        </w:rPr>
        <w:t>Cubillo Jefe a.i.</w:t>
      </w:r>
    </w:p>
    <w:p>
      <w:pPr>
        <w:spacing w:line="247" w:lineRule="auto" w:before="2"/>
        <w:ind w:left="1840" w:right="1977" w:hanging="4"/>
        <w:jc w:val="center"/>
        <w:rPr>
          <w:b/>
          <w:sz w:val="22"/>
        </w:rPr>
      </w:pPr>
      <w:r>
        <w:rPr>
          <w:b/>
          <w:sz w:val="22"/>
        </w:rPr>
        <w:t>Unidad de Coordinación Administrativa Regional Área</w:t>
      </w:r>
      <w:r>
        <w:rPr>
          <w:b/>
          <w:spacing w:val="-5"/>
          <w:sz w:val="22"/>
        </w:rPr>
        <w:t> </w:t>
      </w:r>
      <w:r>
        <w:rPr>
          <w:b/>
          <w:sz w:val="22"/>
        </w:rPr>
        <w:t>Regional</w:t>
      </w:r>
      <w:r>
        <w:rPr>
          <w:b/>
          <w:spacing w:val="-3"/>
          <w:sz w:val="22"/>
        </w:rPr>
        <w:t> </w:t>
      </w:r>
      <w:r>
        <w:rPr>
          <w:b/>
          <w:sz w:val="22"/>
        </w:rPr>
        <w:t>de</w:t>
      </w:r>
      <w:r>
        <w:rPr>
          <w:b/>
          <w:spacing w:val="-8"/>
          <w:sz w:val="22"/>
        </w:rPr>
        <w:t> </w:t>
      </w:r>
      <w:r>
        <w:rPr>
          <w:b/>
          <w:sz w:val="22"/>
        </w:rPr>
        <w:t>Desarrollo</w:t>
      </w:r>
      <w:r>
        <w:rPr>
          <w:b/>
          <w:spacing w:val="-4"/>
          <w:sz w:val="22"/>
        </w:rPr>
        <w:t> </w:t>
      </w:r>
      <w:r>
        <w:rPr>
          <w:b/>
          <w:sz w:val="22"/>
        </w:rPr>
        <w:t>Social</w:t>
      </w:r>
      <w:r>
        <w:rPr>
          <w:b/>
          <w:spacing w:val="-6"/>
          <w:sz w:val="22"/>
        </w:rPr>
        <w:t> </w:t>
      </w:r>
      <w:r>
        <w:rPr>
          <w:b/>
          <w:sz w:val="22"/>
        </w:rPr>
        <w:t>Huetar</w:t>
      </w:r>
      <w:r>
        <w:rPr>
          <w:b/>
          <w:spacing w:val="-6"/>
          <w:sz w:val="22"/>
        </w:rPr>
        <w:t> </w:t>
      </w:r>
      <w:r>
        <w:rPr>
          <w:b/>
          <w:spacing w:val="-2"/>
          <w:sz w:val="22"/>
        </w:rPr>
        <w:t>Caribe</w:t>
      </w:r>
    </w:p>
    <w:p>
      <w:pPr>
        <w:pStyle w:val="BodyText"/>
        <w:rPr>
          <w:b/>
          <w:sz w:val="18"/>
        </w:rPr>
      </w:pPr>
    </w:p>
    <w:p>
      <w:pPr>
        <w:pStyle w:val="BodyText"/>
        <w:spacing w:before="4"/>
        <w:rPr>
          <w:b/>
          <w:sz w:val="18"/>
        </w:rPr>
      </w:pPr>
    </w:p>
    <w:p>
      <w:pPr>
        <w:spacing w:line="424" w:lineRule="auto" w:before="0"/>
        <w:ind w:left="2" w:right="7961" w:firstLine="0"/>
        <w:jc w:val="left"/>
        <w:rPr>
          <w:sz w:val="18"/>
        </w:rPr>
      </w:pPr>
      <w:r>
        <w:rPr>
          <w:spacing w:val="-2"/>
          <w:sz w:val="18"/>
        </w:rPr>
        <w:t>GSS/hmc </w:t>
      </w:r>
      <w:r>
        <w:rPr>
          <w:sz w:val="18"/>
        </w:rPr>
        <w:t>C.C:</w:t>
      </w:r>
      <w:r>
        <w:rPr>
          <w:spacing w:val="-13"/>
          <w:sz w:val="18"/>
        </w:rPr>
        <w:t> </w:t>
      </w:r>
      <w:r>
        <w:rPr>
          <w:sz w:val="18"/>
        </w:rPr>
        <w:t>Archivo</w:t>
      </w:r>
    </w:p>
    <w:p>
      <w:pPr>
        <w:spacing w:after="0" w:line="424" w:lineRule="auto"/>
        <w:jc w:val="left"/>
        <w:rPr>
          <w:sz w:val="18"/>
        </w:rPr>
        <w:sectPr>
          <w:type w:val="continuous"/>
          <w:pgSz w:w="12240" w:h="15840"/>
          <w:pgMar w:header="0" w:footer="0" w:top="1080" w:bottom="280" w:left="1700" w:right="1559"/>
        </w:sectPr>
      </w:pPr>
    </w:p>
    <w:p>
      <w:pPr>
        <w:spacing w:before="101"/>
        <w:ind w:left="0" w:right="108" w:firstLine="0"/>
        <w:jc w:val="center"/>
        <w:rPr>
          <w:rFonts w:ascii="Courier New"/>
          <w:sz w:val="34"/>
        </w:rPr>
      </w:pPr>
      <w:r>
        <w:rPr>
          <w:rFonts w:ascii="Courier New"/>
          <w:sz w:val="34"/>
        </w:rPr>
        <w:drawing>
          <wp:anchor distT="0" distB="0" distL="0" distR="0" allowOverlap="1" layoutInCell="1" locked="0" behindDoc="1" simplePos="0" relativeHeight="484108288">
            <wp:simplePos x="0" y="0"/>
            <wp:positionH relativeFrom="page">
              <wp:posOffset>13336</wp:posOffset>
            </wp:positionH>
            <wp:positionV relativeFrom="page">
              <wp:posOffset>0</wp:posOffset>
            </wp:positionV>
            <wp:extent cx="7759063" cy="10057127"/>
            <wp:effectExtent l="0" t="0" r="0" b="0"/>
            <wp:wrapNone/>
            <wp:docPr id="173" name="Image 173"/>
            <wp:cNvGraphicFramePr>
              <a:graphicFrameLocks/>
            </wp:cNvGraphicFramePr>
            <a:graphic>
              <a:graphicData uri="http://schemas.openxmlformats.org/drawingml/2006/picture">
                <pic:pic>
                  <pic:nvPicPr>
                    <pic:cNvPr id="173" name="Image 173"/>
                    <pic:cNvPicPr/>
                  </pic:nvPicPr>
                  <pic:blipFill>
                    <a:blip r:embed="rId125" cstate="print"/>
                    <a:stretch>
                      <a:fillRect/>
                    </a:stretch>
                  </pic:blipFill>
                  <pic:spPr>
                    <a:xfrm>
                      <a:off x="0" y="0"/>
                      <a:ext cx="7759063" cy="10057127"/>
                    </a:xfrm>
                    <a:prstGeom prst="rect">
                      <a:avLst/>
                    </a:prstGeom>
                  </pic:spPr>
                </pic:pic>
              </a:graphicData>
            </a:graphic>
          </wp:anchor>
        </w:drawing>
      </w:r>
      <w:r>
        <w:rPr>
          <w:rFonts w:ascii="Courier New"/>
          <w:color w:val="1341FB"/>
          <w:spacing w:val="-5"/>
          <w:sz w:val="34"/>
        </w:rPr>
        <w:t>40</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149"/>
        <w:rPr>
          <w:rFonts w:ascii="Courier New"/>
          <w:sz w:val="18"/>
        </w:rPr>
      </w:pPr>
    </w:p>
    <w:p>
      <w:pPr>
        <w:spacing w:before="0"/>
        <w:ind w:left="3379" w:right="3517" w:firstLine="0"/>
        <w:jc w:val="center"/>
        <w:rPr>
          <w:sz w:val="18"/>
        </w:rPr>
      </w:pPr>
      <w:r>
        <w:rPr>
          <w:color w:val="172951"/>
          <w:sz w:val="18"/>
        </w:rPr>
        <w:t>Teléfono</w:t>
      </w:r>
      <w:r>
        <w:rPr>
          <w:color w:val="172951"/>
          <w:spacing w:val="-15"/>
          <w:sz w:val="18"/>
        </w:rPr>
        <w:t> </w:t>
      </w:r>
      <w:r>
        <w:rPr>
          <w:color w:val="172951"/>
          <w:sz w:val="18"/>
        </w:rPr>
        <w:t>(506)</w:t>
      </w:r>
      <w:r>
        <w:rPr>
          <w:color w:val="172951"/>
          <w:spacing w:val="-12"/>
          <w:sz w:val="18"/>
        </w:rPr>
        <w:t> </w:t>
      </w:r>
      <w:r>
        <w:rPr>
          <w:color w:val="172951"/>
          <w:sz w:val="18"/>
        </w:rPr>
        <w:t>2758-8979 </w:t>
      </w:r>
      <w:hyperlink r:id="rId131">
        <w:r>
          <w:rPr>
            <w:color w:val="172951"/>
            <w:spacing w:val="-2"/>
            <w:sz w:val="18"/>
          </w:rPr>
          <w:t>hmorac@imas.go.cr</w:t>
        </w:r>
      </w:hyperlink>
      <w:r>
        <w:rPr>
          <w:color w:val="172951"/>
          <w:spacing w:val="-2"/>
          <w:sz w:val="18"/>
        </w:rPr>
        <w:t> </w:t>
      </w:r>
      <w:r>
        <w:rPr>
          <w:color w:val="172951"/>
          <w:sz w:val="18"/>
        </w:rPr>
        <w:t>Limón, Costa Rica.</w:t>
      </w:r>
    </w:p>
    <w:p>
      <w:pPr>
        <w:pStyle w:val="BodyText"/>
        <w:spacing w:before="66"/>
        <w:rPr>
          <w:sz w:val="18"/>
        </w:rPr>
      </w:pPr>
    </w:p>
    <w:p>
      <w:pPr>
        <w:pStyle w:val="BodyText"/>
        <w:ind w:left="2"/>
      </w:pPr>
      <w:r>
        <w:rPr/>
        <w:t>Limón,</w:t>
      </w:r>
      <w:r>
        <w:rPr>
          <w:spacing w:val="-1"/>
        </w:rPr>
        <w:t> </w:t>
      </w:r>
      <w:r>
        <w:rPr/>
        <w:t>16</w:t>
      </w:r>
      <w:r>
        <w:rPr>
          <w:spacing w:val="-4"/>
        </w:rPr>
        <w:t> </w:t>
      </w:r>
      <w:r>
        <w:rPr/>
        <w:t>de</w:t>
      </w:r>
      <w:r>
        <w:rPr>
          <w:spacing w:val="-5"/>
        </w:rPr>
        <w:t> </w:t>
      </w:r>
      <w:r>
        <w:rPr/>
        <w:t>enero</w:t>
      </w:r>
      <w:r>
        <w:rPr>
          <w:spacing w:val="-4"/>
        </w:rPr>
        <w:t> </w:t>
      </w:r>
      <w:r>
        <w:rPr/>
        <w:t>de</w:t>
      </w:r>
      <w:r>
        <w:rPr>
          <w:spacing w:val="-2"/>
        </w:rPr>
        <w:t> 2026.</w:t>
      </w:r>
    </w:p>
    <w:p>
      <w:pPr>
        <w:pStyle w:val="Heading8"/>
        <w:spacing w:before="9"/>
        <w:ind w:left="2"/>
        <w:jc w:val="left"/>
      </w:pPr>
      <w:r>
        <w:rPr>
          <w:spacing w:val="-2"/>
        </w:rPr>
        <w:t>IMAS-</w:t>
      </w:r>
      <w:r>
        <w:rPr>
          <w:spacing w:val="8"/>
        </w:rPr>
        <w:t> </w:t>
      </w:r>
      <w:r>
        <w:rPr>
          <w:spacing w:val="-2"/>
        </w:rPr>
        <w:t>DDS-ARDSHC-UCAR-0006-</w:t>
      </w:r>
      <w:r>
        <w:rPr>
          <w:spacing w:val="-4"/>
        </w:rPr>
        <w:t>2026</w:t>
      </w:r>
    </w:p>
    <w:p>
      <w:pPr>
        <w:pStyle w:val="BodyText"/>
        <w:spacing w:before="168"/>
        <w:rPr>
          <w:b/>
        </w:rPr>
      </w:pPr>
    </w:p>
    <w:p>
      <w:pPr>
        <w:pStyle w:val="BodyText"/>
        <w:ind w:left="2"/>
      </w:pPr>
      <w:r>
        <w:rPr>
          <w:spacing w:val="-2"/>
        </w:rPr>
        <w:t>Señores:</w:t>
      </w:r>
    </w:p>
    <w:p>
      <w:pPr>
        <w:pStyle w:val="BodyText"/>
        <w:spacing w:before="2"/>
        <w:ind w:left="2"/>
      </w:pPr>
      <w:r>
        <w:rPr/>
        <w:t>Luis</w:t>
      </w:r>
      <w:r>
        <w:rPr>
          <w:spacing w:val="-5"/>
        </w:rPr>
        <w:t> </w:t>
      </w:r>
      <w:r>
        <w:rPr/>
        <w:t>Felipe</w:t>
      </w:r>
      <w:r>
        <w:rPr>
          <w:spacing w:val="-5"/>
        </w:rPr>
        <w:t> </w:t>
      </w:r>
      <w:r>
        <w:rPr/>
        <w:t>Barrantes</w:t>
      </w:r>
      <w:r>
        <w:rPr>
          <w:spacing w:val="-5"/>
        </w:rPr>
        <w:t> </w:t>
      </w:r>
      <w:r>
        <w:rPr>
          <w:spacing w:val="-4"/>
        </w:rPr>
        <w:t>Arias</w:t>
      </w:r>
    </w:p>
    <w:p>
      <w:pPr>
        <w:spacing w:before="8"/>
        <w:ind w:left="2" w:right="0" w:firstLine="0"/>
        <w:jc w:val="left"/>
        <w:rPr>
          <w:b/>
          <w:sz w:val="22"/>
        </w:rPr>
      </w:pPr>
      <w:r>
        <w:rPr>
          <w:b/>
          <w:spacing w:val="-2"/>
          <w:sz w:val="22"/>
        </w:rPr>
        <w:t>Director</w:t>
      </w:r>
    </w:p>
    <w:p>
      <w:pPr>
        <w:spacing w:before="9"/>
        <w:ind w:left="2" w:right="0" w:firstLine="0"/>
        <w:jc w:val="left"/>
        <w:rPr>
          <w:b/>
          <w:sz w:val="22"/>
        </w:rPr>
      </w:pPr>
      <w:r>
        <w:rPr>
          <w:b/>
          <w:sz w:val="22"/>
        </w:rPr>
        <w:t>Dirección</w:t>
      </w:r>
      <w:r>
        <w:rPr>
          <w:b/>
          <w:spacing w:val="-7"/>
          <w:sz w:val="22"/>
        </w:rPr>
        <w:t> </w:t>
      </w:r>
      <w:r>
        <w:rPr>
          <w:b/>
          <w:sz w:val="22"/>
        </w:rPr>
        <w:t>de</w:t>
      </w:r>
      <w:r>
        <w:rPr>
          <w:b/>
          <w:spacing w:val="-5"/>
          <w:sz w:val="22"/>
        </w:rPr>
        <w:t> </w:t>
      </w:r>
      <w:r>
        <w:rPr>
          <w:b/>
          <w:sz w:val="22"/>
        </w:rPr>
        <w:t>Desarrollo</w:t>
      </w:r>
      <w:r>
        <w:rPr>
          <w:b/>
          <w:spacing w:val="-5"/>
          <w:sz w:val="22"/>
        </w:rPr>
        <w:t> </w:t>
      </w:r>
      <w:r>
        <w:rPr>
          <w:b/>
          <w:spacing w:val="-2"/>
          <w:sz w:val="22"/>
        </w:rPr>
        <w:t>Social</w:t>
      </w:r>
    </w:p>
    <w:p>
      <w:pPr>
        <w:pStyle w:val="BodyText"/>
        <w:spacing w:before="164"/>
        <w:rPr>
          <w:b/>
        </w:rPr>
      </w:pPr>
    </w:p>
    <w:p>
      <w:pPr>
        <w:pStyle w:val="BodyText"/>
        <w:ind w:left="2"/>
      </w:pPr>
      <w:r>
        <w:rPr/>
        <w:t>Jafeth</w:t>
      </w:r>
      <w:r>
        <w:rPr>
          <w:spacing w:val="-3"/>
        </w:rPr>
        <w:t> </w:t>
      </w:r>
      <w:r>
        <w:rPr/>
        <w:t>Soto</w:t>
      </w:r>
      <w:r>
        <w:rPr>
          <w:spacing w:val="-2"/>
        </w:rPr>
        <w:t> Sánchez</w:t>
      </w:r>
    </w:p>
    <w:p>
      <w:pPr>
        <w:spacing w:before="9"/>
        <w:ind w:left="2" w:right="0" w:firstLine="0"/>
        <w:jc w:val="left"/>
        <w:rPr>
          <w:b/>
          <w:sz w:val="22"/>
        </w:rPr>
      </w:pPr>
      <w:r>
        <w:rPr>
          <w:b/>
          <w:spacing w:val="-2"/>
          <w:sz w:val="22"/>
        </w:rPr>
        <w:t>Director</w:t>
      </w:r>
    </w:p>
    <w:p>
      <w:pPr>
        <w:spacing w:before="8"/>
        <w:ind w:left="2" w:right="0" w:firstLine="0"/>
        <w:jc w:val="left"/>
        <w:rPr>
          <w:b/>
          <w:sz w:val="22"/>
        </w:rPr>
      </w:pPr>
      <w:r>
        <w:rPr>
          <w:b/>
          <w:sz w:val="22"/>
        </w:rPr>
        <w:t>Dirección</w:t>
      </w:r>
      <w:r>
        <w:rPr>
          <w:b/>
          <w:spacing w:val="-6"/>
          <w:sz w:val="22"/>
        </w:rPr>
        <w:t> </w:t>
      </w:r>
      <w:r>
        <w:rPr>
          <w:b/>
          <w:sz w:val="22"/>
        </w:rPr>
        <w:t>de</w:t>
      </w:r>
      <w:r>
        <w:rPr>
          <w:b/>
          <w:spacing w:val="-3"/>
          <w:sz w:val="22"/>
        </w:rPr>
        <w:t> </w:t>
      </w:r>
      <w:r>
        <w:rPr>
          <w:b/>
          <w:sz w:val="22"/>
        </w:rPr>
        <w:t>Soporte</w:t>
      </w:r>
      <w:r>
        <w:rPr>
          <w:b/>
          <w:spacing w:val="-5"/>
          <w:sz w:val="22"/>
        </w:rPr>
        <w:t> </w:t>
      </w:r>
      <w:r>
        <w:rPr>
          <w:b/>
          <w:spacing w:val="-2"/>
          <w:sz w:val="22"/>
        </w:rPr>
        <w:t>Administrativo</w:t>
      </w:r>
    </w:p>
    <w:p>
      <w:pPr>
        <w:pStyle w:val="BodyText"/>
        <w:spacing w:before="171"/>
        <w:rPr>
          <w:b/>
        </w:rPr>
      </w:pPr>
    </w:p>
    <w:p>
      <w:pPr>
        <w:spacing w:line="247" w:lineRule="auto" w:before="0"/>
        <w:ind w:left="2" w:right="0" w:firstLine="0"/>
        <w:jc w:val="left"/>
        <w:rPr>
          <w:b/>
          <w:sz w:val="22"/>
        </w:rPr>
      </w:pPr>
      <w:r>
        <w:rPr>
          <w:b/>
          <w:sz w:val="22"/>
          <w:u w:val="single"/>
        </w:rPr>
        <w:t>Asunto:</w:t>
      </w:r>
      <w:r>
        <w:rPr>
          <w:b/>
          <w:spacing w:val="80"/>
          <w:sz w:val="22"/>
          <w:u w:val="single"/>
        </w:rPr>
        <w:t> </w:t>
      </w:r>
      <w:r>
        <w:rPr>
          <w:b/>
          <w:sz w:val="22"/>
          <w:u w:val="single"/>
        </w:rPr>
        <w:t>Solicitud</w:t>
      </w:r>
      <w:r>
        <w:rPr>
          <w:b/>
          <w:spacing w:val="80"/>
          <w:sz w:val="22"/>
          <w:u w:val="single"/>
        </w:rPr>
        <w:t> </w:t>
      </w:r>
      <w:r>
        <w:rPr>
          <w:b/>
          <w:sz w:val="22"/>
          <w:u w:val="single"/>
        </w:rPr>
        <w:t>de</w:t>
      </w:r>
      <w:r>
        <w:rPr>
          <w:b/>
          <w:spacing w:val="80"/>
          <w:sz w:val="22"/>
          <w:u w:val="single"/>
        </w:rPr>
        <w:t> </w:t>
      </w:r>
      <w:r>
        <w:rPr>
          <w:b/>
          <w:sz w:val="22"/>
          <w:u w:val="single"/>
        </w:rPr>
        <w:t>asignación</w:t>
      </w:r>
      <w:r>
        <w:rPr>
          <w:b/>
          <w:spacing w:val="80"/>
          <w:sz w:val="22"/>
          <w:u w:val="single"/>
        </w:rPr>
        <w:t> </w:t>
      </w:r>
      <w:r>
        <w:rPr>
          <w:b/>
          <w:sz w:val="22"/>
          <w:u w:val="single"/>
        </w:rPr>
        <w:t>de</w:t>
      </w:r>
      <w:r>
        <w:rPr>
          <w:b/>
          <w:spacing w:val="80"/>
          <w:sz w:val="22"/>
          <w:u w:val="single"/>
        </w:rPr>
        <w:t> </w:t>
      </w:r>
      <w:r>
        <w:rPr>
          <w:b/>
          <w:sz w:val="22"/>
          <w:u w:val="single"/>
        </w:rPr>
        <w:t>recursos</w:t>
      </w:r>
      <w:r>
        <w:rPr>
          <w:b/>
          <w:spacing w:val="80"/>
          <w:sz w:val="22"/>
          <w:u w:val="single"/>
        </w:rPr>
        <w:t> </w:t>
      </w:r>
      <w:r>
        <w:rPr>
          <w:b/>
          <w:sz w:val="22"/>
          <w:u w:val="single"/>
        </w:rPr>
        <w:t>partida</w:t>
      </w:r>
      <w:r>
        <w:rPr>
          <w:b/>
          <w:spacing w:val="80"/>
          <w:sz w:val="22"/>
          <w:u w:val="single"/>
        </w:rPr>
        <w:t> </w:t>
      </w:r>
      <w:r>
        <w:rPr>
          <w:b/>
          <w:sz w:val="22"/>
          <w:u w:val="single"/>
        </w:rPr>
        <w:t>presupuestaria</w:t>
      </w:r>
      <w:r>
        <w:rPr>
          <w:b/>
          <w:spacing w:val="80"/>
          <w:sz w:val="22"/>
          <w:u w:val="single"/>
        </w:rPr>
        <w:t> </w:t>
      </w:r>
      <w:r>
        <w:rPr>
          <w:b/>
          <w:sz w:val="22"/>
          <w:u w:val="single"/>
        </w:rPr>
        <w:t>1.01.01</w:t>
      </w:r>
      <w:r>
        <w:rPr>
          <w:b/>
          <w:spacing w:val="80"/>
          <w:sz w:val="22"/>
          <w:u w:val="none"/>
        </w:rPr>
        <w:t> </w:t>
      </w:r>
      <w:r>
        <w:rPr>
          <w:b/>
          <w:sz w:val="22"/>
          <w:u w:val="single"/>
        </w:rPr>
        <w:t>Alquileres de Edificios.</w:t>
      </w:r>
    </w:p>
    <w:p>
      <w:pPr>
        <w:pStyle w:val="BodyText"/>
        <w:rPr>
          <w:b/>
        </w:rPr>
      </w:pPr>
    </w:p>
    <w:p>
      <w:pPr>
        <w:pStyle w:val="BodyText"/>
        <w:spacing w:before="63"/>
        <w:rPr>
          <w:b/>
        </w:rPr>
      </w:pPr>
    </w:p>
    <w:p>
      <w:pPr>
        <w:pStyle w:val="BodyText"/>
        <w:ind w:left="2"/>
        <w:jc w:val="both"/>
      </w:pPr>
      <w:r>
        <w:rPr/>
        <w:t>Estimados</w:t>
      </w:r>
      <w:r>
        <w:rPr>
          <w:spacing w:val="-8"/>
        </w:rPr>
        <w:t> </w:t>
      </w:r>
      <w:r>
        <w:rPr>
          <w:spacing w:val="-2"/>
        </w:rPr>
        <w:t>señores:</w:t>
      </w:r>
    </w:p>
    <w:p>
      <w:pPr>
        <w:pStyle w:val="BodyText"/>
        <w:spacing w:before="170"/>
      </w:pPr>
    </w:p>
    <w:p>
      <w:pPr>
        <w:spacing w:line="283" w:lineRule="auto" w:before="1"/>
        <w:ind w:left="2" w:right="133" w:firstLine="0"/>
        <w:jc w:val="both"/>
        <w:rPr>
          <w:sz w:val="22"/>
        </w:rPr>
      </w:pPr>
      <w:r>
        <w:rPr>
          <w:color w:val="00090D"/>
          <w:sz w:val="22"/>
        </w:rPr>
        <w:t>Reciban</w:t>
      </w:r>
      <w:r>
        <w:rPr>
          <w:color w:val="00090D"/>
          <w:spacing w:val="-11"/>
          <w:sz w:val="22"/>
        </w:rPr>
        <w:t> </w:t>
      </w:r>
      <w:r>
        <w:rPr>
          <w:color w:val="00090D"/>
          <w:sz w:val="22"/>
        </w:rPr>
        <w:t>un</w:t>
      </w:r>
      <w:r>
        <w:rPr>
          <w:color w:val="00090D"/>
          <w:spacing w:val="-14"/>
          <w:sz w:val="22"/>
        </w:rPr>
        <w:t> </w:t>
      </w:r>
      <w:r>
        <w:rPr>
          <w:color w:val="00090D"/>
          <w:sz w:val="22"/>
        </w:rPr>
        <w:t>cordial</w:t>
      </w:r>
      <w:r>
        <w:rPr>
          <w:color w:val="00090D"/>
          <w:spacing w:val="-12"/>
          <w:sz w:val="22"/>
        </w:rPr>
        <w:t> </w:t>
      </w:r>
      <w:r>
        <w:rPr>
          <w:color w:val="00090D"/>
          <w:sz w:val="22"/>
        </w:rPr>
        <w:t>saludo.</w:t>
      </w:r>
      <w:r>
        <w:rPr>
          <w:color w:val="00090D"/>
          <w:spacing w:val="-9"/>
          <w:sz w:val="22"/>
        </w:rPr>
        <w:t> </w:t>
      </w:r>
      <w:r>
        <w:rPr>
          <w:color w:val="00090D"/>
          <w:sz w:val="22"/>
        </w:rPr>
        <w:t>Por</w:t>
      </w:r>
      <w:r>
        <w:rPr>
          <w:color w:val="00090D"/>
          <w:spacing w:val="-12"/>
          <w:sz w:val="22"/>
        </w:rPr>
        <w:t> </w:t>
      </w:r>
      <w:r>
        <w:rPr>
          <w:color w:val="00090D"/>
          <w:sz w:val="22"/>
        </w:rPr>
        <w:t>medio</w:t>
      </w:r>
      <w:r>
        <w:rPr>
          <w:color w:val="00090D"/>
          <w:spacing w:val="-13"/>
          <w:sz w:val="22"/>
        </w:rPr>
        <w:t> </w:t>
      </w:r>
      <w:r>
        <w:rPr>
          <w:color w:val="00090D"/>
          <w:sz w:val="22"/>
        </w:rPr>
        <w:t>del</w:t>
      </w:r>
      <w:r>
        <w:rPr>
          <w:color w:val="00090D"/>
          <w:spacing w:val="-12"/>
          <w:sz w:val="22"/>
        </w:rPr>
        <w:t> </w:t>
      </w:r>
      <w:r>
        <w:rPr>
          <w:color w:val="00090D"/>
          <w:sz w:val="22"/>
        </w:rPr>
        <w:t>presente,</w:t>
      </w:r>
      <w:r>
        <w:rPr>
          <w:color w:val="00090D"/>
          <w:spacing w:val="-12"/>
          <w:sz w:val="22"/>
        </w:rPr>
        <w:t> </w:t>
      </w:r>
      <w:r>
        <w:rPr>
          <w:color w:val="00090D"/>
          <w:sz w:val="22"/>
        </w:rPr>
        <w:t>solicito</w:t>
      </w:r>
      <w:r>
        <w:rPr>
          <w:color w:val="00090D"/>
          <w:spacing w:val="-13"/>
          <w:sz w:val="22"/>
        </w:rPr>
        <w:t> </w:t>
      </w:r>
      <w:r>
        <w:rPr>
          <w:color w:val="00090D"/>
          <w:sz w:val="22"/>
        </w:rPr>
        <w:t>respetuosamente</w:t>
      </w:r>
      <w:r>
        <w:rPr>
          <w:color w:val="00090D"/>
          <w:spacing w:val="-10"/>
          <w:sz w:val="22"/>
        </w:rPr>
        <w:t> </w:t>
      </w:r>
      <w:r>
        <w:rPr>
          <w:color w:val="00090D"/>
          <w:sz w:val="22"/>
        </w:rPr>
        <w:t>la</w:t>
      </w:r>
      <w:r>
        <w:rPr>
          <w:color w:val="00090D"/>
          <w:spacing w:val="-11"/>
          <w:sz w:val="22"/>
        </w:rPr>
        <w:t> </w:t>
      </w:r>
      <w:r>
        <w:rPr>
          <w:b/>
          <w:color w:val="00090D"/>
          <w:sz w:val="22"/>
        </w:rPr>
        <w:t>asignación de</w:t>
      </w:r>
      <w:r>
        <w:rPr>
          <w:b/>
          <w:color w:val="00090D"/>
          <w:spacing w:val="-12"/>
          <w:sz w:val="22"/>
        </w:rPr>
        <w:t> </w:t>
      </w:r>
      <w:r>
        <w:rPr>
          <w:b/>
          <w:color w:val="00090D"/>
          <w:sz w:val="22"/>
        </w:rPr>
        <w:t>los</w:t>
      </w:r>
      <w:r>
        <w:rPr>
          <w:b/>
          <w:color w:val="00090D"/>
          <w:spacing w:val="-14"/>
          <w:sz w:val="22"/>
        </w:rPr>
        <w:t> </w:t>
      </w:r>
      <w:r>
        <w:rPr>
          <w:b/>
          <w:color w:val="00090D"/>
          <w:sz w:val="22"/>
        </w:rPr>
        <w:t>recursos</w:t>
      </w:r>
      <w:r>
        <w:rPr>
          <w:b/>
          <w:color w:val="00090D"/>
          <w:spacing w:val="-12"/>
          <w:sz w:val="22"/>
        </w:rPr>
        <w:t> </w:t>
      </w:r>
      <w:r>
        <w:rPr>
          <w:b/>
          <w:color w:val="00090D"/>
          <w:sz w:val="22"/>
        </w:rPr>
        <w:t>presupuestarios</w:t>
      </w:r>
      <w:r>
        <w:rPr>
          <w:b/>
          <w:color w:val="00090D"/>
          <w:spacing w:val="-14"/>
          <w:sz w:val="22"/>
        </w:rPr>
        <w:t> </w:t>
      </w:r>
      <w:r>
        <w:rPr>
          <w:b/>
          <w:color w:val="00090D"/>
          <w:sz w:val="22"/>
        </w:rPr>
        <w:t>faltantes</w:t>
      </w:r>
      <w:r>
        <w:rPr>
          <w:b/>
          <w:color w:val="00090D"/>
          <w:spacing w:val="-10"/>
          <w:sz w:val="22"/>
        </w:rPr>
        <w:t> </w:t>
      </w:r>
      <w:r>
        <w:rPr>
          <w:b/>
          <w:color w:val="00090D"/>
          <w:sz w:val="22"/>
        </w:rPr>
        <w:t>en</w:t>
      </w:r>
      <w:r>
        <w:rPr>
          <w:b/>
          <w:color w:val="00090D"/>
          <w:spacing w:val="-14"/>
          <w:sz w:val="22"/>
        </w:rPr>
        <w:t> </w:t>
      </w:r>
      <w:r>
        <w:rPr>
          <w:b/>
          <w:color w:val="00090D"/>
          <w:sz w:val="22"/>
        </w:rPr>
        <w:t>la</w:t>
      </w:r>
      <w:r>
        <w:rPr>
          <w:b/>
          <w:color w:val="00090D"/>
          <w:spacing w:val="-11"/>
          <w:sz w:val="22"/>
        </w:rPr>
        <w:t> </w:t>
      </w:r>
      <w:r>
        <w:rPr>
          <w:b/>
          <w:color w:val="00090D"/>
          <w:sz w:val="22"/>
        </w:rPr>
        <w:t>partida</w:t>
      </w:r>
      <w:r>
        <w:rPr>
          <w:b/>
          <w:color w:val="00090D"/>
          <w:spacing w:val="-12"/>
          <w:sz w:val="22"/>
        </w:rPr>
        <w:t> </w:t>
      </w:r>
      <w:r>
        <w:rPr>
          <w:b/>
          <w:color w:val="00090D"/>
          <w:sz w:val="22"/>
        </w:rPr>
        <w:t>1.01.01</w:t>
      </w:r>
      <w:r>
        <w:rPr>
          <w:b/>
          <w:color w:val="00090D"/>
          <w:spacing w:val="-12"/>
          <w:sz w:val="22"/>
        </w:rPr>
        <w:t> </w:t>
      </w:r>
      <w:r>
        <w:rPr>
          <w:b/>
          <w:color w:val="00090D"/>
          <w:sz w:val="22"/>
        </w:rPr>
        <w:t>Alquileres</w:t>
      </w:r>
      <w:r>
        <w:rPr>
          <w:b/>
          <w:color w:val="00090D"/>
          <w:spacing w:val="-12"/>
          <w:sz w:val="22"/>
        </w:rPr>
        <w:t> </w:t>
      </w:r>
      <w:r>
        <w:rPr>
          <w:b/>
          <w:color w:val="00090D"/>
          <w:sz w:val="22"/>
        </w:rPr>
        <w:t>de</w:t>
      </w:r>
      <w:r>
        <w:rPr>
          <w:b/>
          <w:color w:val="00090D"/>
          <w:spacing w:val="-12"/>
          <w:sz w:val="22"/>
        </w:rPr>
        <w:t> </w:t>
      </w:r>
      <w:r>
        <w:rPr>
          <w:b/>
          <w:color w:val="00090D"/>
          <w:sz w:val="22"/>
        </w:rPr>
        <w:t>Edificios por un monto de ¢11.680.152</w:t>
      </w:r>
      <w:r>
        <w:rPr>
          <w:color w:val="00090D"/>
          <w:sz w:val="22"/>
        </w:rPr>
        <w:t>, necesarios para atender los compromisos de alquiler correspondientes al Área.</w:t>
      </w:r>
    </w:p>
    <w:p>
      <w:pPr>
        <w:pStyle w:val="BodyText"/>
        <w:spacing w:before="34"/>
      </w:pPr>
    </w:p>
    <w:p>
      <w:pPr>
        <w:pStyle w:val="BodyText"/>
        <w:ind w:left="2"/>
        <w:jc w:val="both"/>
      </w:pPr>
      <w:r>
        <w:rPr>
          <w:color w:val="00090D"/>
        </w:rPr>
        <w:t>En</w:t>
      </w:r>
      <w:r>
        <w:rPr>
          <w:color w:val="00090D"/>
          <w:spacing w:val="58"/>
        </w:rPr>
        <w:t> </w:t>
      </w:r>
      <w:r>
        <w:rPr>
          <w:color w:val="00090D"/>
        </w:rPr>
        <w:t>julio</w:t>
      </w:r>
      <w:r>
        <w:rPr>
          <w:color w:val="00090D"/>
          <w:spacing w:val="60"/>
        </w:rPr>
        <w:t> </w:t>
      </w:r>
      <w:r>
        <w:rPr>
          <w:color w:val="00090D"/>
        </w:rPr>
        <w:t>de</w:t>
      </w:r>
      <w:r>
        <w:rPr>
          <w:color w:val="00090D"/>
          <w:spacing w:val="60"/>
        </w:rPr>
        <w:t> </w:t>
      </w:r>
      <w:r>
        <w:rPr>
          <w:color w:val="00090D"/>
        </w:rPr>
        <w:t>2025</w:t>
      </w:r>
      <w:r>
        <w:rPr>
          <w:color w:val="00090D"/>
          <w:spacing w:val="60"/>
        </w:rPr>
        <w:t> </w:t>
      </w:r>
      <w:r>
        <w:rPr>
          <w:color w:val="00090D"/>
        </w:rPr>
        <w:t>se</w:t>
      </w:r>
      <w:r>
        <w:rPr>
          <w:color w:val="00090D"/>
          <w:spacing w:val="60"/>
        </w:rPr>
        <w:t> </w:t>
      </w:r>
      <w:r>
        <w:rPr>
          <w:color w:val="00090D"/>
        </w:rPr>
        <w:t>registró</w:t>
      </w:r>
      <w:r>
        <w:rPr>
          <w:color w:val="00090D"/>
          <w:spacing w:val="60"/>
        </w:rPr>
        <w:t> </w:t>
      </w:r>
      <w:r>
        <w:rPr>
          <w:color w:val="00090D"/>
        </w:rPr>
        <w:t>en</w:t>
      </w:r>
      <w:r>
        <w:rPr>
          <w:color w:val="00090D"/>
          <w:spacing w:val="60"/>
        </w:rPr>
        <w:t> </w:t>
      </w:r>
      <w:r>
        <w:rPr>
          <w:color w:val="00090D"/>
        </w:rPr>
        <w:t>la</w:t>
      </w:r>
      <w:r>
        <w:rPr>
          <w:color w:val="00090D"/>
          <w:spacing w:val="60"/>
        </w:rPr>
        <w:t> </w:t>
      </w:r>
      <w:r>
        <w:rPr>
          <w:color w:val="00090D"/>
        </w:rPr>
        <w:t>herramienta</w:t>
      </w:r>
      <w:r>
        <w:rPr>
          <w:color w:val="00090D"/>
          <w:spacing w:val="60"/>
        </w:rPr>
        <w:t> </w:t>
      </w:r>
      <w:r>
        <w:rPr>
          <w:color w:val="00090D"/>
        </w:rPr>
        <w:t>presupuestaria</w:t>
      </w:r>
      <w:r>
        <w:rPr>
          <w:color w:val="00090D"/>
          <w:spacing w:val="60"/>
        </w:rPr>
        <w:t> </w:t>
      </w:r>
      <w:r>
        <w:rPr>
          <w:color w:val="00090D"/>
        </w:rPr>
        <w:t>un</w:t>
      </w:r>
      <w:r>
        <w:rPr>
          <w:color w:val="00090D"/>
          <w:spacing w:val="60"/>
        </w:rPr>
        <w:t> </w:t>
      </w:r>
      <w:r>
        <w:rPr>
          <w:color w:val="00090D"/>
        </w:rPr>
        <w:t>requerimiento</w:t>
      </w:r>
      <w:r>
        <w:rPr>
          <w:color w:val="00090D"/>
          <w:spacing w:val="61"/>
        </w:rPr>
        <w:t> </w:t>
      </w:r>
      <w:r>
        <w:rPr>
          <w:color w:val="00090D"/>
          <w:spacing w:val="-5"/>
        </w:rPr>
        <w:t>por</w:t>
      </w:r>
    </w:p>
    <w:p>
      <w:pPr>
        <w:spacing w:line="285" w:lineRule="auto" w:before="47"/>
        <w:ind w:left="2" w:right="134" w:firstLine="0"/>
        <w:jc w:val="both"/>
        <w:rPr>
          <w:sz w:val="22"/>
        </w:rPr>
      </w:pPr>
      <w:r>
        <w:rPr>
          <w:b/>
          <w:color w:val="00090D"/>
          <w:sz w:val="22"/>
        </w:rPr>
        <w:t>¢159.525.180 </w:t>
      </w:r>
      <w:r>
        <w:rPr>
          <w:color w:val="00090D"/>
          <w:sz w:val="22"/>
        </w:rPr>
        <w:t>destinado a cubrir los contratos de alquiler vigentes. Sin embargo, por razones que se desconocen, la herramienta reflejó únicamente </w:t>
      </w:r>
      <w:r>
        <w:rPr>
          <w:b/>
          <w:color w:val="00090D"/>
          <w:sz w:val="22"/>
        </w:rPr>
        <w:t>¢147.845.028</w:t>
      </w:r>
      <w:r>
        <w:rPr>
          <w:color w:val="00090D"/>
          <w:sz w:val="22"/>
        </w:rPr>
        <w:t>, monto que fue finalmente asignado, generándose así un </w:t>
      </w:r>
      <w:r>
        <w:rPr>
          <w:b/>
          <w:color w:val="00090D"/>
          <w:sz w:val="22"/>
        </w:rPr>
        <w:t>déficit presupuestario de ¢11.680.152</w:t>
      </w:r>
      <w:r>
        <w:rPr>
          <w:color w:val="00090D"/>
          <w:sz w:val="22"/>
        </w:rPr>
        <w:t>.</w:t>
      </w:r>
    </w:p>
    <w:p>
      <w:pPr>
        <w:pStyle w:val="BodyText"/>
        <w:spacing w:before="32"/>
      </w:pPr>
    </w:p>
    <w:p>
      <w:pPr>
        <w:pStyle w:val="BodyText"/>
        <w:spacing w:line="280" w:lineRule="auto"/>
        <w:ind w:left="2" w:right="136"/>
        <w:jc w:val="both"/>
      </w:pPr>
      <w:r>
        <w:rPr>
          <w:color w:val="00090D"/>
        </w:rPr>
        <w:t>Estos recursos son indispensables para completar la cobertura de los alquileres programados, específicamente los asociados al servicio de la </w:t>
      </w:r>
      <w:r>
        <w:rPr>
          <w:b/>
          <w:color w:val="00090D"/>
        </w:rPr>
        <w:t>ULDS Talamanca</w:t>
      </w:r>
      <w:r>
        <w:rPr>
          <w:color w:val="00090D"/>
        </w:rPr>
        <w:t>, cuyos últimos tres meses de contratación no pueden ser tramitados mientras no se cuente con dicho financiamiento.</w:t>
      </w:r>
    </w:p>
    <w:p>
      <w:pPr>
        <w:pStyle w:val="BodyText"/>
        <w:spacing w:before="42"/>
      </w:pPr>
    </w:p>
    <w:p>
      <w:pPr>
        <w:spacing w:line="288" w:lineRule="auto" w:before="0"/>
        <w:ind w:left="2" w:right="137" w:firstLine="0"/>
        <w:jc w:val="both"/>
        <w:rPr>
          <w:sz w:val="22"/>
        </w:rPr>
      </w:pPr>
      <w:r>
        <w:rPr>
          <w:color w:val="00090D"/>
          <w:sz w:val="22"/>
        </w:rPr>
        <w:t>Por lo anterior, se solicita la colaboración para gestionar la </w:t>
      </w:r>
      <w:r>
        <w:rPr>
          <w:b/>
          <w:color w:val="00090D"/>
          <w:sz w:val="22"/>
        </w:rPr>
        <w:t>asignación presupuestaria complementaria </w:t>
      </w:r>
      <w:r>
        <w:rPr>
          <w:color w:val="00090D"/>
          <w:sz w:val="22"/>
        </w:rPr>
        <w:t>y así garantizar la continuidad de los servicios vinculados al Área.</w:t>
      </w:r>
    </w:p>
    <w:p>
      <w:pPr>
        <w:pStyle w:val="BodyText"/>
        <w:spacing w:before="27"/>
      </w:pPr>
    </w:p>
    <w:p>
      <w:pPr>
        <w:pStyle w:val="BodyText"/>
        <w:spacing w:line="278" w:lineRule="auto" w:before="1"/>
        <w:ind w:left="2" w:right="139"/>
        <w:jc w:val="both"/>
      </w:pPr>
      <w:r>
        <w:rPr>
          <w:color w:val="00090D"/>
        </w:rPr>
        <w:t>Agradezco</w:t>
      </w:r>
      <w:r>
        <w:rPr>
          <w:color w:val="00090D"/>
          <w:spacing w:val="-16"/>
        </w:rPr>
        <w:t> </w:t>
      </w:r>
      <w:r>
        <w:rPr>
          <w:color w:val="00090D"/>
        </w:rPr>
        <w:t>de</w:t>
      </w:r>
      <w:r>
        <w:rPr>
          <w:color w:val="00090D"/>
          <w:spacing w:val="-15"/>
        </w:rPr>
        <w:t> </w:t>
      </w:r>
      <w:r>
        <w:rPr>
          <w:color w:val="00090D"/>
        </w:rPr>
        <w:t>antemano</w:t>
      </w:r>
      <w:r>
        <w:rPr>
          <w:color w:val="00090D"/>
          <w:spacing w:val="-15"/>
        </w:rPr>
        <w:t> </w:t>
      </w:r>
      <w:r>
        <w:rPr>
          <w:color w:val="00090D"/>
        </w:rPr>
        <w:t>la</w:t>
      </w:r>
      <w:r>
        <w:rPr>
          <w:color w:val="00090D"/>
          <w:spacing w:val="-16"/>
        </w:rPr>
        <w:t> </w:t>
      </w:r>
      <w:r>
        <w:rPr>
          <w:color w:val="00090D"/>
        </w:rPr>
        <w:t>atención</w:t>
      </w:r>
      <w:r>
        <w:rPr>
          <w:color w:val="00090D"/>
          <w:spacing w:val="-14"/>
        </w:rPr>
        <w:t> </w:t>
      </w:r>
      <w:r>
        <w:rPr>
          <w:color w:val="00090D"/>
        </w:rPr>
        <w:t>brindada</w:t>
      </w:r>
      <w:r>
        <w:rPr>
          <w:color w:val="00090D"/>
          <w:spacing w:val="-15"/>
        </w:rPr>
        <w:t> </w:t>
      </w:r>
      <w:r>
        <w:rPr>
          <w:color w:val="00090D"/>
        </w:rPr>
        <w:t>y</w:t>
      </w:r>
      <w:r>
        <w:rPr>
          <w:color w:val="00090D"/>
          <w:spacing w:val="-16"/>
        </w:rPr>
        <w:t> </w:t>
      </w:r>
      <w:r>
        <w:rPr>
          <w:color w:val="00090D"/>
        </w:rPr>
        <w:t>quedo</w:t>
      </w:r>
      <w:r>
        <w:rPr>
          <w:color w:val="00090D"/>
          <w:spacing w:val="-14"/>
        </w:rPr>
        <w:t> </w:t>
      </w:r>
      <w:r>
        <w:rPr>
          <w:color w:val="00090D"/>
        </w:rPr>
        <w:t>en</w:t>
      </w:r>
      <w:r>
        <w:rPr>
          <w:color w:val="00090D"/>
          <w:spacing w:val="-15"/>
        </w:rPr>
        <w:t> </w:t>
      </w:r>
      <w:r>
        <w:rPr>
          <w:color w:val="00090D"/>
        </w:rPr>
        <w:t>disposición</w:t>
      </w:r>
      <w:r>
        <w:rPr>
          <w:color w:val="00090D"/>
          <w:spacing w:val="-15"/>
        </w:rPr>
        <w:t> </w:t>
      </w:r>
      <w:r>
        <w:rPr>
          <w:color w:val="00090D"/>
        </w:rPr>
        <w:t>para</w:t>
      </w:r>
      <w:r>
        <w:rPr>
          <w:color w:val="00090D"/>
          <w:spacing w:val="-16"/>
        </w:rPr>
        <w:t> </w:t>
      </w:r>
      <w:r>
        <w:rPr>
          <w:color w:val="00090D"/>
        </w:rPr>
        <w:t>ampliar</w:t>
      </w:r>
      <w:r>
        <w:rPr>
          <w:color w:val="00090D"/>
          <w:spacing w:val="-13"/>
        </w:rPr>
        <w:t> </w:t>
      </w:r>
      <w:r>
        <w:rPr>
          <w:color w:val="00090D"/>
        </w:rPr>
        <w:t>cualquier información que se considere necesaria.</w:t>
      </w:r>
    </w:p>
    <w:p>
      <w:pPr>
        <w:pStyle w:val="BodyText"/>
        <w:spacing w:after="0" w:line="278" w:lineRule="auto"/>
        <w:jc w:val="both"/>
        <w:sectPr>
          <w:headerReference w:type="default" r:id="rId129"/>
          <w:footerReference w:type="default" r:id="rId130"/>
          <w:pgSz w:w="12240" w:h="15840"/>
          <w:pgMar w:header="0" w:footer="0" w:top="0" w:bottom="280" w:left="1700" w:right="1559"/>
        </w:sectPr>
      </w:pPr>
    </w:p>
    <w:p>
      <w:pPr>
        <w:spacing w:before="95"/>
        <w:ind w:left="0" w:right="108" w:firstLine="0"/>
        <w:jc w:val="center"/>
        <w:rPr>
          <w:rFonts w:ascii="Courier New"/>
          <w:sz w:val="34"/>
        </w:rPr>
      </w:pPr>
      <w:r>
        <w:rPr>
          <w:rFonts w:ascii="Courier New"/>
          <w:sz w:val="34"/>
        </w:rPr>
        <mc:AlternateContent>
          <mc:Choice Requires="wps">
            <w:drawing>
              <wp:anchor distT="0" distB="0" distL="0" distR="0" allowOverlap="1" layoutInCell="1" locked="0" behindDoc="1" simplePos="0" relativeHeight="484108800">
                <wp:simplePos x="0" y="0"/>
                <wp:positionH relativeFrom="page">
                  <wp:posOffset>0</wp:posOffset>
                </wp:positionH>
                <wp:positionV relativeFrom="page">
                  <wp:posOffset>0</wp:posOffset>
                </wp:positionV>
                <wp:extent cx="7772400" cy="10058400"/>
                <wp:effectExtent l="0" t="0" r="0" b="0"/>
                <wp:wrapNone/>
                <wp:docPr id="174" name="Group 174"/>
                <wp:cNvGraphicFramePr>
                  <a:graphicFrameLocks/>
                </wp:cNvGraphicFramePr>
                <a:graphic>
                  <a:graphicData uri="http://schemas.microsoft.com/office/word/2010/wordprocessingGroup">
                    <wpg:wgp>
                      <wpg:cNvPr id="174" name="Group 174"/>
                      <wpg:cNvGrpSpPr/>
                      <wpg:grpSpPr>
                        <a:xfrm>
                          <a:off x="0" y="0"/>
                          <a:ext cx="7772400" cy="10058400"/>
                          <a:chExt cx="7772400" cy="10058400"/>
                        </a:xfrm>
                      </wpg:grpSpPr>
                      <pic:pic>
                        <pic:nvPicPr>
                          <pic:cNvPr id="175" name="Image 175"/>
                          <pic:cNvPicPr/>
                        </pic:nvPicPr>
                        <pic:blipFill>
                          <a:blip r:embed="rId63" cstate="print"/>
                          <a:stretch>
                            <a:fillRect/>
                          </a:stretch>
                        </pic:blipFill>
                        <pic:spPr>
                          <a:xfrm>
                            <a:off x="0" y="0"/>
                            <a:ext cx="7772400" cy="10058398"/>
                          </a:xfrm>
                          <a:prstGeom prst="rect">
                            <a:avLst/>
                          </a:prstGeom>
                        </pic:spPr>
                      </pic:pic>
                      <pic:pic>
                        <pic:nvPicPr>
                          <pic:cNvPr id="176" name="Image 176"/>
                          <pic:cNvPicPr/>
                        </pic:nvPicPr>
                        <pic:blipFill>
                          <a:blip r:embed="rId134" cstate="print"/>
                          <a:stretch>
                            <a:fillRect/>
                          </a:stretch>
                        </pic:blipFill>
                        <pic:spPr>
                          <a:xfrm>
                            <a:off x="3214751" y="2336545"/>
                            <a:ext cx="1342263" cy="671194"/>
                          </a:xfrm>
                          <a:prstGeom prst="rect">
                            <a:avLst/>
                          </a:prstGeom>
                        </pic:spPr>
                      </pic:pic>
                    </wpg:wgp>
                  </a:graphicData>
                </a:graphic>
              </wp:anchor>
            </w:drawing>
          </mc:Choice>
          <mc:Fallback>
            <w:pict>
              <v:group style="position:absolute;margin-left:0pt;margin-top:0pt;width:612pt;height:792pt;mso-position-horizontal-relative:page;mso-position-vertical-relative:page;z-index:-19207680" id="docshapegroup115" coordorigin="0,0" coordsize="12240,15840">
                <v:shape style="position:absolute;left:0;top:0;width:12240;height:15840" type="#_x0000_t75" id="docshape116" stroked="false">
                  <v:imagedata r:id="rId63" o:title=""/>
                </v:shape>
                <v:shape style="position:absolute;left:5062;top:3679;width:2114;height:1057" type="#_x0000_t75" id="docshape117" stroked="false">
                  <v:imagedata r:id="rId134" o:title=""/>
                </v:shape>
                <w10:wrap type="none"/>
              </v:group>
            </w:pict>
          </mc:Fallback>
        </mc:AlternateContent>
      </w:r>
      <w:r>
        <w:rPr>
          <w:rFonts w:ascii="Courier New"/>
          <w:color w:val="1341FB"/>
          <w:spacing w:val="-5"/>
          <w:sz w:val="34"/>
        </w:rPr>
        <w:t>41</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11"/>
        <w:rPr>
          <w:rFonts w:ascii="Courier New"/>
          <w:sz w:val="18"/>
        </w:rPr>
      </w:pPr>
    </w:p>
    <w:p>
      <w:pPr>
        <w:spacing w:before="1"/>
        <w:ind w:left="3379" w:right="3518" w:firstLine="0"/>
        <w:jc w:val="center"/>
        <w:rPr>
          <w:sz w:val="18"/>
        </w:rPr>
      </w:pPr>
      <w:r>
        <w:rPr>
          <w:color w:val="172951"/>
          <w:sz w:val="18"/>
        </w:rPr>
        <w:t>Teléfono</w:t>
      </w:r>
      <w:r>
        <w:rPr>
          <w:color w:val="172951"/>
          <w:spacing w:val="-15"/>
          <w:sz w:val="18"/>
        </w:rPr>
        <w:t> </w:t>
      </w:r>
      <w:r>
        <w:rPr>
          <w:color w:val="172951"/>
          <w:sz w:val="18"/>
        </w:rPr>
        <w:t>(506)</w:t>
      </w:r>
      <w:r>
        <w:rPr>
          <w:color w:val="172951"/>
          <w:spacing w:val="-12"/>
          <w:sz w:val="18"/>
        </w:rPr>
        <w:t> </w:t>
      </w:r>
      <w:r>
        <w:rPr>
          <w:color w:val="172951"/>
          <w:sz w:val="18"/>
        </w:rPr>
        <w:t>2758-8979 </w:t>
      </w:r>
      <w:hyperlink r:id="rId131">
        <w:r>
          <w:rPr>
            <w:color w:val="172951"/>
            <w:spacing w:val="-2"/>
            <w:sz w:val="18"/>
          </w:rPr>
          <w:t>hmorac@imas.go.cr</w:t>
        </w:r>
      </w:hyperlink>
      <w:r>
        <w:rPr>
          <w:color w:val="172951"/>
          <w:spacing w:val="-2"/>
          <w:sz w:val="18"/>
        </w:rPr>
        <w:t> </w:t>
      </w:r>
      <w:r>
        <w:rPr>
          <w:color w:val="172951"/>
          <w:sz w:val="18"/>
        </w:rPr>
        <w:t>Limón, Costa Rica.</w:t>
      </w:r>
    </w:p>
    <w:p>
      <w:pPr>
        <w:pStyle w:val="BodyText"/>
        <w:spacing w:before="12"/>
        <w:rPr>
          <w:sz w:val="18"/>
        </w:rPr>
      </w:pPr>
    </w:p>
    <w:p>
      <w:pPr>
        <w:spacing w:line="283" w:lineRule="auto" w:before="0"/>
        <w:ind w:left="2" w:right="0" w:firstLine="0"/>
        <w:jc w:val="left"/>
        <w:rPr>
          <w:b/>
          <w:i/>
          <w:sz w:val="21"/>
        </w:rPr>
      </w:pPr>
      <w:r>
        <w:rPr>
          <w:b/>
          <w:i/>
          <w:color w:val="00090D"/>
          <w:sz w:val="21"/>
        </w:rPr>
        <w:t>Área</w:t>
      </w:r>
      <w:r>
        <w:rPr>
          <w:b/>
          <w:i/>
          <w:color w:val="00090D"/>
          <w:spacing w:val="-7"/>
          <w:sz w:val="21"/>
        </w:rPr>
        <w:t> </w:t>
      </w:r>
      <w:r>
        <w:rPr>
          <w:b/>
          <w:i/>
          <w:color w:val="00090D"/>
          <w:sz w:val="21"/>
        </w:rPr>
        <w:t>Regional</w:t>
      </w:r>
      <w:r>
        <w:rPr>
          <w:b/>
          <w:i/>
          <w:color w:val="00090D"/>
          <w:spacing w:val="-5"/>
          <w:sz w:val="21"/>
        </w:rPr>
        <w:t> </w:t>
      </w:r>
      <w:r>
        <w:rPr>
          <w:b/>
          <w:i/>
          <w:color w:val="00090D"/>
          <w:sz w:val="21"/>
        </w:rPr>
        <w:t>de</w:t>
      </w:r>
      <w:r>
        <w:rPr>
          <w:b/>
          <w:i/>
          <w:color w:val="00090D"/>
          <w:spacing w:val="-6"/>
          <w:sz w:val="21"/>
        </w:rPr>
        <w:t> </w:t>
      </w:r>
      <w:r>
        <w:rPr>
          <w:b/>
          <w:i/>
          <w:color w:val="00090D"/>
          <w:sz w:val="21"/>
        </w:rPr>
        <w:t>Desarrollo</w:t>
      </w:r>
      <w:r>
        <w:rPr>
          <w:b/>
          <w:i/>
          <w:color w:val="00090D"/>
          <w:spacing w:val="-3"/>
          <w:sz w:val="21"/>
        </w:rPr>
        <w:t> </w:t>
      </w:r>
      <w:r>
        <w:rPr>
          <w:b/>
          <w:i/>
          <w:color w:val="00090D"/>
          <w:sz w:val="21"/>
        </w:rPr>
        <w:t>Social</w:t>
      </w:r>
      <w:r>
        <w:rPr>
          <w:b/>
          <w:i/>
          <w:color w:val="00090D"/>
          <w:spacing w:val="-5"/>
          <w:sz w:val="21"/>
        </w:rPr>
        <w:t> </w:t>
      </w:r>
      <w:r>
        <w:rPr>
          <w:b/>
          <w:i/>
          <w:color w:val="00090D"/>
          <w:sz w:val="21"/>
        </w:rPr>
        <w:t>Huetar</w:t>
      </w:r>
      <w:r>
        <w:rPr>
          <w:b/>
          <w:i/>
          <w:color w:val="00090D"/>
          <w:spacing w:val="-5"/>
          <w:sz w:val="21"/>
        </w:rPr>
        <w:t> </w:t>
      </w:r>
      <w:r>
        <w:rPr>
          <w:b/>
          <w:i/>
          <w:color w:val="00090D"/>
          <w:sz w:val="21"/>
        </w:rPr>
        <w:t>Caribe,</w:t>
      </w:r>
      <w:r>
        <w:rPr>
          <w:b/>
          <w:i/>
          <w:color w:val="00090D"/>
          <w:spacing w:val="-5"/>
          <w:sz w:val="21"/>
        </w:rPr>
        <w:t> </w:t>
      </w:r>
      <w:r>
        <w:rPr>
          <w:b/>
          <w:i/>
          <w:color w:val="00090D"/>
          <w:sz w:val="21"/>
        </w:rPr>
        <w:t>IMAS-DDS-ARDSHC-UCAR-0004-2026</w:t>
      </w:r>
      <w:r>
        <w:rPr>
          <w:b/>
          <w:i/>
          <w:color w:val="00090D"/>
          <w:sz w:val="21"/>
        </w:rPr>
        <w:t> Pág. 2 de 2</w:t>
      </w:r>
    </w:p>
    <w:p>
      <w:pPr>
        <w:pStyle w:val="BodyText"/>
        <w:spacing w:before="221"/>
        <w:rPr>
          <w:b/>
          <w:i/>
          <w:sz w:val="21"/>
        </w:rPr>
      </w:pPr>
    </w:p>
    <w:p>
      <w:pPr>
        <w:pStyle w:val="BodyText"/>
        <w:ind w:left="3276" w:right="3413"/>
        <w:jc w:val="center"/>
      </w:pPr>
      <w:r>
        <w:rPr>
          <w:color w:val="00090D"/>
          <w:spacing w:val="-2"/>
        </w:rPr>
        <w:t>Cordialmente,</w:t>
      </w:r>
    </w:p>
    <w:p>
      <w:pPr>
        <w:pStyle w:val="BodyText"/>
      </w:pPr>
    </w:p>
    <w:p>
      <w:pPr>
        <w:pStyle w:val="BodyText"/>
      </w:pPr>
    </w:p>
    <w:p>
      <w:pPr>
        <w:pStyle w:val="BodyText"/>
      </w:pPr>
    </w:p>
    <w:p>
      <w:pPr>
        <w:pStyle w:val="BodyText"/>
      </w:pPr>
    </w:p>
    <w:p>
      <w:pPr>
        <w:pStyle w:val="BodyText"/>
        <w:spacing w:before="40"/>
      </w:pPr>
    </w:p>
    <w:p>
      <w:pPr>
        <w:spacing w:before="0"/>
        <w:ind w:left="3279" w:right="3413" w:firstLine="0"/>
        <w:jc w:val="center"/>
        <w:rPr>
          <w:b/>
          <w:sz w:val="22"/>
        </w:rPr>
      </w:pPr>
      <w:r>
        <w:rPr>
          <w:b/>
          <w:sz w:val="22"/>
        </w:rPr>
        <w:t>Helen</w:t>
      </w:r>
      <w:r>
        <w:rPr>
          <w:b/>
          <w:spacing w:val="-3"/>
          <w:sz w:val="22"/>
        </w:rPr>
        <w:t> </w:t>
      </w:r>
      <w:r>
        <w:rPr>
          <w:b/>
          <w:sz w:val="22"/>
        </w:rPr>
        <w:t>V.</w:t>
      </w:r>
      <w:r>
        <w:rPr>
          <w:b/>
          <w:spacing w:val="-3"/>
          <w:sz w:val="22"/>
        </w:rPr>
        <w:t> </w:t>
      </w:r>
      <w:r>
        <w:rPr>
          <w:b/>
          <w:sz w:val="22"/>
        </w:rPr>
        <w:t>Mora</w:t>
      </w:r>
      <w:r>
        <w:rPr>
          <w:b/>
          <w:spacing w:val="-1"/>
          <w:sz w:val="22"/>
        </w:rPr>
        <w:t> </w:t>
      </w:r>
      <w:r>
        <w:rPr>
          <w:b/>
          <w:spacing w:val="-2"/>
          <w:sz w:val="22"/>
        </w:rPr>
        <w:t>Cubillo</w:t>
      </w:r>
    </w:p>
    <w:p>
      <w:pPr>
        <w:spacing w:before="48"/>
        <w:ind w:left="327" w:right="462" w:firstLine="0"/>
        <w:jc w:val="center"/>
        <w:rPr>
          <w:b/>
          <w:sz w:val="22"/>
        </w:rPr>
      </w:pPr>
      <w:r>
        <w:rPr>
          <w:b/>
          <w:sz w:val="22"/>
        </w:rPr>
        <w:t>Jefe</w:t>
      </w:r>
      <w:r>
        <w:rPr>
          <w:b/>
          <w:spacing w:val="-8"/>
          <w:sz w:val="22"/>
        </w:rPr>
        <w:t> </w:t>
      </w:r>
      <w:r>
        <w:rPr>
          <w:b/>
          <w:sz w:val="22"/>
        </w:rPr>
        <w:t>a.i.Unidad</w:t>
      </w:r>
      <w:r>
        <w:rPr>
          <w:b/>
          <w:spacing w:val="-10"/>
          <w:sz w:val="22"/>
        </w:rPr>
        <w:t> </w:t>
      </w:r>
      <w:r>
        <w:rPr>
          <w:b/>
          <w:sz w:val="22"/>
        </w:rPr>
        <w:t>de</w:t>
      </w:r>
      <w:r>
        <w:rPr>
          <w:b/>
          <w:spacing w:val="-6"/>
          <w:sz w:val="22"/>
        </w:rPr>
        <w:t> </w:t>
      </w:r>
      <w:r>
        <w:rPr>
          <w:b/>
          <w:sz w:val="22"/>
        </w:rPr>
        <w:t>Coordinación</w:t>
      </w:r>
      <w:r>
        <w:rPr>
          <w:b/>
          <w:spacing w:val="-10"/>
          <w:sz w:val="22"/>
        </w:rPr>
        <w:t> </w:t>
      </w:r>
      <w:r>
        <w:rPr>
          <w:b/>
          <w:sz w:val="22"/>
        </w:rPr>
        <w:t>Administrativa</w:t>
      </w:r>
      <w:r>
        <w:rPr>
          <w:b/>
          <w:spacing w:val="-6"/>
          <w:sz w:val="22"/>
        </w:rPr>
        <w:t> </w:t>
      </w:r>
      <w:r>
        <w:rPr>
          <w:b/>
          <w:spacing w:val="-2"/>
          <w:sz w:val="22"/>
        </w:rPr>
        <w:t>Regional.</w:t>
      </w:r>
    </w:p>
    <w:p>
      <w:pPr>
        <w:spacing w:before="49"/>
        <w:ind w:left="327" w:right="464" w:firstLine="0"/>
        <w:jc w:val="center"/>
        <w:rPr>
          <w:b/>
          <w:sz w:val="22"/>
        </w:rPr>
      </w:pPr>
      <w:r>
        <w:rPr>
          <w:b/>
          <w:sz w:val="22"/>
        </w:rPr>
        <w:t>Área</w:t>
      </w:r>
      <w:r>
        <w:rPr>
          <w:b/>
          <w:spacing w:val="-5"/>
          <w:sz w:val="22"/>
        </w:rPr>
        <w:t> </w:t>
      </w:r>
      <w:r>
        <w:rPr>
          <w:b/>
          <w:sz w:val="22"/>
        </w:rPr>
        <w:t>Regional</w:t>
      </w:r>
      <w:r>
        <w:rPr>
          <w:b/>
          <w:spacing w:val="-3"/>
          <w:sz w:val="22"/>
        </w:rPr>
        <w:t> </w:t>
      </w:r>
      <w:r>
        <w:rPr>
          <w:b/>
          <w:sz w:val="22"/>
        </w:rPr>
        <w:t>de</w:t>
      </w:r>
      <w:r>
        <w:rPr>
          <w:b/>
          <w:spacing w:val="-8"/>
          <w:sz w:val="22"/>
        </w:rPr>
        <w:t> </w:t>
      </w:r>
      <w:r>
        <w:rPr>
          <w:b/>
          <w:sz w:val="22"/>
        </w:rPr>
        <w:t>Desarrollo</w:t>
      </w:r>
      <w:r>
        <w:rPr>
          <w:b/>
          <w:spacing w:val="-4"/>
          <w:sz w:val="22"/>
        </w:rPr>
        <w:t> </w:t>
      </w:r>
      <w:r>
        <w:rPr>
          <w:b/>
          <w:sz w:val="22"/>
        </w:rPr>
        <w:t>Social</w:t>
      </w:r>
      <w:r>
        <w:rPr>
          <w:b/>
          <w:spacing w:val="-6"/>
          <w:sz w:val="22"/>
        </w:rPr>
        <w:t> </w:t>
      </w:r>
      <w:r>
        <w:rPr>
          <w:b/>
          <w:sz w:val="22"/>
        </w:rPr>
        <w:t>Huetar</w:t>
      </w:r>
      <w:r>
        <w:rPr>
          <w:b/>
          <w:spacing w:val="-6"/>
          <w:sz w:val="22"/>
        </w:rPr>
        <w:t> </w:t>
      </w:r>
      <w:r>
        <w:rPr>
          <w:b/>
          <w:spacing w:val="-2"/>
          <w:sz w:val="22"/>
        </w:rPr>
        <w:t>Caribe</w:t>
      </w:r>
    </w:p>
    <w:p>
      <w:pPr>
        <w:pStyle w:val="BodyText"/>
        <w:spacing w:before="40"/>
        <w:ind w:right="8556"/>
        <w:jc w:val="center"/>
      </w:pPr>
      <w:r>
        <w:rPr>
          <w:spacing w:val="-5"/>
        </w:rPr>
        <w:t>hmc</w:t>
      </w:r>
    </w:p>
    <w:p>
      <w:pPr>
        <w:spacing w:before="202"/>
        <w:ind w:left="2" w:right="0" w:firstLine="0"/>
        <w:jc w:val="left"/>
        <w:rPr>
          <w:sz w:val="20"/>
        </w:rPr>
      </w:pPr>
      <w:r>
        <w:rPr>
          <w:sz w:val="20"/>
        </w:rPr>
        <w:t>C.C.</w:t>
      </w:r>
      <w:r>
        <w:rPr>
          <w:spacing w:val="-7"/>
          <w:sz w:val="20"/>
        </w:rPr>
        <w:t> </w:t>
      </w:r>
      <w:r>
        <w:rPr>
          <w:spacing w:val="-2"/>
          <w:sz w:val="20"/>
        </w:rPr>
        <w:t>Archivo</w:t>
      </w:r>
    </w:p>
    <w:p>
      <w:pPr>
        <w:spacing w:after="0"/>
        <w:jc w:val="left"/>
        <w:rPr>
          <w:sz w:val="20"/>
        </w:rPr>
        <w:sectPr>
          <w:headerReference w:type="default" r:id="rId132"/>
          <w:footerReference w:type="default" r:id="rId133"/>
          <w:pgSz w:w="12240" w:h="15840"/>
          <w:pgMar w:header="0" w:footer="0" w:top="0" w:bottom="280" w:left="1700" w:right="1559"/>
        </w:sectPr>
      </w:pPr>
    </w:p>
    <w:p>
      <w:pPr>
        <w:spacing w:before="81"/>
        <w:ind w:left="175" w:right="0" w:firstLine="0"/>
        <w:jc w:val="center"/>
        <w:rPr>
          <w:rFonts w:ascii="Courier New"/>
          <w:sz w:val="34"/>
        </w:rPr>
      </w:pPr>
      <w:r>
        <w:rPr>
          <w:rFonts w:ascii="Courier New"/>
          <w:sz w:val="34"/>
        </w:rPr>
        <mc:AlternateContent>
          <mc:Choice Requires="wps">
            <w:drawing>
              <wp:anchor distT="0" distB="0" distL="0" distR="0" allowOverlap="1" layoutInCell="1" locked="0" behindDoc="1" simplePos="0" relativeHeight="484109312">
                <wp:simplePos x="0" y="0"/>
                <wp:positionH relativeFrom="page">
                  <wp:posOffset>13336</wp:posOffset>
                </wp:positionH>
                <wp:positionV relativeFrom="page">
                  <wp:posOffset>-1</wp:posOffset>
                </wp:positionV>
                <wp:extent cx="7757795" cy="10055860"/>
                <wp:effectExtent l="0" t="0" r="0" b="0"/>
                <wp:wrapNone/>
                <wp:docPr id="177" name="Group 177"/>
                <wp:cNvGraphicFramePr>
                  <a:graphicFrameLocks/>
                </wp:cNvGraphicFramePr>
                <a:graphic>
                  <a:graphicData uri="http://schemas.microsoft.com/office/word/2010/wordprocessingGroup">
                    <wpg:wgp>
                      <wpg:cNvPr id="177" name="Group 177"/>
                      <wpg:cNvGrpSpPr/>
                      <wpg:grpSpPr>
                        <a:xfrm>
                          <a:off x="0" y="0"/>
                          <a:ext cx="7757795" cy="10055860"/>
                          <a:chExt cx="7757795" cy="10055860"/>
                        </a:xfrm>
                      </wpg:grpSpPr>
                      <pic:pic>
                        <pic:nvPicPr>
                          <pic:cNvPr id="178" name="Image 178"/>
                          <pic:cNvPicPr/>
                        </pic:nvPicPr>
                        <pic:blipFill>
                          <a:blip r:embed="rId137" cstate="print"/>
                          <a:stretch>
                            <a:fillRect/>
                          </a:stretch>
                        </pic:blipFill>
                        <pic:spPr>
                          <a:xfrm>
                            <a:off x="0" y="0"/>
                            <a:ext cx="7757539" cy="10055348"/>
                          </a:xfrm>
                          <a:prstGeom prst="rect">
                            <a:avLst/>
                          </a:prstGeom>
                        </pic:spPr>
                      </pic:pic>
                      <pic:pic>
                        <pic:nvPicPr>
                          <pic:cNvPr id="179" name="Image 179"/>
                          <pic:cNvPicPr/>
                        </pic:nvPicPr>
                        <pic:blipFill>
                          <a:blip r:embed="rId138" cstate="print"/>
                          <a:stretch>
                            <a:fillRect/>
                          </a:stretch>
                        </pic:blipFill>
                        <pic:spPr>
                          <a:xfrm>
                            <a:off x="2804793" y="9270493"/>
                            <a:ext cx="2133091" cy="600595"/>
                          </a:xfrm>
                          <a:prstGeom prst="rect">
                            <a:avLst/>
                          </a:prstGeom>
                        </pic:spPr>
                      </pic:pic>
                    </wpg:wgp>
                  </a:graphicData>
                </a:graphic>
              </wp:anchor>
            </w:drawing>
          </mc:Choice>
          <mc:Fallback>
            <w:pict>
              <v:group style="position:absolute;margin-left:1.0501pt;margin-top:-.0001pt;width:610.85pt;height:791.8pt;mso-position-horizontal-relative:page;mso-position-vertical-relative:page;z-index:-19207168" id="docshapegroup118" coordorigin="21,0" coordsize="12217,15836">
                <v:shape style="position:absolute;left:21;top:0;width:12217;height:15836" type="#_x0000_t75" id="docshape119" stroked="false">
                  <v:imagedata r:id="rId137" o:title=""/>
                </v:shape>
                <v:shape style="position:absolute;left:4438;top:14599;width:3360;height:946" type="#_x0000_t75" id="docshape120" stroked="false">
                  <v:imagedata r:id="rId138" o:title=""/>
                </v:shape>
                <w10:wrap type="none"/>
              </v:group>
            </w:pict>
          </mc:Fallback>
        </mc:AlternateContent>
      </w:r>
      <w:r>
        <w:rPr>
          <w:rFonts w:ascii="Courier New"/>
          <w:color w:val="1341FB"/>
          <w:spacing w:val="-5"/>
          <w:sz w:val="34"/>
        </w:rPr>
        <w:t>42</w:t>
      </w:r>
    </w:p>
    <w:p>
      <w:pPr>
        <w:pStyle w:val="BodyText"/>
        <w:rPr>
          <w:rFonts w:ascii="Courier New"/>
        </w:rPr>
      </w:pPr>
    </w:p>
    <w:p>
      <w:pPr>
        <w:pStyle w:val="BodyText"/>
        <w:rPr>
          <w:rFonts w:ascii="Courier New"/>
        </w:rPr>
      </w:pPr>
    </w:p>
    <w:p>
      <w:pPr>
        <w:pStyle w:val="BodyText"/>
        <w:rPr>
          <w:rFonts w:ascii="Courier New"/>
        </w:rPr>
      </w:pPr>
    </w:p>
    <w:p>
      <w:pPr>
        <w:pStyle w:val="BodyText"/>
        <w:rPr>
          <w:rFonts w:ascii="Courier New"/>
        </w:rPr>
      </w:pPr>
    </w:p>
    <w:p>
      <w:pPr>
        <w:pStyle w:val="BodyText"/>
        <w:spacing w:before="181"/>
        <w:rPr>
          <w:rFonts w:ascii="Courier New"/>
        </w:rPr>
      </w:pPr>
    </w:p>
    <w:p>
      <w:pPr>
        <w:spacing w:before="0"/>
        <w:ind w:left="175" w:right="30" w:firstLine="0"/>
        <w:jc w:val="center"/>
        <w:rPr>
          <w:b/>
          <w:sz w:val="22"/>
        </w:rPr>
      </w:pPr>
      <w:r>
        <w:rPr>
          <w:b/>
          <w:sz w:val="22"/>
        </w:rPr>
        <w:t>Apartado</w:t>
      </w:r>
      <w:r>
        <w:rPr>
          <w:rFonts w:ascii="Times New Roman" w:hAnsi="Times New Roman"/>
          <w:spacing w:val="-1"/>
          <w:sz w:val="22"/>
        </w:rPr>
        <w:t> </w:t>
      </w:r>
      <w:r>
        <w:rPr>
          <w:b/>
          <w:sz w:val="22"/>
        </w:rPr>
        <w:t>1097-1200</w:t>
      </w:r>
      <w:r>
        <w:rPr>
          <w:rFonts w:ascii="Times New Roman" w:hAnsi="Times New Roman"/>
          <w:spacing w:val="1"/>
          <w:sz w:val="22"/>
        </w:rPr>
        <w:t> </w:t>
      </w:r>
      <w:r>
        <w:rPr>
          <w:b/>
          <w:sz w:val="22"/>
        </w:rPr>
        <w:t>|</w:t>
      </w:r>
      <w:r>
        <w:rPr>
          <w:rFonts w:ascii="Times New Roman" w:hAnsi="Times New Roman"/>
          <w:spacing w:val="1"/>
          <w:sz w:val="22"/>
        </w:rPr>
        <w:t> </w:t>
      </w:r>
      <w:r>
        <w:rPr>
          <w:b/>
          <w:sz w:val="22"/>
        </w:rPr>
        <w:t>Teléfono</w:t>
      </w:r>
      <w:r>
        <w:rPr>
          <w:rFonts w:ascii="Times New Roman" w:hAnsi="Times New Roman"/>
          <w:sz w:val="22"/>
        </w:rPr>
        <w:t> </w:t>
      </w:r>
      <w:r>
        <w:rPr>
          <w:b/>
          <w:sz w:val="22"/>
        </w:rPr>
        <w:t>2242-5012</w:t>
      </w:r>
      <w:r>
        <w:rPr>
          <w:rFonts w:ascii="Times New Roman" w:hAnsi="Times New Roman"/>
          <w:sz w:val="22"/>
        </w:rPr>
        <w:t> </w:t>
      </w:r>
      <w:r>
        <w:rPr>
          <w:b/>
          <w:sz w:val="22"/>
        </w:rPr>
        <w:t>|</w:t>
      </w:r>
      <w:r>
        <w:rPr>
          <w:b/>
          <w:color w:val="4471C4"/>
          <w:spacing w:val="-3"/>
          <w:sz w:val="22"/>
          <w:u w:val="single" w:color="4471C4"/>
        </w:rPr>
        <w:t> </w:t>
      </w:r>
      <w:hyperlink r:id="rId139">
        <w:r>
          <w:rPr>
            <w:b/>
            <w:color w:val="4471C4"/>
            <w:spacing w:val="-2"/>
            <w:sz w:val="22"/>
            <w:u w:val="single" w:color="4471C4"/>
          </w:rPr>
          <w:t>presidencia@aya.go.cr</w:t>
        </w:r>
      </w:hyperlink>
    </w:p>
    <w:p>
      <w:pPr>
        <w:pStyle w:val="BodyText"/>
        <w:rPr>
          <w:b/>
        </w:rPr>
      </w:pPr>
    </w:p>
    <w:p>
      <w:pPr>
        <w:pStyle w:val="BodyText"/>
        <w:rPr>
          <w:b/>
        </w:rPr>
      </w:pPr>
    </w:p>
    <w:p>
      <w:pPr>
        <w:pStyle w:val="BodyText"/>
        <w:rPr>
          <w:b/>
        </w:rPr>
      </w:pPr>
    </w:p>
    <w:p>
      <w:pPr>
        <w:pStyle w:val="BodyText"/>
        <w:spacing w:before="23"/>
        <w:rPr>
          <w:b/>
        </w:rPr>
      </w:pPr>
    </w:p>
    <w:p>
      <w:pPr>
        <w:pStyle w:val="BodyText"/>
        <w:spacing w:before="1"/>
        <w:ind w:left="285"/>
      </w:pPr>
      <w:r>
        <w:rPr>
          <w:spacing w:val="-5"/>
        </w:rPr>
        <w:t>Presidencia</w:t>
      </w:r>
      <w:r>
        <w:rPr>
          <w:spacing w:val="2"/>
        </w:rPr>
        <w:t> </w:t>
      </w:r>
      <w:r>
        <w:rPr>
          <w:spacing w:val="-2"/>
        </w:rPr>
        <w:t>Ejecutiva</w:t>
      </w:r>
    </w:p>
    <w:p>
      <w:pPr>
        <w:pStyle w:val="BodyText"/>
        <w:spacing w:before="252"/>
      </w:pPr>
    </w:p>
    <w:p>
      <w:pPr>
        <w:pStyle w:val="BodyText"/>
        <w:spacing w:line="360" w:lineRule="auto"/>
        <w:ind w:left="285" w:right="6538"/>
      </w:pPr>
      <w:r>
        <w:rPr/>
        <w:t>1</w:t>
      </w:r>
      <w:r>
        <w:rPr>
          <w:spacing w:val="-16"/>
        </w:rPr>
        <w:t> </w:t>
      </w:r>
      <w:r>
        <w:rPr/>
        <w:t>de</w:t>
      </w:r>
      <w:r>
        <w:rPr>
          <w:spacing w:val="-15"/>
        </w:rPr>
        <w:t> </w:t>
      </w:r>
      <w:r>
        <w:rPr/>
        <w:t>septiembre</w:t>
      </w:r>
      <w:r>
        <w:rPr>
          <w:spacing w:val="-15"/>
        </w:rPr>
        <w:t> </w:t>
      </w:r>
      <w:r>
        <w:rPr/>
        <w:t>del</w:t>
      </w:r>
      <w:r>
        <w:rPr>
          <w:spacing w:val="-16"/>
        </w:rPr>
        <w:t> </w:t>
      </w:r>
      <w:r>
        <w:rPr/>
        <w:t>2025 No. PRE-2025-00546</w:t>
      </w:r>
    </w:p>
    <w:p>
      <w:pPr>
        <w:pStyle w:val="BodyText"/>
        <w:spacing w:before="126"/>
      </w:pPr>
    </w:p>
    <w:p>
      <w:pPr>
        <w:pStyle w:val="BodyText"/>
        <w:spacing w:line="360" w:lineRule="auto"/>
        <w:ind w:left="285" w:right="6538"/>
      </w:pPr>
      <w:r>
        <w:rPr>
          <w:spacing w:val="-4"/>
        </w:rPr>
        <w:t>Yorleny</w:t>
      </w:r>
      <w:r>
        <w:rPr>
          <w:spacing w:val="-12"/>
        </w:rPr>
        <w:t> </w:t>
      </w:r>
      <w:r>
        <w:rPr>
          <w:spacing w:val="-4"/>
        </w:rPr>
        <w:t>león</w:t>
      </w:r>
      <w:r>
        <w:rPr>
          <w:spacing w:val="-11"/>
        </w:rPr>
        <w:t> </w:t>
      </w:r>
      <w:r>
        <w:rPr>
          <w:spacing w:val="-4"/>
        </w:rPr>
        <w:t>Marchena </w:t>
      </w:r>
      <w:r>
        <w:rPr/>
        <w:t>Presidenta Ejecutiva</w:t>
      </w:r>
    </w:p>
    <w:p>
      <w:pPr>
        <w:pStyle w:val="BodyText"/>
        <w:spacing w:line="720" w:lineRule="auto"/>
        <w:ind w:left="285" w:right="4559"/>
      </w:pPr>
      <w:r>
        <w:rPr/>
        <w:t>Instituto</w:t>
      </w:r>
      <w:r>
        <w:rPr>
          <w:spacing w:val="-11"/>
        </w:rPr>
        <w:t> </w:t>
      </w:r>
      <w:r>
        <w:rPr/>
        <w:t>Mixto</w:t>
      </w:r>
      <w:r>
        <w:rPr>
          <w:spacing w:val="-11"/>
        </w:rPr>
        <w:t> </w:t>
      </w:r>
      <w:r>
        <w:rPr/>
        <w:t>de</w:t>
      </w:r>
      <w:r>
        <w:rPr>
          <w:spacing w:val="-14"/>
        </w:rPr>
        <w:t> </w:t>
      </w:r>
      <w:r>
        <w:rPr/>
        <w:t>Ayuda</w:t>
      </w:r>
      <w:r>
        <w:rPr>
          <w:spacing w:val="-11"/>
        </w:rPr>
        <w:t> </w:t>
      </w:r>
      <w:r>
        <w:rPr/>
        <w:t>Social</w:t>
      </w:r>
      <w:r>
        <w:rPr>
          <w:spacing w:val="-11"/>
        </w:rPr>
        <w:t> </w:t>
      </w:r>
      <w:r>
        <w:rPr/>
        <w:t>(IMAS) </w:t>
      </w:r>
      <w:r>
        <w:rPr>
          <w:spacing w:val="-4"/>
        </w:rPr>
        <w:t>Dirección:</w:t>
      </w:r>
      <w:r>
        <w:rPr>
          <w:spacing w:val="-11"/>
        </w:rPr>
        <w:t> </w:t>
      </w:r>
      <w:r>
        <w:rPr>
          <w:spacing w:val="-4"/>
        </w:rPr>
        <w:t>Oficinas</w:t>
      </w:r>
      <w:r>
        <w:rPr>
          <w:spacing w:val="-11"/>
        </w:rPr>
        <w:t> </w:t>
      </w:r>
      <w:r>
        <w:rPr>
          <w:spacing w:val="-4"/>
        </w:rPr>
        <w:t>Centrales,</w:t>
      </w:r>
      <w:r>
        <w:rPr>
          <w:spacing w:val="-11"/>
        </w:rPr>
        <w:t> </w:t>
      </w:r>
      <w:r>
        <w:rPr>
          <w:spacing w:val="-4"/>
        </w:rPr>
        <w:t>San</w:t>
      </w:r>
      <w:r>
        <w:rPr>
          <w:spacing w:val="-10"/>
        </w:rPr>
        <w:t> </w:t>
      </w:r>
      <w:r>
        <w:rPr>
          <w:spacing w:val="-4"/>
        </w:rPr>
        <w:t>José </w:t>
      </w:r>
      <w:r>
        <w:rPr/>
        <w:t>Asunto: Servicios con deuda</w:t>
      </w:r>
    </w:p>
    <w:p>
      <w:pPr>
        <w:pStyle w:val="BodyText"/>
        <w:spacing w:before="1"/>
        <w:ind w:left="285"/>
      </w:pPr>
      <w:r>
        <w:rPr>
          <w:spacing w:val="-5"/>
        </w:rPr>
        <w:t>Estimada</w:t>
      </w:r>
      <w:r>
        <w:rPr>
          <w:spacing w:val="-2"/>
        </w:rPr>
        <w:t> señora:</w:t>
      </w:r>
    </w:p>
    <w:p>
      <w:pPr>
        <w:pStyle w:val="BodyText"/>
        <w:spacing w:before="252"/>
      </w:pPr>
    </w:p>
    <w:p>
      <w:pPr>
        <w:pStyle w:val="BodyText"/>
        <w:spacing w:line="360" w:lineRule="auto"/>
        <w:ind w:left="285" w:right="137"/>
        <w:jc w:val="both"/>
      </w:pPr>
      <w:r>
        <w:rPr>
          <w:spacing w:val="-2"/>
        </w:rPr>
        <w:t>De</w:t>
      </w:r>
      <w:r>
        <w:rPr>
          <w:spacing w:val="-9"/>
        </w:rPr>
        <w:t> </w:t>
      </w:r>
      <w:r>
        <w:rPr>
          <w:spacing w:val="-2"/>
        </w:rPr>
        <w:t>conformidad</w:t>
      </w:r>
      <w:r>
        <w:rPr>
          <w:spacing w:val="-9"/>
        </w:rPr>
        <w:t> </w:t>
      </w:r>
      <w:r>
        <w:rPr>
          <w:spacing w:val="-2"/>
        </w:rPr>
        <w:t>con</w:t>
      </w:r>
      <w:r>
        <w:rPr>
          <w:spacing w:val="-8"/>
        </w:rPr>
        <w:t> </w:t>
      </w:r>
      <w:r>
        <w:rPr>
          <w:spacing w:val="-2"/>
        </w:rPr>
        <w:t>nuestros</w:t>
      </w:r>
      <w:r>
        <w:rPr>
          <w:spacing w:val="-9"/>
        </w:rPr>
        <w:t> </w:t>
      </w:r>
      <w:r>
        <w:rPr>
          <w:spacing w:val="-2"/>
        </w:rPr>
        <w:t>registros,</w:t>
      </w:r>
      <w:r>
        <w:rPr>
          <w:spacing w:val="-9"/>
        </w:rPr>
        <w:t> </w:t>
      </w:r>
      <w:r>
        <w:rPr>
          <w:spacing w:val="-2"/>
        </w:rPr>
        <w:t>los</w:t>
      </w:r>
      <w:r>
        <w:rPr>
          <w:spacing w:val="-9"/>
        </w:rPr>
        <w:t> </w:t>
      </w:r>
      <w:r>
        <w:rPr>
          <w:spacing w:val="-2"/>
        </w:rPr>
        <w:t>servicios</w:t>
      </w:r>
      <w:r>
        <w:rPr>
          <w:spacing w:val="-8"/>
        </w:rPr>
        <w:t> </w:t>
      </w:r>
      <w:r>
        <w:rPr>
          <w:spacing w:val="-2"/>
        </w:rPr>
        <w:t>detallados</w:t>
      </w:r>
      <w:r>
        <w:rPr>
          <w:spacing w:val="-9"/>
        </w:rPr>
        <w:t> </w:t>
      </w:r>
      <w:r>
        <w:rPr>
          <w:spacing w:val="-2"/>
        </w:rPr>
        <w:t>en</w:t>
      </w:r>
      <w:r>
        <w:rPr>
          <w:spacing w:val="-8"/>
        </w:rPr>
        <w:t> </w:t>
      </w:r>
      <w:r>
        <w:rPr>
          <w:spacing w:val="-2"/>
        </w:rPr>
        <w:t>estado</w:t>
      </w:r>
      <w:r>
        <w:rPr>
          <w:spacing w:val="-8"/>
        </w:rPr>
        <w:t> </w:t>
      </w:r>
      <w:r>
        <w:rPr>
          <w:spacing w:val="-2"/>
        </w:rPr>
        <w:t>de</w:t>
      </w:r>
      <w:r>
        <w:rPr>
          <w:spacing w:val="-9"/>
        </w:rPr>
        <w:t> </w:t>
      </w:r>
      <w:r>
        <w:rPr>
          <w:spacing w:val="-2"/>
        </w:rPr>
        <w:t>cuenta</w:t>
      </w:r>
      <w:r>
        <w:rPr>
          <w:spacing w:val="-9"/>
        </w:rPr>
        <w:t> </w:t>
      </w:r>
      <w:r>
        <w:rPr>
          <w:spacing w:val="-2"/>
        </w:rPr>
        <w:t>adjunto, </w:t>
      </w:r>
      <w:r>
        <w:rPr/>
        <w:t>facturados a nombre de Instituto Mixto de Ayuda Social (IMAS) adeudan al INSTITUTO </w:t>
      </w:r>
      <w:r>
        <w:rPr>
          <w:w w:val="90"/>
        </w:rPr>
        <w:t>COSTARRICENSE</w:t>
      </w:r>
      <w:r>
        <w:rPr>
          <w:spacing w:val="12"/>
        </w:rPr>
        <w:t> </w:t>
      </w:r>
      <w:r>
        <w:rPr>
          <w:w w:val="90"/>
        </w:rPr>
        <w:t>DE</w:t>
      </w:r>
      <w:r>
        <w:rPr>
          <w:spacing w:val="5"/>
        </w:rPr>
        <w:t> </w:t>
      </w:r>
      <w:r>
        <w:rPr>
          <w:w w:val="90"/>
        </w:rPr>
        <w:t>ACUEDUCTOS</w:t>
      </w:r>
      <w:r>
        <w:rPr>
          <w:spacing w:val="12"/>
        </w:rPr>
        <w:t> </w:t>
      </w:r>
      <w:r>
        <w:rPr>
          <w:w w:val="90"/>
        </w:rPr>
        <w:t>Y</w:t>
      </w:r>
      <w:r>
        <w:rPr>
          <w:spacing w:val="9"/>
        </w:rPr>
        <w:t> </w:t>
      </w:r>
      <w:r>
        <w:rPr>
          <w:w w:val="90"/>
        </w:rPr>
        <w:t>ALCANTARILLADOS,</w:t>
      </w:r>
      <w:r>
        <w:rPr>
          <w:spacing w:val="12"/>
        </w:rPr>
        <w:t> </w:t>
      </w:r>
      <w:r>
        <w:rPr>
          <w:w w:val="90"/>
        </w:rPr>
        <w:t>la</w:t>
      </w:r>
      <w:r>
        <w:rPr>
          <w:spacing w:val="11"/>
        </w:rPr>
        <w:t> </w:t>
      </w:r>
      <w:r>
        <w:rPr>
          <w:w w:val="90"/>
        </w:rPr>
        <w:t>suma</w:t>
      </w:r>
      <w:r>
        <w:rPr>
          <w:spacing w:val="12"/>
        </w:rPr>
        <w:t> </w:t>
      </w:r>
      <w:r>
        <w:rPr>
          <w:w w:val="90"/>
        </w:rPr>
        <w:t>de</w:t>
      </w:r>
      <w:r>
        <w:rPr>
          <w:spacing w:val="11"/>
        </w:rPr>
        <w:t> </w:t>
      </w:r>
      <w:r>
        <w:rPr>
          <w:w w:val="90"/>
        </w:rPr>
        <w:t>¢133,549,128.04</w:t>
      </w:r>
      <w:r>
        <w:rPr>
          <w:spacing w:val="11"/>
        </w:rPr>
        <w:t> </w:t>
      </w:r>
      <w:r>
        <w:rPr>
          <w:spacing w:val="-5"/>
          <w:w w:val="90"/>
        </w:rPr>
        <w:t>por</w:t>
      </w:r>
    </w:p>
    <w:p>
      <w:pPr>
        <w:pStyle w:val="BodyText"/>
        <w:spacing w:line="360" w:lineRule="auto" w:before="2"/>
        <w:ind w:left="285"/>
      </w:pPr>
      <w:r>
        <w:rPr/>
        <w:t>facturaciones</w:t>
      </w:r>
      <w:r>
        <w:rPr>
          <w:spacing w:val="38"/>
        </w:rPr>
        <w:t> </w:t>
      </w:r>
      <w:r>
        <w:rPr/>
        <w:t>de</w:t>
      </w:r>
      <w:r>
        <w:rPr>
          <w:spacing w:val="38"/>
        </w:rPr>
        <w:t> </w:t>
      </w:r>
      <w:r>
        <w:rPr/>
        <w:t>agua</w:t>
      </w:r>
      <w:r>
        <w:rPr>
          <w:spacing w:val="39"/>
        </w:rPr>
        <w:t> </w:t>
      </w:r>
      <w:r>
        <w:rPr/>
        <w:t>y/o</w:t>
      </w:r>
      <w:r>
        <w:rPr>
          <w:spacing w:val="38"/>
        </w:rPr>
        <w:t> </w:t>
      </w:r>
      <w:r>
        <w:rPr/>
        <w:t>alcantarillado</w:t>
      </w:r>
      <w:r>
        <w:rPr>
          <w:spacing w:val="38"/>
        </w:rPr>
        <w:t> </w:t>
      </w:r>
      <w:r>
        <w:rPr/>
        <w:t>e</w:t>
      </w:r>
      <w:r>
        <w:rPr>
          <w:spacing w:val="38"/>
        </w:rPr>
        <w:t> </w:t>
      </w:r>
      <w:r>
        <w:rPr/>
        <w:t>hidrantes</w:t>
      </w:r>
      <w:r>
        <w:rPr>
          <w:spacing w:val="38"/>
        </w:rPr>
        <w:t> </w:t>
      </w:r>
      <w:r>
        <w:rPr/>
        <w:t>y</w:t>
      </w:r>
      <w:r>
        <w:rPr>
          <w:spacing w:val="40"/>
        </w:rPr>
        <w:t> </w:t>
      </w:r>
      <w:r>
        <w:rPr/>
        <w:t>por</w:t>
      </w:r>
      <w:r>
        <w:rPr>
          <w:spacing w:val="38"/>
        </w:rPr>
        <w:t> </w:t>
      </w:r>
      <w:r>
        <w:rPr/>
        <w:t>un</w:t>
      </w:r>
      <w:r>
        <w:rPr>
          <w:spacing w:val="39"/>
        </w:rPr>
        <w:t> </w:t>
      </w:r>
      <w:r>
        <w:rPr/>
        <w:t>monto</w:t>
      </w:r>
      <w:r>
        <w:rPr>
          <w:spacing w:val="38"/>
        </w:rPr>
        <w:t> </w:t>
      </w:r>
      <w:r>
        <w:rPr/>
        <w:t>de</w:t>
      </w:r>
      <w:r>
        <w:rPr>
          <w:spacing w:val="38"/>
        </w:rPr>
        <w:t> </w:t>
      </w:r>
      <w:r>
        <w:rPr/>
        <w:t>¢7,203,245.56 correspondiente</w:t>
      </w:r>
      <w:r>
        <w:rPr>
          <w:spacing w:val="75"/>
        </w:rPr>
        <w:t> </w:t>
      </w:r>
      <w:r>
        <w:rPr/>
        <w:t>a</w:t>
      </w:r>
      <w:r>
        <w:rPr>
          <w:spacing w:val="76"/>
        </w:rPr>
        <w:t> </w:t>
      </w:r>
      <w:r>
        <w:rPr/>
        <w:t>cargos</w:t>
      </w:r>
      <w:r>
        <w:rPr>
          <w:spacing w:val="75"/>
        </w:rPr>
        <w:t> </w:t>
      </w:r>
      <w:r>
        <w:rPr/>
        <w:t>varios</w:t>
      </w:r>
      <w:r>
        <w:rPr>
          <w:spacing w:val="75"/>
        </w:rPr>
        <w:t> </w:t>
      </w:r>
      <w:r>
        <w:rPr/>
        <w:t>por</w:t>
      </w:r>
      <w:r>
        <w:rPr>
          <w:spacing w:val="78"/>
        </w:rPr>
        <w:t> </w:t>
      </w:r>
      <w:r>
        <w:rPr/>
        <w:t>facturación</w:t>
      </w:r>
      <w:r>
        <w:rPr>
          <w:spacing w:val="77"/>
        </w:rPr>
        <w:t> </w:t>
      </w:r>
      <w:r>
        <w:rPr/>
        <w:t>evadida;</w:t>
      </w:r>
      <w:r>
        <w:rPr>
          <w:spacing w:val="76"/>
        </w:rPr>
        <w:t> </w:t>
      </w:r>
      <w:r>
        <w:rPr/>
        <w:t>para</w:t>
      </w:r>
      <w:r>
        <w:rPr>
          <w:spacing w:val="76"/>
        </w:rPr>
        <w:t> </w:t>
      </w:r>
      <w:r>
        <w:rPr/>
        <w:t>una</w:t>
      </w:r>
      <w:r>
        <w:rPr>
          <w:spacing w:val="77"/>
        </w:rPr>
        <w:t> </w:t>
      </w:r>
      <w:r>
        <w:rPr/>
        <w:t>deuda</w:t>
      </w:r>
      <w:r>
        <w:rPr>
          <w:spacing w:val="76"/>
        </w:rPr>
        <w:t> </w:t>
      </w:r>
      <w:r>
        <w:rPr/>
        <w:t>total</w:t>
      </w:r>
      <w:r>
        <w:rPr>
          <w:spacing w:val="76"/>
        </w:rPr>
        <w:t> </w:t>
      </w:r>
      <w:r>
        <w:rPr>
          <w:spacing w:val="-5"/>
        </w:rPr>
        <w:t>de</w:t>
      </w:r>
    </w:p>
    <w:p>
      <w:pPr>
        <w:pStyle w:val="BodyText"/>
        <w:spacing w:line="360" w:lineRule="auto"/>
        <w:ind w:left="285"/>
      </w:pPr>
      <w:r>
        <w:rPr/>
        <w:t>¢140,752,373.60. El monto citado no incluye multas, estas se facturan posterior a que se efectúe el pago.</w:t>
      </w:r>
    </w:p>
    <w:p>
      <w:pPr>
        <w:pStyle w:val="BodyText"/>
        <w:spacing w:before="126"/>
      </w:pPr>
    </w:p>
    <w:p>
      <w:pPr>
        <w:pStyle w:val="BodyText"/>
        <w:spacing w:line="360" w:lineRule="auto"/>
        <w:ind w:left="285"/>
      </w:pPr>
      <w:r>
        <w:rPr>
          <w:spacing w:val="-2"/>
        </w:rPr>
        <w:t>Con</w:t>
      </w:r>
      <w:r>
        <w:rPr>
          <w:spacing w:val="-14"/>
        </w:rPr>
        <w:t> </w:t>
      </w:r>
      <w:r>
        <w:rPr>
          <w:spacing w:val="-2"/>
        </w:rPr>
        <w:t>el</w:t>
      </w:r>
      <w:r>
        <w:rPr>
          <w:spacing w:val="-13"/>
        </w:rPr>
        <w:t> </w:t>
      </w:r>
      <w:r>
        <w:rPr>
          <w:spacing w:val="-2"/>
        </w:rPr>
        <w:t>objetivo</w:t>
      </w:r>
      <w:r>
        <w:rPr>
          <w:spacing w:val="-13"/>
        </w:rPr>
        <w:t> </w:t>
      </w:r>
      <w:r>
        <w:rPr>
          <w:spacing w:val="-2"/>
        </w:rPr>
        <w:t>de</w:t>
      </w:r>
      <w:r>
        <w:rPr>
          <w:spacing w:val="-14"/>
        </w:rPr>
        <w:t> </w:t>
      </w:r>
      <w:r>
        <w:rPr>
          <w:spacing w:val="-2"/>
        </w:rPr>
        <w:t>evitar</w:t>
      </w:r>
      <w:r>
        <w:rPr>
          <w:spacing w:val="-13"/>
        </w:rPr>
        <w:t> </w:t>
      </w:r>
      <w:r>
        <w:rPr>
          <w:spacing w:val="-2"/>
        </w:rPr>
        <w:t>procesos</w:t>
      </w:r>
      <w:r>
        <w:rPr>
          <w:spacing w:val="-13"/>
        </w:rPr>
        <w:t> </w:t>
      </w:r>
      <w:r>
        <w:rPr>
          <w:spacing w:val="-2"/>
        </w:rPr>
        <w:t>más</w:t>
      </w:r>
      <w:r>
        <w:rPr>
          <w:spacing w:val="-13"/>
        </w:rPr>
        <w:t> </w:t>
      </w:r>
      <w:r>
        <w:rPr>
          <w:spacing w:val="-2"/>
        </w:rPr>
        <w:t>onerosos,</w:t>
      </w:r>
      <w:r>
        <w:rPr>
          <w:spacing w:val="-14"/>
        </w:rPr>
        <w:t> </w:t>
      </w:r>
      <w:r>
        <w:rPr>
          <w:spacing w:val="-2"/>
        </w:rPr>
        <w:t>le</w:t>
      </w:r>
      <w:r>
        <w:rPr>
          <w:spacing w:val="-13"/>
        </w:rPr>
        <w:t> </w:t>
      </w:r>
      <w:r>
        <w:rPr>
          <w:spacing w:val="-2"/>
        </w:rPr>
        <w:t>invitamos</w:t>
      </w:r>
      <w:r>
        <w:rPr>
          <w:spacing w:val="-13"/>
        </w:rPr>
        <w:t> </w:t>
      </w:r>
      <w:r>
        <w:rPr>
          <w:spacing w:val="-2"/>
        </w:rPr>
        <w:t>a</w:t>
      </w:r>
      <w:r>
        <w:rPr>
          <w:spacing w:val="-14"/>
        </w:rPr>
        <w:t> </w:t>
      </w:r>
      <w:r>
        <w:rPr>
          <w:spacing w:val="-2"/>
        </w:rPr>
        <w:t>normalizar</w:t>
      </w:r>
      <w:r>
        <w:rPr>
          <w:spacing w:val="-13"/>
        </w:rPr>
        <w:t> </w:t>
      </w:r>
      <w:r>
        <w:rPr>
          <w:spacing w:val="-2"/>
        </w:rPr>
        <w:t>esta</w:t>
      </w:r>
      <w:r>
        <w:rPr>
          <w:spacing w:val="-13"/>
        </w:rPr>
        <w:t> </w:t>
      </w:r>
      <w:r>
        <w:rPr>
          <w:spacing w:val="-2"/>
        </w:rPr>
        <w:t>deuda</w:t>
      </w:r>
      <w:r>
        <w:rPr>
          <w:spacing w:val="-13"/>
        </w:rPr>
        <w:t> </w:t>
      </w:r>
      <w:r>
        <w:rPr>
          <w:spacing w:val="-2"/>
        </w:rPr>
        <w:t>ya</w:t>
      </w:r>
      <w:r>
        <w:rPr>
          <w:spacing w:val="-14"/>
        </w:rPr>
        <w:t> </w:t>
      </w:r>
      <w:r>
        <w:rPr>
          <w:spacing w:val="-2"/>
        </w:rPr>
        <w:t>sea </w:t>
      </w:r>
      <w:r>
        <w:rPr/>
        <w:t>realizando la cancelación</w:t>
      </w:r>
      <w:r>
        <w:rPr>
          <w:spacing w:val="-1"/>
        </w:rPr>
        <w:t> </w:t>
      </w:r>
      <w:r>
        <w:rPr/>
        <w:t>total o bien formalizando</w:t>
      </w:r>
      <w:r>
        <w:rPr>
          <w:spacing w:val="-3"/>
        </w:rPr>
        <w:t> </w:t>
      </w:r>
      <w:r>
        <w:rPr/>
        <w:t>un arreglo de pago.</w:t>
      </w:r>
    </w:p>
    <w:p>
      <w:pPr>
        <w:pStyle w:val="BodyText"/>
        <w:spacing w:before="125"/>
      </w:pPr>
    </w:p>
    <w:p>
      <w:pPr>
        <w:pStyle w:val="BodyText"/>
        <w:spacing w:line="362" w:lineRule="auto"/>
        <w:ind w:left="285"/>
      </w:pPr>
      <w:r>
        <w:rPr/>
        <w:t>Cualquier</w:t>
      </w:r>
      <w:r>
        <w:rPr>
          <w:spacing w:val="-13"/>
        </w:rPr>
        <w:t> </w:t>
      </w:r>
      <w:r>
        <w:rPr/>
        <w:t>tipo</w:t>
      </w:r>
      <w:r>
        <w:rPr>
          <w:spacing w:val="-13"/>
        </w:rPr>
        <w:t> </w:t>
      </w:r>
      <w:r>
        <w:rPr/>
        <w:t>de</w:t>
      </w:r>
      <w:r>
        <w:rPr>
          <w:spacing w:val="-13"/>
        </w:rPr>
        <w:t> </w:t>
      </w:r>
      <w:r>
        <w:rPr/>
        <w:t>consulta</w:t>
      </w:r>
      <w:r>
        <w:rPr>
          <w:spacing w:val="-13"/>
        </w:rPr>
        <w:t> </w:t>
      </w:r>
      <w:r>
        <w:rPr/>
        <w:t>será</w:t>
      </w:r>
      <w:r>
        <w:rPr>
          <w:spacing w:val="-13"/>
        </w:rPr>
        <w:t> </w:t>
      </w:r>
      <w:r>
        <w:rPr/>
        <w:t>atendida</w:t>
      </w:r>
      <w:r>
        <w:rPr>
          <w:spacing w:val="-13"/>
        </w:rPr>
        <w:t> </w:t>
      </w:r>
      <w:r>
        <w:rPr/>
        <w:t>mediante</w:t>
      </w:r>
      <w:r>
        <w:rPr>
          <w:spacing w:val="-12"/>
        </w:rPr>
        <w:t> </w:t>
      </w:r>
      <w:r>
        <w:rPr/>
        <w:t>el</w:t>
      </w:r>
      <w:r>
        <w:rPr>
          <w:spacing w:val="-14"/>
        </w:rPr>
        <w:t> </w:t>
      </w:r>
      <w:r>
        <w:rPr/>
        <w:t>Área</w:t>
      </w:r>
      <w:r>
        <w:rPr>
          <w:spacing w:val="-13"/>
        </w:rPr>
        <w:t> </w:t>
      </w:r>
      <w:r>
        <w:rPr/>
        <w:t>de</w:t>
      </w:r>
      <w:r>
        <w:rPr>
          <w:spacing w:val="-13"/>
        </w:rPr>
        <w:t> </w:t>
      </w:r>
      <w:r>
        <w:rPr/>
        <w:t>Cobros</w:t>
      </w:r>
      <w:r>
        <w:rPr>
          <w:spacing w:val="-13"/>
        </w:rPr>
        <w:t> </w:t>
      </w:r>
      <w:r>
        <w:rPr/>
        <w:t>Especiales</w:t>
      </w:r>
      <w:r>
        <w:rPr>
          <w:spacing w:val="-13"/>
        </w:rPr>
        <w:t> </w:t>
      </w:r>
      <w:r>
        <w:rPr/>
        <w:t>de</w:t>
      </w:r>
      <w:r>
        <w:rPr>
          <w:spacing w:val="-13"/>
        </w:rPr>
        <w:t> </w:t>
      </w:r>
      <w:r>
        <w:rPr/>
        <w:t>nuestra </w:t>
      </w:r>
      <w:r>
        <w:rPr>
          <w:spacing w:val="-4"/>
        </w:rPr>
        <w:t>institución,</w:t>
      </w:r>
      <w:r>
        <w:rPr>
          <w:spacing w:val="-10"/>
        </w:rPr>
        <w:t> </w:t>
      </w:r>
      <w:r>
        <w:rPr>
          <w:spacing w:val="-4"/>
        </w:rPr>
        <w:t>donde</w:t>
      </w:r>
      <w:r>
        <w:rPr>
          <w:spacing w:val="-10"/>
        </w:rPr>
        <w:t> </w:t>
      </w:r>
      <w:r>
        <w:rPr>
          <w:spacing w:val="-4"/>
        </w:rPr>
        <w:t>estarán</w:t>
      </w:r>
      <w:r>
        <w:rPr>
          <w:spacing w:val="-12"/>
        </w:rPr>
        <w:t> </w:t>
      </w:r>
      <w:r>
        <w:rPr>
          <w:spacing w:val="-4"/>
        </w:rPr>
        <w:t>a</w:t>
      </w:r>
      <w:r>
        <w:rPr>
          <w:spacing w:val="-10"/>
        </w:rPr>
        <w:t> </w:t>
      </w:r>
      <w:r>
        <w:rPr>
          <w:spacing w:val="-4"/>
        </w:rPr>
        <w:t>su</w:t>
      </w:r>
      <w:r>
        <w:rPr>
          <w:spacing w:val="-8"/>
        </w:rPr>
        <w:t> </w:t>
      </w:r>
      <w:r>
        <w:rPr>
          <w:spacing w:val="-4"/>
        </w:rPr>
        <w:t>disposición</w:t>
      </w:r>
      <w:r>
        <w:rPr>
          <w:spacing w:val="-8"/>
        </w:rPr>
        <w:t> </w:t>
      </w:r>
      <w:r>
        <w:rPr>
          <w:spacing w:val="-4"/>
        </w:rPr>
        <w:t>los</w:t>
      </w:r>
      <w:r>
        <w:rPr>
          <w:spacing w:val="-10"/>
        </w:rPr>
        <w:t> </w:t>
      </w:r>
      <w:r>
        <w:rPr>
          <w:spacing w:val="-4"/>
        </w:rPr>
        <w:t>compañeros</w:t>
      </w:r>
      <w:r>
        <w:rPr>
          <w:spacing w:val="-10"/>
        </w:rPr>
        <w:t> </w:t>
      </w:r>
      <w:r>
        <w:rPr>
          <w:spacing w:val="-4"/>
        </w:rPr>
        <w:t>Daniel</w:t>
      </w:r>
      <w:r>
        <w:rPr>
          <w:spacing w:val="-10"/>
        </w:rPr>
        <w:t> </w:t>
      </w:r>
      <w:r>
        <w:rPr>
          <w:spacing w:val="-4"/>
        </w:rPr>
        <w:t>Granados</w:t>
      </w:r>
      <w:r>
        <w:rPr>
          <w:spacing w:val="-12"/>
        </w:rPr>
        <w:t> </w:t>
      </w:r>
      <w:r>
        <w:rPr>
          <w:spacing w:val="-4"/>
        </w:rPr>
        <w:t>Miller</w:t>
      </w:r>
      <w:r>
        <w:rPr>
          <w:spacing w:val="-9"/>
        </w:rPr>
        <w:t> </w:t>
      </w:r>
      <w:r>
        <w:rPr>
          <w:spacing w:val="-4"/>
        </w:rPr>
        <w:t>y</w:t>
      </w:r>
      <w:r>
        <w:rPr>
          <w:spacing w:val="-8"/>
        </w:rPr>
        <w:t> </w:t>
      </w:r>
      <w:r>
        <w:rPr>
          <w:spacing w:val="-4"/>
        </w:rPr>
        <w:t>Jonathan</w:t>
      </w:r>
    </w:p>
    <w:p>
      <w:pPr>
        <w:pStyle w:val="BodyText"/>
        <w:spacing w:before="152"/>
        <w:rPr>
          <w:sz w:val="18"/>
        </w:rPr>
      </w:pPr>
    </w:p>
    <w:p>
      <w:pPr>
        <w:tabs>
          <w:tab w:pos="8009" w:val="left" w:leader="none"/>
        </w:tabs>
        <w:spacing w:before="0"/>
        <w:ind w:left="285" w:right="0" w:firstLine="0"/>
        <w:jc w:val="left"/>
        <w:rPr>
          <w:b/>
          <w:sz w:val="18"/>
        </w:rPr>
      </w:pPr>
      <w:r>
        <w:rPr>
          <w:sz w:val="18"/>
        </w:rPr>
        <w:t>Código:</w:t>
      </w:r>
      <w:r>
        <w:rPr>
          <w:rFonts w:ascii="Times New Roman" w:hAnsi="Times New Roman"/>
          <w:spacing w:val="-1"/>
          <w:sz w:val="18"/>
        </w:rPr>
        <w:t> </w:t>
      </w:r>
      <w:r>
        <w:rPr>
          <w:sz w:val="18"/>
        </w:rPr>
        <w:t>CEG-11-09-</w:t>
      </w:r>
      <w:r>
        <w:rPr>
          <w:spacing w:val="-5"/>
          <w:sz w:val="18"/>
        </w:rPr>
        <w:t>F11</w:t>
      </w:r>
      <w:r>
        <w:rPr>
          <w:rFonts w:ascii="Times New Roman" w:hAnsi="Times New Roman"/>
          <w:sz w:val="18"/>
        </w:rPr>
        <w:tab/>
      </w:r>
      <w:r>
        <w:rPr>
          <w:sz w:val="18"/>
        </w:rPr>
        <w:t>Página</w:t>
      </w:r>
      <w:r>
        <w:rPr>
          <w:spacing w:val="-4"/>
          <w:sz w:val="18"/>
        </w:rPr>
        <w:t> </w:t>
      </w:r>
      <w:r>
        <w:rPr>
          <w:b/>
          <w:sz w:val="18"/>
        </w:rPr>
        <w:t>1 </w:t>
      </w:r>
      <w:r>
        <w:rPr>
          <w:sz w:val="18"/>
        </w:rPr>
        <w:t>de </w:t>
      </w:r>
      <w:r>
        <w:rPr>
          <w:b/>
          <w:spacing w:val="-10"/>
          <w:sz w:val="18"/>
        </w:rPr>
        <w:t>2</w:t>
      </w:r>
    </w:p>
    <w:p>
      <w:pPr>
        <w:spacing w:before="2"/>
        <w:ind w:left="285" w:right="0" w:firstLine="0"/>
        <w:jc w:val="left"/>
        <w:rPr>
          <w:sz w:val="18"/>
        </w:rPr>
      </w:pPr>
      <w:r>
        <w:rPr>
          <w:sz w:val="18"/>
        </w:rPr>
        <w:t>Versión:</w:t>
      </w:r>
      <w:r>
        <w:rPr>
          <w:rFonts w:ascii="Times New Roman" w:hAnsi="Times New Roman"/>
          <w:spacing w:val="3"/>
          <w:sz w:val="18"/>
        </w:rPr>
        <w:t> </w:t>
      </w:r>
      <w:r>
        <w:rPr>
          <w:spacing w:val="-5"/>
          <w:sz w:val="18"/>
        </w:rPr>
        <w:t>01</w:t>
      </w:r>
    </w:p>
    <w:p>
      <w:pPr>
        <w:spacing w:after="0"/>
        <w:jc w:val="left"/>
        <w:rPr>
          <w:sz w:val="18"/>
        </w:rPr>
        <w:sectPr>
          <w:headerReference w:type="default" r:id="rId135"/>
          <w:footerReference w:type="default" r:id="rId136"/>
          <w:pgSz w:w="12240" w:h="15840"/>
          <w:pgMar w:header="0" w:footer="0" w:top="0" w:bottom="280" w:left="1417" w:right="1559"/>
        </w:sectPr>
      </w:pPr>
    </w:p>
    <w:p>
      <w:pPr>
        <w:spacing w:before="86"/>
        <w:ind w:left="175" w:right="7" w:firstLine="0"/>
        <w:jc w:val="center"/>
        <w:rPr>
          <w:rFonts w:ascii="Courier New"/>
          <w:sz w:val="34"/>
        </w:rPr>
      </w:pPr>
      <w:r>
        <w:rPr>
          <w:rFonts w:ascii="Courier New"/>
          <w:sz w:val="34"/>
        </w:rPr>
        <mc:AlternateContent>
          <mc:Choice Requires="wps">
            <w:drawing>
              <wp:anchor distT="0" distB="0" distL="0" distR="0" allowOverlap="1" layoutInCell="1" locked="0" behindDoc="1" simplePos="0" relativeHeight="484109824">
                <wp:simplePos x="0" y="0"/>
                <wp:positionH relativeFrom="page">
                  <wp:posOffset>13336</wp:posOffset>
                </wp:positionH>
                <wp:positionV relativeFrom="page">
                  <wp:posOffset>-1</wp:posOffset>
                </wp:positionV>
                <wp:extent cx="7757795" cy="10055860"/>
                <wp:effectExtent l="0" t="0" r="0" b="0"/>
                <wp:wrapNone/>
                <wp:docPr id="180" name="Group 180"/>
                <wp:cNvGraphicFramePr>
                  <a:graphicFrameLocks/>
                </wp:cNvGraphicFramePr>
                <a:graphic>
                  <a:graphicData uri="http://schemas.microsoft.com/office/word/2010/wordprocessingGroup">
                    <wpg:wgp>
                      <wpg:cNvPr id="180" name="Group 180"/>
                      <wpg:cNvGrpSpPr/>
                      <wpg:grpSpPr>
                        <a:xfrm>
                          <a:off x="0" y="0"/>
                          <a:ext cx="7757795" cy="10055860"/>
                          <a:chExt cx="7757795" cy="10055860"/>
                        </a:xfrm>
                      </wpg:grpSpPr>
                      <pic:pic>
                        <pic:nvPicPr>
                          <pic:cNvPr id="181" name="Image 181"/>
                          <pic:cNvPicPr/>
                        </pic:nvPicPr>
                        <pic:blipFill>
                          <a:blip r:embed="rId137" cstate="print"/>
                          <a:stretch>
                            <a:fillRect/>
                          </a:stretch>
                        </pic:blipFill>
                        <pic:spPr>
                          <a:xfrm>
                            <a:off x="0" y="0"/>
                            <a:ext cx="7757539" cy="10055348"/>
                          </a:xfrm>
                          <a:prstGeom prst="rect">
                            <a:avLst/>
                          </a:prstGeom>
                        </pic:spPr>
                      </pic:pic>
                      <pic:pic>
                        <pic:nvPicPr>
                          <pic:cNvPr id="182" name="Image 182"/>
                          <pic:cNvPicPr/>
                        </pic:nvPicPr>
                        <pic:blipFill>
                          <a:blip r:embed="rId138" cstate="print"/>
                          <a:stretch>
                            <a:fillRect/>
                          </a:stretch>
                        </pic:blipFill>
                        <pic:spPr>
                          <a:xfrm>
                            <a:off x="2804793" y="9270493"/>
                            <a:ext cx="2133091" cy="600595"/>
                          </a:xfrm>
                          <a:prstGeom prst="rect">
                            <a:avLst/>
                          </a:prstGeom>
                        </pic:spPr>
                      </pic:pic>
                    </wpg:wgp>
                  </a:graphicData>
                </a:graphic>
              </wp:anchor>
            </w:drawing>
          </mc:Choice>
          <mc:Fallback>
            <w:pict>
              <v:group style="position:absolute;margin-left:1.0501pt;margin-top:-.0001pt;width:610.85pt;height:791.8pt;mso-position-horizontal-relative:page;mso-position-vertical-relative:page;z-index:-19206656" id="docshapegroup121" coordorigin="21,0" coordsize="12217,15836">
                <v:shape style="position:absolute;left:21;top:0;width:12217;height:15836" type="#_x0000_t75" id="docshape122" stroked="false">
                  <v:imagedata r:id="rId137" o:title=""/>
                </v:shape>
                <v:shape style="position:absolute;left:4438;top:14599;width:3360;height:946" type="#_x0000_t75" id="docshape123" stroked="false">
                  <v:imagedata r:id="rId138" o:title=""/>
                </v:shape>
                <w10:wrap type="none"/>
              </v:group>
            </w:pict>
          </mc:Fallback>
        </mc:AlternateContent>
      </w:r>
      <w:r>
        <w:rPr>
          <w:rFonts w:ascii="Courier New"/>
          <w:color w:val="1341FB"/>
          <w:spacing w:val="-5"/>
          <w:sz w:val="34"/>
        </w:rPr>
        <w:t>43</w:t>
      </w:r>
    </w:p>
    <w:p>
      <w:pPr>
        <w:pStyle w:val="BodyText"/>
        <w:rPr>
          <w:rFonts w:ascii="Courier New"/>
        </w:rPr>
      </w:pPr>
    </w:p>
    <w:p>
      <w:pPr>
        <w:pStyle w:val="BodyText"/>
        <w:rPr>
          <w:rFonts w:ascii="Courier New"/>
        </w:rPr>
      </w:pPr>
    </w:p>
    <w:p>
      <w:pPr>
        <w:pStyle w:val="BodyText"/>
        <w:rPr>
          <w:rFonts w:ascii="Courier New"/>
        </w:rPr>
      </w:pPr>
    </w:p>
    <w:p>
      <w:pPr>
        <w:pStyle w:val="BodyText"/>
        <w:rPr>
          <w:rFonts w:ascii="Courier New"/>
        </w:rPr>
      </w:pPr>
    </w:p>
    <w:p>
      <w:pPr>
        <w:pStyle w:val="BodyText"/>
        <w:spacing w:before="176"/>
        <w:rPr>
          <w:rFonts w:ascii="Courier New"/>
        </w:rPr>
      </w:pPr>
    </w:p>
    <w:p>
      <w:pPr>
        <w:spacing w:before="0"/>
        <w:ind w:left="175" w:right="30" w:firstLine="0"/>
        <w:jc w:val="center"/>
        <w:rPr>
          <w:b/>
          <w:sz w:val="22"/>
        </w:rPr>
      </w:pPr>
      <w:r>
        <w:rPr>
          <w:b/>
          <w:sz w:val="22"/>
        </w:rPr>
        <w:t>Apartado</w:t>
      </w:r>
      <w:r>
        <w:rPr>
          <w:rFonts w:ascii="Times New Roman" w:hAnsi="Times New Roman"/>
          <w:spacing w:val="-1"/>
          <w:sz w:val="22"/>
        </w:rPr>
        <w:t> </w:t>
      </w:r>
      <w:r>
        <w:rPr>
          <w:b/>
          <w:sz w:val="22"/>
        </w:rPr>
        <w:t>1097-1200</w:t>
      </w:r>
      <w:r>
        <w:rPr>
          <w:rFonts w:ascii="Times New Roman" w:hAnsi="Times New Roman"/>
          <w:spacing w:val="1"/>
          <w:sz w:val="22"/>
        </w:rPr>
        <w:t> </w:t>
      </w:r>
      <w:r>
        <w:rPr>
          <w:b/>
          <w:sz w:val="22"/>
        </w:rPr>
        <w:t>|</w:t>
      </w:r>
      <w:r>
        <w:rPr>
          <w:rFonts w:ascii="Times New Roman" w:hAnsi="Times New Roman"/>
          <w:spacing w:val="1"/>
          <w:sz w:val="22"/>
        </w:rPr>
        <w:t> </w:t>
      </w:r>
      <w:r>
        <w:rPr>
          <w:b/>
          <w:sz w:val="22"/>
        </w:rPr>
        <w:t>Teléfono</w:t>
      </w:r>
      <w:r>
        <w:rPr>
          <w:rFonts w:ascii="Times New Roman" w:hAnsi="Times New Roman"/>
          <w:sz w:val="22"/>
        </w:rPr>
        <w:t> </w:t>
      </w:r>
      <w:r>
        <w:rPr>
          <w:b/>
          <w:sz w:val="22"/>
        </w:rPr>
        <w:t>2242-5012</w:t>
      </w:r>
      <w:r>
        <w:rPr>
          <w:rFonts w:ascii="Times New Roman" w:hAnsi="Times New Roman"/>
          <w:sz w:val="22"/>
        </w:rPr>
        <w:t> </w:t>
      </w:r>
      <w:r>
        <w:rPr>
          <w:b/>
          <w:sz w:val="22"/>
        </w:rPr>
        <w:t>|</w:t>
      </w:r>
      <w:r>
        <w:rPr>
          <w:b/>
          <w:color w:val="4471C4"/>
          <w:spacing w:val="-3"/>
          <w:sz w:val="22"/>
          <w:u w:val="single" w:color="4471C4"/>
        </w:rPr>
        <w:t> </w:t>
      </w:r>
      <w:hyperlink r:id="rId139">
        <w:r>
          <w:rPr>
            <w:b/>
            <w:color w:val="4471C4"/>
            <w:spacing w:val="-2"/>
            <w:sz w:val="22"/>
            <w:u w:val="single" w:color="4471C4"/>
          </w:rPr>
          <w:t>presidencia@aya.go.cr</w:t>
        </w:r>
      </w:hyperlink>
    </w:p>
    <w:p>
      <w:pPr>
        <w:pStyle w:val="BodyText"/>
        <w:spacing w:before="22"/>
        <w:rPr>
          <w:b/>
        </w:rPr>
      </w:pPr>
    </w:p>
    <w:p>
      <w:pPr>
        <w:pStyle w:val="BodyText"/>
        <w:spacing w:line="360" w:lineRule="auto"/>
        <w:ind w:left="285" w:right="136"/>
        <w:jc w:val="both"/>
      </w:pPr>
      <w:r>
        <w:rPr/>
        <w:t>Bonilla Chaves, a quienes puede contactar a través de los correos electrónicos </w:t>
      </w:r>
      <w:hyperlink r:id="rId142">
        <w:r>
          <w:rPr>
            <w:color w:val="0462C1"/>
            <w:u w:val="single" w:color="0462C1"/>
          </w:rPr>
          <w:t>dgranados@aya.go.cr</w:t>
        </w:r>
      </w:hyperlink>
      <w:r>
        <w:rPr>
          <w:color w:val="0462C1"/>
          <w:spacing w:val="-14"/>
          <w:u w:val="none"/>
        </w:rPr>
        <w:t> </w:t>
      </w:r>
      <w:r>
        <w:rPr>
          <w:u w:val="none"/>
        </w:rPr>
        <w:t>y</w:t>
      </w:r>
      <w:r>
        <w:rPr>
          <w:spacing w:val="-13"/>
          <w:u w:val="none"/>
        </w:rPr>
        <w:t> </w:t>
      </w:r>
      <w:hyperlink r:id="rId143">
        <w:r>
          <w:rPr>
            <w:color w:val="0462C1"/>
            <w:u w:val="single" w:color="0462C1"/>
          </w:rPr>
          <w:t>jobonilla@aya.go.cr</w:t>
        </w:r>
      </w:hyperlink>
      <w:r>
        <w:rPr>
          <w:color w:val="0462C1"/>
          <w:spacing w:val="-13"/>
          <w:u w:val="none"/>
        </w:rPr>
        <w:t> </w:t>
      </w:r>
      <w:r>
        <w:rPr>
          <w:u w:val="none"/>
        </w:rPr>
        <w:t>o</w:t>
      </w:r>
      <w:r>
        <w:rPr>
          <w:spacing w:val="-14"/>
          <w:u w:val="none"/>
        </w:rPr>
        <w:t> </w:t>
      </w:r>
      <w:r>
        <w:rPr>
          <w:u w:val="none"/>
        </w:rPr>
        <w:t>al</w:t>
      </w:r>
      <w:r>
        <w:rPr>
          <w:spacing w:val="-16"/>
          <w:u w:val="none"/>
        </w:rPr>
        <w:t> </w:t>
      </w:r>
      <w:r>
        <w:rPr>
          <w:u w:val="none"/>
        </w:rPr>
        <w:t>número</w:t>
      </w:r>
      <w:r>
        <w:rPr>
          <w:spacing w:val="-13"/>
          <w:u w:val="none"/>
        </w:rPr>
        <w:t> </w:t>
      </w:r>
      <w:r>
        <w:rPr>
          <w:u w:val="none"/>
        </w:rPr>
        <w:t>telefónico</w:t>
      </w:r>
      <w:r>
        <w:rPr>
          <w:spacing w:val="-14"/>
          <w:u w:val="none"/>
        </w:rPr>
        <w:t> </w:t>
      </w:r>
      <w:r>
        <w:rPr>
          <w:u w:val="none"/>
        </w:rPr>
        <w:t>2242-5000</w:t>
      </w:r>
      <w:r>
        <w:rPr>
          <w:spacing w:val="-14"/>
          <w:u w:val="none"/>
        </w:rPr>
        <w:t> </w:t>
      </w:r>
      <w:r>
        <w:rPr>
          <w:u w:val="none"/>
        </w:rPr>
        <w:t>extensiones 3917 y 5711.</w:t>
      </w:r>
      <w:r>
        <w:rPr>
          <w:spacing w:val="40"/>
          <w:u w:val="none"/>
        </w:rPr>
        <w:t> </w:t>
      </w:r>
      <w:r>
        <w:rPr>
          <w:u w:val="none"/>
        </w:rPr>
        <w:t>Adicionalmente, se pone a disposición el correo electrónico </w:t>
      </w:r>
      <w:hyperlink r:id="rId144">
        <w:r>
          <w:rPr>
            <w:color w:val="0462C1"/>
            <w:spacing w:val="-4"/>
            <w:u w:val="single" w:color="0462C1"/>
          </w:rPr>
          <w:t>cobroadministgam@aya.go.cr</w:t>
        </w:r>
      </w:hyperlink>
      <w:r>
        <w:rPr>
          <w:color w:val="0462C1"/>
          <w:spacing w:val="-4"/>
          <w:u w:val="none"/>
        </w:rPr>
        <w:t> </w:t>
      </w:r>
      <w:r>
        <w:rPr>
          <w:spacing w:val="-4"/>
          <w:u w:val="none"/>
        </w:rPr>
        <w:t>así como</w:t>
      </w:r>
      <w:r>
        <w:rPr>
          <w:spacing w:val="-5"/>
          <w:u w:val="none"/>
        </w:rPr>
        <w:t> </w:t>
      </w:r>
      <w:r>
        <w:rPr>
          <w:spacing w:val="-4"/>
          <w:u w:val="none"/>
        </w:rPr>
        <w:t>cualquiera</w:t>
      </w:r>
      <w:r>
        <w:rPr>
          <w:spacing w:val="-5"/>
          <w:u w:val="none"/>
        </w:rPr>
        <w:t> </w:t>
      </w:r>
      <w:r>
        <w:rPr>
          <w:spacing w:val="-4"/>
          <w:u w:val="none"/>
        </w:rPr>
        <w:t>de</w:t>
      </w:r>
      <w:r>
        <w:rPr>
          <w:spacing w:val="-5"/>
          <w:u w:val="none"/>
        </w:rPr>
        <w:t> </w:t>
      </w:r>
      <w:r>
        <w:rPr>
          <w:spacing w:val="-4"/>
          <w:u w:val="none"/>
        </w:rPr>
        <w:t>nuestros puntos</w:t>
      </w:r>
      <w:r>
        <w:rPr>
          <w:spacing w:val="-5"/>
          <w:u w:val="none"/>
        </w:rPr>
        <w:t> </w:t>
      </w:r>
      <w:r>
        <w:rPr>
          <w:spacing w:val="-4"/>
          <w:u w:val="none"/>
        </w:rPr>
        <w:t>de atención presencial </w:t>
      </w:r>
      <w:r>
        <w:rPr>
          <w:u w:val="none"/>
        </w:rPr>
        <w:t>a nivel nacional.</w:t>
      </w:r>
    </w:p>
    <w:p>
      <w:pPr>
        <w:pStyle w:val="BodyText"/>
      </w:pPr>
    </w:p>
    <w:p>
      <w:pPr>
        <w:pStyle w:val="BodyText"/>
      </w:pPr>
    </w:p>
    <w:p>
      <w:pPr>
        <w:pStyle w:val="BodyText"/>
        <w:spacing w:before="1"/>
      </w:pPr>
    </w:p>
    <w:p>
      <w:pPr>
        <w:pStyle w:val="BodyText"/>
        <w:spacing w:line="233" w:lineRule="exact"/>
        <w:ind w:left="285"/>
      </w:pPr>
      <w:r>
        <w:rPr>
          <w:spacing w:val="-2"/>
        </w:rPr>
        <w:t>Cordialmente,</w:t>
      </w:r>
    </w:p>
    <w:p>
      <w:pPr>
        <w:spacing w:line="256" w:lineRule="exact" w:before="0"/>
        <w:ind w:left="63" w:right="0" w:firstLine="0"/>
        <w:jc w:val="left"/>
        <w:rPr>
          <w:sz w:val="24"/>
        </w:rPr>
      </w:pPr>
      <w:r>
        <w:rPr>
          <w:w w:val="75"/>
          <w:sz w:val="24"/>
        </w:rPr>
        <w:t>Firmado</w:t>
      </w:r>
      <w:r>
        <w:rPr>
          <w:spacing w:val="-6"/>
          <w:sz w:val="24"/>
        </w:rPr>
        <w:t> </w:t>
      </w:r>
      <w:r>
        <w:rPr>
          <w:w w:val="75"/>
          <w:sz w:val="24"/>
        </w:rPr>
        <w:t>digitalmente</w:t>
      </w:r>
      <w:r>
        <w:rPr>
          <w:spacing w:val="-5"/>
          <w:sz w:val="24"/>
        </w:rPr>
        <w:t> </w:t>
      </w:r>
      <w:r>
        <w:rPr>
          <w:spacing w:val="-5"/>
          <w:w w:val="75"/>
          <w:sz w:val="24"/>
        </w:rPr>
        <w:t>por</w:t>
      </w:r>
    </w:p>
    <w:p>
      <w:pPr>
        <w:spacing w:before="4"/>
        <w:ind w:left="63" w:right="0" w:firstLine="0"/>
        <w:jc w:val="left"/>
        <w:rPr>
          <w:sz w:val="24"/>
        </w:rPr>
      </w:pPr>
      <w:r>
        <w:rPr>
          <w:w w:val="75"/>
          <w:sz w:val="24"/>
        </w:rPr>
        <w:t>LOURDES</w:t>
      </w:r>
      <w:r>
        <w:rPr>
          <w:spacing w:val="-6"/>
          <w:sz w:val="24"/>
        </w:rPr>
        <w:t> </w:t>
      </w:r>
      <w:r>
        <w:rPr>
          <w:w w:val="75"/>
          <w:sz w:val="24"/>
        </w:rPr>
        <w:t>SAUREZ</w:t>
      </w:r>
      <w:r>
        <w:rPr>
          <w:spacing w:val="-5"/>
          <w:sz w:val="24"/>
        </w:rPr>
        <w:t> </w:t>
      </w:r>
      <w:r>
        <w:rPr>
          <w:w w:val="75"/>
          <w:sz w:val="24"/>
        </w:rPr>
        <w:t>BARBOZA</w:t>
      </w:r>
      <w:r>
        <w:rPr>
          <w:spacing w:val="-5"/>
          <w:sz w:val="24"/>
        </w:rPr>
        <w:t> </w:t>
      </w:r>
      <w:r>
        <w:rPr>
          <w:spacing w:val="-2"/>
          <w:w w:val="75"/>
          <w:sz w:val="24"/>
        </w:rPr>
        <w:t>(FIRMA)</w:t>
      </w:r>
    </w:p>
    <w:p>
      <w:pPr>
        <w:spacing w:before="4"/>
        <w:ind w:left="63" w:right="0" w:firstLine="0"/>
        <w:jc w:val="left"/>
        <w:rPr>
          <w:sz w:val="24"/>
        </w:rPr>
      </w:pPr>
      <w:r>
        <w:rPr>
          <w:w w:val="75"/>
          <w:sz w:val="24"/>
        </w:rPr>
        <w:t>Fecha</w:t>
      </w:r>
      <w:r>
        <w:rPr>
          <w:spacing w:val="-10"/>
          <w:sz w:val="24"/>
        </w:rPr>
        <w:t> </w:t>
      </w:r>
      <w:r>
        <w:rPr>
          <w:w w:val="75"/>
          <w:sz w:val="24"/>
        </w:rPr>
        <w:t>y</w:t>
      </w:r>
      <w:r>
        <w:rPr>
          <w:spacing w:val="-10"/>
          <w:sz w:val="24"/>
        </w:rPr>
        <w:t> </w:t>
      </w:r>
      <w:r>
        <w:rPr>
          <w:w w:val="75"/>
          <w:sz w:val="24"/>
        </w:rPr>
        <w:t>hora:</w:t>
      </w:r>
      <w:r>
        <w:rPr>
          <w:spacing w:val="-10"/>
          <w:sz w:val="24"/>
        </w:rPr>
        <w:t> </w:t>
      </w:r>
      <w:r>
        <w:rPr>
          <w:w w:val="75"/>
          <w:sz w:val="24"/>
        </w:rPr>
        <w:t>03/09/2025</w:t>
      </w:r>
      <w:r>
        <w:rPr>
          <w:spacing w:val="-9"/>
          <w:sz w:val="24"/>
        </w:rPr>
        <w:t> </w:t>
      </w:r>
      <w:r>
        <w:rPr>
          <w:w w:val="75"/>
          <w:sz w:val="24"/>
        </w:rPr>
        <w:t>10:19</w:t>
      </w:r>
      <w:r>
        <w:rPr>
          <w:spacing w:val="-10"/>
          <w:sz w:val="24"/>
        </w:rPr>
        <w:t> </w:t>
      </w:r>
      <w:r>
        <w:rPr>
          <w:spacing w:val="-5"/>
          <w:w w:val="75"/>
          <w:sz w:val="24"/>
        </w:rPr>
        <w:t>AM</w:t>
      </w:r>
    </w:p>
    <w:p>
      <w:pPr>
        <w:pStyle w:val="BodyText"/>
        <w:spacing w:line="360" w:lineRule="auto" w:before="232"/>
        <w:ind w:left="265" w:right="6648"/>
      </w:pPr>
      <w:r>
        <w:rPr>
          <w:spacing w:val="-4"/>
        </w:rPr>
        <w:t>Lourdes</w:t>
      </w:r>
      <w:r>
        <w:rPr>
          <w:spacing w:val="-12"/>
        </w:rPr>
        <w:t> </w:t>
      </w:r>
      <w:r>
        <w:rPr>
          <w:spacing w:val="-4"/>
        </w:rPr>
        <w:t>Sáurez</w:t>
      </w:r>
      <w:r>
        <w:rPr>
          <w:spacing w:val="-11"/>
        </w:rPr>
        <w:t> </w:t>
      </w:r>
      <w:r>
        <w:rPr>
          <w:spacing w:val="-4"/>
        </w:rPr>
        <w:t>Barboza </w:t>
      </w:r>
      <w:r>
        <w:rPr/>
        <w:t>Presidencia Ejecutiva</w:t>
      </w:r>
    </w:p>
    <w:p>
      <w:pPr>
        <w:pStyle w:val="BodyText"/>
        <w:rPr>
          <w:sz w:val="16"/>
        </w:rPr>
      </w:pPr>
    </w:p>
    <w:p>
      <w:pPr>
        <w:pStyle w:val="BodyText"/>
        <w:rPr>
          <w:sz w:val="16"/>
        </w:rPr>
      </w:pPr>
    </w:p>
    <w:p>
      <w:pPr>
        <w:pStyle w:val="BodyText"/>
        <w:spacing w:before="121"/>
        <w:rPr>
          <w:sz w:val="16"/>
        </w:rPr>
      </w:pPr>
    </w:p>
    <w:p>
      <w:pPr>
        <w:spacing w:line="270" w:lineRule="atLeast" w:before="1"/>
        <w:ind w:left="285" w:right="7239" w:firstLine="0"/>
        <w:jc w:val="left"/>
        <w:rPr>
          <w:sz w:val="16"/>
        </w:rPr>
      </w:pPr>
      <w:r>
        <w:rPr>
          <w:spacing w:val="-2"/>
          <w:sz w:val="16"/>
        </w:rPr>
        <w:t>Anexo:</w:t>
      </w:r>
      <w:r>
        <w:rPr>
          <w:spacing w:val="-10"/>
          <w:sz w:val="16"/>
        </w:rPr>
        <w:t> </w:t>
      </w:r>
      <w:r>
        <w:rPr>
          <w:spacing w:val="-2"/>
          <w:sz w:val="16"/>
        </w:rPr>
        <w:t>Estado</w:t>
      </w:r>
      <w:r>
        <w:rPr>
          <w:spacing w:val="-9"/>
          <w:sz w:val="16"/>
        </w:rPr>
        <w:t> </w:t>
      </w:r>
      <w:r>
        <w:rPr>
          <w:spacing w:val="-2"/>
          <w:sz w:val="16"/>
        </w:rPr>
        <w:t>de</w:t>
      </w:r>
      <w:r>
        <w:rPr>
          <w:spacing w:val="-9"/>
          <w:sz w:val="16"/>
        </w:rPr>
        <w:t> </w:t>
      </w:r>
      <w:r>
        <w:rPr>
          <w:spacing w:val="-2"/>
          <w:sz w:val="16"/>
        </w:rPr>
        <w:t>cuenta </w:t>
      </w:r>
      <w:r>
        <w:rPr>
          <w:spacing w:val="-6"/>
          <w:sz w:val="16"/>
        </w:rPr>
        <w:t>C:</w:t>
      </w:r>
    </w:p>
    <w:p>
      <w:pPr>
        <w:spacing w:before="4"/>
        <w:ind w:left="285" w:right="5338" w:firstLine="0"/>
        <w:jc w:val="left"/>
        <w:rPr>
          <w:sz w:val="16"/>
        </w:rPr>
      </w:pPr>
      <w:r>
        <w:rPr>
          <w:sz w:val="16"/>
        </w:rPr>
        <w:t>María José Castillo Leon - Gerencia General </w:t>
      </w:r>
      <w:r>
        <w:rPr>
          <w:spacing w:val="-2"/>
          <w:sz w:val="16"/>
        </w:rPr>
        <w:t>Raquel</w:t>
      </w:r>
      <w:r>
        <w:rPr>
          <w:spacing w:val="-10"/>
          <w:sz w:val="16"/>
        </w:rPr>
        <w:t> </w:t>
      </w:r>
      <w:r>
        <w:rPr>
          <w:spacing w:val="-2"/>
          <w:sz w:val="16"/>
        </w:rPr>
        <w:t>Aglietti</w:t>
      </w:r>
      <w:r>
        <w:rPr>
          <w:spacing w:val="-9"/>
          <w:sz w:val="16"/>
        </w:rPr>
        <w:t> </w:t>
      </w:r>
      <w:r>
        <w:rPr>
          <w:spacing w:val="-2"/>
          <w:sz w:val="16"/>
        </w:rPr>
        <w:t>Diaz</w:t>
      </w:r>
      <w:r>
        <w:rPr>
          <w:spacing w:val="-9"/>
          <w:sz w:val="16"/>
        </w:rPr>
        <w:t> </w:t>
      </w:r>
      <w:r>
        <w:rPr>
          <w:spacing w:val="-2"/>
          <w:sz w:val="16"/>
        </w:rPr>
        <w:t>-</w:t>
      </w:r>
      <w:r>
        <w:rPr>
          <w:spacing w:val="-9"/>
          <w:sz w:val="16"/>
        </w:rPr>
        <w:t> </w:t>
      </w:r>
      <w:r>
        <w:rPr>
          <w:spacing w:val="-2"/>
          <w:sz w:val="16"/>
        </w:rPr>
        <w:t>UEN</w:t>
      </w:r>
      <w:r>
        <w:rPr>
          <w:spacing w:val="-9"/>
          <w:sz w:val="16"/>
        </w:rPr>
        <w:t> </w:t>
      </w:r>
      <w:r>
        <w:rPr>
          <w:spacing w:val="-2"/>
          <w:sz w:val="16"/>
        </w:rPr>
        <w:t>Servicio</w:t>
      </w:r>
      <w:r>
        <w:rPr>
          <w:spacing w:val="-9"/>
          <w:sz w:val="16"/>
        </w:rPr>
        <w:t> </w:t>
      </w:r>
      <w:r>
        <w:rPr>
          <w:spacing w:val="-2"/>
          <w:sz w:val="16"/>
        </w:rPr>
        <w:t>al</w:t>
      </w:r>
      <w:r>
        <w:rPr>
          <w:spacing w:val="-9"/>
          <w:sz w:val="16"/>
        </w:rPr>
        <w:t> </w:t>
      </w:r>
      <w:r>
        <w:rPr>
          <w:spacing w:val="-2"/>
          <w:sz w:val="16"/>
        </w:rPr>
        <w:t>Cliente</w:t>
      </w:r>
      <w:r>
        <w:rPr>
          <w:spacing w:val="-9"/>
          <w:sz w:val="16"/>
        </w:rPr>
        <w:t> </w:t>
      </w:r>
      <w:r>
        <w:rPr>
          <w:spacing w:val="-2"/>
          <w:sz w:val="16"/>
        </w:rPr>
        <w:t>GAM </w:t>
      </w:r>
      <w:r>
        <w:rPr>
          <w:sz w:val="16"/>
        </w:rPr>
        <w:t>Presidencia - Presidencia Ejecutiva</w:t>
      </w:r>
    </w:p>
    <w:p>
      <w:pPr>
        <w:spacing w:before="0"/>
        <w:ind w:left="285" w:right="0" w:firstLine="0"/>
        <w:jc w:val="left"/>
        <w:rPr>
          <w:sz w:val="16"/>
        </w:rPr>
      </w:pPr>
      <w:r>
        <w:rPr>
          <w:spacing w:val="-2"/>
          <w:sz w:val="16"/>
        </w:rPr>
        <w:t>Archivo</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30"/>
        <w:rPr>
          <w:sz w:val="18"/>
        </w:rPr>
      </w:pPr>
    </w:p>
    <w:p>
      <w:pPr>
        <w:tabs>
          <w:tab w:pos="8009" w:val="left" w:leader="none"/>
        </w:tabs>
        <w:spacing w:before="0"/>
        <w:ind w:left="285" w:right="0" w:firstLine="0"/>
        <w:jc w:val="left"/>
        <w:rPr>
          <w:b/>
          <w:sz w:val="18"/>
        </w:rPr>
      </w:pPr>
      <w:r>
        <w:rPr>
          <w:sz w:val="18"/>
        </w:rPr>
        <w:t>Código:</w:t>
      </w:r>
      <w:r>
        <w:rPr>
          <w:rFonts w:ascii="Times New Roman" w:hAnsi="Times New Roman"/>
          <w:spacing w:val="-1"/>
          <w:sz w:val="18"/>
        </w:rPr>
        <w:t> </w:t>
      </w:r>
      <w:r>
        <w:rPr>
          <w:sz w:val="18"/>
        </w:rPr>
        <w:t>CEG-11-09-</w:t>
      </w:r>
      <w:r>
        <w:rPr>
          <w:spacing w:val="-5"/>
          <w:sz w:val="18"/>
        </w:rPr>
        <w:t>F11</w:t>
      </w:r>
      <w:r>
        <w:rPr>
          <w:rFonts w:ascii="Times New Roman" w:hAnsi="Times New Roman"/>
          <w:sz w:val="18"/>
        </w:rPr>
        <w:tab/>
      </w:r>
      <w:r>
        <w:rPr>
          <w:sz w:val="18"/>
        </w:rPr>
        <w:t>Página</w:t>
      </w:r>
      <w:r>
        <w:rPr>
          <w:spacing w:val="-4"/>
          <w:sz w:val="18"/>
        </w:rPr>
        <w:t> </w:t>
      </w:r>
      <w:r>
        <w:rPr>
          <w:b/>
          <w:sz w:val="18"/>
        </w:rPr>
        <w:t>2 </w:t>
      </w:r>
      <w:r>
        <w:rPr>
          <w:sz w:val="18"/>
        </w:rPr>
        <w:t>de </w:t>
      </w:r>
      <w:r>
        <w:rPr>
          <w:b/>
          <w:spacing w:val="-10"/>
          <w:sz w:val="18"/>
        </w:rPr>
        <w:t>2</w:t>
      </w:r>
    </w:p>
    <w:p>
      <w:pPr>
        <w:spacing w:before="2"/>
        <w:ind w:left="285" w:right="0" w:firstLine="0"/>
        <w:jc w:val="left"/>
        <w:rPr>
          <w:sz w:val="18"/>
        </w:rPr>
      </w:pPr>
      <w:r>
        <w:rPr>
          <w:sz w:val="18"/>
        </w:rPr>
        <w:t>Versión:</w:t>
      </w:r>
      <w:r>
        <w:rPr>
          <w:rFonts w:ascii="Times New Roman" w:hAnsi="Times New Roman"/>
          <w:spacing w:val="3"/>
          <w:sz w:val="18"/>
        </w:rPr>
        <w:t> </w:t>
      </w:r>
      <w:r>
        <w:rPr>
          <w:spacing w:val="-5"/>
          <w:sz w:val="18"/>
        </w:rPr>
        <w:t>01</w:t>
      </w:r>
    </w:p>
    <w:p>
      <w:pPr>
        <w:spacing w:after="0"/>
        <w:jc w:val="left"/>
        <w:rPr>
          <w:sz w:val="18"/>
        </w:rPr>
        <w:sectPr>
          <w:headerReference w:type="default" r:id="rId140"/>
          <w:footerReference w:type="default" r:id="rId141"/>
          <w:pgSz w:w="12240" w:h="15840"/>
          <w:pgMar w:header="0" w:footer="0" w:top="0" w:bottom="280" w:left="1417" w:right="1559"/>
        </w:sectPr>
      </w:pPr>
    </w:p>
    <w:p>
      <w:pPr>
        <w:spacing w:before="91"/>
        <w:ind w:left="3413" w:right="3661" w:firstLine="0"/>
        <w:jc w:val="center"/>
        <w:rPr>
          <w:rFonts w:ascii="Courier New"/>
          <w:sz w:val="34"/>
        </w:rPr>
      </w:pPr>
      <w:r>
        <w:rPr>
          <w:rFonts w:ascii="Courier New"/>
          <w:sz w:val="34"/>
        </w:rPr>
        <w:drawing>
          <wp:anchor distT="0" distB="0" distL="0" distR="0" allowOverlap="1" layoutInCell="1" locked="0" behindDoc="1" simplePos="0" relativeHeight="484110336">
            <wp:simplePos x="0" y="0"/>
            <wp:positionH relativeFrom="page">
              <wp:posOffset>0</wp:posOffset>
            </wp:positionH>
            <wp:positionV relativeFrom="page">
              <wp:posOffset>0</wp:posOffset>
            </wp:positionV>
            <wp:extent cx="7772400" cy="10058398"/>
            <wp:effectExtent l="0" t="0" r="0" b="0"/>
            <wp:wrapNone/>
            <wp:docPr id="183" name="Image 183"/>
            <wp:cNvGraphicFramePr>
              <a:graphicFrameLocks/>
            </wp:cNvGraphicFramePr>
            <a:graphic>
              <a:graphicData uri="http://schemas.openxmlformats.org/drawingml/2006/picture">
                <pic:pic>
                  <pic:nvPicPr>
                    <pic:cNvPr id="183" name="Image 183"/>
                    <pic:cNvPicPr/>
                  </pic:nvPicPr>
                  <pic:blipFill>
                    <a:blip r:embed="rId63" cstate="print"/>
                    <a:stretch>
                      <a:fillRect/>
                    </a:stretch>
                  </pic:blipFill>
                  <pic:spPr>
                    <a:xfrm>
                      <a:off x="0" y="0"/>
                      <a:ext cx="7772400" cy="10058398"/>
                    </a:xfrm>
                    <a:prstGeom prst="rect">
                      <a:avLst/>
                    </a:prstGeom>
                  </pic:spPr>
                </pic:pic>
              </a:graphicData>
            </a:graphic>
          </wp:anchor>
        </w:drawing>
      </w:r>
      <w:r>
        <w:rPr>
          <w:rFonts w:ascii="Courier New"/>
          <w:color w:val="1341FB"/>
          <w:spacing w:val="-5"/>
          <w:sz w:val="34"/>
        </w:rPr>
        <w:t>44</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15"/>
        <w:rPr>
          <w:rFonts w:ascii="Courier New"/>
          <w:sz w:val="18"/>
        </w:rPr>
      </w:pPr>
    </w:p>
    <w:p>
      <w:pPr>
        <w:spacing w:before="1"/>
        <w:ind w:left="3384" w:right="3661" w:firstLine="0"/>
        <w:jc w:val="center"/>
        <w:rPr>
          <w:sz w:val="18"/>
        </w:rPr>
      </w:pPr>
      <w:r>
        <w:rPr>
          <w:color w:val="172951"/>
          <w:sz w:val="18"/>
        </w:rPr>
        <w:t>Teléfono</w:t>
      </w:r>
      <w:r>
        <w:rPr>
          <w:rFonts w:ascii="Times New Roman" w:hAnsi="Times New Roman"/>
          <w:color w:val="172951"/>
          <w:spacing w:val="2"/>
          <w:sz w:val="18"/>
        </w:rPr>
        <w:t> </w:t>
      </w:r>
      <w:r>
        <w:rPr>
          <w:color w:val="172951"/>
          <w:sz w:val="18"/>
        </w:rPr>
        <w:t>(506)</w:t>
      </w:r>
      <w:r>
        <w:rPr>
          <w:rFonts w:ascii="Times New Roman" w:hAnsi="Times New Roman"/>
          <w:color w:val="172951"/>
          <w:sz w:val="18"/>
        </w:rPr>
        <w:t> </w:t>
      </w:r>
      <w:r>
        <w:rPr>
          <w:color w:val="172951"/>
          <w:sz w:val="18"/>
        </w:rPr>
        <w:t>2202-4137</w:t>
      </w:r>
      <w:r>
        <w:rPr>
          <w:rFonts w:ascii="Times New Roman" w:hAnsi="Times New Roman"/>
          <w:color w:val="172951"/>
          <w:spacing w:val="2"/>
          <w:sz w:val="18"/>
        </w:rPr>
        <w:t> </w:t>
      </w:r>
      <w:r>
        <w:rPr>
          <w:color w:val="172951"/>
          <w:sz w:val="18"/>
        </w:rPr>
        <w:t>/</w:t>
      </w:r>
      <w:r>
        <w:rPr>
          <w:rFonts w:ascii="Times New Roman" w:hAnsi="Times New Roman"/>
          <w:color w:val="172951"/>
          <w:spacing w:val="3"/>
          <w:sz w:val="18"/>
        </w:rPr>
        <w:t> </w:t>
      </w:r>
      <w:r>
        <w:rPr>
          <w:color w:val="172951"/>
          <w:sz w:val="18"/>
        </w:rPr>
        <w:t>2202-</w:t>
      </w:r>
      <w:r>
        <w:rPr>
          <w:color w:val="172951"/>
          <w:spacing w:val="-4"/>
          <w:sz w:val="18"/>
        </w:rPr>
        <w:t>4138</w:t>
      </w:r>
    </w:p>
    <w:p>
      <w:pPr>
        <w:spacing w:before="1"/>
        <w:ind w:left="3388" w:right="3661" w:firstLine="0"/>
        <w:jc w:val="center"/>
        <w:rPr>
          <w:sz w:val="18"/>
        </w:rPr>
      </w:pPr>
      <w:r>
        <w:rPr>
          <w:color w:val="172951"/>
          <w:sz w:val="18"/>
        </w:rPr>
        <w:t>Fax</w:t>
      </w:r>
      <w:r>
        <w:rPr>
          <w:rFonts w:ascii="Times New Roman"/>
          <w:color w:val="172951"/>
          <w:spacing w:val="2"/>
          <w:sz w:val="18"/>
        </w:rPr>
        <w:t> </w:t>
      </w:r>
      <w:r>
        <w:rPr>
          <w:color w:val="172951"/>
          <w:sz w:val="18"/>
        </w:rPr>
        <w:t>(506)</w:t>
      </w:r>
      <w:r>
        <w:rPr>
          <w:rFonts w:ascii="Times New Roman"/>
          <w:color w:val="172951"/>
          <w:spacing w:val="2"/>
          <w:sz w:val="18"/>
        </w:rPr>
        <w:t> </w:t>
      </w:r>
      <w:r>
        <w:rPr>
          <w:color w:val="172951"/>
          <w:sz w:val="18"/>
        </w:rPr>
        <w:t>2202-</w:t>
      </w:r>
      <w:r>
        <w:rPr>
          <w:color w:val="172951"/>
          <w:spacing w:val="-4"/>
          <w:sz w:val="18"/>
        </w:rPr>
        <w:t>4042</w:t>
      </w:r>
    </w:p>
    <w:p>
      <w:pPr>
        <w:spacing w:before="2"/>
        <w:ind w:left="3382" w:right="3661" w:firstLine="0"/>
        <w:jc w:val="center"/>
        <w:rPr>
          <w:sz w:val="18"/>
        </w:rPr>
      </w:pPr>
      <w:r>
        <w:rPr>
          <w:color w:val="172951"/>
          <w:sz w:val="18"/>
        </w:rPr>
        <w:t>Apartado</w:t>
      </w:r>
      <w:r>
        <w:rPr>
          <w:rFonts w:ascii="Times New Roman"/>
          <w:color w:val="172951"/>
          <w:spacing w:val="-2"/>
          <w:sz w:val="18"/>
        </w:rPr>
        <w:t> </w:t>
      </w:r>
      <w:r>
        <w:rPr>
          <w:color w:val="172951"/>
          <w:sz w:val="18"/>
        </w:rPr>
        <w:t>postal</w:t>
      </w:r>
      <w:r>
        <w:rPr>
          <w:rFonts w:ascii="Times New Roman"/>
          <w:color w:val="172951"/>
          <w:spacing w:val="1"/>
          <w:sz w:val="18"/>
        </w:rPr>
        <w:t> </w:t>
      </w:r>
      <w:r>
        <w:rPr>
          <w:color w:val="172951"/>
          <w:sz w:val="18"/>
        </w:rPr>
        <w:t>6213-</w:t>
      </w:r>
      <w:r>
        <w:rPr>
          <w:color w:val="172951"/>
          <w:spacing w:val="-4"/>
          <w:sz w:val="18"/>
        </w:rPr>
        <w:t>1000</w:t>
      </w:r>
    </w:p>
    <w:p>
      <w:pPr>
        <w:pStyle w:val="BodyText"/>
        <w:spacing w:before="188"/>
        <w:rPr>
          <w:sz w:val="24"/>
        </w:rPr>
      </w:pPr>
    </w:p>
    <w:p>
      <w:pPr>
        <w:spacing w:before="0"/>
        <w:ind w:left="994" w:right="0" w:firstLine="0"/>
        <w:jc w:val="left"/>
        <w:rPr>
          <w:sz w:val="24"/>
        </w:rPr>
      </w:pPr>
      <w:r>
        <w:rPr>
          <w:sz w:val="24"/>
        </w:rPr>
        <w:t>13</w:t>
      </w:r>
      <w:r>
        <w:rPr>
          <w:rFonts w:ascii="Times New Roman"/>
          <w:spacing w:val="6"/>
          <w:sz w:val="24"/>
        </w:rPr>
        <w:t> </w:t>
      </w:r>
      <w:r>
        <w:rPr>
          <w:sz w:val="24"/>
        </w:rPr>
        <w:t>de</w:t>
      </w:r>
      <w:r>
        <w:rPr>
          <w:rFonts w:ascii="Times New Roman"/>
          <w:spacing w:val="6"/>
          <w:sz w:val="24"/>
        </w:rPr>
        <w:t> </w:t>
      </w:r>
      <w:r>
        <w:rPr>
          <w:sz w:val="24"/>
        </w:rPr>
        <w:t>enero</w:t>
      </w:r>
      <w:r>
        <w:rPr>
          <w:rFonts w:ascii="Times New Roman"/>
          <w:spacing w:val="4"/>
          <w:sz w:val="24"/>
        </w:rPr>
        <w:t> </w:t>
      </w:r>
      <w:r>
        <w:rPr>
          <w:sz w:val="24"/>
        </w:rPr>
        <w:t>de</w:t>
      </w:r>
      <w:r>
        <w:rPr>
          <w:rFonts w:ascii="Times New Roman"/>
          <w:spacing w:val="5"/>
          <w:sz w:val="24"/>
        </w:rPr>
        <w:t> </w:t>
      </w:r>
      <w:r>
        <w:rPr>
          <w:spacing w:val="-4"/>
          <w:sz w:val="24"/>
        </w:rPr>
        <w:t>2026</w:t>
      </w:r>
    </w:p>
    <w:p>
      <w:pPr>
        <w:pStyle w:val="Heading6"/>
        <w:spacing w:before="10"/>
        <w:ind w:left="994" w:right="0" w:firstLine="0"/>
        <w:rPr>
          <w:rFonts w:ascii="Arial"/>
        </w:rPr>
      </w:pPr>
      <w:r>
        <w:rPr>
          <w:rFonts w:ascii="Arial"/>
          <w:spacing w:val="-2"/>
        </w:rPr>
        <w:t>IMAS-PE-AJ-077-</w:t>
      </w:r>
      <w:r>
        <w:rPr>
          <w:rFonts w:ascii="Arial"/>
          <w:spacing w:val="-4"/>
        </w:rPr>
        <w:t>2026</w:t>
      </w:r>
    </w:p>
    <w:p>
      <w:pPr>
        <w:pStyle w:val="BodyText"/>
        <w:rPr>
          <w:b/>
          <w:sz w:val="24"/>
        </w:rPr>
      </w:pPr>
    </w:p>
    <w:p>
      <w:pPr>
        <w:pStyle w:val="BodyText"/>
        <w:spacing w:before="14"/>
        <w:rPr>
          <w:b/>
          <w:sz w:val="24"/>
        </w:rPr>
      </w:pPr>
    </w:p>
    <w:p>
      <w:pPr>
        <w:spacing w:before="0"/>
        <w:ind w:left="994" w:right="0" w:firstLine="0"/>
        <w:jc w:val="left"/>
        <w:rPr>
          <w:b/>
          <w:sz w:val="24"/>
        </w:rPr>
      </w:pPr>
      <w:r>
        <w:rPr>
          <w:b/>
          <w:spacing w:val="-2"/>
          <w:sz w:val="24"/>
        </w:rPr>
        <w:t>Señor</w:t>
      </w:r>
    </w:p>
    <w:p>
      <w:pPr>
        <w:spacing w:before="10"/>
        <w:ind w:left="994" w:right="0" w:firstLine="0"/>
        <w:jc w:val="left"/>
        <w:rPr>
          <w:b/>
          <w:sz w:val="24"/>
        </w:rPr>
      </w:pPr>
      <w:r>
        <w:rPr>
          <w:b/>
          <w:sz w:val="24"/>
        </w:rPr>
        <w:t>Jafet</w:t>
      </w:r>
      <w:r>
        <w:rPr>
          <w:rFonts w:ascii="Times New Roman" w:hAnsi="Times New Roman"/>
          <w:spacing w:val="5"/>
          <w:sz w:val="24"/>
        </w:rPr>
        <w:t> </w:t>
      </w:r>
      <w:r>
        <w:rPr>
          <w:b/>
          <w:sz w:val="24"/>
        </w:rPr>
        <w:t>Soto</w:t>
      </w:r>
      <w:r>
        <w:rPr>
          <w:rFonts w:ascii="Times New Roman" w:hAnsi="Times New Roman"/>
          <w:spacing w:val="6"/>
          <w:sz w:val="24"/>
        </w:rPr>
        <w:t> </w:t>
      </w:r>
      <w:r>
        <w:rPr>
          <w:b/>
          <w:spacing w:val="-2"/>
          <w:sz w:val="24"/>
        </w:rPr>
        <w:t>Sánchez</w:t>
      </w:r>
    </w:p>
    <w:p>
      <w:pPr>
        <w:spacing w:before="9"/>
        <w:ind w:left="994" w:right="0" w:firstLine="0"/>
        <w:jc w:val="left"/>
        <w:rPr>
          <w:b/>
          <w:sz w:val="24"/>
        </w:rPr>
      </w:pPr>
      <w:r>
        <w:rPr>
          <w:b/>
          <w:sz w:val="24"/>
        </w:rPr>
        <w:t>Director</w:t>
      </w:r>
      <w:r>
        <w:rPr>
          <w:rFonts w:ascii="Times New Roman"/>
          <w:spacing w:val="3"/>
          <w:sz w:val="24"/>
        </w:rPr>
        <w:t> </w:t>
      </w:r>
      <w:r>
        <w:rPr>
          <w:b/>
          <w:sz w:val="24"/>
        </w:rPr>
        <w:t>de</w:t>
      </w:r>
      <w:r>
        <w:rPr>
          <w:rFonts w:ascii="Times New Roman"/>
          <w:spacing w:val="3"/>
          <w:sz w:val="24"/>
        </w:rPr>
        <w:t> </w:t>
      </w:r>
      <w:r>
        <w:rPr>
          <w:b/>
          <w:sz w:val="24"/>
        </w:rPr>
        <w:t>Soporte</w:t>
      </w:r>
      <w:r>
        <w:rPr>
          <w:rFonts w:ascii="Times New Roman"/>
          <w:spacing w:val="3"/>
          <w:sz w:val="24"/>
        </w:rPr>
        <w:t> </w:t>
      </w:r>
      <w:r>
        <w:rPr>
          <w:b/>
          <w:spacing w:val="-2"/>
          <w:sz w:val="24"/>
        </w:rPr>
        <w:t>Administrativo</w:t>
      </w:r>
    </w:p>
    <w:p>
      <w:pPr>
        <w:pStyle w:val="BodyText"/>
        <w:spacing w:before="20"/>
        <w:rPr>
          <w:b/>
          <w:sz w:val="24"/>
        </w:rPr>
      </w:pPr>
    </w:p>
    <w:p>
      <w:pPr>
        <w:spacing w:line="247" w:lineRule="auto" w:before="0"/>
        <w:ind w:left="994" w:right="1272" w:firstLine="0"/>
        <w:jc w:val="both"/>
        <w:rPr>
          <w:b/>
          <w:sz w:val="24"/>
        </w:rPr>
      </w:pPr>
      <w:r>
        <w:rPr>
          <w:b/>
          <w:sz w:val="24"/>
        </w:rPr>
        <w:t>Asunto:</w:t>
      </w:r>
      <w:r>
        <w:rPr>
          <w:rFonts w:ascii="Times New Roman" w:hAnsi="Times New Roman"/>
          <w:spacing w:val="-2"/>
          <w:sz w:val="24"/>
        </w:rPr>
        <w:t> </w:t>
      </w:r>
      <w:r>
        <w:rPr>
          <w:b/>
          <w:sz w:val="24"/>
        </w:rPr>
        <w:t>Sobre</w:t>
      </w:r>
      <w:r>
        <w:rPr>
          <w:rFonts w:ascii="Times New Roman" w:hAnsi="Times New Roman"/>
          <w:sz w:val="24"/>
        </w:rPr>
        <w:t> </w:t>
      </w:r>
      <w:r>
        <w:rPr>
          <w:b/>
          <w:sz w:val="24"/>
        </w:rPr>
        <w:t>gestión</w:t>
      </w:r>
      <w:r>
        <w:rPr>
          <w:rFonts w:ascii="Times New Roman" w:hAnsi="Times New Roman"/>
          <w:spacing w:val="-1"/>
          <w:sz w:val="24"/>
        </w:rPr>
        <w:t> </w:t>
      </w:r>
      <w:r>
        <w:rPr>
          <w:b/>
          <w:sz w:val="24"/>
        </w:rPr>
        <w:t>ante</w:t>
      </w:r>
      <w:r>
        <w:rPr>
          <w:rFonts w:ascii="Times New Roman" w:hAnsi="Times New Roman"/>
          <w:spacing w:val="-2"/>
          <w:sz w:val="24"/>
        </w:rPr>
        <w:t> </w:t>
      </w:r>
      <w:r>
        <w:rPr>
          <w:b/>
          <w:sz w:val="24"/>
        </w:rPr>
        <w:t>AyA,</w:t>
      </w:r>
      <w:r>
        <w:rPr>
          <w:rFonts w:ascii="Times New Roman" w:hAnsi="Times New Roman"/>
          <w:sz w:val="24"/>
        </w:rPr>
        <w:t> </w:t>
      </w:r>
      <w:r>
        <w:rPr>
          <w:b/>
          <w:sz w:val="24"/>
        </w:rPr>
        <w:t>referente</w:t>
      </w:r>
      <w:r>
        <w:rPr>
          <w:rFonts w:ascii="Times New Roman" w:hAnsi="Times New Roman"/>
          <w:spacing w:val="-2"/>
          <w:sz w:val="24"/>
        </w:rPr>
        <w:t> </w:t>
      </w:r>
      <w:r>
        <w:rPr>
          <w:b/>
          <w:sz w:val="24"/>
        </w:rPr>
        <w:t>al</w:t>
      </w:r>
      <w:r>
        <w:rPr>
          <w:rFonts w:ascii="Times New Roman" w:hAnsi="Times New Roman"/>
          <w:spacing w:val="-2"/>
          <w:sz w:val="24"/>
        </w:rPr>
        <w:t> </w:t>
      </w:r>
      <w:r>
        <w:rPr>
          <w:b/>
          <w:sz w:val="24"/>
        </w:rPr>
        <w:t>oficio</w:t>
      </w:r>
      <w:r>
        <w:rPr>
          <w:rFonts w:ascii="Times New Roman" w:hAnsi="Times New Roman"/>
          <w:sz w:val="24"/>
        </w:rPr>
        <w:t> </w:t>
      </w:r>
      <w:r>
        <w:rPr>
          <w:b/>
          <w:sz w:val="24"/>
        </w:rPr>
        <w:t>N°</w:t>
      </w:r>
      <w:r>
        <w:rPr>
          <w:rFonts w:ascii="Times New Roman" w:hAnsi="Times New Roman"/>
          <w:spacing w:val="-1"/>
          <w:sz w:val="24"/>
        </w:rPr>
        <w:t> </w:t>
      </w:r>
      <w:r>
        <w:rPr>
          <w:b/>
          <w:sz w:val="24"/>
        </w:rPr>
        <w:t>PRE-2025-00546</w:t>
      </w:r>
      <w:r>
        <w:rPr>
          <w:rFonts w:ascii="Times New Roman" w:hAnsi="Times New Roman"/>
          <w:spacing w:val="-2"/>
          <w:sz w:val="24"/>
        </w:rPr>
        <w:t> </w:t>
      </w:r>
      <w:r>
        <w:rPr>
          <w:b/>
          <w:sz w:val="24"/>
        </w:rPr>
        <w:t>Deuda</w:t>
      </w:r>
      <w:r>
        <w:rPr>
          <w:rFonts w:ascii="Times New Roman" w:hAnsi="Times New Roman"/>
          <w:sz w:val="24"/>
        </w:rPr>
        <w:t> </w:t>
      </w:r>
      <w:r>
        <w:rPr>
          <w:b/>
          <w:sz w:val="24"/>
        </w:rPr>
        <w:t>con</w:t>
      </w:r>
      <w:r>
        <w:rPr>
          <w:rFonts w:ascii="Times New Roman" w:hAnsi="Times New Roman"/>
          <w:sz w:val="24"/>
        </w:rPr>
        <w:t> </w:t>
      </w:r>
      <w:r>
        <w:rPr>
          <w:b/>
          <w:sz w:val="24"/>
        </w:rPr>
        <w:t>el</w:t>
      </w:r>
      <w:r>
        <w:rPr>
          <w:rFonts w:ascii="Times New Roman" w:hAnsi="Times New Roman"/>
          <w:sz w:val="24"/>
        </w:rPr>
        <w:t> </w:t>
      </w:r>
      <w:r>
        <w:rPr>
          <w:b/>
          <w:sz w:val="24"/>
        </w:rPr>
        <w:t>Instituto</w:t>
      </w:r>
      <w:r>
        <w:rPr>
          <w:rFonts w:ascii="Times New Roman" w:hAnsi="Times New Roman"/>
          <w:sz w:val="24"/>
        </w:rPr>
        <w:t> </w:t>
      </w:r>
      <w:r>
        <w:rPr>
          <w:b/>
          <w:sz w:val="24"/>
        </w:rPr>
        <w:t>Costarricense</w:t>
      </w:r>
      <w:r>
        <w:rPr>
          <w:rFonts w:ascii="Times New Roman" w:hAnsi="Times New Roman"/>
          <w:sz w:val="24"/>
        </w:rPr>
        <w:t> </w:t>
      </w:r>
      <w:r>
        <w:rPr>
          <w:b/>
          <w:sz w:val="24"/>
        </w:rPr>
        <w:t>de</w:t>
      </w:r>
      <w:r>
        <w:rPr>
          <w:rFonts w:ascii="Times New Roman" w:hAnsi="Times New Roman"/>
          <w:sz w:val="24"/>
        </w:rPr>
        <w:t> </w:t>
      </w:r>
      <w:r>
        <w:rPr>
          <w:b/>
          <w:sz w:val="24"/>
        </w:rPr>
        <w:t>Acueductos</w:t>
      </w:r>
      <w:r>
        <w:rPr>
          <w:rFonts w:ascii="Times New Roman" w:hAnsi="Times New Roman"/>
          <w:sz w:val="24"/>
        </w:rPr>
        <w:t> </w:t>
      </w:r>
      <w:r>
        <w:rPr>
          <w:b/>
          <w:sz w:val="24"/>
        </w:rPr>
        <w:t>y</w:t>
      </w:r>
      <w:r>
        <w:rPr>
          <w:rFonts w:ascii="Times New Roman" w:hAnsi="Times New Roman"/>
          <w:sz w:val="24"/>
        </w:rPr>
        <w:t> </w:t>
      </w:r>
      <w:r>
        <w:rPr>
          <w:b/>
          <w:sz w:val="24"/>
        </w:rPr>
        <w:t>Alcantarillados</w:t>
      </w:r>
      <w:r>
        <w:rPr>
          <w:rFonts w:ascii="Times New Roman" w:hAnsi="Times New Roman"/>
          <w:sz w:val="24"/>
        </w:rPr>
        <w:t> </w:t>
      </w:r>
      <w:r>
        <w:rPr>
          <w:b/>
          <w:sz w:val="24"/>
        </w:rPr>
        <w:t>(AYA)</w:t>
      </w:r>
    </w:p>
    <w:p>
      <w:pPr>
        <w:pStyle w:val="BodyText"/>
        <w:spacing w:before="3"/>
        <w:rPr>
          <w:b/>
          <w:sz w:val="24"/>
        </w:rPr>
      </w:pPr>
    </w:p>
    <w:p>
      <w:pPr>
        <w:spacing w:before="0"/>
        <w:ind w:left="994" w:right="0" w:firstLine="0"/>
        <w:jc w:val="left"/>
        <w:rPr>
          <w:sz w:val="24"/>
        </w:rPr>
      </w:pPr>
      <w:r>
        <w:rPr>
          <w:sz w:val="24"/>
        </w:rPr>
        <w:t>Estimado</w:t>
      </w:r>
      <w:r>
        <w:rPr>
          <w:rFonts w:ascii="Times New Roman" w:hAnsi="Times New Roman"/>
          <w:spacing w:val="8"/>
          <w:sz w:val="24"/>
        </w:rPr>
        <w:t> </w:t>
      </w:r>
      <w:r>
        <w:rPr>
          <w:spacing w:val="-2"/>
          <w:sz w:val="24"/>
        </w:rPr>
        <w:t>señor:</w:t>
      </w:r>
    </w:p>
    <w:p>
      <w:pPr>
        <w:pStyle w:val="BodyText"/>
        <w:spacing w:before="2"/>
        <w:rPr>
          <w:sz w:val="24"/>
        </w:rPr>
      </w:pPr>
    </w:p>
    <w:p>
      <w:pPr>
        <w:spacing w:line="242" w:lineRule="auto" w:before="0"/>
        <w:ind w:left="994" w:right="1269" w:firstLine="0"/>
        <w:jc w:val="both"/>
        <w:rPr>
          <w:sz w:val="24"/>
        </w:rPr>
      </w:pPr>
      <w:r>
        <w:rPr>
          <w:sz w:val="24"/>
        </w:rPr>
        <w:t>En</w:t>
      </w:r>
      <w:r>
        <w:rPr>
          <w:rFonts w:ascii="Times New Roman" w:hAnsi="Times New Roman"/>
          <w:sz w:val="24"/>
        </w:rPr>
        <w:t> </w:t>
      </w:r>
      <w:r>
        <w:rPr>
          <w:sz w:val="24"/>
        </w:rPr>
        <w:t>atención</w:t>
      </w:r>
      <w:r>
        <w:rPr>
          <w:rFonts w:ascii="Times New Roman" w:hAnsi="Times New Roman"/>
          <w:sz w:val="24"/>
        </w:rPr>
        <w:t> </w:t>
      </w:r>
      <w:r>
        <w:rPr>
          <w:sz w:val="24"/>
        </w:rPr>
        <w:t>al</w:t>
      </w:r>
      <w:r>
        <w:rPr>
          <w:rFonts w:ascii="Times New Roman" w:hAnsi="Times New Roman"/>
          <w:sz w:val="24"/>
        </w:rPr>
        <w:t> </w:t>
      </w:r>
      <w:r>
        <w:rPr>
          <w:sz w:val="24"/>
        </w:rPr>
        <w:t>oficio</w:t>
      </w:r>
      <w:r>
        <w:rPr>
          <w:rFonts w:ascii="Times New Roman" w:hAnsi="Times New Roman"/>
          <w:sz w:val="24"/>
        </w:rPr>
        <w:t> </w:t>
      </w:r>
      <w:r>
        <w:rPr>
          <w:sz w:val="24"/>
        </w:rPr>
        <w:t>IMAS-DSA-0484-2025</w:t>
      </w:r>
      <w:r>
        <w:rPr>
          <w:rFonts w:ascii="Times New Roman" w:hAnsi="Times New Roman"/>
          <w:sz w:val="24"/>
        </w:rPr>
        <w:t> </w:t>
      </w:r>
      <w:r>
        <w:rPr>
          <w:sz w:val="24"/>
        </w:rPr>
        <w:t>donde</w:t>
      </w:r>
      <w:r>
        <w:rPr>
          <w:rFonts w:ascii="Times New Roman" w:hAnsi="Times New Roman"/>
          <w:sz w:val="24"/>
        </w:rPr>
        <w:t> </w:t>
      </w:r>
      <w:r>
        <w:rPr>
          <w:sz w:val="24"/>
        </w:rPr>
        <w:t>solicita</w:t>
      </w:r>
      <w:r>
        <w:rPr>
          <w:rFonts w:ascii="Times New Roman" w:hAnsi="Times New Roman"/>
          <w:sz w:val="24"/>
        </w:rPr>
        <w:t> </w:t>
      </w:r>
      <w:r>
        <w:rPr>
          <w:sz w:val="24"/>
        </w:rPr>
        <w:t>información</w:t>
      </w:r>
      <w:r>
        <w:rPr>
          <w:rFonts w:ascii="Times New Roman" w:hAnsi="Times New Roman"/>
          <w:sz w:val="24"/>
        </w:rPr>
        <w:t> </w:t>
      </w:r>
      <w:r>
        <w:rPr>
          <w:sz w:val="24"/>
        </w:rPr>
        <w:t>sobre</w:t>
      </w:r>
      <w:r>
        <w:rPr>
          <w:rFonts w:ascii="Times New Roman" w:hAnsi="Times New Roman"/>
          <w:sz w:val="24"/>
        </w:rPr>
        <w:t> </w:t>
      </w:r>
      <w:r>
        <w:rPr>
          <w:sz w:val="24"/>
        </w:rPr>
        <w:t>el</w:t>
      </w:r>
      <w:r>
        <w:rPr>
          <w:rFonts w:ascii="Times New Roman" w:hAnsi="Times New Roman"/>
          <w:sz w:val="24"/>
        </w:rPr>
        <w:t> </w:t>
      </w:r>
      <w:r>
        <w:rPr>
          <w:sz w:val="24"/>
        </w:rPr>
        <w:t>es-tado</w:t>
      </w:r>
      <w:r>
        <w:rPr>
          <w:rFonts w:ascii="Times New Roman" w:hAnsi="Times New Roman"/>
          <w:sz w:val="24"/>
        </w:rPr>
        <w:t> </w:t>
      </w:r>
      <w:r>
        <w:rPr>
          <w:sz w:val="24"/>
        </w:rPr>
        <w:t>actual</w:t>
      </w:r>
      <w:r>
        <w:rPr>
          <w:rFonts w:ascii="Times New Roman" w:hAnsi="Times New Roman"/>
          <w:sz w:val="24"/>
        </w:rPr>
        <w:t> </w:t>
      </w:r>
      <w:r>
        <w:rPr>
          <w:sz w:val="24"/>
        </w:rPr>
        <w:t>de</w:t>
      </w:r>
      <w:r>
        <w:rPr>
          <w:rFonts w:ascii="Times New Roman" w:hAnsi="Times New Roman"/>
          <w:sz w:val="24"/>
        </w:rPr>
        <w:t> </w:t>
      </w:r>
      <w:r>
        <w:rPr>
          <w:sz w:val="24"/>
        </w:rPr>
        <w:t>las</w:t>
      </w:r>
      <w:r>
        <w:rPr>
          <w:rFonts w:ascii="Times New Roman" w:hAnsi="Times New Roman"/>
          <w:sz w:val="24"/>
        </w:rPr>
        <w:t> </w:t>
      </w:r>
      <w:r>
        <w:rPr>
          <w:sz w:val="24"/>
        </w:rPr>
        <w:t>gestiones</w:t>
      </w:r>
      <w:r>
        <w:rPr>
          <w:rFonts w:ascii="Times New Roman" w:hAnsi="Times New Roman"/>
          <w:sz w:val="24"/>
        </w:rPr>
        <w:t> </w:t>
      </w:r>
      <w:r>
        <w:rPr>
          <w:sz w:val="24"/>
        </w:rPr>
        <w:t>realizadas</w:t>
      </w:r>
      <w:r>
        <w:rPr>
          <w:rFonts w:ascii="Times New Roman" w:hAnsi="Times New Roman"/>
          <w:sz w:val="24"/>
        </w:rPr>
        <w:t> </w:t>
      </w:r>
      <w:r>
        <w:rPr>
          <w:sz w:val="24"/>
        </w:rPr>
        <w:t>ante</w:t>
      </w:r>
      <w:r>
        <w:rPr>
          <w:rFonts w:ascii="Times New Roman" w:hAnsi="Times New Roman"/>
          <w:sz w:val="24"/>
        </w:rPr>
        <w:t> </w:t>
      </w:r>
      <w:r>
        <w:rPr>
          <w:sz w:val="24"/>
        </w:rPr>
        <w:t>el</w:t>
      </w:r>
      <w:r>
        <w:rPr>
          <w:rFonts w:ascii="Times New Roman" w:hAnsi="Times New Roman"/>
          <w:sz w:val="24"/>
        </w:rPr>
        <w:t> </w:t>
      </w:r>
      <w:r>
        <w:rPr>
          <w:sz w:val="24"/>
        </w:rPr>
        <w:t>Instituto</w:t>
      </w:r>
      <w:r>
        <w:rPr>
          <w:rFonts w:ascii="Times New Roman" w:hAnsi="Times New Roman"/>
          <w:sz w:val="24"/>
        </w:rPr>
        <w:t> </w:t>
      </w:r>
      <w:r>
        <w:rPr>
          <w:sz w:val="24"/>
        </w:rPr>
        <w:t>Costarricense</w:t>
      </w:r>
      <w:r>
        <w:rPr>
          <w:rFonts w:ascii="Times New Roman" w:hAnsi="Times New Roman"/>
          <w:sz w:val="24"/>
        </w:rPr>
        <w:t> </w:t>
      </w:r>
      <w:r>
        <w:rPr>
          <w:sz w:val="24"/>
        </w:rPr>
        <w:t>de</w:t>
      </w:r>
      <w:r>
        <w:rPr>
          <w:rFonts w:ascii="Times New Roman" w:hAnsi="Times New Roman"/>
          <w:sz w:val="24"/>
        </w:rPr>
        <w:t> </w:t>
      </w:r>
      <w:r>
        <w:rPr>
          <w:sz w:val="24"/>
        </w:rPr>
        <w:t>Acueduc-tos</w:t>
      </w:r>
      <w:r>
        <w:rPr>
          <w:rFonts w:ascii="Times New Roman" w:hAnsi="Times New Roman"/>
          <w:sz w:val="24"/>
        </w:rPr>
        <w:t> </w:t>
      </w:r>
      <w:r>
        <w:rPr>
          <w:sz w:val="24"/>
        </w:rPr>
        <w:t>y</w:t>
      </w:r>
      <w:r>
        <w:rPr>
          <w:rFonts w:ascii="Times New Roman" w:hAnsi="Times New Roman"/>
          <w:sz w:val="24"/>
        </w:rPr>
        <w:t> </w:t>
      </w:r>
      <w:r>
        <w:rPr>
          <w:sz w:val="24"/>
        </w:rPr>
        <w:t>Alcantarillados</w:t>
      </w:r>
      <w:r>
        <w:rPr>
          <w:rFonts w:ascii="Times New Roman" w:hAnsi="Times New Roman"/>
          <w:sz w:val="24"/>
        </w:rPr>
        <w:t> </w:t>
      </w:r>
      <w:r>
        <w:rPr>
          <w:sz w:val="24"/>
        </w:rPr>
        <w:t>(AyA)</w:t>
      </w:r>
      <w:r>
        <w:rPr>
          <w:rFonts w:ascii="Times New Roman" w:hAnsi="Times New Roman"/>
          <w:sz w:val="24"/>
        </w:rPr>
        <w:t> </w:t>
      </w:r>
      <w:r>
        <w:rPr>
          <w:sz w:val="24"/>
        </w:rPr>
        <w:t>relacionado</w:t>
      </w:r>
      <w:r>
        <w:rPr>
          <w:rFonts w:ascii="Times New Roman" w:hAnsi="Times New Roman"/>
          <w:sz w:val="24"/>
        </w:rPr>
        <w:t> </w:t>
      </w:r>
      <w:r>
        <w:rPr>
          <w:sz w:val="24"/>
        </w:rPr>
        <w:t>al</w:t>
      </w:r>
      <w:r>
        <w:rPr>
          <w:rFonts w:ascii="Times New Roman" w:hAnsi="Times New Roman"/>
          <w:sz w:val="24"/>
        </w:rPr>
        <w:t> </w:t>
      </w:r>
      <w:r>
        <w:rPr>
          <w:sz w:val="24"/>
        </w:rPr>
        <w:t>estado</w:t>
      </w:r>
      <w:r>
        <w:rPr>
          <w:rFonts w:ascii="Times New Roman" w:hAnsi="Times New Roman"/>
          <w:sz w:val="24"/>
        </w:rPr>
        <w:t> </w:t>
      </w:r>
      <w:r>
        <w:rPr>
          <w:sz w:val="24"/>
        </w:rPr>
        <w:t>de</w:t>
      </w:r>
      <w:r>
        <w:rPr>
          <w:rFonts w:ascii="Times New Roman" w:hAnsi="Times New Roman"/>
          <w:sz w:val="24"/>
        </w:rPr>
        <w:t> </w:t>
      </w:r>
      <w:r>
        <w:rPr>
          <w:sz w:val="24"/>
        </w:rPr>
        <w:t>cuenta</w:t>
      </w:r>
      <w:r>
        <w:rPr>
          <w:rFonts w:ascii="Times New Roman" w:hAnsi="Times New Roman"/>
          <w:sz w:val="24"/>
        </w:rPr>
        <w:t> </w:t>
      </w:r>
      <w:r>
        <w:rPr>
          <w:sz w:val="24"/>
        </w:rPr>
        <w:t>oficio</w:t>
      </w:r>
      <w:r>
        <w:rPr>
          <w:rFonts w:ascii="Times New Roman" w:hAnsi="Times New Roman"/>
          <w:sz w:val="24"/>
        </w:rPr>
        <w:t> </w:t>
      </w:r>
      <w:r>
        <w:rPr>
          <w:sz w:val="24"/>
        </w:rPr>
        <w:t>N°</w:t>
      </w:r>
      <w:r>
        <w:rPr>
          <w:rFonts w:ascii="Times New Roman" w:hAnsi="Times New Roman"/>
          <w:sz w:val="24"/>
        </w:rPr>
        <w:t> </w:t>
      </w:r>
      <w:r>
        <w:rPr>
          <w:sz w:val="24"/>
        </w:rPr>
        <w:t>PRE-2025-00546</w:t>
      </w:r>
      <w:r>
        <w:rPr>
          <w:rFonts w:ascii="Times New Roman" w:hAnsi="Times New Roman"/>
          <w:sz w:val="24"/>
        </w:rPr>
        <w:t> </w:t>
      </w:r>
      <w:r>
        <w:rPr>
          <w:sz w:val="24"/>
        </w:rPr>
        <w:t>emitido</w:t>
      </w:r>
      <w:r>
        <w:rPr>
          <w:rFonts w:ascii="Times New Roman" w:hAnsi="Times New Roman"/>
          <w:sz w:val="24"/>
        </w:rPr>
        <w:t> </w:t>
      </w:r>
      <w:r>
        <w:rPr>
          <w:sz w:val="24"/>
        </w:rPr>
        <w:t>por</w:t>
      </w:r>
      <w:r>
        <w:rPr>
          <w:rFonts w:ascii="Times New Roman" w:hAnsi="Times New Roman"/>
          <w:sz w:val="24"/>
        </w:rPr>
        <w:t> </w:t>
      </w:r>
      <w:r>
        <w:rPr>
          <w:sz w:val="24"/>
        </w:rPr>
        <w:t>dicha</w:t>
      </w:r>
      <w:r>
        <w:rPr>
          <w:rFonts w:ascii="Times New Roman" w:hAnsi="Times New Roman"/>
          <w:sz w:val="24"/>
        </w:rPr>
        <w:t> </w:t>
      </w:r>
      <w:r>
        <w:rPr>
          <w:sz w:val="24"/>
        </w:rPr>
        <w:t>Institución,</w:t>
      </w:r>
      <w:r>
        <w:rPr>
          <w:rFonts w:ascii="Times New Roman" w:hAnsi="Times New Roman"/>
          <w:sz w:val="24"/>
        </w:rPr>
        <w:t> </w:t>
      </w:r>
      <w:r>
        <w:rPr>
          <w:sz w:val="24"/>
        </w:rPr>
        <w:t>se</w:t>
      </w:r>
      <w:r>
        <w:rPr>
          <w:rFonts w:ascii="Times New Roman" w:hAnsi="Times New Roman"/>
          <w:sz w:val="24"/>
        </w:rPr>
        <w:t> </w:t>
      </w:r>
      <w:r>
        <w:rPr>
          <w:sz w:val="24"/>
        </w:rPr>
        <w:t>manifiesta</w:t>
      </w:r>
      <w:r>
        <w:rPr>
          <w:rFonts w:ascii="Times New Roman" w:hAnsi="Times New Roman"/>
          <w:sz w:val="24"/>
        </w:rPr>
        <w:t> </w:t>
      </w:r>
      <w:r>
        <w:rPr>
          <w:sz w:val="24"/>
        </w:rPr>
        <w:t>lo</w:t>
      </w:r>
      <w:r>
        <w:rPr>
          <w:rFonts w:ascii="Times New Roman" w:hAnsi="Times New Roman"/>
          <w:sz w:val="24"/>
        </w:rPr>
        <w:t> </w:t>
      </w:r>
      <w:r>
        <w:rPr>
          <w:sz w:val="24"/>
        </w:rPr>
        <w:t>siguiente:</w:t>
      </w:r>
    </w:p>
    <w:p>
      <w:pPr>
        <w:spacing w:line="240" w:lineRule="auto" w:before="275"/>
        <w:ind w:left="994" w:right="1271" w:firstLine="0"/>
        <w:jc w:val="both"/>
        <w:rPr>
          <w:sz w:val="24"/>
        </w:rPr>
      </w:pPr>
      <w:r>
        <w:rPr>
          <w:sz w:val="24"/>
        </w:rPr>
        <w:t>En</w:t>
      </w:r>
      <w:r>
        <w:rPr>
          <w:rFonts w:ascii="Times New Roman" w:hAnsi="Times New Roman"/>
          <w:sz w:val="24"/>
        </w:rPr>
        <w:t> </w:t>
      </w:r>
      <w:r>
        <w:rPr>
          <w:sz w:val="24"/>
        </w:rPr>
        <w:t>fecha</w:t>
      </w:r>
      <w:r>
        <w:rPr>
          <w:rFonts w:ascii="Times New Roman" w:hAnsi="Times New Roman"/>
          <w:sz w:val="24"/>
        </w:rPr>
        <w:t> </w:t>
      </w:r>
      <w:r>
        <w:rPr>
          <w:sz w:val="24"/>
        </w:rPr>
        <w:t>13</w:t>
      </w:r>
      <w:r>
        <w:rPr>
          <w:rFonts w:ascii="Times New Roman" w:hAnsi="Times New Roman"/>
          <w:sz w:val="24"/>
        </w:rPr>
        <w:t> </w:t>
      </w:r>
      <w:r>
        <w:rPr>
          <w:sz w:val="24"/>
        </w:rPr>
        <w:t>de</w:t>
      </w:r>
      <w:r>
        <w:rPr>
          <w:rFonts w:ascii="Times New Roman" w:hAnsi="Times New Roman"/>
          <w:sz w:val="24"/>
        </w:rPr>
        <w:t> </w:t>
      </w:r>
      <w:r>
        <w:rPr>
          <w:sz w:val="24"/>
        </w:rPr>
        <w:t>octubre</w:t>
      </w:r>
      <w:r>
        <w:rPr>
          <w:rFonts w:ascii="Times New Roman" w:hAnsi="Times New Roman"/>
          <w:sz w:val="24"/>
        </w:rPr>
        <w:t> </w:t>
      </w:r>
      <w:r>
        <w:rPr>
          <w:sz w:val="24"/>
        </w:rPr>
        <w:t>de</w:t>
      </w:r>
      <w:r>
        <w:rPr>
          <w:rFonts w:ascii="Times New Roman" w:hAnsi="Times New Roman"/>
          <w:sz w:val="24"/>
        </w:rPr>
        <w:t> </w:t>
      </w:r>
      <w:r>
        <w:rPr>
          <w:sz w:val="24"/>
        </w:rPr>
        <w:t>2025,</w:t>
      </w:r>
      <w:r>
        <w:rPr>
          <w:rFonts w:ascii="Times New Roman" w:hAnsi="Times New Roman"/>
          <w:sz w:val="24"/>
        </w:rPr>
        <w:t> </w:t>
      </w:r>
      <w:r>
        <w:rPr>
          <w:sz w:val="24"/>
        </w:rPr>
        <w:t>esta</w:t>
      </w:r>
      <w:r>
        <w:rPr>
          <w:rFonts w:ascii="Times New Roman" w:hAnsi="Times New Roman"/>
          <w:sz w:val="24"/>
        </w:rPr>
        <w:t> </w:t>
      </w:r>
      <w:r>
        <w:rPr>
          <w:sz w:val="24"/>
        </w:rPr>
        <w:t>Unidad</w:t>
      </w:r>
      <w:r>
        <w:rPr>
          <w:rFonts w:ascii="Times New Roman" w:hAnsi="Times New Roman"/>
          <w:sz w:val="24"/>
        </w:rPr>
        <w:t> </w:t>
      </w:r>
      <w:r>
        <w:rPr>
          <w:sz w:val="24"/>
        </w:rPr>
        <w:t>Asesora</w:t>
      </w:r>
      <w:r>
        <w:rPr>
          <w:rFonts w:ascii="Times New Roman" w:hAnsi="Times New Roman"/>
          <w:sz w:val="24"/>
        </w:rPr>
        <w:t> </w:t>
      </w:r>
      <w:r>
        <w:rPr>
          <w:sz w:val="24"/>
        </w:rPr>
        <w:t>presentó</w:t>
      </w:r>
      <w:r>
        <w:rPr>
          <w:rFonts w:ascii="Times New Roman" w:hAnsi="Times New Roman"/>
          <w:sz w:val="24"/>
        </w:rPr>
        <w:t> </w:t>
      </w:r>
      <w:r>
        <w:rPr>
          <w:sz w:val="24"/>
        </w:rPr>
        <w:t>escrito</w:t>
      </w:r>
      <w:r>
        <w:rPr>
          <w:rFonts w:ascii="Times New Roman" w:hAnsi="Times New Roman"/>
          <w:sz w:val="24"/>
        </w:rPr>
        <w:t> </w:t>
      </w:r>
      <w:r>
        <w:rPr>
          <w:sz w:val="24"/>
        </w:rPr>
        <w:t>de</w:t>
      </w:r>
      <w:r>
        <w:rPr>
          <w:rFonts w:ascii="Times New Roman" w:hAnsi="Times New Roman"/>
          <w:sz w:val="24"/>
        </w:rPr>
        <w:t> </w:t>
      </w:r>
      <w:r>
        <w:rPr>
          <w:sz w:val="24"/>
        </w:rPr>
        <w:t>solicitud</w:t>
      </w:r>
      <w:r>
        <w:rPr>
          <w:rFonts w:ascii="Times New Roman" w:hAnsi="Times New Roman"/>
          <w:sz w:val="24"/>
        </w:rPr>
        <w:t> </w:t>
      </w:r>
      <w:r>
        <w:rPr>
          <w:sz w:val="24"/>
        </w:rPr>
        <w:t>de</w:t>
      </w:r>
      <w:r>
        <w:rPr>
          <w:rFonts w:ascii="Times New Roman" w:hAnsi="Times New Roman"/>
          <w:sz w:val="24"/>
        </w:rPr>
        <w:t> </w:t>
      </w:r>
      <w:r>
        <w:rPr>
          <w:sz w:val="24"/>
        </w:rPr>
        <w:t>exoneración</w:t>
      </w:r>
      <w:r>
        <w:rPr>
          <w:rFonts w:ascii="Times New Roman" w:hAnsi="Times New Roman"/>
          <w:sz w:val="24"/>
        </w:rPr>
        <w:t> </w:t>
      </w:r>
      <w:r>
        <w:rPr>
          <w:sz w:val="24"/>
        </w:rPr>
        <w:t>ante</w:t>
      </w:r>
      <w:r>
        <w:rPr>
          <w:rFonts w:ascii="Times New Roman" w:hAnsi="Times New Roman"/>
          <w:sz w:val="24"/>
        </w:rPr>
        <w:t> </w:t>
      </w:r>
      <w:r>
        <w:rPr>
          <w:sz w:val="24"/>
        </w:rPr>
        <w:t>la</w:t>
      </w:r>
      <w:r>
        <w:rPr>
          <w:rFonts w:ascii="Times New Roman" w:hAnsi="Times New Roman"/>
          <w:sz w:val="24"/>
        </w:rPr>
        <w:t> </w:t>
      </w:r>
      <w:r>
        <w:rPr>
          <w:sz w:val="24"/>
        </w:rPr>
        <w:t>Presidencia</w:t>
      </w:r>
      <w:r>
        <w:rPr>
          <w:rFonts w:ascii="Times New Roman" w:hAnsi="Times New Roman"/>
          <w:sz w:val="24"/>
        </w:rPr>
        <w:t> </w:t>
      </w:r>
      <w:r>
        <w:rPr>
          <w:sz w:val="24"/>
        </w:rPr>
        <w:t>Ejecutiva</w:t>
      </w:r>
      <w:r>
        <w:rPr>
          <w:rFonts w:ascii="Times New Roman" w:hAnsi="Times New Roman"/>
          <w:sz w:val="24"/>
        </w:rPr>
        <w:t> </w:t>
      </w:r>
      <w:r>
        <w:rPr>
          <w:sz w:val="24"/>
        </w:rPr>
        <w:t>del</w:t>
      </w:r>
      <w:r>
        <w:rPr>
          <w:rFonts w:ascii="Times New Roman" w:hAnsi="Times New Roman"/>
          <w:sz w:val="24"/>
        </w:rPr>
        <w:t> </w:t>
      </w:r>
      <w:r>
        <w:rPr>
          <w:sz w:val="24"/>
        </w:rPr>
        <w:t>AyA,</w:t>
      </w:r>
      <w:r>
        <w:rPr>
          <w:rFonts w:ascii="Times New Roman" w:hAnsi="Times New Roman"/>
          <w:sz w:val="24"/>
        </w:rPr>
        <w:t> </w:t>
      </w:r>
      <w:r>
        <w:rPr>
          <w:sz w:val="24"/>
        </w:rPr>
        <w:t>en</w:t>
      </w:r>
      <w:r>
        <w:rPr>
          <w:rFonts w:ascii="Times New Roman" w:hAnsi="Times New Roman"/>
          <w:sz w:val="24"/>
        </w:rPr>
        <w:t> </w:t>
      </w:r>
      <w:r>
        <w:rPr>
          <w:sz w:val="24"/>
        </w:rPr>
        <w:t>virtud</w:t>
      </w:r>
      <w:r>
        <w:rPr>
          <w:rFonts w:ascii="Times New Roman" w:hAnsi="Times New Roman"/>
          <w:sz w:val="24"/>
        </w:rPr>
        <w:t> </w:t>
      </w:r>
      <w:r>
        <w:rPr>
          <w:sz w:val="24"/>
        </w:rPr>
        <w:t>de</w:t>
      </w:r>
      <w:r>
        <w:rPr>
          <w:rFonts w:ascii="Times New Roman" w:hAnsi="Times New Roman"/>
          <w:sz w:val="24"/>
        </w:rPr>
        <w:t> </w:t>
      </w:r>
      <w:r>
        <w:rPr>
          <w:sz w:val="24"/>
        </w:rPr>
        <w:t>lo</w:t>
      </w:r>
      <w:r>
        <w:rPr>
          <w:rFonts w:ascii="Times New Roman" w:hAnsi="Times New Roman"/>
          <w:sz w:val="24"/>
        </w:rPr>
        <w:t> </w:t>
      </w:r>
      <w:r>
        <w:rPr>
          <w:sz w:val="24"/>
        </w:rPr>
        <w:t>dispuesto</w:t>
      </w:r>
      <w:r>
        <w:rPr>
          <w:rFonts w:ascii="Times New Roman" w:hAnsi="Times New Roman"/>
          <w:sz w:val="24"/>
        </w:rPr>
        <w:t> </w:t>
      </w:r>
      <w:r>
        <w:rPr>
          <w:sz w:val="24"/>
        </w:rPr>
        <w:t>en</w:t>
      </w:r>
      <w:r>
        <w:rPr>
          <w:rFonts w:ascii="Times New Roman" w:hAnsi="Times New Roman"/>
          <w:sz w:val="24"/>
        </w:rPr>
        <w:t> </w:t>
      </w:r>
      <w:r>
        <w:rPr>
          <w:sz w:val="24"/>
        </w:rPr>
        <w:t>el</w:t>
      </w:r>
      <w:r>
        <w:rPr>
          <w:rFonts w:ascii="Times New Roman" w:hAnsi="Times New Roman"/>
          <w:sz w:val="24"/>
        </w:rPr>
        <w:t> </w:t>
      </w:r>
      <w:r>
        <w:rPr>
          <w:sz w:val="24"/>
        </w:rPr>
        <w:t>artículo</w:t>
      </w:r>
      <w:r>
        <w:rPr>
          <w:rFonts w:ascii="Times New Roman" w:hAnsi="Times New Roman"/>
          <w:sz w:val="24"/>
        </w:rPr>
        <w:t> </w:t>
      </w:r>
      <w:r>
        <w:rPr>
          <w:sz w:val="24"/>
        </w:rPr>
        <w:t>31</w:t>
      </w:r>
      <w:r>
        <w:rPr>
          <w:rFonts w:ascii="Times New Roman" w:hAnsi="Times New Roman"/>
          <w:sz w:val="24"/>
        </w:rPr>
        <w:t> </w:t>
      </w:r>
      <w:r>
        <w:rPr>
          <w:sz w:val="24"/>
        </w:rPr>
        <w:t>de</w:t>
      </w:r>
      <w:r>
        <w:rPr>
          <w:rFonts w:ascii="Times New Roman" w:hAnsi="Times New Roman"/>
          <w:sz w:val="24"/>
        </w:rPr>
        <w:t> </w:t>
      </w:r>
      <w:r>
        <w:rPr>
          <w:sz w:val="24"/>
        </w:rPr>
        <w:t>la</w:t>
      </w:r>
      <w:r>
        <w:rPr>
          <w:rFonts w:ascii="Times New Roman" w:hAnsi="Times New Roman"/>
          <w:sz w:val="24"/>
        </w:rPr>
        <w:t> </w:t>
      </w:r>
      <w:r>
        <w:rPr>
          <w:sz w:val="24"/>
        </w:rPr>
        <w:t>Ley</w:t>
      </w:r>
      <w:r>
        <w:rPr>
          <w:rFonts w:ascii="Times New Roman" w:hAnsi="Times New Roman"/>
          <w:sz w:val="24"/>
        </w:rPr>
        <w:t> </w:t>
      </w:r>
      <w:r>
        <w:rPr>
          <w:sz w:val="24"/>
        </w:rPr>
        <w:t>4760.</w:t>
      </w:r>
    </w:p>
    <w:p>
      <w:pPr>
        <w:pStyle w:val="BodyText"/>
        <w:spacing w:before="5"/>
        <w:rPr>
          <w:sz w:val="24"/>
        </w:rPr>
      </w:pPr>
    </w:p>
    <w:p>
      <w:pPr>
        <w:spacing w:line="261" w:lineRule="auto" w:before="0"/>
        <w:ind w:left="994" w:right="1269" w:firstLine="0"/>
        <w:jc w:val="both"/>
        <w:rPr>
          <w:sz w:val="24"/>
        </w:rPr>
      </w:pPr>
      <w:r>
        <w:rPr>
          <w:sz w:val="24"/>
        </w:rPr>
        <w:t>No</w:t>
      </w:r>
      <w:r>
        <w:rPr>
          <w:rFonts w:ascii="Times New Roman" w:hAnsi="Times New Roman"/>
          <w:spacing w:val="-10"/>
          <w:sz w:val="24"/>
        </w:rPr>
        <w:t> </w:t>
      </w:r>
      <w:r>
        <w:rPr>
          <w:sz w:val="24"/>
        </w:rPr>
        <w:t>obstante,</w:t>
      </w:r>
      <w:r>
        <w:rPr>
          <w:rFonts w:ascii="Times New Roman" w:hAnsi="Times New Roman"/>
          <w:spacing w:val="-11"/>
          <w:sz w:val="24"/>
        </w:rPr>
        <w:t> </w:t>
      </w:r>
      <w:r>
        <w:rPr>
          <w:sz w:val="24"/>
        </w:rPr>
        <w:t>lo</w:t>
      </w:r>
      <w:r>
        <w:rPr>
          <w:rFonts w:ascii="Times New Roman" w:hAnsi="Times New Roman"/>
          <w:spacing w:val="-12"/>
          <w:sz w:val="24"/>
        </w:rPr>
        <w:t> </w:t>
      </w:r>
      <w:r>
        <w:rPr>
          <w:sz w:val="24"/>
        </w:rPr>
        <w:t>anterior,</w:t>
      </w:r>
      <w:r>
        <w:rPr>
          <w:rFonts w:ascii="Times New Roman" w:hAnsi="Times New Roman"/>
          <w:spacing w:val="-9"/>
          <w:sz w:val="24"/>
        </w:rPr>
        <w:t> </w:t>
      </w:r>
      <w:r>
        <w:rPr>
          <w:sz w:val="24"/>
        </w:rPr>
        <w:t>la</w:t>
      </w:r>
      <w:r>
        <w:rPr>
          <w:rFonts w:ascii="Times New Roman" w:hAnsi="Times New Roman"/>
          <w:spacing w:val="-10"/>
          <w:sz w:val="24"/>
        </w:rPr>
        <w:t> </w:t>
      </w:r>
      <w:r>
        <w:rPr>
          <w:sz w:val="24"/>
        </w:rPr>
        <w:t>solicitud</w:t>
      </w:r>
      <w:r>
        <w:rPr>
          <w:rFonts w:ascii="Times New Roman" w:hAnsi="Times New Roman"/>
          <w:spacing w:val="-12"/>
          <w:sz w:val="24"/>
        </w:rPr>
        <w:t> </w:t>
      </w:r>
      <w:r>
        <w:rPr>
          <w:sz w:val="24"/>
        </w:rPr>
        <w:t>de</w:t>
      </w:r>
      <w:r>
        <w:rPr>
          <w:rFonts w:ascii="Times New Roman" w:hAnsi="Times New Roman"/>
          <w:spacing w:val="-11"/>
          <w:sz w:val="24"/>
        </w:rPr>
        <w:t> </w:t>
      </w:r>
      <w:r>
        <w:rPr>
          <w:sz w:val="24"/>
        </w:rPr>
        <w:t>exoneración</w:t>
      </w:r>
      <w:r>
        <w:rPr>
          <w:rFonts w:ascii="Times New Roman" w:hAnsi="Times New Roman"/>
          <w:spacing w:val="-12"/>
          <w:sz w:val="24"/>
        </w:rPr>
        <w:t> </w:t>
      </w:r>
      <w:r>
        <w:rPr>
          <w:sz w:val="24"/>
        </w:rPr>
        <w:t>fue</w:t>
      </w:r>
      <w:r>
        <w:rPr>
          <w:rFonts w:ascii="Times New Roman" w:hAnsi="Times New Roman"/>
          <w:spacing w:val="-12"/>
          <w:sz w:val="24"/>
        </w:rPr>
        <w:t> </w:t>
      </w:r>
      <w:r>
        <w:rPr>
          <w:sz w:val="24"/>
        </w:rPr>
        <w:t>rechazada</w:t>
      </w:r>
      <w:r>
        <w:rPr>
          <w:rFonts w:ascii="Times New Roman" w:hAnsi="Times New Roman"/>
          <w:spacing w:val="-12"/>
          <w:sz w:val="24"/>
        </w:rPr>
        <w:t> </w:t>
      </w:r>
      <w:r>
        <w:rPr>
          <w:sz w:val="24"/>
        </w:rPr>
        <w:t>por</w:t>
      </w:r>
      <w:r>
        <w:rPr>
          <w:rFonts w:ascii="Times New Roman" w:hAnsi="Times New Roman"/>
          <w:spacing w:val="-11"/>
          <w:sz w:val="24"/>
        </w:rPr>
        <w:t> </w:t>
      </w:r>
      <w:r>
        <w:rPr>
          <w:sz w:val="24"/>
        </w:rPr>
        <w:t>parte</w:t>
      </w:r>
      <w:r>
        <w:rPr>
          <w:rFonts w:ascii="Times New Roman" w:hAnsi="Times New Roman"/>
          <w:spacing w:val="-12"/>
          <w:sz w:val="24"/>
        </w:rPr>
        <w:t> </w:t>
      </w:r>
      <w:r>
        <w:rPr>
          <w:sz w:val="24"/>
        </w:rPr>
        <w:t>del</w:t>
      </w:r>
      <w:r>
        <w:rPr>
          <w:rFonts w:ascii="Times New Roman" w:hAnsi="Times New Roman"/>
          <w:spacing w:val="-13"/>
          <w:sz w:val="24"/>
        </w:rPr>
        <w:t> </w:t>
      </w:r>
      <w:r>
        <w:rPr>
          <w:sz w:val="24"/>
        </w:rPr>
        <w:t>AyA,</w:t>
      </w:r>
      <w:r>
        <w:rPr>
          <w:rFonts w:ascii="Times New Roman" w:hAnsi="Times New Roman"/>
          <w:sz w:val="24"/>
        </w:rPr>
        <w:t> </w:t>
      </w:r>
      <w:r>
        <w:rPr>
          <w:sz w:val="24"/>
        </w:rPr>
        <w:t>mediante</w:t>
      </w:r>
      <w:r>
        <w:rPr>
          <w:rFonts w:ascii="Times New Roman" w:hAnsi="Times New Roman"/>
          <w:sz w:val="24"/>
        </w:rPr>
        <w:t> </w:t>
      </w:r>
      <w:r>
        <w:rPr>
          <w:sz w:val="24"/>
        </w:rPr>
        <w:t>oficio</w:t>
      </w:r>
      <w:r>
        <w:rPr>
          <w:rFonts w:ascii="Times New Roman" w:hAnsi="Times New Roman"/>
          <w:sz w:val="24"/>
        </w:rPr>
        <w:t> </w:t>
      </w:r>
      <w:r>
        <w:rPr>
          <w:sz w:val="24"/>
        </w:rPr>
        <w:t>No.UEN-SCCAT-GAM-2025-03600,</w:t>
      </w:r>
      <w:r>
        <w:rPr>
          <w:rFonts w:ascii="Times New Roman" w:hAnsi="Times New Roman"/>
          <w:sz w:val="24"/>
        </w:rPr>
        <w:t> </w:t>
      </w:r>
      <w:r>
        <w:rPr>
          <w:sz w:val="24"/>
        </w:rPr>
        <w:t>bajo</w:t>
      </w:r>
      <w:r>
        <w:rPr>
          <w:rFonts w:ascii="Times New Roman" w:hAnsi="Times New Roman"/>
          <w:sz w:val="24"/>
        </w:rPr>
        <w:t> </w:t>
      </w:r>
      <w:r>
        <w:rPr>
          <w:sz w:val="24"/>
        </w:rPr>
        <w:t>el</w:t>
      </w:r>
      <w:r>
        <w:rPr>
          <w:rFonts w:ascii="Times New Roman" w:hAnsi="Times New Roman"/>
          <w:sz w:val="24"/>
        </w:rPr>
        <w:t> </w:t>
      </w:r>
      <w:r>
        <w:rPr>
          <w:sz w:val="24"/>
        </w:rPr>
        <w:t>siguiente</w:t>
      </w:r>
      <w:r>
        <w:rPr>
          <w:rFonts w:ascii="Times New Roman" w:hAnsi="Times New Roman"/>
          <w:sz w:val="24"/>
        </w:rPr>
        <w:t> </w:t>
      </w:r>
      <w:r>
        <w:rPr>
          <w:sz w:val="24"/>
        </w:rPr>
        <w:t>argumento:</w:t>
      </w:r>
    </w:p>
    <w:p>
      <w:pPr>
        <w:pStyle w:val="BodyText"/>
        <w:spacing w:before="23"/>
        <w:rPr>
          <w:sz w:val="24"/>
        </w:rPr>
      </w:pPr>
    </w:p>
    <w:p>
      <w:pPr>
        <w:spacing w:line="261" w:lineRule="auto" w:before="0"/>
        <w:ind w:left="1846" w:right="1271" w:firstLine="0"/>
        <w:jc w:val="both"/>
        <w:rPr>
          <w:sz w:val="24"/>
        </w:rPr>
      </w:pPr>
      <w:r>
        <w:rPr>
          <w:sz w:val="24"/>
        </w:rPr>
        <w:t>“…Tal</w:t>
      </w:r>
      <w:r>
        <w:rPr>
          <w:rFonts w:ascii="Times New Roman" w:hAnsi="Times New Roman"/>
          <w:sz w:val="24"/>
        </w:rPr>
        <w:t> </w:t>
      </w:r>
      <w:r>
        <w:rPr>
          <w:sz w:val="24"/>
        </w:rPr>
        <w:t>y</w:t>
      </w:r>
      <w:r>
        <w:rPr>
          <w:rFonts w:ascii="Times New Roman" w:hAnsi="Times New Roman"/>
          <w:sz w:val="24"/>
        </w:rPr>
        <w:t> </w:t>
      </w:r>
      <w:r>
        <w:rPr>
          <w:sz w:val="24"/>
        </w:rPr>
        <w:t>como</w:t>
      </w:r>
      <w:r>
        <w:rPr>
          <w:rFonts w:ascii="Times New Roman" w:hAnsi="Times New Roman"/>
          <w:sz w:val="24"/>
        </w:rPr>
        <w:t> </w:t>
      </w:r>
      <w:r>
        <w:rPr>
          <w:sz w:val="24"/>
        </w:rPr>
        <w:t>se</w:t>
      </w:r>
      <w:r>
        <w:rPr>
          <w:rFonts w:ascii="Times New Roman" w:hAnsi="Times New Roman"/>
          <w:sz w:val="24"/>
        </w:rPr>
        <w:t> </w:t>
      </w:r>
      <w:r>
        <w:rPr>
          <w:sz w:val="24"/>
        </w:rPr>
        <w:t>ha</w:t>
      </w:r>
      <w:r>
        <w:rPr>
          <w:rFonts w:ascii="Times New Roman" w:hAnsi="Times New Roman"/>
          <w:sz w:val="24"/>
        </w:rPr>
        <w:t> </w:t>
      </w:r>
      <w:r>
        <w:rPr>
          <w:sz w:val="24"/>
        </w:rPr>
        <w:t>indicado</w:t>
      </w:r>
      <w:r>
        <w:rPr>
          <w:rFonts w:ascii="Times New Roman" w:hAnsi="Times New Roman"/>
          <w:sz w:val="24"/>
        </w:rPr>
        <w:t> </w:t>
      </w:r>
      <w:r>
        <w:rPr>
          <w:sz w:val="24"/>
        </w:rPr>
        <w:t>y</w:t>
      </w:r>
      <w:r>
        <w:rPr>
          <w:rFonts w:ascii="Times New Roman" w:hAnsi="Times New Roman"/>
          <w:sz w:val="24"/>
        </w:rPr>
        <w:t> </w:t>
      </w:r>
      <w:r>
        <w:rPr>
          <w:sz w:val="24"/>
        </w:rPr>
        <w:t>basados</w:t>
      </w:r>
      <w:r>
        <w:rPr>
          <w:rFonts w:ascii="Times New Roman" w:hAnsi="Times New Roman"/>
          <w:sz w:val="24"/>
        </w:rPr>
        <w:t> </w:t>
      </w:r>
      <w:r>
        <w:rPr>
          <w:sz w:val="24"/>
        </w:rPr>
        <w:t>en</w:t>
      </w:r>
      <w:r>
        <w:rPr>
          <w:rFonts w:ascii="Times New Roman" w:hAnsi="Times New Roman"/>
          <w:sz w:val="24"/>
        </w:rPr>
        <w:t> </w:t>
      </w:r>
      <w:r>
        <w:rPr>
          <w:sz w:val="24"/>
        </w:rPr>
        <w:t>el</w:t>
      </w:r>
      <w:r>
        <w:rPr>
          <w:rFonts w:ascii="Times New Roman" w:hAnsi="Times New Roman"/>
          <w:sz w:val="24"/>
        </w:rPr>
        <w:t> </w:t>
      </w:r>
      <w:r>
        <w:rPr>
          <w:sz w:val="24"/>
        </w:rPr>
        <w:t>artículo</w:t>
      </w:r>
      <w:r>
        <w:rPr>
          <w:rFonts w:ascii="Times New Roman" w:hAnsi="Times New Roman"/>
          <w:sz w:val="24"/>
        </w:rPr>
        <w:t> </w:t>
      </w:r>
      <w:r>
        <w:rPr>
          <w:sz w:val="24"/>
        </w:rPr>
        <w:t>31</w:t>
      </w:r>
      <w:r>
        <w:rPr>
          <w:rFonts w:ascii="Times New Roman" w:hAnsi="Times New Roman"/>
          <w:sz w:val="24"/>
        </w:rPr>
        <w:t> </w:t>
      </w:r>
      <w:r>
        <w:rPr>
          <w:sz w:val="24"/>
        </w:rPr>
        <w:t>de</w:t>
      </w:r>
      <w:r>
        <w:rPr>
          <w:rFonts w:ascii="Times New Roman" w:hAnsi="Times New Roman"/>
          <w:sz w:val="24"/>
        </w:rPr>
        <w:t> </w:t>
      </w:r>
      <w:r>
        <w:rPr>
          <w:sz w:val="24"/>
        </w:rPr>
        <w:t>la</w:t>
      </w:r>
      <w:r>
        <w:rPr>
          <w:rFonts w:ascii="Times New Roman" w:hAnsi="Times New Roman"/>
          <w:sz w:val="24"/>
        </w:rPr>
        <w:t> </w:t>
      </w:r>
      <w:r>
        <w:rPr>
          <w:sz w:val="24"/>
        </w:rPr>
        <w:t>Ley</w:t>
      </w:r>
      <w:r>
        <w:rPr>
          <w:rFonts w:ascii="Times New Roman" w:hAnsi="Times New Roman"/>
          <w:sz w:val="24"/>
        </w:rPr>
        <w:t> </w:t>
      </w:r>
      <w:r>
        <w:rPr>
          <w:sz w:val="24"/>
        </w:rPr>
        <w:t>de</w:t>
      </w:r>
      <w:r>
        <w:rPr>
          <w:rFonts w:ascii="Times New Roman" w:hAnsi="Times New Roman"/>
          <w:sz w:val="24"/>
        </w:rPr>
        <w:t> </w:t>
      </w:r>
      <w:r>
        <w:rPr>
          <w:sz w:val="24"/>
        </w:rPr>
        <w:t>Creación</w:t>
      </w:r>
      <w:r>
        <w:rPr>
          <w:rFonts w:ascii="Times New Roman" w:hAnsi="Times New Roman"/>
          <w:sz w:val="24"/>
        </w:rPr>
        <w:t> </w:t>
      </w:r>
      <w:r>
        <w:rPr>
          <w:sz w:val="24"/>
        </w:rPr>
        <w:t>del</w:t>
      </w:r>
      <w:r>
        <w:rPr>
          <w:rFonts w:ascii="Times New Roman" w:hAnsi="Times New Roman"/>
          <w:sz w:val="24"/>
        </w:rPr>
        <w:t> </w:t>
      </w:r>
      <w:r>
        <w:rPr>
          <w:sz w:val="24"/>
        </w:rPr>
        <w:t>Instituto</w:t>
      </w:r>
      <w:r>
        <w:rPr>
          <w:rFonts w:ascii="Times New Roman" w:hAnsi="Times New Roman"/>
          <w:sz w:val="24"/>
        </w:rPr>
        <w:t> </w:t>
      </w:r>
      <w:r>
        <w:rPr>
          <w:sz w:val="24"/>
        </w:rPr>
        <w:t>Mixto</w:t>
      </w:r>
      <w:r>
        <w:rPr>
          <w:rFonts w:ascii="Times New Roman" w:hAnsi="Times New Roman"/>
          <w:sz w:val="24"/>
        </w:rPr>
        <w:t> </w:t>
      </w:r>
      <w:r>
        <w:rPr>
          <w:sz w:val="24"/>
        </w:rPr>
        <w:t>de</w:t>
      </w:r>
      <w:r>
        <w:rPr>
          <w:rFonts w:ascii="Times New Roman" w:hAnsi="Times New Roman"/>
          <w:sz w:val="24"/>
        </w:rPr>
        <w:t> </w:t>
      </w:r>
      <w:r>
        <w:rPr>
          <w:sz w:val="24"/>
        </w:rPr>
        <w:t>Ayuda</w:t>
      </w:r>
      <w:r>
        <w:rPr>
          <w:rFonts w:ascii="Times New Roman" w:hAnsi="Times New Roman"/>
          <w:sz w:val="24"/>
        </w:rPr>
        <w:t> </w:t>
      </w:r>
      <w:r>
        <w:rPr>
          <w:sz w:val="24"/>
        </w:rPr>
        <w:t>Social</w:t>
      </w:r>
      <w:r>
        <w:rPr>
          <w:rFonts w:ascii="Times New Roman" w:hAnsi="Times New Roman"/>
          <w:sz w:val="24"/>
        </w:rPr>
        <w:t> </w:t>
      </w:r>
      <w:r>
        <w:rPr>
          <w:sz w:val="24"/>
        </w:rPr>
        <w:t>Nº</w:t>
      </w:r>
      <w:r>
        <w:rPr>
          <w:rFonts w:ascii="Times New Roman" w:hAnsi="Times New Roman"/>
          <w:sz w:val="24"/>
        </w:rPr>
        <w:t> </w:t>
      </w:r>
      <w:r>
        <w:rPr>
          <w:sz w:val="24"/>
        </w:rPr>
        <w:t>4760</w:t>
      </w:r>
      <w:r>
        <w:rPr>
          <w:rFonts w:ascii="Times New Roman" w:hAnsi="Times New Roman"/>
          <w:sz w:val="24"/>
        </w:rPr>
        <w:t> </w:t>
      </w:r>
      <w:r>
        <w:rPr>
          <w:sz w:val="24"/>
        </w:rPr>
        <w:t>no</w:t>
      </w:r>
      <w:r>
        <w:rPr>
          <w:rFonts w:ascii="Times New Roman" w:hAnsi="Times New Roman"/>
          <w:sz w:val="24"/>
        </w:rPr>
        <w:t> </w:t>
      </w:r>
      <w:r>
        <w:rPr>
          <w:sz w:val="24"/>
        </w:rPr>
        <w:t>hace</w:t>
      </w:r>
      <w:r>
        <w:rPr>
          <w:rFonts w:ascii="Times New Roman" w:hAnsi="Times New Roman"/>
          <w:sz w:val="24"/>
        </w:rPr>
        <w:t> </w:t>
      </w:r>
      <w:r>
        <w:rPr>
          <w:sz w:val="24"/>
        </w:rPr>
        <w:t>referencia</w:t>
      </w:r>
      <w:r>
        <w:rPr>
          <w:rFonts w:ascii="Times New Roman" w:hAnsi="Times New Roman"/>
          <w:sz w:val="24"/>
        </w:rPr>
        <w:t> </w:t>
      </w:r>
      <w:r>
        <w:rPr>
          <w:sz w:val="24"/>
        </w:rPr>
        <w:t>alguna</w:t>
      </w:r>
      <w:r>
        <w:rPr>
          <w:rFonts w:ascii="Times New Roman" w:hAnsi="Times New Roman"/>
          <w:sz w:val="24"/>
        </w:rPr>
        <w:t> </w:t>
      </w:r>
      <w:r>
        <w:rPr>
          <w:sz w:val="24"/>
        </w:rPr>
        <w:t>a</w:t>
      </w:r>
      <w:r>
        <w:rPr>
          <w:rFonts w:ascii="Times New Roman" w:hAnsi="Times New Roman"/>
          <w:sz w:val="24"/>
        </w:rPr>
        <w:t> </w:t>
      </w:r>
      <w:r>
        <w:rPr>
          <w:sz w:val="24"/>
        </w:rPr>
        <w:t>que</w:t>
      </w:r>
      <w:r>
        <w:rPr>
          <w:rFonts w:ascii="Times New Roman" w:hAnsi="Times New Roman"/>
          <w:sz w:val="24"/>
        </w:rPr>
        <w:t> </w:t>
      </w:r>
      <w:r>
        <w:rPr>
          <w:sz w:val="24"/>
        </w:rPr>
        <w:t>el</w:t>
      </w:r>
      <w:r>
        <w:rPr>
          <w:rFonts w:ascii="Times New Roman" w:hAnsi="Times New Roman"/>
          <w:sz w:val="24"/>
        </w:rPr>
        <w:t> </w:t>
      </w:r>
      <w:r>
        <w:rPr>
          <w:sz w:val="24"/>
        </w:rPr>
        <w:t>IMAS</w:t>
      </w:r>
      <w:r>
        <w:rPr>
          <w:rFonts w:ascii="Times New Roman" w:hAnsi="Times New Roman"/>
          <w:sz w:val="24"/>
        </w:rPr>
        <w:t> </w:t>
      </w:r>
      <w:r>
        <w:rPr>
          <w:sz w:val="24"/>
        </w:rPr>
        <w:t>se</w:t>
      </w:r>
      <w:r>
        <w:rPr>
          <w:rFonts w:ascii="Times New Roman" w:hAnsi="Times New Roman"/>
          <w:sz w:val="24"/>
        </w:rPr>
        <w:t> </w:t>
      </w:r>
      <w:r>
        <w:rPr>
          <w:sz w:val="24"/>
        </w:rPr>
        <w:t>encuentra</w:t>
      </w:r>
      <w:r>
        <w:rPr>
          <w:rFonts w:ascii="Times New Roman" w:hAnsi="Times New Roman"/>
          <w:sz w:val="24"/>
        </w:rPr>
        <w:t> </w:t>
      </w:r>
      <w:r>
        <w:rPr>
          <w:sz w:val="24"/>
        </w:rPr>
        <w:t>exenta</w:t>
      </w:r>
      <w:r>
        <w:rPr>
          <w:rFonts w:ascii="Times New Roman" w:hAnsi="Times New Roman"/>
          <w:sz w:val="24"/>
        </w:rPr>
        <w:t> </w:t>
      </w:r>
      <w:r>
        <w:rPr>
          <w:sz w:val="24"/>
        </w:rPr>
        <w:t>al</w:t>
      </w:r>
      <w:r>
        <w:rPr>
          <w:rFonts w:ascii="Times New Roman" w:hAnsi="Times New Roman"/>
          <w:sz w:val="24"/>
        </w:rPr>
        <w:t> </w:t>
      </w:r>
      <w:r>
        <w:rPr>
          <w:sz w:val="24"/>
        </w:rPr>
        <w:t>pago</w:t>
      </w:r>
      <w:r>
        <w:rPr>
          <w:rFonts w:ascii="Times New Roman" w:hAnsi="Times New Roman"/>
          <w:sz w:val="24"/>
        </w:rPr>
        <w:t> </w:t>
      </w:r>
      <w:r>
        <w:rPr>
          <w:sz w:val="24"/>
        </w:rPr>
        <w:t>de</w:t>
      </w:r>
      <w:r>
        <w:rPr>
          <w:rFonts w:ascii="Times New Roman" w:hAnsi="Times New Roman"/>
          <w:sz w:val="24"/>
        </w:rPr>
        <w:t> </w:t>
      </w:r>
      <w:r>
        <w:rPr>
          <w:sz w:val="24"/>
        </w:rPr>
        <w:t>servicios</w:t>
      </w:r>
      <w:r>
        <w:rPr>
          <w:rFonts w:ascii="Times New Roman" w:hAnsi="Times New Roman"/>
          <w:sz w:val="24"/>
        </w:rPr>
        <w:t> </w:t>
      </w:r>
      <w:r>
        <w:rPr>
          <w:sz w:val="24"/>
        </w:rPr>
        <w:t>públicos.</w:t>
      </w:r>
      <w:r>
        <w:rPr>
          <w:rFonts w:ascii="Times New Roman" w:hAnsi="Times New Roman"/>
          <w:sz w:val="24"/>
        </w:rPr>
        <w:t> </w:t>
      </w:r>
      <w:r>
        <w:rPr>
          <w:sz w:val="24"/>
        </w:rPr>
        <w:t>Sobre</w:t>
      </w:r>
      <w:r>
        <w:rPr>
          <w:rFonts w:ascii="Times New Roman" w:hAnsi="Times New Roman"/>
          <w:sz w:val="24"/>
        </w:rPr>
        <w:t> </w:t>
      </w:r>
      <w:r>
        <w:rPr>
          <w:sz w:val="24"/>
        </w:rPr>
        <w:t>la</w:t>
      </w:r>
      <w:r>
        <w:rPr>
          <w:rFonts w:ascii="Times New Roman" w:hAnsi="Times New Roman"/>
          <w:sz w:val="24"/>
        </w:rPr>
        <w:t> </w:t>
      </w:r>
      <w:r>
        <w:rPr>
          <w:sz w:val="24"/>
        </w:rPr>
        <w:t>titularidad</w:t>
      </w:r>
      <w:r>
        <w:rPr>
          <w:rFonts w:ascii="Times New Roman" w:hAnsi="Times New Roman"/>
          <w:sz w:val="24"/>
        </w:rPr>
        <w:t> </w:t>
      </w:r>
      <w:r>
        <w:rPr>
          <w:sz w:val="24"/>
        </w:rPr>
        <w:t>del</w:t>
      </w:r>
      <w:r>
        <w:rPr>
          <w:rFonts w:ascii="Times New Roman" w:hAnsi="Times New Roman"/>
          <w:sz w:val="24"/>
        </w:rPr>
        <w:t> </w:t>
      </w:r>
      <w:r>
        <w:rPr>
          <w:sz w:val="24"/>
        </w:rPr>
        <w:t>inmueble</w:t>
      </w:r>
      <w:r>
        <w:rPr>
          <w:rFonts w:ascii="Times New Roman" w:hAnsi="Times New Roman"/>
          <w:sz w:val="24"/>
        </w:rPr>
        <w:t> </w:t>
      </w:r>
      <w:r>
        <w:rPr>
          <w:sz w:val="24"/>
        </w:rPr>
        <w:t>como</w:t>
      </w:r>
      <w:r>
        <w:rPr>
          <w:rFonts w:ascii="Times New Roman" w:hAnsi="Times New Roman"/>
          <w:sz w:val="24"/>
        </w:rPr>
        <w:t> </w:t>
      </w:r>
      <w:r>
        <w:rPr>
          <w:sz w:val="24"/>
        </w:rPr>
        <w:t>se</w:t>
      </w:r>
      <w:r>
        <w:rPr>
          <w:rFonts w:ascii="Times New Roman" w:hAnsi="Times New Roman"/>
          <w:sz w:val="24"/>
        </w:rPr>
        <w:t> </w:t>
      </w:r>
      <w:r>
        <w:rPr>
          <w:sz w:val="24"/>
        </w:rPr>
        <w:t>mencionó</w:t>
      </w:r>
      <w:r>
        <w:rPr>
          <w:rFonts w:ascii="Times New Roman" w:hAnsi="Times New Roman"/>
          <w:sz w:val="24"/>
        </w:rPr>
        <w:t> </w:t>
      </w:r>
      <w:r>
        <w:rPr>
          <w:sz w:val="24"/>
        </w:rPr>
        <w:t>en</w:t>
      </w:r>
      <w:r>
        <w:rPr>
          <w:rFonts w:ascii="Times New Roman" w:hAnsi="Times New Roman"/>
          <w:sz w:val="24"/>
        </w:rPr>
        <w:t> </w:t>
      </w:r>
      <w:r>
        <w:rPr>
          <w:sz w:val="24"/>
        </w:rPr>
        <w:t>el</w:t>
      </w:r>
      <w:r>
        <w:rPr>
          <w:rFonts w:ascii="Times New Roman" w:hAnsi="Times New Roman"/>
          <w:sz w:val="24"/>
        </w:rPr>
        <w:t> </w:t>
      </w:r>
      <w:r>
        <w:rPr>
          <w:sz w:val="24"/>
        </w:rPr>
        <w:t>punto</w:t>
      </w:r>
      <w:r>
        <w:rPr>
          <w:rFonts w:ascii="Times New Roman" w:hAnsi="Times New Roman"/>
          <w:sz w:val="24"/>
        </w:rPr>
        <w:t> </w:t>
      </w:r>
      <w:r>
        <w:rPr>
          <w:sz w:val="24"/>
        </w:rPr>
        <w:t>anterior,</w:t>
      </w:r>
      <w:r>
        <w:rPr>
          <w:rFonts w:ascii="Times New Roman" w:hAnsi="Times New Roman"/>
          <w:sz w:val="24"/>
        </w:rPr>
        <w:t> </w:t>
      </w:r>
      <w:r>
        <w:rPr>
          <w:sz w:val="24"/>
        </w:rPr>
        <w:t>el</w:t>
      </w:r>
      <w:r>
        <w:rPr>
          <w:rFonts w:ascii="Times New Roman" w:hAnsi="Times New Roman"/>
          <w:sz w:val="24"/>
        </w:rPr>
        <w:t> </w:t>
      </w:r>
      <w:r>
        <w:rPr>
          <w:sz w:val="24"/>
        </w:rPr>
        <w:t>obligado</w:t>
      </w:r>
      <w:r>
        <w:rPr>
          <w:rFonts w:ascii="Times New Roman" w:hAnsi="Times New Roman"/>
          <w:spacing w:val="-3"/>
          <w:sz w:val="24"/>
        </w:rPr>
        <w:t> </w:t>
      </w:r>
      <w:r>
        <w:rPr>
          <w:sz w:val="24"/>
        </w:rPr>
        <w:t>a</w:t>
      </w:r>
      <w:r>
        <w:rPr>
          <w:rFonts w:ascii="Times New Roman" w:hAnsi="Times New Roman"/>
          <w:spacing w:val="-5"/>
          <w:sz w:val="24"/>
        </w:rPr>
        <w:t> </w:t>
      </w:r>
      <w:r>
        <w:rPr>
          <w:sz w:val="24"/>
        </w:rPr>
        <w:t>cancelar</w:t>
      </w:r>
      <w:r>
        <w:rPr>
          <w:rFonts w:ascii="Times New Roman" w:hAnsi="Times New Roman"/>
          <w:spacing w:val="-4"/>
          <w:sz w:val="24"/>
        </w:rPr>
        <w:t> </w:t>
      </w:r>
      <w:r>
        <w:rPr>
          <w:sz w:val="24"/>
        </w:rPr>
        <w:t>la</w:t>
      </w:r>
      <w:r>
        <w:rPr>
          <w:rFonts w:ascii="Times New Roman" w:hAnsi="Times New Roman"/>
          <w:spacing w:val="-5"/>
          <w:sz w:val="24"/>
        </w:rPr>
        <w:t> </w:t>
      </w:r>
      <w:r>
        <w:rPr>
          <w:sz w:val="24"/>
        </w:rPr>
        <w:t>deuda</w:t>
      </w:r>
      <w:r>
        <w:rPr>
          <w:rFonts w:ascii="Times New Roman" w:hAnsi="Times New Roman"/>
          <w:spacing w:val="-3"/>
          <w:sz w:val="24"/>
        </w:rPr>
        <w:t> </w:t>
      </w:r>
      <w:r>
        <w:rPr>
          <w:sz w:val="24"/>
        </w:rPr>
        <w:t>por</w:t>
      </w:r>
      <w:r>
        <w:rPr>
          <w:rFonts w:ascii="Times New Roman" w:hAnsi="Times New Roman"/>
          <w:spacing w:val="-4"/>
          <w:sz w:val="24"/>
        </w:rPr>
        <w:t> </w:t>
      </w:r>
      <w:r>
        <w:rPr>
          <w:sz w:val="24"/>
        </w:rPr>
        <w:t>el</w:t>
      </w:r>
      <w:r>
        <w:rPr>
          <w:rFonts w:ascii="Times New Roman" w:hAnsi="Times New Roman"/>
          <w:spacing w:val="-4"/>
          <w:sz w:val="24"/>
        </w:rPr>
        <w:t> </w:t>
      </w:r>
      <w:r>
        <w:rPr>
          <w:sz w:val="24"/>
        </w:rPr>
        <w:t>servicio</w:t>
      </w:r>
      <w:r>
        <w:rPr>
          <w:rFonts w:ascii="Times New Roman" w:hAnsi="Times New Roman"/>
          <w:spacing w:val="-5"/>
          <w:sz w:val="24"/>
        </w:rPr>
        <w:t> </w:t>
      </w:r>
      <w:r>
        <w:rPr>
          <w:sz w:val="24"/>
        </w:rPr>
        <w:t>de</w:t>
      </w:r>
      <w:r>
        <w:rPr>
          <w:rFonts w:ascii="Times New Roman" w:hAnsi="Times New Roman"/>
          <w:spacing w:val="-3"/>
          <w:sz w:val="24"/>
        </w:rPr>
        <w:t> </w:t>
      </w:r>
      <w:r>
        <w:rPr>
          <w:sz w:val="24"/>
        </w:rPr>
        <w:t>agua</w:t>
      </w:r>
      <w:r>
        <w:rPr>
          <w:rFonts w:ascii="Times New Roman" w:hAnsi="Times New Roman"/>
          <w:spacing w:val="-5"/>
          <w:sz w:val="24"/>
        </w:rPr>
        <w:t> </w:t>
      </w:r>
      <w:r>
        <w:rPr>
          <w:sz w:val="24"/>
        </w:rPr>
        <w:t>potable</w:t>
      </w:r>
      <w:r>
        <w:rPr>
          <w:rFonts w:ascii="Times New Roman" w:hAnsi="Times New Roman"/>
          <w:spacing w:val="-3"/>
          <w:sz w:val="24"/>
        </w:rPr>
        <w:t> </w:t>
      </w:r>
      <w:r>
        <w:rPr>
          <w:sz w:val="24"/>
        </w:rPr>
        <w:t>y</w:t>
      </w:r>
      <w:r>
        <w:rPr>
          <w:rFonts w:ascii="Times New Roman" w:hAnsi="Times New Roman"/>
          <w:spacing w:val="-6"/>
          <w:sz w:val="24"/>
        </w:rPr>
        <w:t> </w:t>
      </w:r>
      <w:r>
        <w:rPr>
          <w:sz w:val="24"/>
        </w:rPr>
        <w:t>alcantarillado</w:t>
      </w:r>
      <w:r>
        <w:rPr>
          <w:rFonts w:ascii="Times New Roman" w:hAnsi="Times New Roman"/>
          <w:sz w:val="24"/>
        </w:rPr>
        <w:t> </w:t>
      </w:r>
      <w:r>
        <w:rPr>
          <w:sz w:val="24"/>
        </w:rPr>
        <w:t>sanitario</w:t>
      </w:r>
      <w:r>
        <w:rPr>
          <w:rFonts w:ascii="Times New Roman" w:hAnsi="Times New Roman"/>
          <w:sz w:val="24"/>
        </w:rPr>
        <w:t> </w:t>
      </w:r>
      <w:r>
        <w:rPr>
          <w:sz w:val="24"/>
        </w:rPr>
        <w:t>es</w:t>
      </w:r>
      <w:r>
        <w:rPr>
          <w:rFonts w:ascii="Times New Roman" w:hAnsi="Times New Roman"/>
          <w:sz w:val="24"/>
        </w:rPr>
        <w:t> </w:t>
      </w:r>
      <w:r>
        <w:rPr>
          <w:sz w:val="24"/>
        </w:rPr>
        <w:t>el</w:t>
      </w:r>
      <w:r>
        <w:rPr>
          <w:rFonts w:ascii="Times New Roman" w:hAnsi="Times New Roman"/>
          <w:sz w:val="24"/>
        </w:rPr>
        <w:t> </w:t>
      </w:r>
      <w:r>
        <w:rPr>
          <w:sz w:val="24"/>
        </w:rPr>
        <w:t>propietario</w:t>
      </w:r>
      <w:r>
        <w:rPr>
          <w:rFonts w:ascii="Times New Roman" w:hAnsi="Times New Roman"/>
          <w:sz w:val="24"/>
        </w:rPr>
        <w:t> </w:t>
      </w:r>
      <w:r>
        <w:rPr>
          <w:sz w:val="24"/>
        </w:rPr>
        <w:t>registral</w:t>
      </w:r>
      <w:r>
        <w:rPr>
          <w:rFonts w:ascii="Times New Roman" w:hAnsi="Times New Roman"/>
          <w:sz w:val="24"/>
        </w:rPr>
        <w:t> </w:t>
      </w:r>
      <w:r>
        <w:rPr>
          <w:sz w:val="24"/>
        </w:rPr>
        <w:t>actual,</w:t>
      </w:r>
      <w:r>
        <w:rPr>
          <w:rFonts w:ascii="Times New Roman" w:hAnsi="Times New Roman"/>
          <w:sz w:val="24"/>
        </w:rPr>
        <w:t> </w:t>
      </w:r>
      <w:r>
        <w:rPr>
          <w:sz w:val="24"/>
        </w:rPr>
        <w:t>conforme</w:t>
      </w:r>
      <w:r>
        <w:rPr>
          <w:rFonts w:ascii="Times New Roman" w:hAnsi="Times New Roman"/>
          <w:sz w:val="24"/>
        </w:rPr>
        <w:t> </w:t>
      </w:r>
      <w:r>
        <w:rPr>
          <w:sz w:val="24"/>
        </w:rPr>
        <w:t>a</w:t>
      </w:r>
      <w:r>
        <w:rPr>
          <w:rFonts w:ascii="Times New Roman" w:hAnsi="Times New Roman"/>
          <w:sz w:val="24"/>
        </w:rPr>
        <w:t> </w:t>
      </w:r>
      <w:r>
        <w:rPr>
          <w:sz w:val="24"/>
        </w:rPr>
        <w:t>lo</w:t>
      </w:r>
      <w:r>
        <w:rPr>
          <w:rFonts w:ascii="Times New Roman" w:hAnsi="Times New Roman"/>
          <w:sz w:val="24"/>
        </w:rPr>
        <w:t> </w:t>
      </w:r>
      <w:r>
        <w:rPr>
          <w:sz w:val="24"/>
        </w:rPr>
        <w:t>establecido</w:t>
      </w:r>
      <w:r>
        <w:rPr>
          <w:rFonts w:ascii="Times New Roman" w:hAnsi="Times New Roman"/>
          <w:sz w:val="24"/>
        </w:rPr>
        <w:t> </w:t>
      </w:r>
      <w:r>
        <w:rPr>
          <w:sz w:val="24"/>
        </w:rPr>
        <w:t>en</w:t>
      </w:r>
      <w:r>
        <w:rPr>
          <w:rFonts w:ascii="Times New Roman" w:hAnsi="Times New Roman"/>
          <w:sz w:val="24"/>
        </w:rPr>
        <w:t> </w:t>
      </w:r>
      <w:r>
        <w:rPr>
          <w:sz w:val="24"/>
        </w:rPr>
        <w:t>el</w:t>
      </w:r>
      <w:r>
        <w:rPr>
          <w:rFonts w:ascii="Times New Roman" w:hAnsi="Times New Roman"/>
          <w:sz w:val="24"/>
        </w:rPr>
        <w:t> </w:t>
      </w:r>
      <w:r>
        <w:rPr>
          <w:sz w:val="24"/>
        </w:rPr>
        <w:t>artículo</w:t>
      </w:r>
      <w:r>
        <w:rPr>
          <w:rFonts w:ascii="Times New Roman" w:hAnsi="Times New Roman"/>
          <w:sz w:val="24"/>
        </w:rPr>
        <w:t> </w:t>
      </w:r>
      <w:r>
        <w:rPr>
          <w:sz w:val="24"/>
        </w:rPr>
        <w:t>122</w:t>
      </w:r>
      <w:r>
        <w:rPr>
          <w:rFonts w:ascii="Times New Roman" w:hAnsi="Times New Roman"/>
          <w:sz w:val="24"/>
        </w:rPr>
        <w:t> </w:t>
      </w:r>
      <w:r>
        <w:rPr>
          <w:sz w:val="24"/>
        </w:rPr>
        <w:t>del</w:t>
      </w:r>
      <w:r>
        <w:rPr>
          <w:rFonts w:ascii="Times New Roman" w:hAnsi="Times New Roman"/>
          <w:sz w:val="24"/>
        </w:rPr>
        <w:t> </w:t>
      </w:r>
      <w:r>
        <w:rPr>
          <w:sz w:val="24"/>
        </w:rPr>
        <w:t>Reglamento</w:t>
      </w:r>
      <w:r>
        <w:rPr>
          <w:rFonts w:ascii="Times New Roman" w:hAnsi="Times New Roman"/>
          <w:sz w:val="24"/>
        </w:rPr>
        <w:t> </w:t>
      </w:r>
      <w:r>
        <w:rPr>
          <w:sz w:val="24"/>
        </w:rPr>
        <w:t>de</w:t>
      </w:r>
      <w:r>
        <w:rPr>
          <w:rFonts w:ascii="Times New Roman" w:hAnsi="Times New Roman"/>
          <w:sz w:val="24"/>
        </w:rPr>
        <w:t> </w:t>
      </w:r>
      <w:r>
        <w:rPr>
          <w:sz w:val="24"/>
        </w:rPr>
        <w:t>Prestación</w:t>
      </w:r>
      <w:r>
        <w:rPr>
          <w:rFonts w:ascii="Times New Roman" w:hAnsi="Times New Roman"/>
          <w:sz w:val="24"/>
        </w:rPr>
        <w:t> </w:t>
      </w:r>
      <w:r>
        <w:rPr>
          <w:sz w:val="24"/>
        </w:rPr>
        <w:t>de</w:t>
      </w:r>
      <w:r>
        <w:rPr>
          <w:rFonts w:ascii="Times New Roman" w:hAnsi="Times New Roman"/>
          <w:sz w:val="24"/>
        </w:rPr>
        <w:t> </w:t>
      </w:r>
      <w:r>
        <w:rPr>
          <w:sz w:val="24"/>
        </w:rPr>
        <w:t>Servicios</w:t>
      </w:r>
      <w:r>
        <w:rPr>
          <w:rFonts w:ascii="Times New Roman" w:hAnsi="Times New Roman"/>
          <w:sz w:val="24"/>
        </w:rPr>
        <w:t> </w:t>
      </w:r>
      <w:r>
        <w:rPr>
          <w:sz w:val="24"/>
        </w:rPr>
        <w:t>del</w:t>
      </w:r>
      <w:r>
        <w:rPr>
          <w:rFonts w:ascii="Times New Roman" w:hAnsi="Times New Roman"/>
          <w:sz w:val="24"/>
        </w:rPr>
        <w:t> </w:t>
      </w:r>
      <w:r>
        <w:rPr>
          <w:sz w:val="24"/>
        </w:rPr>
        <w:t>AyA</w:t>
      </w:r>
      <w:r>
        <w:rPr>
          <w:rFonts w:ascii="Times New Roman" w:hAnsi="Times New Roman"/>
          <w:sz w:val="24"/>
        </w:rPr>
        <w:t> </w:t>
      </w:r>
      <w:r>
        <w:rPr>
          <w:sz w:val="24"/>
        </w:rPr>
        <w:t>y</w:t>
      </w:r>
      <w:r>
        <w:rPr>
          <w:rFonts w:ascii="Times New Roman" w:hAnsi="Times New Roman"/>
          <w:sz w:val="24"/>
        </w:rPr>
        <w:t> </w:t>
      </w:r>
      <w:r>
        <w:rPr>
          <w:sz w:val="24"/>
        </w:rPr>
        <w:t>artículo</w:t>
      </w:r>
      <w:r>
        <w:rPr>
          <w:rFonts w:ascii="Times New Roman" w:hAnsi="Times New Roman"/>
          <w:sz w:val="24"/>
        </w:rPr>
        <w:t> </w:t>
      </w:r>
      <w:r>
        <w:rPr>
          <w:sz w:val="24"/>
        </w:rPr>
        <w:t>12</w:t>
      </w:r>
      <w:r>
        <w:rPr>
          <w:rFonts w:ascii="Times New Roman" w:hAnsi="Times New Roman"/>
          <w:sz w:val="24"/>
        </w:rPr>
        <w:t> </w:t>
      </w:r>
      <w:r>
        <w:rPr>
          <w:sz w:val="24"/>
        </w:rPr>
        <w:t>de</w:t>
      </w:r>
      <w:r>
        <w:rPr>
          <w:rFonts w:ascii="Times New Roman" w:hAnsi="Times New Roman"/>
          <w:sz w:val="24"/>
        </w:rPr>
        <w:t> </w:t>
      </w:r>
      <w:r>
        <w:rPr>
          <w:sz w:val="24"/>
        </w:rPr>
        <w:t>la</w:t>
      </w:r>
      <w:r>
        <w:rPr>
          <w:rFonts w:ascii="Times New Roman" w:hAnsi="Times New Roman"/>
          <w:sz w:val="24"/>
        </w:rPr>
        <w:t> </w:t>
      </w:r>
      <w:r>
        <w:rPr>
          <w:sz w:val="24"/>
        </w:rPr>
        <w:t>ley</w:t>
      </w:r>
      <w:r>
        <w:rPr>
          <w:rFonts w:ascii="Times New Roman" w:hAnsi="Times New Roman"/>
          <w:sz w:val="24"/>
        </w:rPr>
        <w:t> </w:t>
      </w:r>
      <w:r>
        <w:rPr>
          <w:sz w:val="24"/>
        </w:rPr>
        <w:t>General</w:t>
      </w:r>
      <w:r>
        <w:rPr>
          <w:rFonts w:ascii="Times New Roman" w:hAnsi="Times New Roman"/>
          <w:sz w:val="24"/>
        </w:rPr>
        <w:t> </w:t>
      </w:r>
      <w:r>
        <w:rPr>
          <w:sz w:val="24"/>
        </w:rPr>
        <w:t>de</w:t>
      </w:r>
      <w:r>
        <w:rPr>
          <w:rFonts w:ascii="Times New Roman" w:hAnsi="Times New Roman"/>
          <w:sz w:val="24"/>
        </w:rPr>
        <w:t> </w:t>
      </w:r>
      <w:r>
        <w:rPr>
          <w:sz w:val="24"/>
        </w:rPr>
        <w:t>Agua</w:t>
      </w:r>
      <w:r>
        <w:rPr>
          <w:rFonts w:ascii="Times New Roman" w:hAnsi="Times New Roman"/>
          <w:sz w:val="24"/>
        </w:rPr>
        <w:t> </w:t>
      </w:r>
      <w:r>
        <w:rPr>
          <w:sz w:val="24"/>
        </w:rPr>
        <w:t>Potable.</w:t>
      </w:r>
      <w:r>
        <w:rPr>
          <w:rFonts w:ascii="Times New Roman" w:hAnsi="Times New Roman"/>
          <w:sz w:val="24"/>
        </w:rPr>
        <w:t> </w:t>
      </w:r>
      <w:r>
        <w:rPr>
          <w:sz w:val="24"/>
        </w:rPr>
        <w:t>Bien</w:t>
      </w:r>
      <w:r>
        <w:rPr>
          <w:rFonts w:ascii="Times New Roman" w:hAnsi="Times New Roman"/>
          <w:sz w:val="24"/>
        </w:rPr>
        <w:t> </w:t>
      </w:r>
      <w:r>
        <w:rPr>
          <w:sz w:val="24"/>
        </w:rPr>
        <w:t>lo</w:t>
      </w:r>
      <w:r>
        <w:rPr>
          <w:rFonts w:ascii="Times New Roman" w:hAnsi="Times New Roman"/>
          <w:sz w:val="24"/>
        </w:rPr>
        <w:t> </w:t>
      </w:r>
      <w:r>
        <w:rPr>
          <w:sz w:val="24"/>
        </w:rPr>
        <w:t>señala</w:t>
      </w:r>
      <w:r>
        <w:rPr>
          <w:rFonts w:ascii="Times New Roman" w:hAnsi="Times New Roman"/>
          <w:sz w:val="24"/>
        </w:rPr>
        <w:t> </w:t>
      </w:r>
      <w:r>
        <w:rPr>
          <w:sz w:val="24"/>
        </w:rPr>
        <w:t>la</w:t>
      </w:r>
      <w:r>
        <w:rPr>
          <w:rFonts w:ascii="Times New Roman" w:hAnsi="Times New Roman"/>
          <w:sz w:val="24"/>
        </w:rPr>
        <w:t> </w:t>
      </w:r>
      <w:r>
        <w:rPr>
          <w:sz w:val="24"/>
        </w:rPr>
        <w:t>jurisprudencia,</w:t>
      </w:r>
      <w:r>
        <w:rPr>
          <w:rFonts w:ascii="Times New Roman" w:hAnsi="Times New Roman"/>
          <w:sz w:val="24"/>
        </w:rPr>
        <w:t> </w:t>
      </w:r>
      <w:r>
        <w:rPr>
          <w:sz w:val="24"/>
        </w:rPr>
        <w:t>al</w:t>
      </w:r>
      <w:r>
        <w:rPr>
          <w:rFonts w:ascii="Times New Roman" w:hAnsi="Times New Roman"/>
          <w:sz w:val="24"/>
        </w:rPr>
        <w:t> </w:t>
      </w:r>
      <w:r>
        <w:rPr>
          <w:sz w:val="24"/>
        </w:rPr>
        <w:t>indicar</w:t>
      </w:r>
      <w:r>
        <w:rPr>
          <w:rFonts w:ascii="Times New Roman" w:hAnsi="Times New Roman"/>
          <w:sz w:val="24"/>
        </w:rPr>
        <w:t> </w:t>
      </w:r>
      <w:r>
        <w:rPr>
          <w:sz w:val="24"/>
        </w:rPr>
        <w:t>que</w:t>
      </w:r>
      <w:r>
        <w:rPr>
          <w:rFonts w:ascii="Times New Roman" w:hAnsi="Times New Roman"/>
          <w:sz w:val="24"/>
        </w:rPr>
        <w:t> </w:t>
      </w:r>
      <w:r>
        <w:rPr>
          <w:sz w:val="24"/>
        </w:rPr>
        <w:t>el</w:t>
      </w:r>
      <w:r>
        <w:rPr>
          <w:rFonts w:ascii="Times New Roman" w:hAnsi="Times New Roman"/>
          <w:sz w:val="24"/>
        </w:rPr>
        <w:t> </w:t>
      </w:r>
      <w:r>
        <w:rPr>
          <w:sz w:val="24"/>
        </w:rPr>
        <w:t>obligado</w:t>
      </w:r>
      <w:r>
        <w:rPr>
          <w:rFonts w:ascii="Times New Roman" w:hAnsi="Times New Roman"/>
          <w:sz w:val="24"/>
        </w:rPr>
        <w:t> </w:t>
      </w:r>
      <w:r>
        <w:rPr>
          <w:sz w:val="24"/>
        </w:rPr>
        <w:t>a</w:t>
      </w:r>
      <w:r>
        <w:rPr>
          <w:rFonts w:ascii="Times New Roman" w:hAnsi="Times New Roman"/>
          <w:sz w:val="24"/>
        </w:rPr>
        <w:t> </w:t>
      </w:r>
      <w:r>
        <w:rPr>
          <w:sz w:val="24"/>
        </w:rPr>
        <w:t>cancelar</w:t>
      </w:r>
      <w:r>
        <w:rPr>
          <w:rFonts w:ascii="Times New Roman" w:hAnsi="Times New Roman"/>
          <w:sz w:val="24"/>
        </w:rPr>
        <w:t> </w:t>
      </w:r>
      <w:r>
        <w:rPr>
          <w:sz w:val="24"/>
        </w:rPr>
        <w:t>la</w:t>
      </w:r>
      <w:r>
        <w:rPr>
          <w:rFonts w:ascii="Times New Roman" w:hAnsi="Times New Roman"/>
          <w:sz w:val="24"/>
        </w:rPr>
        <w:t> </w:t>
      </w:r>
      <w:r>
        <w:rPr>
          <w:sz w:val="24"/>
        </w:rPr>
        <w:t>deuda</w:t>
      </w:r>
      <w:r>
        <w:rPr>
          <w:rFonts w:ascii="Times New Roman" w:hAnsi="Times New Roman"/>
          <w:sz w:val="24"/>
        </w:rPr>
        <w:t> </w:t>
      </w:r>
      <w:r>
        <w:rPr>
          <w:sz w:val="24"/>
        </w:rPr>
        <w:t>por</w:t>
      </w:r>
      <w:r>
        <w:rPr>
          <w:rFonts w:ascii="Times New Roman" w:hAnsi="Times New Roman"/>
          <w:sz w:val="24"/>
        </w:rPr>
        <w:t> </w:t>
      </w:r>
      <w:r>
        <w:rPr>
          <w:sz w:val="24"/>
        </w:rPr>
        <w:t>servicio</w:t>
      </w:r>
      <w:r>
        <w:rPr>
          <w:rFonts w:ascii="Times New Roman" w:hAnsi="Times New Roman"/>
          <w:sz w:val="24"/>
        </w:rPr>
        <w:t> </w:t>
      </w:r>
      <w:r>
        <w:rPr>
          <w:sz w:val="24"/>
        </w:rPr>
        <w:t>de</w:t>
      </w:r>
      <w:r>
        <w:rPr>
          <w:rFonts w:ascii="Times New Roman" w:hAnsi="Times New Roman"/>
          <w:sz w:val="24"/>
        </w:rPr>
        <w:t> </w:t>
      </w:r>
      <w:r>
        <w:rPr>
          <w:sz w:val="24"/>
        </w:rPr>
        <w:t>agua</w:t>
      </w:r>
      <w:r>
        <w:rPr>
          <w:rFonts w:ascii="Times New Roman" w:hAnsi="Times New Roman"/>
          <w:sz w:val="24"/>
        </w:rPr>
        <w:t> </w:t>
      </w:r>
      <w:r>
        <w:rPr>
          <w:sz w:val="24"/>
        </w:rPr>
        <w:t>potable</w:t>
      </w:r>
      <w:r>
        <w:rPr>
          <w:rFonts w:ascii="Times New Roman" w:hAnsi="Times New Roman"/>
          <w:sz w:val="24"/>
        </w:rPr>
        <w:t> </w:t>
      </w:r>
      <w:r>
        <w:rPr>
          <w:sz w:val="24"/>
        </w:rPr>
        <w:t>le</w:t>
      </w:r>
      <w:r>
        <w:rPr>
          <w:rFonts w:ascii="Times New Roman" w:hAnsi="Times New Roman"/>
          <w:sz w:val="24"/>
        </w:rPr>
        <w:t> </w:t>
      </w:r>
      <w:r>
        <w:rPr>
          <w:sz w:val="24"/>
        </w:rPr>
        <w:t>corresponde</w:t>
      </w:r>
      <w:r>
        <w:rPr>
          <w:rFonts w:ascii="Times New Roman" w:hAnsi="Times New Roman"/>
          <w:sz w:val="24"/>
        </w:rPr>
        <w:t> </w:t>
      </w:r>
      <w:r>
        <w:rPr>
          <w:sz w:val="24"/>
        </w:rPr>
        <w:t>al</w:t>
      </w:r>
      <w:r>
        <w:rPr>
          <w:rFonts w:ascii="Times New Roman" w:hAnsi="Times New Roman"/>
          <w:sz w:val="24"/>
        </w:rPr>
        <w:t> </w:t>
      </w:r>
      <w:r>
        <w:rPr>
          <w:sz w:val="24"/>
        </w:rPr>
        <w:t>propietario,</w:t>
      </w:r>
      <w:r>
        <w:rPr>
          <w:rFonts w:ascii="Times New Roman" w:hAnsi="Times New Roman"/>
          <w:sz w:val="24"/>
        </w:rPr>
        <w:t> </w:t>
      </w:r>
      <w:r>
        <w:rPr>
          <w:sz w:val="24"/>
        </w:rPr>
        <w:t>por</w:t>
      </w:r>
      <w:r>
        <w:rPr>
          <w:rFonts w:ascii="Times New Roman" w:hAnsi="Times New Roman"/>
          <w:sz w:val="24"/>
        </w:rPr>
        <w:t> </w:t>
      </w:r>
      <w:r>
        <w:rPr>
          <w:sz w:val="24"/>
        </w:rPr>
        <w:t>ser</w:t>
      </w:r>
      <w:r>
        <w:rPr>
          <w:rFonts w:ascii="Times New Roman" w:hAnsi="Times New Roman"/>
          <w:sz w:val="24"/>
        </w:rPr>
        <w:t> </w:t>
      </w:r>
      <w:r>
        <w:rPr>
          <w:sz w:val="24"/>
        </w:rPr>
        <w:t>este</w:t>
      </w:r>
      <w:r>
        <w:rPr>
          <w:rFonts w:ascii="Times New Roman" w:hAnsi="Times New Roman"/>
          <w:sz w:val="24"/>
        </w:rPr>
        <w:t> </w:t>
      </w:r>
      <w:r>
        <w:rPr>
          <w:sz w:val="24"/>
        </w:rPr>
        <w:t>el</w:t>
      </w:r>
      <w:r>
        <w:rPr>
          <w:rFonts w:ascii="Times New Roman" w:hAnsi="Times New Roman"/>
          <w:sz w:val="24"/>
        </w:rPr>
        <w:t> </w:t>
      </w:r>
      <w:r>
        <w:rPr>
          <w:sz w:val="24"/>
        </w:rPr>
        <w:t>titular</w:t>
      </w:r>
      <w:r>
        <w:rPr>
          <w:rFonts w:ascii="Times New Roman" w:hAnsi="Times New Roman"/>
          <w:sz w:val="24"/>
        </w:rPr>
        <w:t> </w:t>
      </w:r>
      <w:r>
        <w:rPr>
          <w:sz w:val="24"/>
        </w:rPr>
        <w:t>del</w:t>
      </w:r>
      <w:r>
        <w:rPr>
          <w:rFonts w:ascii="Times New Roman" w:hAnsi="Times New Roman"/>
          <w:sz w:val="24"/>
        </w:rPr>
        <w:t> </w:t>
      </w:r>
      <w:r>
        <w:rPr>
          <w:sz w:val="24"/>
        </w:rPr>
        <w:t>servicio</w:t>
      </w:r>
      <w:r>
        <w:rPr>
          <w:rFonts w:ascii="Times New Roman" w:hAnsi="Times New Roman"/>
          <w:sz w:val="24"/>
        </w:rPr>
        <w:t> </w:t>
      </w:r>
      <w:r>
        <w:rPr>
          <w:sz w:val="24"/>
        </w:rPr>
        <w:t>y</w:t>
      </w:r>
      <w:r>
        <w:rPr>
          <w:rFonts w:ascii="Times New Roman" w:hAnsi="Times New Roman"/>
          <w:sz w:val="24"/>
        </w:rPr>
        <w:t> </w:t>
      </w:r>
      <w:r>
        <w:rPr>
          <w:sz w:val="24"/>
        </w:rPr>
        <w:t>dueño</w:t>
      </w:r>
      <w:r>
        <w:rPr>
          <w:rFonts w:ascii="Times New Roman" w:hAnsi="Times New Roman"/>
          <w:sz w:val="24"/>
        </w:rPr>
        <w:t> </w:t>
      </w:r>
      <w:r>
        <w:rPr>
          <w:sz w:val="24"/>
        </w:rPr>
        <w:t>del</w:t>
      </w:r>
      <w:r>
        <w:rPr>
          <w:rFonts w:ascii="Times New Roman" w:hAnsi="Times New Roman"/>
          <w:sz w:val="24"/>
        </w:rPr>
        <w:t> </w:t>
      </w:r>
      <w:r>
        <w:rPr>
          <w:spacing w:val="-2"/>
          <w:sz w:val="24"/>
        </w:rPr>
        <w:t>inmueble.</w:t>
      </w:r>
    </w:p>
    <w:p>
      <w:pPr>
        <w:pStyle w:val="BodyText"/>
        <w:spacing w:before="8"/>
        <w:rPr>
          <w:sz w:val="24"/>
        </w:rPr>
      </w:pPr>
    </w:p>
    <w:p>
      <w:pPr>
        <w:spacing w:before="0"/>
        <w:ind w:left="1846" w:right="0" w:firstLine="0"/>
        <w:jc w:val="both"/>
        <w:rPr>
          <w:sz w:val="24"/>
        </w:rPr>
      </w:pPr>
      <w:r>
        <w:rPr>
          <w:sz w:val="24"/>
        </w:rPr>
        <w:t>Asimismo,</w:t>
      </w:r>
      <w:r>
        <w:rPr>
          <w:rFonts w:ascii="Times New Roman"/>
          <w:spacing w:val="24"/>
          <w:sz w:val="24"/>
        </w:rPr>
        <w:t> </w:t>
      </w:r>
      <w:r>
        <w:rPr>
          <w:sz w:val="24"/>
        </w:rPr>
        <w:t>el</w:t>
      </w:r>
      <w:r>
        <w:rPr>
          <w:rFonts w:ascii="Times New Roman"/>
          <w:spacing w:val="26"/>
          <w:sz w:val="24"/>
        </w:rPr>
        <w:t> </w:t>
      </w:r>
      <w:r>
        <w:rPr>
          <w:sz w:val="24"/>
        </w:rPr>
        <w:t>JUZGADO</w:t>
      </w:r>
      <w:r>
        <w:rPr>
          <w:rFonts w:ascii="Times New Roman"/>
          <w:spacing w:val="27"/>
          <w:sz w:val="24"/>
        </w:rPr>
        <w:t> </w:t>
      </w:r>
      <w:r>
        <w:rPr>
          <w:sz w:val="24"/>
        </w:rPr>
        <w:t>CONTENCIOSO</w:t>
      </w:r>
      <w:r>
        <w:rPr>
          <w:rFonts w:ascii="Times New Roman"/>
          <w:spacing w:val="27"/>
          <w:sz w:val="24"/>
        </w:rPr>
        <w:t> </w:t>
      </w:r>
      <w:r>
        <w:rPr>
          <w:sz w:val="24"/>
        </w:rPr>
        <w:t>ADMINISTRATIVO</w:t>
      </w:r>
      <w:r>
        <w:rPr>
          <w:rFonts w:ascii="Times New Roman"/>
          <w:spacing w:val="27"/>
          <w:sz w:val="24"/>
        </w:rPr>
        <w:t> </w:t>
      </w:r>
      <w:r>
        <w:rPr>
          <w:sz w:val="24"/>
        </w:rPr>
        <w:t>Y</w:t>
      </w:r>
      <w:r>
        <w:rPr>
          <w:rFonts w:ascii="Times New Roman"/>
          <w:spacing w:val="27"/>
          <w:sz w:val="24"/>
        </w:rPr>
        <w:t> </w:t>
      </w:r>
      <w:r>
        <w:rPr>
          <w:sz w:val="24"/>
        </w:rPr>
        <w:t>CIVIL</w:t>
      </w:r>
      <w:r>
        <w:rPr>
          <w:rFonts w:ascii="Times New Roman"/>
          <w:spacing w:val="25"/>
          <w:sz w:val="24"/>
        </w:rPr>
        <w:t> </w:t>
      </w:r>
      <w:r>
        <w:rPr>
          <w:spacing w:val="-5"/>
          <w:sz w:val="24"/>
        </w:rPr>
        <w:t>DE</w:t>
      </w:r>
    </w:p>
    <w:p>
      <w:pPr>
        <w:spacing w:line="242" w:lineRule="auto" w:before="0"/>
        <w:ind w:left="1846" w:right="1274" w:firstLine="0"/>
        <w:jc w:val="both"/>
        <w:rPr>
          <w:sz w:val="24"/>
        </w:rPr>
      </w:pPr>
      <w:r>
        <w:rPr>
          <w:sz w:val="24"/>
        </w:rPr>
        <w:t>HACIENDA,</w:t>
      </w:r>
      <w:r>
        <w:rPr>
          <w:rFonts w:ascii="Times New Roman"/>
          <w:sz w:val="24"/>
        </w:rPr>
        <w:t> </w:t>
      </w:r>
      <w:r>
        <w:rPr>
          <w:sz w:val="24"/>
        </w:rPr>
        <w:t>en</w:t>
      </w:r>
      <w:r>
        <w:rPr>
          <w:rFonts w:ascii="Times New Roman"/>
          <w:sz w:val="24"/>
        </w:rPr>
        <w:t> </w:t>
      </w:r>
      <w:r>
        <w:rPr>
          <w:sz w:val="24"/>
        </w:rPr>
        <w:t>la</w:t>
      </w:r>
      <w:r>
        <w:rPr>
          <w:rFonts w:ascii="Times New Roman"/>
          <w:sz w:val="24"/>
        </w:rPr>
        <w:t> </w:t>
      </w:r>
      <w:r>
        <w:rPr>
          <w:sz w:val="24"/>
        </w:rPr>
        <w:t>Sentencia</w:t>
      </w:r>
      <w:r>
        <w:rPr>
          <w:rFonts w:ascii="Times New Roman"/>
          <w:sz w:val="24"/>
        </w:rPr>
        <w:t> </w:t>
      </w:r>
      <w:r>
        <w:rPr>
          <w:sz w:val="24"/>
        </w:rPr>
        <w:t>No.</w:t>
      </w:r>
      <w:r>
        <w:rPr>
          <w:rFonts w:ascii="Times New Roman"/>
          <w:sz w:val="24"/>
        </w:rPr>
        <w:t> </w:t>
      </w:r>
      <w:r>
        <w:rPr>
          <w:sz w:val="24"/>
        </w:rPr>
        <w:t>296-98</w:t>
      </w:r>
      <w:r>
        <w:rPr>
          <w:rFonts w:ascii="Times New Roman"/>
          <w:sz w:val="24"/>
        </w:rPr>
        <w:t> </w:t>
      </w:r>
      <w:r>
        <w:rPr>
          <w:sz w:val="24"/>
        </w:rPr>
        <w:t>del</w:t>
      </w:r>
      <w:r>
        <w:rPr>
          <w:rFonts w:ascii="Times New Roman"/>
          <w:sz w:val="24"/>
        </w:rPr>
        <w:t> </w:t>
      </w:r>
      <w:r>
        <w:rPr>
          <w:sz w:val="24"/>
        </w:rPr>
        <w:t>primero</w:t>
      </w:r>
      <w:r>
        <w:rPr>
          <w:rFonts w:ascii="Times New Roman"/>
          <w:sz w:val="24"/>
        </w:rPr>
        <w:t> </w:t>
      </w:r>
      <w:r>
        <w:rPr>
          <w:sz w:val="24"/>
        </w:rPr>
        <w:t>de</w:t>
      </w:r>
      <w:r>
        <w:rPr>
          <w:rFonts w:ascii="Times New Roman"/>
          <w:sz w:val="24"/>
        </w:rPr>
        <w:t> </w:t>
      </w:r>
      <w:r>
        <w:rPr>
          <w:sz w:val="24"/>
        </w:rPr>
        <w:t>junio</w:t>
      </w:r>
      <w:r>
        <w:rPr>
          <w:rFonts w:ascii="Times New Roman"/>
          <w:sz w:val="24"/>
        </w:rPr>
        <w:t> </w:t>
      </w:r>
      <w:r>
        <w:rPr>
          <w:sz w:val="24"/>
        </w:rPr>
        <w:t>de</w:t>
      </w:r>
      <w:r>
        <w:rPr>
          <w:rFonts w:ascii="Times New Roman"/>
          <w:sz w:val="24"/>
        </w:rPr>
        <w:t> </w:t>
      </w:r>
      <w:r>
        <w:rPr>
          <w:sz w:val="24"/>
        </w:rPr>
        <w:t>mil</w:t>
      </w:r>
      <w:r>
        <w:rPr>
          <w:rFonts w:ascii="Times New Roman"/>
          <w:sz w:val="24"/>
        </w:rPr>
        <w:t> </w:t>
      </w:r>
      <w:r>
        <w:rPr>
          <w:sz w:val="24"/>
        </w:rPr>
        <w:t>nove-cientos</w:t>
      </w:r>
      <w:r>
        <w:rPr>
          <w:rFonts w:ascii="Times New Roman"/>
          <w:sz w:val="24"/>
        </w:rPr>
        <w:t> </w:t>
      </w:r>
      <w:r>
        <w:rPr>
          <w:sz w:val="24"/>
        </w:rPr>
        <w:t>noventa</w:t>
      </w:r>
      <w:r>
        <w:rPr>
          <w:rFonts w:ascii="Times New Roman"/>
          <w:sz w:val="24"/>
        </w:rPr>
        <w:t> </w:t>
      </w:r>
      <w:r>
        <w:rPr>
          <w:sz w:val="24"/>
        </w:rPr>
        <w:t>y</w:t>
      </w:r>
      <w:r>
        <w:rPr>
          <w:rFonts w:ascii="Times New Roman"/>
          <w:sz w:val="24"/>
        </w:rPr>
        <w:t> </w:t>
      </w:r>
      <w:r>
        <w:rPr>
          <w:sz w:val="24"/>
        </w:rPr>
        <w:t>ocho,</w:t>
      </w:r>
      <w:r>
        <w:rPr>
          <w:rFonts w:ascii="Times New Roman"/>
          <w:sz w:val="24"/>
        </w:rPr>
        <w:t> </w:t>
      </w:r>
      <w:r>
        <w:rPr>
          <w:sz w:val="24"/>
        </w:rPr>
        <w:t>en</w:t>
      </w:r>
      <w:r>
        <w:rPr>
          <w:rFonts w:ascii="Times New Roman"/>
          <w:sz w:val="24"/>
        </w:rPr>
        <w:t> </w:t>
      </w:r>
      <w:r>
        <w:rPr>
          <w:sz w:val="24"/>
        </w:rPr>
        <w:t>el</w:t>
      </w:r>
      <w:r>
        <w:rPr>
          <w:rFonts w:ascii="Times New Roman"/>
          <w:sz w:val="24"/>
        </w:rPr>
        <w:t> </w:t>
      </w:r>
      <w:r>
        <w:rPr>
          <w:sz w:val="24"/>
        </w:rPr>
        <w:t>CONSIDERANDO</w:t>
      </w:r>
      <w:r>
        <w:rPr>
          <w:rFonts w:ascii="Times New Roman"/>
          <w:sz w:val="24"/>
        </w:rPr>
        <w:t> </w:t>
      </w:r>
      <w:r>
        <w:rPr>
          <w:sz w:val="24"/>
        </w:rPr>
        <w:t>indica</w:t>
      </w:r>
      <w:r>
        <w:rPr>
          <w:rFonts w:ascii="Times New Roman"/>
          <w:sz w:val="24"/>
        </w:rPr>
        <w:t> </w:t>
      </w:r>
      <w:r>
        <w:rPr>
          <w:sz w:val="24"/>
        </w:rPr>
        <w:t>lo</w:t>
      </w:r>
      <w:r>
        <w:rPr>
          <w:rFonts w:ascii="Times New Roman"/>
          <w:sz w:val="24"/>
        </w:rPr>
        <w:t> </w:t>
      </w:r>
      <w:r>
        <w:rPr>
          <w:sz w:val="24"/>
        </w:rPr>
        <w:t>siguiente:</w:t>
      </w:r>
    </w:p>
    <w:p>
      <w:pPr>
        <w:spacing w:after="0" w:line="242" w:lineRule="auto"/>
        <w:jc w:val="both"/>
        <w:rPr>
          <w:sz w:val="24"/>
        </w:rPr>
        <w:sectPr>
          <w:headerReference w:type="default" r:id="rId145"/>
          <w:footerReference w:type="default" r:id="rId146"/>
          <w:pgSz w:w="12240" w:h="15840"/>
          <w:pgMar w:header="0" w:footer="0" w:top="0" w:bottom="280" w:left="708" w:right="425"/>
        </w:sectPr>
      </w:pPr>
    </w:p>
    <w:p>
      <w:pPr>
        <w:spacing w:before="96"/>
        <w:ind w:left="3406" w:right="3661" w:firstLine="0"/>
        <w:jc w:val="center"/>
        <w:rPr>
          <w:rFonts w:ascii="Courier New"/>
          <w:sz w:val="34"/>
        </w:rPr>
      </w:pPr>
      <w:r>
        <w:rPr>
          <w:rFonts w:ascii="Courier New"/>
          <w:sz w:val="34"/>
        </w:rPr>
        <w:drawing>
          <wp:anchor distT="0" distB="0" distL="0" distR="0" allowOverlap="1" layoutInCell="1" locked="0" behindDoc="1" simplePos="0" relativeHeight="484110848">
            <wp:simplePos x="0" y="0"/>
            <wp:positionH relativeFrom="page">
              <wp:posOffset>0</wp:posOffset>
            </wp:positionH>
            <wp:positionV relativeFrom="page">
              <wp:posOffset>0</wp:posOffset>
            </wp:positionV>
            <wp:extent cx="7772400" cy="10058398"/>
            <wp:effectExtent l="0" t="0" r="0" b="0"/>
            <wp:wrapNone/>
            <wp:docPr id="184" name="Image 184"/>
            <wp:cNvGraphicFramePr>
              <a:graphicFrameLocks/>
            </wp:cNvGraphicFramePr>
            <a:graphic>
              <a:graphicData uri="http://schemas.openxmlformats.org/drawingml/2006/picture">
                <pic:pic>
                  <pic:nvPicPr>
                    <pic:cNvPr id="184" name="Image 184"/>
                    <pic:cNvPicPr/>
                  </pic:nvPicPr>
                  <pic:blipFill>
                    <a:blip r:embed="rId63" cstate="print"/>
                    <a:stretch>
                      <a:fillRect/>
                    </a:stretch>
                  </pic:blipFill>
                  <pic:spPr>
                    <a:xfrm>
                      <a:off x="0" y="0"/>
                      <a:ext cx="7772400" cy="10058398"/>
                    </a:xfrm>
                    <a:prstGeom prst="rect">
                      <a:avLst/>
                    </a:prstGeom>
                  </pic:spPr>
                </pic:pic>
              </a:graphicData>
            </a:graphic>
          </wp:anchor>
        </w:drawing>
      </w:r>
      <w:r>
        <w:rPr>
          <w:rFonts w:ascii="Courier New"/>
          <w:color w:val="1341FB"/>
          <w:spacing w:val="-5"/>
          <w:sz w:val="34"/>
        </w:rPr>
        <w:t>45</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10"/>
        <w:rPr>
          <w:rFonts w:ascii="Courier New"/>
          <w:sz w:val="18"/>
        </w:rPr>
      </w:pPr>
    </w:p>
    <w:p>
      <w:pPr>
        <w:spacing w:before="1"/>
        <w:ind w:left="3384" w:right="3661" w:firstLine="0"/>
        <w:jc w:val="center"/>
        <w:rPr>
          <w:sz w:val="18"/>
        </w:rPr>
      </w:pPr>
      <w:r>
        <w:rPr>
          <w:color w:val="172951"/>
          <w:sz w:val="18"/>
        </w:rPr>
        <w:t>Teléfono</w:t>
      </w:r>
      <w:r>
        <w:rPr>
          <w:rFonts w:ascii="Times New Roman" w:hAnsi="Times New Roman"/>
          <w:color w:val="172951"/>
          <w:spacing w:val="2"/>
          <w:sz w:val="18"/>
        </w:rPr>
        <w:t> </w:t>
      </w:r>
      <w:r>
        <w:rPr>
          <w:color w:val="172951"/>
          <w:sz w:val="18"/>
        </w:rPr>
        <w:t>(506)</w:t>
      </w:r>
      <w:r>
        <w:rPr>
          <w:rFonts w:ascii="Times New Roman" w:hAnsi="Times New Roman"/>
          <w:color w:val="172951"/>
          <w:sz w:val="18"/>
        </w:rPr>
        <w:t> </w:t>
      </w:r>
      <w:r>
        <w:rPr>
          <w:color w:val="172951"/>
          <w:sz w:val="18"/>
        </w:rPr>
        <w:t>2202-4137</w:t>
      </w:r>
      <w:r>
        <w:rPr>
          <w:rFonts w:ascii="Times New Roman" w:hAnsi="Times New Roman"/>
          <w:color w:val="172951"/>
          <w:spacing w:val="2"/>
          <w:sz w:val="18"/>
        </w:rPr>
        <w:t> </w:t>
      </w:r>
      <w:r>
        <w:rPr>
          <w:color w:val="172951"/>
          <w:sz w:val="18"/>
        </w:rPr>
        <w:t>/</w:t>
      </w:r>
      <w:r>
        <w:rPr>
          <w:rFonts w:ascii="Times New Roman" w:hAnsi="Times New Roman"/>
          <w:color w:val="172951"/>
          <w:spacing w:val="3"/>
          <w:sz w:val="18"/>
        </w:rPr>
        <w:t> </w:t>
      </w:r>
      <w:r>
        <w:rPr>
          <w:color w:val="172951"/>
          <w:sz w:val="18"/>
        </w:rPr>
        <w:t>2202-</w:t>
      </w:r>
      <w:r>
        <w:rPr>
          <w:color w:val="172951"/>
          <w:spacing w:val="-4"/>
          <w:sz w:val="18"/>
        </w:rPr>
        <w:t>4138</w:t>
      </w:r>
    </w:p>
    <w:p>
      <w:pPr>
        <w:spacing w:before="1"/>
        <w:ind w:left="3388" w:right="3661" w:firstLine="0"/>
        <w:jc w:val="center"/>
        <w:rPr>
          <w:sz w:val="18"/>
        </w:rPr>
      </w:pPr>
      <w:r>
        <w:rPr>
          <w:color w:val="172951"/>
          <w:sz w:val="18"/>
        </w:rPr>
        <w:t>Fax</w:t>
      </w:r>
      <w:r>
        <w:rPr>
          <w:rFonts w:ascii="Times New Roman"/>
          <w:color w:val="172951"/>
          <w:spacing w:val="2"/>
          <w:sz w:val="18"/>
        </w:rPr>
        <w:t> </w:t>
      </w:r>
      <w:r>
        <w:rPr>
          <w:color w:val="172951"/>
          <w:sz w:val="18"/>
        </w:rPr>
        <w:t>(506)</w:t>
      </w:r>
      <w:r>
        <w:rPr>
          <w:rFonts w:ascii="Times New Roman"/>
          <w:color w:val="172951"/>
          <w:spacing w:val="2"/>
          <w:sz w:val="18"/>
        </w:rPr>
        <w:t> </w:t>
      </w:r>
      <w:r>
        <w:rPr>
          <w:color w:val="172951"/>
          <w:sz w:val="18"/>
        </w:rPr>
        <w:t>2202-</w:t>
      </w:r>
      <w:r>
        <w:rPr>
          <w:color w:val="172951"/>
          <w:spacing w:val="-4"/>
          <w:sz w:val="18"/>
        </w:rPr>
        <w:t>4042</w:t>
      </w:r>
    </w:p>
    <w:p>
      <w:pPr>
        <w:spacing w:before="2"/>
        <w:ind w:left="3382" w:right="3661" w:firstLine="0"/>
        <w:jc w:val="center"/>
        <w:rPr>
          <w:sz w:val="18"/>
        </w:rPr>
      </w:pPr>
      <w:r>
        <w:rPr>
          <w:color w:val="172951"/>
          <w:sz w:val="18"/>
        </w:rPr>
        <w:t>Apartado</w:t>
      </w:r>
      <w:r>
        <w:rPr>
          <w:rFonts w:ascii="Times New Roman"/>
          <w:color w:val="172951"/>
          <w:spacing w:val="-2"/>
          <w:sz w:val="18"/>
        </w:rPr>
        <w:t> </w:t>
      </w:r>
      <w:r>
        <w:rPr>
          <w:color w:val="172951"/>
          <w:sz w:val="18"/>
        </w:rPr>
        <w:t>postal</w:t>
      </w:r>
      <w:r>
        <w:rPr>
          <w:rFonts w:ascii="Times New Roman"/>
          <w:color w:val="172951"/>
          <w:spacing w:val="1"/>
          <w:sz w:val="18"/>
        </w:rPr>
        <w:t> </w:t>
      </w:r>
      <w:r>
        <w:rPr>
          <w:color w:val="172951"/>
          <w:sz w:val="18"/>
        </w:rPr>
        <w:t>6213-</w:t>
      </w:r>
      <w:r>
        <w:rPr>
          <w:color w:val="172951"/>
          <w:spacing w:val="-4"/>
          <w:sz w:val="18"/>
        </w:rPr>
        <w:t>1000</w:t>
      </w:r>
    </w:p>
    <w:p>
      <w:pPr>
        <w:pStyle w:val="BodyText"/>
        <w:rPr>
          <w:sz w:val="18"/>
        </w:rPr>
      </w:pPr>
    </w:p>
    <w:p>
      <w:pPr>
        <w:pStyle w:val="BodyText"/>
        <w:spacing w:before="50"/>
        <w:rPr>
          <w:sz w:val="18"/>
        </w:rPr>
      </w:pPr>
    </w:p>
    <w:p>
      <w:pPr>
        <w:spacing w:line="242" w:lineRule="auto" w:before="0"/>
        <w:ind w:left="1845" w:right="1271" w:firstLine="0"/>
        <w:jc w:val="both"/>
        <w:rPr>
          <w:sz w:val="24"/>
        </w:rPr>
      </w:pPr>
      <w:r>
        <w:rPr>
          <w:sz w:val="24"/>
        </w:rPr>
        <w:t>“…En</w:t>
      </w:r>
      <w:r>
        <w:rPr>
          <w:spacing w:val="-5"/>
          <w:sz w:val="24"/>
        </w:rPr>
        <w:t> </w:t>
      </w:r>
      <w:r>
        <w:rPr>
          <w:sz w:val="24"/>
        </w:rPr>
        <w:t>todo</w:t>
      </w:r>
      <w:r>
        <w:rPr>
          <w:spacing w:val="-5"/>
          <w:sz w:val="24"/>
        </w:rPr>
        <w:t> </w:t>
      </w:r>
      <w:r>
        <w:rPr>
          <w:sz w:val="24"/>
        </w:rPr>
        <w:t>caso,</w:t>
      </w:r>
      <w:r>
        <w:rPr>
          <w:spacing w:val="-7"/>
          <w:sz w:val="24"/>
        </w:rPr>
        <w:t> </w:t>
      </w:r>
      <w:r>
        <w:rPr>
          <w:sz w:val="24"/>
        </w:rPr>
        <w:t>el</w:t>
      </w:r>
      <w:r>
        <w:rPr>
          <w:spacing w:val="-6"/>
          <w:sz w:val="24"/>
        </w:rPr>
        <w:t> </w:t>
      </w:r>
      <w:r>
        <w:rPr>
          <w:sz w:val="24"/>
        </w:rPr>
        <w:t>procedimiento</w:t>
      </w:r>
      <w:r>
        <w:rPr>
          <w:spacing w:val="-6"/>
          <w:sz w:val="24"/>
        </w:rPr>
        <w:t> </w:t>
      </w:r>
      <w:r>
        <w:rPr>
          <w:sz w:val="24"/>
        </w:rPr>
        <w:t>y</w:t>
      </w:r>
      <w:r>
        <w:rPr>
          <w:spacing w:val="-5"/>
          <w:sz w:val="24"/>
        </w:rPr>
        <w:t> </w:t>
      </w:r>
      <w:r>
        <w:rPr>
          <w:sz w:val="24"/>
        </w:rPr>
        <w:t>garantía</w:t>
      </w:r>
      <w:r>
        <w:rPr>
          <w:spacing w:val="-7"/>
          <w:sz w:val="24"/>
        </w:rPr>
        <w:t> </w:t>
      </w:r>
      <w:r>
        <w:rPr>
          <w:sz w:val="24"/>
        </w:rPr>
        <w:t>que</w:t>
      </w:r>
      <w:r>
        <w:rPr>
          <w:spacing w:val="-5"/>
          <w:sz w:val="24"/>
        </w:rPr>
        <w:t> </w:t>
      </w:r>
      <w:r>
        <w:rPr>
          <w:sz w:val="24"/>
        </w:rPr>
        <w:t>se</w:t>
      </w:r>
      <w:r>
        <w:rPr>
          <w:spacing w:val="-5"/>
          <w:sz w:val="24"/>
        </w:rPr>
        <w:t> </w:t>
      </w:r>
      <w:r>
        <w:rPr>
          <w:sz w:val="24"/>
        </w:rPr>
        <w:t>formuló</w:t>
      </w:r>
      <w:r>
        <w:rPr>
          <w:spacing w:val="-5"/>
          <w:sz w:val="24"/>
        </w:rPr>
        <w:t> </w:t>
      </w:r>
      <w:r>
        <w:rPr>
          <w:sz w:val="24"/>
        </w:rPr>
        <w:t>en</w:t>
      </w:r>
      <w:r>
        <w:rPr>
          <w:spacing w:val="-5"/>
          <w:sz w:val="24"/>
        </w:rPr>
        <w:t> </w:t>
      </w:r>
      <w:r>
        <w:rPr>
          <w:sz w:val="24"/>
        </w:rPr>
        <w:t>esa</w:t>
      </w:r>
      <w:r>
        <w:rPr>
          <w:spacing w:val="-7"/>
          <w:sz w:val="24"/>
        </w:rPr>
        <w:t> </w:t>
      </w:r>
      <w:r>
        <w:rPr>
          <w:sz w:val="24"/>
        </w:rPr>
        <w:t>legisla-ción</w:t>
      </w:r>
      <w:r>
        <w:rPr>
          <w:rFonts w:ascii="Times New Roman" w:hAnsi="Times New Roman"/>
          <w:sz w:val="24"/>
        </w:rPr>
        <w:t> </w:t>
      </w:r>
      <w:r>
        <w:rPr>
          <w:sz w:val="24"/>
        </w:rPr>
        <w:t>en</w:t>
      </w:r>
      <w:r>
        <w:rPr>
          <w:rFonts w:ascii="Times New Roman" w:hAnsi="Times New Roman"/>
          <w:sz w:val="24"/>
        </w:rPr>
        <w:t> </w:t>
      </w:r>
      <w:r>
        <w:rPr>
          <w:sz w:val="24"/>
        </w:rPr>
        <w:t>forma</w:t>
      </w:r>
      <w:r>
        <w:rPr>
          <w:rFonts w:ascii="Times New Roman" w:hAnsi="Times New Roman"/>
          <w:sz w:val="24"/>
        </w:rPr>
        <w:t> </w:t>
      </w:r>
      <w:r>
        <w:rPr>
          <w:sz w:val="24"/>
        </w:rPr>
        <w:t>muy</w:t>
      </w:r>
      <w:r>
        <w:rPr>
          <w:rFonts w:ascii="Times New Roman" w:hAnsi="Times New Roman"/>
          <w:sz w:val="24"/>
        </w:rPr>
        <w:t> </w:t>
      </w:r>
      <w:r>
        <w:rPr>
          <w:sz w:val="24"/>
        </w:rPr>
        <w:t>simple,</w:t>
      </w:r>
      <w:r>
        <w:rPr>
          <w:rFonts w:ascii="Times New Roman" w:hAnsi="Times New Roman"/>
          <w:sz w:val="24"/>
        </w:rPr>
        <w:t> </w:t>
      </w:r>
      <w:r>
        <w:rPr>
          <w:sz w:val="24"/>
        </w:rPr>
        <w:t>se</w:t>
      </w:r>
      <w:r>
        <w:rPr>
          <w:rFonts w:ascii="Times New Roman" w:hAnsi="Times New Roman"/>
          <w:sz w:val="24"/>
        </w:rPr>
        <w:t> </w:t>
      </w:r>
      <w:r>
        <w:rPr>
          <w:sz w:val="24"/>
        </w:rPr>
        <w:t>complicaría</w:t>
      </w:r>
      <w:r>
        <w:rPr>
          <w:rFonts w:ascii="Times New Roman" w:hAnsi="Times New Roman"/>
          <w:sz w:val="24"/>
        </w:rPr>
        <w:t> </w:t>
      </w:r>
      <w:r>
        <w:rPr>
          <w:sz w:val="24"/>
        </w:rPr>
        <w:t>al</w:t>
      </w:r>
      <w:r>
        <w:rPr>
          <w:rFonts w:ascii="Times New Roman" w:hAnsi="Times New Roman"/>
          <w:sz w:val="24"/>
        </w:rPr>
        <w:t> </w:t>
      </w:r>
      <w:r>
        <w:rPr>
          <w:sz w:val="24"/>
        </w:rPr>
        <w:t>tener</w:t>
      </w:r>
      <w:r>
        <w:rPr>
          <w:rFonts w:ascii="Times New Roman" w:hAnsi="Times New Roman"/>
          <w:sz w:val="24"/>
        </w:rPr>
        <w:t> </w:t>
      </w:r>
      <w:r>
        <w:rPr>
          <w:sz w:val="24"/>
        </w:rPr>
        <w:t>que</w:t>
      </w:r>
      <w:r>
        <w:rPr>
          <w:rFonts w:ascii="Times New Roman" w:hAnsi="Times New Roman"/>
          <w:sz w:val="24"/>
        </w:rPr>
        <w:t> </w:t>
      </w:r>
      <w:r>
        <w:rPr>
          <w:sz w:val="24"/>
        </w:rPr>
        <w:t>localizar</w:t>
      </w:r>
      <w:r>
        <w:rPr>
          <w:rFonts w:ascii="Times New Roman" w:hAnsi="Times New Roman"/>
          <w:sz w:val="24"/>
        </w:rPr>
        <w:t> </w:t>
      </w:r>
      <w:r>
        <w:rPr>
          <w:sz w:val="24"/>
        </w:rPr>
        <w:t>y</w:t>
      </w:r>
      <w:r>
        <w:rPr>
          <w:rFonts w:ascii="Times New Roman" w:hAnsi="Times New Roman"/>
          <w:sz w:val="24"/>
        </w:rPr>
        <w:t> </w:t>
      </w:r>
      <w:r>
        <w:rPr>
          <w:sz w:val="24"/>
        </w:rPr>
        <w:t>notificar</w:t>
      </w:r>
      <w:r>
        <w:rPr>
          <w:rFonts w:ascii="Times New Roman" w:hAnsi="Times New Roman"/>
          <w:spacing w:val="-1"/>
          <w:sz w:val="24"/>
        </w:rPr>
        <w:t> </w:t>
      </w:r>
      <w:r>
        <w:rPr>
          <w:sz w:val="24"/>
        </w:rPr>
        <w:t>a</w:t>
      </w:r>
      <w:r>
        <w:rPr>
          <w:rFonts w:ascii="Times New Roman" w:hAnsi="Times New Roman"/>
          <w:sz w:val="24"/>
        </w:rPr>
        <w:t> </w:t>
      </w:r>
      <w:r>
        <w:rPr>
          <w:sz w:val="24"/>
        </w:rPr>
        <w:t>esas</w:t>
      </w:r>
      <w:r>
        <w:rPr>
          <w:rFonts w:ascii="Times New Roman" w:hAnsi="Times New Roman"/>
          <w:sz w:val="24"/>
        </w:rPr>
        <w:t> </w:t>
      </w:r>
      <w:r>
        <w:rPr>
          <w:sz w:val="24"/>
        </w:rPr>
        <w:t>personas,</w:t>
      </w:r>
      <w:r>
        <w:rPr>
          <w:rFonts w:ascii="Times New Roman" w:hAnsi="Times New Roman"/>
          <w:sz w:val="24"/>
        </w:rPr>
        <w:t> </w:t>
      </w:r>
      <w:r>
        <w:rPr>
          <w:sz w:val="24"/>
        </w:rPr>
        <w:t>lo</w:t>
      </w:r>
      <w:r>
        <w:rPr>
          <w:rFonts w:ascii="Times New Roman" w:hAnsi="Times New Roman"/>
          <w:sz w:val="24"/>
        </w:rPr>
        <w:t> </w:t>
      </w:r>
      <w:r>
        <w:rPr>
          <w:sz w:val="24"/>
        </w:rPr>
        <w:t>cual</w:t>
      </w:r>
      <w:r>
        <w:rPr>
          <w:rFonts w:ascii="Times New Roman" w:hAnsi="Times New Roman"/>
          <w:sz w:val="24"/>
        </w:rPr>
        <w:t> </w:t>
      </w:r>
      <w:r>
        <w:rPr>
          <w:sz w:val="24"/>
        </w:rPr>
        <w:t>atenta</w:t>
      </w:r>
      <w:r>
        <w:rPr>
          <w:rFonts w:ascii="Times New Roman" w:hAnsi="Times New Roman"/>
          <w:sz w:val="24"/>
        </w:rPr>
        <w:t> </w:t>
      </w:r>
      <w:r>
        <w:rPr>
          <w:sz w:val="24"/>
        </w:rPr>
        <w:t>contra</w:t>
      </w:r>
      <w:r>
        <w:rPr>
          <w:rFonts w:ascii="Times New Roman" w:hAnsi="Times New Roman"/>
          <w:sz w:val="24"/>
        </w:rPr>
        <w:t> </w:t>
      </w:r>
      <w:r>
        <w:rPr>
          <w:sz w:val="24"/>
        </w:rPr>
        <w:t>la</w:t>
      </w:r>
      <w:r>
        <w:rPr>
          <w:rFonts w:ascii="Times New Roman" w:hAnsi="Times New Roman"/>
          <w:sz w:val="24"/>
        </w:rPr>
        <w:t> </w:t>
      </w:r>
      <w:r>
        <w:rPr>
          <w:sz w:val="24"/>
        </w:rPr>
        <w:t>actividad</w:t>
      </w:r>
      <w:r>
        <w:rPr>
          <w:rFonts w:ascii="Times New Roman" w:hAnsi="Times New Roman"/>
          <w:sz w:val="24"/>
        </w:rPr>
        <w:t> </w:t>
      </w:r>
      <w:r>
        <w:rPr>
          <w:sz w:val="24"/>
        </w:rPr>
        <w:t>de</w:t>
      </w:r>
      <w:r>
        <w:rPr>
          <w:rFonts w:ascii="Times New Roman" w:hAnsi="Times New Roman"/>
          <w:sz w:val="24"/>
        </w:rPr>
        <w:t> </w:t>
      </w:r>
      <w:r>
        <w:rPr>
          <w:sz w:val="24"/>
        </w:rPr>
        <w:t>la</w:t>
      </w:r>
      <w:r>
        <w:rPr>
          <w:rFonts w:ascii="Times New Roman" w:hAnsi="Times New Roman"/>
          <w:sz w:val="24"/>
        </w:rPr>
        <w:t> </w:t>
      </w:r>
      <w:r>
        <w:rPr>
          <w:sz w:val="24"/>
        </w:rPr>
        <w:t>actora,</w:t>
      </w:r>
      <w:r>
        <w:rPr>
          <w:rFonts w:ascii="Times New Roman" w:hAnsi="Times New Roman"/>
          <w:sz w:val="24"/>
        </w:rPr>
        <w:t> </w:t>
      </w:r>
      <w:r>
        <w:rPr>
          <w:sz w:val="24"/>
        </w:rPr>
        <w:t>que</w:t>
      </w:r>
      <w:r>
        <w:rPr>
          <w:rFonts w:ascii="Times New Roman" w:hAnsi="Times New Roman"/>
          <w:sz w:val="24"/>
        </w:rPr>
        <w:t> </w:t>
      </w:r>
      <w:r>
        <w:rPr>
          <w:sz w:val="24"/>
        </w:rPr>
        <w:t>no</w:t>
      </w:r>
      <w:r>
        <w:rPr>
          <w:rFonts w:ascii="Times New Roman" w:hAnsi="Times New Roman"/>
          <w:sz w:val="24"/>
        </w:rPr>
        <w:t> </w:t>
      </w:r>
      <w:r>
        <w:rPr>
          <w:sz w:val="24"/>
        </w:rPr>
        <w:t>versa</w:t>
      </w:r>
      <w:r>
        <w:rPr>
          <w:rFonts w:ascii="Times New Roman" w:hAnsi="Times New Roman"/>
          <w:sz w:val="24"/>
        </w:rPr>
        <w:t> </w:t>
      </w:r>
      <w:r>
        <w:rPr>
          <w:sz w:val="24"/>
        </w:rPr>
        <w:t>sobre</w:t>
      </w:r>
      <w:r>
        <w:rPr>
          <w:rFonts w:ascii="Times New Roman" w:hAnsi="Times New Roman"/>
          <w:sz w:val="24"/>
        </w:rPr>
        <w:t> </w:t>
      </w:r>
      <w:r>
        <w:rPr>
          <w:sz w:val="24"/>
        </w:rPr>
        <w:t>lo</w:t>
      </w:r>
      <w:r>
        <w:rPr>
          <w:rFonts w:ascii="Times New Roman" w:hAnsi="Times New Roman"/>
          <w:sz w:val="24"/>
        </w:rPr>
        <w:t> </w:t>
      </w:r>
      <w:r>
        <w:rPr>
          <w:sz w:val="24"/>
        </w:rPr>
        <w:t>que</w:t>
      </w:r>
      <w:r>
        <w:rPr>
          <w:rFonts w:ascii="Times New Roman" w:hAnsi="Times New Roman"/>
          <w:sz w:val="24"/>
        </w:rPr>
        <w:t> </w:t>
      </w:r>
      <w:r>
        <w:rPr>
          <w:sz w:val="24"/>
        </w:rPr>
        <w:t>es</w:t>
      </w:r>
      <w:r>
        <w:rPr>
          <w:rFonts w:ascii="Times New Roman" w:hAnsi="Times New Roman"/>
          <w:sz w:val="24"/>
        </w:rPr>
        <w:t> </w:t>
      </w:r>
      <w:r>
        <w:rPr>
          <w:sz w:val="24"/>
        </w:rPr>
        <w:t>su</w:t>
      </w:r>
      <w:r>
        <w:rPr>
          <w:rFonts w:ascii="Times New Roman" w:hAnsi="Times New Roman"/>
          <w:sz w:val="24"/>
        </w:rPr>
        <w:t> </w:t>
      </w:r>
      <w:r>
        <w:rPr>
          <w:sz w:val="24"/>
        </w:rPr>
        <w:t>función</w:t>
      </w:r>
      <w:r>
        <w:rPr>
          <w:rFonts w:ascii="Times New Roman" w:hAnsi="Times New Roman"/>
          <w:sz w:val="24"/>
        </w:rPr>
        <w:t> </w:t>
      </w:r>
      <w:r>
        <w:rPr>
          <w:sz w:val="24"/>
        </w:rPr>
        <w:t>ordinaria</w:t>
      </w:r>
      <w:r>
        <w:rPr>
          <w:rFonts w:ascii="Times New Roman" w:hAnsi="Times New Roman"/>
          <w:sz w:val="24"/>
        </w:rPr>
        <w:t> </w:t>
      </w:r>
      <w:r>
        <w:rPr>
          <w:sz w:val="24"/>
        </w:rPr>
        <w:t>(el</w:t>
      </w:r>
      <w:r>
        <w:rPr>
          <w:rFonts w:ascii="Times New Roman" w:hAnsi="Times New Roman"/>
          <w:sz w:val="24"/>
        </w:rPr>
        <w:t> </w:t>
      </w:r>
      <w:r>
        <w:rPr>
          <w:sz w:val="24"/>
        </w:rPr>
        <w:t>suministro</w:t>
      </w:r>
      <w:r>
        <w:rPr>
          <w:rFonts w:ascii="Times New Roman" w:hAnsi="Times New Roman"/>
          <w:sz w:val="24"/>
        </w:rPr>
        <w:t> </w:t>
      </w:r>
      <w:r>
        <w:rPr>
          <w:sz w:val="24"/>
        </w:rPr>
        <w:t>de</w:t>
      </w:r>
      <w:r>
        <w:rPr>
          <w:rFonts w:ascii="Times New Roman" w:hAnsi="Times New Roman"/>
          <w:sz w:val="24"/>
        </w:rPr>
        <w:t> </w:t>
      </w:r>
      <w:r>
        <w:rPr>
          <w:sz w:val="24"/>
        </w:rPr>
        <w:t>agua</w:t>
      </w:r>
      <w:r>
        <w:rPr>
          <w:rFonts w:ascii="Times New Roman" w:hAnsi="Times New Roman"/>
          <w:sz w:val="24"/>
        </w:rPr>
        <w:t> </w:t>
      </w:r>
      <w:r>
        <w:rPr>
          <w:sz w:val="24"/>
        </w:rPr>
        <w:t>potable),</w:t>
      </w:r>
      <w:r>
        <w:rPr>
          <w:rFonts w:ascii="Times New Roman" w:hAnsi="Times New Roman"/>
          <w:sz w:val="24"/>
        </w:rPr>
        <w:t> </w:t>
      </w:r>
      <w:r>
        <w:rPr>
          <w:sz w:val="24"/>
        </w:rPr>
        <w:t>de</w:t>
      </w:r>
      <w:r>
        <w:rPr>
          <w:rFonts w:ascii="Times New Roman" w:hAnsi="Times New Roman"/>
          <w:sz w:val="24"/>
        </w:rPr>
        <w:t> </w:t>
      </w:r>
      <w:r>
        <w:rPr>
          <w:sz w:val="24"/>
        </w:rPr>
        <w:t>modo</w:t>
      </w:r>
      <w:r>
        <w:rPr>
          <w:rFonts w:ascii="Times New Roman" w:hAnsi="Times New Roman"/>
          <w:sz w:val="24"/>
        </w:rPr>
        <w:t> </w:t>
      </w:r>
      <w:r>
        <w:rPr>
          <w:sz w:val="24"/>
        </w:rPr>
        <w:t>que</w:t>
      </w:r>
      <w:r>
        <w:rPr>
          <w:rFonts w:ascii="Times New Roman" w:hAnsi="Times New Roman"/>
          <w:sz w:val="24"/>
        </w:rPr>
        <w:t> </w:t>
      </w:r>
      <w:r>
        <w:rPr>
          <w:sz w:val="24"/>
        </w:rPr>
        <w:t>la</w:t>
      </w:r>
      <w:r>
        <w:rPr>
          <w:rFonts w:ascii="Times New Roman" w:hAnsi="Times New Roman"/>
          <w:sz w:val="24"/>
        </w:rPr>
        <w:t> </w:t>
      </w:r>
      <w:r>
        <w:rPr>
          <w:sz w:val="24"/>
        </w:rPr>
        <w:t>celeridad</w:t>
      </w:r>
      <w:r>
        <w:rPr>
          <w:rFonts w:ascii="Times New Roman" w:hAnsi="Times New Roman"/>
          <w:sz w:val="24"/>
        </w:rPr>
        <w:t> </w:t>
      </w:r>
      <w:r>
        <w:rPr>
          <w:sz w:val="24"/>
        </w:rPr>
        <w:t>en</w:t>
      </w:r>
      <w:r>
        <w:rPr>
          <w:rFonts w:ascii="Times New Roman" w:hAnsi="Times New Roman"/>
          <w:sz w:val="24"/>
        </w:rPr>
        <w:t> </w:t>
      </w:r>
      <w:r>
        <w:rPr>
          <w:sz w:val="24"/>
        </w:rPr>
        <w:t>la</w:t>
      </w:r>
      <w:r>
        <w:rPr>
          <w:rFonts w:ascii="Times New Roman" w:hAnsi="Times New Roman"/>
          <w:sz w:val="24"/>
        </w:rPr>
        <w:t> </w:t>
      </w:r>
      <w:r>
        <w:rPr>
          <w:sz w:val="24"/>
        </w:rPr>
        <w:t>recuperación</w:t>
      </w:r>
      <w:r>
        <w:rPr>
          <w:rFonts w:ascii="Times New Roman" w:hAnsi="Times New Roman"/>
          <w:sz w:val="24"/>
        </w:rPr>
        <w:t> </w:t>
      </w:r>
      <w:r>
        <w:rPr>
          <w:sz w:val="24"/>
        </w:rPr>
        <w:t>de</w:t>
      </w:r>
      <w:r>
        <w:rPr>
          <w:rFonts w:ascii="Times New Roman" w:hAnsi="Times New Roman"/>
          <w:sz w:val="24"/>
        </w:rPr>
        <w:t> </w:t>
      </w:r>
      <w:r>
        <w:rPr>
          <w:sz w:val="24"/>
        </w:rPr>
        <w:t>lo</w:t>
      </w:r>
      <w:r>
        <w:rPr>
          <w:rFonts w:ascii="Times New Roman" w:hAnsi="Times New Roman"/>
          <w:sz w:val="24"/>
        </w:rPr>
        <w:t> </w:t>
      </w:r>
      <w:r>
        <w:rPr>
          <w:sz w:val="24"/>
        </w:rPr>
        <w:t>que</w:t>
      </w:r>
      <w:r>
        <w:rPr>
          <w:rFonts w:ascii="Times New Roman" w:hAnsi="Times New Roman"/>
          <w:sz w:val="24"/>
        </w:rPr>
        <w:t> </w:t>
      </w:r>
      <w:r>
        <w:rPr>
          <w:sz w:val="24"/>
        </w:rPr>
        <w:t>se</w:t>
      </w:r>
      <w:r>
        <w:rPr>
          <w:rFonts w:ascii="Times New Roman" w:hAnsi="Times New Roman"/>
          <w:sz w:val="24"/>
        </w:rPr>
        <w:t> </w:t>
      </w:r>
      <w:r>
        <w:rPr>
          <w:sz w:val="24"/>
        </w:rPr>
        <w:t>le</w:t>
      </w:r>
      <w:r>
        <w:rPr>
          <w:rFonts w:ascii="Times New Roman" w:hAnsi="Times New Roman"/>
          <w:sz w:val="24"/>
        </w:rPr>
        <w:t> </w:t>
      </w:r>
      <w:r>
        <w:rPr>
          <w:sz w:val="24"/>
        </w:rPr>
        <w:t>adeude,</w:t>
      </w:r>
      <w:r>
        <w:rPr>
          <w:rFonts w:ascii="Times New Roman" w:hAnsi="Times New Roman"/>
          <w:sz w:val="24"/>
        </w:rPr>
        <w:t> </w:t>
      </w:r>
      <w:r>
        <w:rPr>
          <w:sz w:val="24"/>
        </w:rPr>
        <w:t>al</w:t>
      </w:r>
      <w:r>
        <w:rPr>
          <w:rFonts w:ascii="Times New Roman" w:hAnsi="Times New Roman"/>
          <w:sz w:val="24"/>
        </w:rPr>
        <w:t> </w:t>
      </w:r>
      <w:r>
        <w:rPr>
          <w:sz w:val="24"/>
        </w:rPr>
        <w:t>fin</w:t>
      </w:r>
      <w:r>
        <w:rPr>
          <w:rFonts w:ascii="Times New Roman" w:hAnsi="Times New Roman"/>
          <w:sz w:val="24"/>
        </w:rPr>
        <w:t> </w:t>
      </w:r>
      <w:r>
        <w:rPr>
          <w:sz w:val="24"/>
        </w:rPr>
        <w:t>y</w:t>
      </w:r>
      <w:r>
        <w:rPr>
          <w:rFonts w:ascii="Times New Roman" w:hAnsi="Times New Roman"/>
          <w:sz w:val="24"/>
        </w:rPr>
        <w:t> </w:t>
      </w:r>
      <w:r>
        <w:rPr>
          <w:sz w:val="24"/>
        </w:rPr>
        <w:t>al</w:t>
      </w:r>
      <w:r>
        <w:rPr>
          <w:rFonts w:ascii="Times New Roman" w:hAnsi="Times New Roman"/>
          <w:sz w:val="24"/>
        </w:rPr>
        <w:t> </w:t>
      </w:r>
      <w:r>
        <w:rPr>
          <w:sz w:val="24"/>
        </w:rPr>
        <w:t>cabo,</w:t>
      </w:r>
      <w:r>
        <w:rPr>
          <w:rFonts w:ascii="Times New Roman" w:hAnsi="Times New Roman"/>
          <w:sz w:val="24"/>
        </w:rPr>
        <w:t> </w:t>
      </w:r>
      <w:r>
        <w:rPr>
          <w:sz w:val="24"/>
        </w:rPr>
        <w:t>propio</w:t>
      </w:r>
      <w:r>
        <w:rPr>
          <w:rFonts w:ascii="Times New Roman" w:hAnsi="Times New Roman"/>
          <w:sz w:val="24"/>
        </w:rPr>
        <w:t> </w:t>
      </w:r>
      <w:r>
        <w:rPr>
          <w:sz w:val="24"/>
        </w:rPr>
        <w:t>de</w:t>
      </w:r>
      <w:r>
        <w:rPr>
          <w:rFonts w:ascii="Times New Roman" w:hAnsi="Times New Roman"/>
          <w:sz w:val="24"/>
        </w:rPr>
        <w:t> </w:t>
      </w:r>
      <w:r>
        <w:rPr>
          <w:sz w:val="24"/>
        </w:rPr>
        <w:t>un</w:t>
      </w:r>
      <w:r>
        <w:rPr>
          <w:rFonts w:ascii="Times New Roman" w:hAnsi="Times New Roman"/>
          <w:sz w:val="24"/>
        </w:rPr>
        <w:t> </w:t>
      </w:r>
      <w:r>
        <w:rPr>
          <w:sz w:val="24"/>
        </w:rPr>
        <w:t>bien</w:t>
      </w:r>
      <w:r>
        <w:rPr>
          <w:rFonts w:ascii="Times New Roman" w:hAnsi="Times New Roman"/>
          <w:sz w:val="24"/>
        </w:rPr>
        <w:t> </w:t>
      </w:r>
      <w:r>
        <w:rPr>
          <w:sz w:val="24"/>
        </w:rPr>
        <w:t>esencial</w:t>
      </w:r>
      <w:r>
        <w:rPr>
          <w:rFonts w:ascii="Times New Roman" w:hAnsi="Times New Roman"/>
          <w:sz w:val="24"/>
        </w:rPr>
        <w:t> </w:t>
      </w:r>
      <w:r>
        <w:rPr>
          <w:sz w:val="24"/>
        </w:rPr>
        <w:t>a</w:t>
      </w:r>
      <w:r>
        <w:rPr>
          <w:rFonts w:ascii="Times New Roman" w:hAnsi="Times New Roman"/>
          <w:sz w:val="24"/>
        </w:rPr>
        <w:t> </w:t>
      </w:r>
      <w:r>
        <w:rPr>
          <w:sz w:val="24"/>
        </w:rPr>
        <w:t>la</w:t>
      </w:r>
      <w:r>
        <w:rPr>
          <w:rFonts w:ascii="Times New Roman" w:hAnsi="Times New Roman"/>
          <w:sz w:val="24"/>
        </w:rPr>
        <w:t> </w:t>
      </w:r>
      <w:r>
        <w:rPr>
          <w:sz w:val="24"/>
        </w:rPr>
        <w:t>vida,</w:t>
      </w:r>
      <w:r>
        <w:rPr>
          <w:rFonts w:ascii="Times New Roman" w:hAnsi="Times New Roman"/>
          <w:sz w:val="24"/>
        </w:rPr>
        <w:t> </w:t>
      </w:r>
      <w:r>
        <w:rPr>
          <w:sz w:val="24"/>
        </w:rPr>
        <w:t>como</w:t>
      </w:r>
      <w:r>
        <w:rPr>
          <w:rFonts w:ascii="Times New Roman" w:hAnsi="Times New Roman"/>
          <w:sz w:val="24"/>
        </w:rPr>
        <w:t> </w:t>
      </w:r>
      <w:r>
        <w:rPr>
          <w:sz w:val="24"/>
        </w:rPr>
        <w:t>es</w:t>
      </w:r>
      <w:r>
        <w:rPr>
          <w:rFonts w:ascii="Times New Roman" w:hAnsi="Times New Roman"/>
          <w:sz w:val="24"/>
        </w:rPr>
        <w:t> </w:t>
      </w:r>
      <w:r>
        <w:rPr>
          <w:sz w:val="24"/>
        </w:rPr>
        <w:t>el</w:t>
      </w:r>
      <w:r>
        <w:rPr>
          <w:rFonts w:ascii="Times New Roman" w:hAnsi="Times New Roman"/>
          <w:sz w:val="24"/>
        </w:rPr>
        <w:t> </w:t>
      </w:r>
      <w:r>
        <w:rPr>
          <w:sz w:val="24"/>
        </w:rPr>
        <w:t>agua,</w:t>
      </w:r>
      <w:r>
        <w:rPr>
          <w:rFonts w:ascii="Times New Roman" w:hAnsi="Times New Roman"/>
          <w:sz w:val="24"/>
        </w:rPr>
        <w:t> </w:t>
      </w:r>
      <w:r>
        <w:rPr>
          <w:sz w:val="24"/>
        </w:rPr>
        <w:t>se</w:t>
      </w:r>
      <w:r>
        <w:rPr>
          <w:rFonts w:ascii="Times New Roman" w:hAnsi="Times New Roman"/>
          <w:sz w:val="24"/>
        </w:rPr>
        <w:t> </w:t>
      </w:r>
      <w:r>
        <w:rPr>
          <w:sz w:val="24"/>
        </w:rPr>
        <w:t>convertiría</w:t>
      </w:r>
      <w:r>
        <w:rPr>
          <w:rFonts w:ascii="Times New Roman" w:hAnsi="Times New Roman"/>
          <w:sz w:val="24"/>
        </w:rPr>
        <w:t> </w:t>
      </w:r>
      <w:r>
        <w:rPr>
          <w:sz w:val="24"/>
        </w:rPr>
        <w:t>en</w:t>
      </w:r>
      <w:r>
        <w:rPr>
          <w:rFonts w:ascii="Times New Roman" w:hAnsi="Times New Roman"/>
          <w:spacing w:val="-1"/>
          <w:sz w:val="24"/>
        </w:rPr>
        <w:t> </w:t>
      </w:r>
      <w:r>
        <w:rPr>
          <w:sz w:val="24"/>
        </w:rPr>
        <w:t>engorrosos</w:t>
      </w:r>
      <w:r>
        <w:rPr>
          <w:rFonts w:ascii="Times New Roman" w:hAnsi="Times New Roman"/>
          <w:spacing w:val="-2"/>
          <w:sz w:val="24"/>
        </w:rPr>
        <w:t> </w:t>
      </w:r>
      <w:r>
        <w:rPr>
          <w:sz w:val="24"/>
        </w:rPr>
        <w:t>procesos</w:t>
      </w:r>
      <w:r>
        <w:rPr>
          <w:rFonts w:ascii="Times New Roman" w:hAnsi="Times New Roman"/>
          <w:sz w:val="24"/>
        </w:rPr>
        <w:t> </w:t>
      </w:r>
      <w:r>
        <w:rPr>
          <w:sz w:val="24"/>
        </w:rPr>
        <w:t>ejecutivos</w:t>
      </w:r>
      <w:r>
        <w:rPr>
          <w:rFonts w:ascii="Times New Roman" w:hAnsi="Times New Roman"/>
          <w:sz w:val="24"/>
        </w:rPr>
        <w:t> </w:t>
      </w:r>
      <w:r>
        <w:rPr>
          <w:sz w:val="24"/>
        </w:rPr>
        <w:t>como</w:t>
      </w:r>
      <w:r>
        <w:rPr>
          <w:rFonts w:ascii="Times New Roman" w:hAnsi="Times New Roman"/>
          <w:spacing w:val="-1"/>
          <w:sz w:val="24"/>
        </w:rPr>
        <w:t> </w:t>
      </w:r>
      <w:r>
        <w:rPr>
          <w:sz w:val="24"/>
        </w:rPr>
        <w:t>ha</w:t>
      </w:r>
      <w:r>
        <w:rPr>
          <w:rFonts w:ascii="Times New Roman" w:hAnsi="Times New Roman"/>
          <w:spacing w:val="-1"/>
          <w:sz w:val="24"/>
        </w:rPr>
        <w:t> </w:t>
      </w:r>
      <w:r>
        <w:rPr>
          <w:sz w:val="24"/>
        </w:rPr>
        <w:t>pasado</w:t>
      </w:r>
      <w:r>
        <w:rPr>
          <w:rFonts w:ascii="Times New Roman" w:hAnsi="Times New Roman"/>
          <w:sz w:val="24"/>
        </w:rPr>
        <w:t> </w:t>
      </w:r>
      <w:r>
        <w:rPr>
          <w:sz w:val="24"/>
        </w:rPr>
        <w:t>con</w:t>
      </w:r>
      <w:r>
        <w:rPr>
          <w:rFonts w:ascii="Times New Roman" w:hAnsi="Times New Roman"/>
          <w:sz w:val="24"/>
        </w:rPr>
        <w:t> </w:t>
      </w:r>
      <w:r>
        <w:rPr>
          <w:sz w:val="24"/>
        </w:rPr>
        <w:t>los</w:t>
      </w:r>
      <w:r>
        <w:rPr>
          <w:rFonts w:ascii="Times New Roman" w:hAnsi="Times New Roman"/>
          <w:spacing w:val="-2"/>
          <w:sz w:val="24"/>
        </w:rPr>
        <w:t> </w:t>
      </w:r>
      <w:r>
        <w:rPr>
          <w:sz w:val="24"/>
        </w:rPr>
        <w:t>bancos</w:t>
      </w:r>
      <w:r>
        <w:rPr>
          <w:rFonts w:ascii="Times New Roman" w:hAnsi="Times New Roman"/>
          <w:spacing w:val="-3"/>
          <w:sz w:val="24"/>
        </w:rPr>
        <w:t> </w:t>
      </w:r>
      <w:r>
        <w:rPr>
          <w:sz w:val="24"/>
        </w:rPr>
        <w:t>estata-les.</w:t>
      </w:r>
      <w:r>
        <w:rPr>
          <w:rFonts w:ascii="Times New Roman" w:hAnsi="Times New Roman"/>
          <w:spacing w:val="-10"/>
          <w:sz w:val="24"/>
        </w:rPr>
        <w:t> </w:t>
      </w:r>
      <w:r>
        <w:rPr>
          <w:sz w:val="24"/>
        </w:rPr>
        <w:t>Eso</w:t>
      </w:r>
      <w:r>
        <w:rPr>
          <w:rFonts w:ascii="Times New Roman" w:hAnsi="Times New Roman"/>
          <w:spacing w:val="-10"/>
          <w:sz w:val="24"/>
        </w:rPr>
        <w:t> </w:t>
      </w:r>
      <w:r>
        <w:rPr>
          <w:sz w:val="24"/>
        </w:rPr>
        <w:t>es</w:t>
      </w:r>
      <w:r>
        <w:rPr>
          <w:rFonts w:ascii="Times New Roman" w:hAnsi="Times New Roman"/>
          <w:spacing w:val="-11"/>
          <w:sz w:val="24"/>
        </w:rPr>
        <w:t> </w:t>
      </w:r>
      <w:r>
        <w:rPr>
          <w:sz w:val="24"/>
        </w:rPr>
        <w:t>lo</w:t>
      </w:r>
      <w:r>
        <w:rPr>
          <w:rFonts w:ascii="Times New Roman" w:hAnsi="Times New Roman"/>
          <w:spacing w:val="-12"/>
          <w:sz w:val="24"/>
        </w:rPr>
        <w:t> </w:t>
      </w:r>
      <w:r>
        <w:rPr>
          <w:sz w:val="24"/>
        </w:rPr>
        <w:t>que</w:t>
      </w:r>
      <w:r>
        <w:rPr>
          <w:rFonts w:ascii="Times New Roman" w:hAnsi="Times New Roman"/>
          <w:spacing w:val="-12"/>
          <w:sz w:val="24"/>
        </w:rPr>
        <w:t> </w:t>
      </w:r>
      <w:r>
        <w:rPr>
          <w:sz w:val="24"/>
        </w:rPr>
        <w:t>pretende</w:t>
      </w:r>
      <w:r>
        <w:rPr>
          <w:rFonts w:ascii="Times New Roman" w:hAnsi="Times New Roman"/>
          <w:spacing w:val="-10"/>
          <w:sz w:val="24"/>
        </w:rPr>
        <w:t> </w:t>
      </w:r>
      <w:r>
        <w:rPr>
          <w:sz w:val="24"/>
        </w:rPr>
        <w:t>evitar</w:t>
      </w:r>
      <w:r>
        <w:rPr>
          <w:rFonts w:ascii="Times New Roman" w:hAnsi="Times New Roman"/>
          <w:spacing w:val="-11"/>
          <w:sz w:val="24"/>
        </w:rPr>
        <w:t> </w:t>
      </w:r>
      <w:r>
        <w:rPr>
          <w:sz w:val="24"/>
        </w:rPr>
        <w:t>la</w:t>
      </w:r>
      <w:r>
        <w:rPr>
          <w:rFonts w:ascii="Times New Roman" w:hAnsi="Times New Roman"/>
          <w:spacing w:val="-10"/>
          <w:sz w:val="24"/>
        </w:rPr>
        <w:t> </w:t>
      </w:r>
      <w:r>
        <w:rPr>
          <w:sz w:val="24"/>
        </w:rPr>
        <w:t>garantía</w:t>
      </w:r>
      <w:r>
        <w:rPr>
          <w:rFonts w:ascii="Times New Roman" w:hAnsi="Times New Roman"/>
          <w:spacing w:val="-10"/>
          <w:sz w:val="24"/>
        </w:rPr>
        <w:t> </w:t>
      </w:r>
      <w:r>
        <w:rPr>
          <w:sz w:val="24"/>
        </w:rPr>
        <w:t>que</w:t>
      </w:r>
      <w:r>
        <w:rPr>
          <w:rFonts w:ascii="Times New Roman" w:hAnsi="Times New Roman"/>
          <w:spacing w:val="-10"/>
          <w:sz w:val="24"/>
        </w:rPr>
        <w:t> </w:t>
      </w:r>
      <w:r>
        <w:rPr>
          <w:sz w:val="24"/>
        </w:rPr>
        <w:t>se</w:t>
      </w:r>
      <w:r>
        <w:rPr>
          <w:rFonts w:ascii="Times New Roman" w:hAnsi="Times New Roman"/>
          <w:spacing w:val="-10"/>
          <w:sz w:val="24"/>
        </w:rPr>
        <w:t> </w:t>
      </w:r>
      <w:r>
        <w:rPr>
          <w:sz w:val="24"/>
        </w:rPr>
        <w:t>insertó</w:t>
      </w:r>
      <w:r>
        <w:rPr>
          <w:rFonts w:ascii="Times New Roman" w:hAnsi="Times New Roman"/>
          <w:spacing w:val="-10"/>
          <w:sz w:val="24"/>
        </w:rPr>
        <w:t> </w:t>
      </w:r>
      <w:r>
        <w:rPr>
          <w:sz w:val="24"/>
        </w:rPr>
        <w:t>en</w:t>
      </w:r>
      <w:r>
        <w:rPr>
          <w:rFonts w:ascii="Times New Roman" w:hAnsi="Times New Roman"/>
          <w:spacing w:val="-10"/>
          <w:sz w:val="24"/>
        </w:rPr>
        <w:t> </w:t>
      </w:r>
      <w:r>
        <w:rPr>
          <w:sz w:val="24"/>
        </w:rPr>
        <w:t>la</w:t>
      </w:r>
      <w:r>
        <w:rPr>
          <w:rFonts w:ascii="Times New Roman" w:hAnsi="Times New Roman"/>
          <w:spacing w:val="-10"/>
          <w:sz w:val="24"/>
        </w:rPr>
        <w:t> </w:t>
      </w:r>
      <w:r>
        <w:rPr>
          <w:sz w:val="24"/>
        </w:rPr>
        <w:t>legislación,</w:t>
      </w:r>
      <w:r>
        <w:rPr>
          <w:rFonts w:ascii="Times New Roman" w:hAnsi="Times New Roman"/>
          <w:sz w:val="24"/>
        </w:rPr>
        <w:t> </w:t>
      </w:r>
      <w:r>
        <w:rPr>
          <w:sz w:val="24"/>
        </w:rPr>
        <w:t>sin</w:t>
      </w:r>
      <w:r>
        <w:rPr>
          <w:rFonts w:ascii="Times New Roman" w:hAnsi="Times New Roman"/>
          <w:spacing w:val="-1"/>
          <w:sz w:val="24"/>
        </w:rPr>
        <w:t> </w:t>
      </w:r>
      <w:r>
        <w:rPr>
          <w:sz w:val="24"/>
        </w:rPr>
        <w:t>dejar</w:t>
      </w:r>
      <w:r>
        <w:rPr>
          <w:rFonts w:ascii="Times New Roman" w:hAnsi="Times New Roman"/>
          <w:spacing w:val="-4"/>
          <w:sz w:val="24"/>
        </w:rPr>
        <w:t> </w:t>
      </w:r>
      <w:r>
        <w:rPr>
          <w:sz w:val="24"/>
        </w:rPr>
        <w:t>de</w:t>
      </w:r>
      <w:r>
        <w:rPr>
          <w:rFonts w:ascii="Times New Roman" w:hAnsi="Times New Roman"/>
          <w:spacing w:val="-3"/>
          <w:sz w:val="24"/>
        </w:rPr>
        <w:t> </w:t>
      </w:r>
      <w:r>
        <w:rPr>
          <w:sz w:val="24"/>
        </w:rPr>
        <w:t>lado</w:t>
      </w:r>
      <w:r>
        <w:rPr>
          <w:rFonts w:ascii="Times New Roman" w:hAnsi="Times New Roman"/>
          <w:sz w:val="24"/>
        </w:rPr>
        <w:t> </w:t>
      </w:r>
      <w:r>
        <w:rPr>
          <w:sz w:val="24"/>
        </w:rPr>
        <w:t>que</w:t>
      </w:r>
      <w:r>
        <w:rPr>
          <w:rFonts w:ascii="Times New Roman" w:hAnsi="Times New Roman"/>
          <w:spacing w:val="-3"/>
          <w:sz w:val="24"/>
        </w:rPr>
        <w:t> </w:t>
      </w:r>
      <w:r>
        <w:rPr>
          <w:sz w:val="24"/>
        </w:rPr>
        <w:t>en</w:t>
      </w:r>
      <w:r>
        <w:rPr>
          <w:rFonts w:ascii="Times New Roman" w:hAnsi="Times New Roman"/>
          <w:sz w:val="24"/>
        </w:rPr>
        <w:t> </w:t>
      </w:r>
      <w:r>
        <w:rPr>
          <w:sz w:val="24"/>
        </w:rPr>
        <w:t>todo</w:t>
      </w:r>
      <w:r>
        <w:rPr>
          <w:rFonts w:ascii="Times New Roman" w:hAnsi="Times New Roman"/>
          <w:sz w:val="24"/>
        </w:rPr>
        <w:t> </w:t>
      </w:r>
      <w:r>
        <w:rPr>
          <w:sz w:val="24"/>
        </w:rPr>
        <w:t>caso</w:t>
      </w:r>
      <w:r>
        <w:rPr>
          <w:rFonts w:ascii="Times New Roman" w:hAnsi="Times New Roman"/>
          <w:spacing w:val="-3"/>
          <w:sz w:val="24"/>
        </w:rPr>
        <w:t> </w:t>
      </w:r>
      <w:r>
        <w:rPr>
          <w:sz w:val="24"/>
        </w:rPr>
        <w:t>al</w:t>
      </w:r>
      <w:r>
        <w:rPr>
          <w:rFonts w:ascii="Times New Roman" w:hAnsi="Times New Roman"/>
          <w:spacing w:val="-2"/>
          <w:sz w:val="24"/>
        </w:rPr>
        <w:t> </w:t>
      </w:r>
      <w:r>
        <w:rPr>
          <w:sz w:val="24"/>
        </w:rPr>
        <w:t>propietario</w:t>
      </w:r>
      <w:r>
        <w:rPr>
          <w:rFonts w:ascii="Times New Roman" w:hAnsi="Times New Roman"/>
          <w:sz w:val="24"/>
        </w:rPr>
        <w:t> </w:t>
      </w:r>
      <w:r>
        <w:rPr>
          <w:sz w:val="24"/>
        </w:rPr>
        <w:t>le</w:t>
      </w:r>
      <w:r>
        <w:rPr>
          <w:rFonts w:ascii="Times New Roman" w:hAnsi="Times New Roman"/>
          <w:spacing w:val="-1"/>
          <w:sz w:val="24"/>
        </w:rPr>
        <w:t> </w:t>
      </w:r>
      <w:r>
        <w:rPr>
          <w:sz w:val="24"/>
        </w:rPr>
        <w:t>concierne</w:t>
      </w:r>
      <w:r>
        <w:rPr>
          <w:rFonts w:ascii="Times New Roman" w:hAnsi="Times New Roman"/>
          <w:sz w:val="24"/>
        </w:rPr>
        <w:t> </w:t>
      </w:r>
      <w:r>
        <w:rPr>
          <w:sz w:val="24"/>
        </w:rPr>
        <w:t>la</w:t>
      </w:r>
      <w:r>
        <w:rPr>
          <w:rFonts w:ascii="Times New Roman" w:hAnsi="Times New Roman"/>
          <w:sz w:val="24"/>
        </w:rPr>
        <w:t> </w:t>
      </w:r>
      <w:r>
        <w:rPr>
          <w:sz w:val="24"/>
        </w:rPr>
        <w:t>potestad</w:t>
      </w:r>
      <w:r>
        <w:rPr>
          <w:rFonts w:ascii="Times New Roman" w:hAnsi="Times New Roman"/>
          <w:spacing w:val="-3"/>
          <w:sz w:val="24"/>
        </w:rPr>
        <w:t> </w:t>
      </w:r>
      <w:r>
        <w:rPr>
          <w:sz w:val="24"/>
        </w:rPr>
        <w:t>de</w:t>
      </w:r>
      <w:r>
        <w:rPr>
          <w:rFonts w:ascii="Times New Roman" w:hAnsi="Times New Roman"/>
          <w:sz w:val="24"/>
        </w:rPr>
        <w:t> </w:t>
      </w:r>
      <w:r>
        <w:rPr>
          <w:sz w:val="24"/>
        </w:rPr>
        <w:t>reclamar al beneficiario el pago que deba afrontar.”</w:t>
      </w:r>
    </w:p>
    <w:p>
      <w:pPr>
        <w:pStyle w:val="BodyText"/>
        <w:spacing w:before="14"/>
        <w:rPr>
          <w:sz w:val="24"/>
        </w:rPr>
      </w:pPr>
    </w:p>
    <w:p>
      <w:pPr>
        <w:spacing w:line="264" w:lineRule="auto" w:before="0"/>
        <w:ind w:left="1846" w:right="1272" w:firstLine="0"/>
        <w:jc w:val="both"/>
        <w:rPr>
          <w:b/>
          <w:sz w:val="24"/>
        </w:rPr>
      </w:pPr>
      <w:r>
        <w:rPr>
          <w:sz w:val="24"/>
        </w:rPr>
        <w:t>Resulta</w:t>
      </w:r>
      <w:r>
        <w:rPr>
          <w:rFonts w:ascii="Times New Roman" w:hAnsi="Times New Roman"/>
          <w:sz w:val="24"/>
        </w:rPr>
        <w:t> </w:t>
      </w:r>
      <w:r>
        <w:rPr>
          <w:sz w:val="24"/>
        </w:rPr>
        <w:t>necesario</w:t>
      </w:r>
      <w:r>
        <w:rPr>
          <w:rFonts w:ascii="Times New Roman" w:hAnsi="Times New Roman"/>
          <w:sz w:val="24"/>
        </w:rPr>
        <w:t> </w:t>
      </w:r>
      <w:r>
        <w:rPr>
          <w:sz w:val="24"/>
        </w:rPr>
        <w:t>tomar</w:t>
      </w:r>
      <w:r>
        <w:rPr>
          <w:rFonts w:ascii="Times New Roman" w:hAnsi="Times New Roman"/>
          <w:sz w:val="24"/>
        </w:rPr>
        <w:t> </w:t>
      </w:r>
      <w:r>
        <w:rPr>
          <w:sz w:val="24"/>
        </w:rPr>
        <w:t>en</w:t>
      </w:r>
      <w:r>
        <w:rPr>
          <w:rFonts w:ascii="Times New Roman" w:hAnsi="Times New Roman"/>
          <w:sz w:val="24"/>
        </w:rPr>
        <w:t> </w:t>
      </w:r>
      <w:r>
        <w:rPr>
          <w:sz w:val="24"/>
        </w:rPr>
        <w:t>cuenta</w:t>
      </w:r>
      <w:r>
        <w:rPr>
          <w:rFonts w:ascii="Times New Roman" w:hAnsi="Times New Roman"/>
          <w:sz w:val="24"/>
        </w:rPr>
        <w:t> </w:t>
      </w:r>
      <w:r>
        <w:rPr>
          <w:sz w:val="24"/>
        </w:rPr>
        <w:t>las</w:t>
      </w:r>
      <w:r>
        <w:rPr>
          <w:rFonts w:ascii="Times New Roman" w:hAnsi="Times New Roman"/>
          <w:sz w:val="24"/>
        </w:rPr>
        <w:t> </w:t>
      </w:r>
      <w:r>
        <w:rPr>
          <w:sz w:val="24"/>
        </w:rPr>
        <w:t>acciones</w:t>
      </w:r>
      <w:r>
        <w:rPr>
          <w:rFonts w:ascii="Times New Roman" w:hAnsi="Times New Roman"/>
          <w:sz w:val="24"/>
        </w:rPr>
        <w:t> </w:t>
      </w:r>
      <w:r>
        <w:rPr>
          <w:sz w:val="24"/>
        </w:rPr>
        <w:t>realizadas</w:t>
      </w:r>
      <w:r>
        <w:rPr>
          <w:rFonts w:ascii="Times New Roman" w:hAnsi="Times New Roman"/>
          <w:sz w:val="24"/>
        </w:rPr>
        <w:t> </w:t>
      </w:r>
      <w:r>
        <w:rPr>
          <w:sz w:val="24"/>
        </w:rPr>
        <w:t>en</w:t>
      </w:r>
      <w:r>
        <w:rPr>
          <w:rFonts w:ascii="Times New Roman" w:hAnsi="Times New Roman"/>
          <w:sz w:val="24"/>
        </w:rPr>
        <w:t> </w:t>
      </w:r>
      <w:r>
        <w:rPr>
          <w:sz w:val="24"/>
        </w:rPr>
        <w:t>años</w:t>
      </w:r>
      <w:r>
        <w:rPr>
          <w:rFonts w:ascii="Times New Roman" w:hAnsi="Times New Roman"/>
          <w:sz w:val="24"/>
        </w:rPr>
        <w:t> </w:t>
      </w:r>
      <w:r>
        <w:rPr>
          <w:sz w:val="24"/>
        </w:rPr>
        <w:t>anteriores,</w:t>
      </w:r>
      <w:r>
        <w:rPr>
          <w:rFonts w:ascii="Times New Roman" w:hAnsi="Times New Roman"/>
          <w:sz w:val="24"/>
        </w:rPr>
        <w:t> </w:t>
      </w:r>
      <w:r>
        <w:rPr>
          <w:sz w:val="24"/>
        </w:rPr>
        <w:t>donde</w:t>
      </w:r>
      <w:r>
        <w:rPr>
          <w:rFonts w:ascii="Times New Roman" w:hAnsi="Times New Roman"/>
          <w:sz w:val="24"/>
        </w:rPr>
        <w:t> </w:t>
      </w:r>
      <w:r>
        <w:rPr>
          <w:sz w:val="24"/>
        </w:rPr>
        <w:t>el</w:t>
      </w:r>
      <w:r>
        <w:rPr>
          <w:rFonts w:ascii="Times New Roman" w:hAnsi="Times New Roman"/>
          <w:sz w:val="24"/>
        </w:rPr>
        <w:t> </w:t>
      </w:r>
      <w:r>
        <w:rPr>
          <w:sz w:val="24"/>
        </w:rPr>
        <w:t>IMAS</w:t>
      </w:r>
      <w:r>
        <w:rPr>
          <w:rFonts w:ascii="Times New Roman" w:hAnsi="Times New Roman"/>
          <w:sz w:val="24"/>
        </w:rPr>
        <w:t> </w:t>
      </w:r>
      <w:r>
        <w:rPr>
          <w:sz w:val="24"/>
        </w:rPr>
        <w:t>ha</w:t>
      </w:r>
      <w:r>
        <w:rPr>
          <w:rFonts w:ascii="Times New Roman" w:hAnsi="Times New Roman"/>
          <w:sz w:val="24"/>
        </w:rPr>
        <w:t> </w:t>
      </w:r>
      <w:r>
        <w:rPr>
          <w:sz w:val="24"/>
        </w:rPr>
        <w:t>honrado</w:t>
      </w:r>
      <w:r>
        <w:rPr>
          <w:rFonts w:ascii="Times New Roman" w:hAnsi="Times New Roman"/>
          <w:sz w:val="24"/>
        </w:rPr>
        <w:t> </w:t>
      </w:r>
      <w:r>
        <w:rPr>
          <w:sz w:val="24"/>
        </w:rPr>
        <w:t>su</w:t>
      </w:r>
      <w:r>
        <w:rPr>
          <w:rFonts w:ascii="Times New Roman" w:hAnsi="Times New Roman"/>
          <w:sz w:val="24"/>
        </w:rPr>
        <w:t> </w:t>
      </w:r>
      <w:r>
        <w:rPr>
          <w:sz w:val="24"/>
        </w:rPr>
        <w:t>compromiso</w:t>
      </w:r>
      <w:r>
        <w:rPr>
          <w:rFonts w:ascii="Times New Roman" w:hAnsi="Times New Roman"/>
          <w:sz w:val="24"/>
        </w:rPr>
        <w:t> </w:t>
      </w:r>
      <w:r>
        <w:rPr>
          <w:sz w:val="24"/>
        </w:rPr>
        <w:t>con</w:t>
      </w:r>
      <w:r>
        <w:rPr>
          <w:rFonts w:ascii="Times New Roman" w:hAnsi="Times New Roman"/>
          <w:sz w:val="24"/>
        </w:rPr>
        <w:t> </w:t>
      </w:r>
      <w:r>
        <w:rPr>
          <w:sz w:val="24"/>
        </w:rPr>
        <w:t>las</w:t>
      </w:r>
      <w:r>
        <w:rPr>
          <w:rFonts w:ascii="Times New Roman" w:hAnsi="Times New Roman"/>
          <w:sz w:val="24"/>
        </w:rPr>
        <w:t> </w:t>
      </w:r>
      <w:r>
        <w:rPr>
          <w:sz w:val="24"/>
        </w:rPr>
        <w:t>deudas</w:t>
      </w:r>
      <w:r>
        <w:rPr>
          <w:rFonts w:ascii="Times New Roman" w:hAnsi="Times New Roman"/>
          <w:sz w:val="24"/>
        </w:rPr>
        <w:t> </w:t>
      </w:r>
      <w:r>
        <w:rPr>
          <w:sz w:val="24"/>
        </w:rPr>
        <w:t>provenientes</w:t>
      </w:r>
      <w:r>
        <w:rPr>
          <w:rFonts w:ascii="Times New Roman" w:hAnsi="Times New Roman"/>
          <w:sz w:val="24"/>
        </w:rPr>
        <w:t> </w:t>
      </w:r>
      <w:r>
        <w:rPr>
          <w:sz w:val="24"/>
        </w:rPr>
        <w:t>por</w:t>
      </w:r>
      <w:r>
        <w:rPr>
          <w:rFonts w:ascii="Times New Roman" w:hAnsi="Times New Roman"/>
          <w:sz w:val="24"/>
        </w:rPr>
        <w:t> </w:t>
      </w:r>
      <w:r>
        <w:rPr>
          <w:sz w:val="24"/>
        </w:rPr>
        <w:t>los</w:t>
      </w:r>
      <w:r>
        <w:rPr>
          <w:rFonts w:ascii="Times New Roman" w:hAnsi="Times New Roman"/>
          <w:sz w:val="24"/>
        </w:rPr>
        <w:t> </w:t>
      </w:r>
      <w:r>
        <w:rPr>
          <w:sz w:val="24"/>
        </w:rPr>
        <w:t>servicios</w:t>
      </w:r>
      <w:r>
        <w:rPr>
          <w:rFonts w:ascii="Times New Roman" w:hAnsi="Times New Roman"/>
          <w:sz w:val="24"/>
        </w:rPr>
        <w:t> </w:t>
      </w:r>
      <w:r>
        <w:rPr>
          <w:sz w:val="24"/>
        </w:rPr>
        <w:t>de</w:t>
      </w:r>
      <w:r>
        <w:rPr>
          <w:rFonts w:ascii="Times New Roman" w:hAnsi="Times New Roman"/>
          <w:sz w:val="24"/>
        </w:rPr>
        <w:t> </w:t>
      </w:r>
      <w:r>
        <w:rPr>
          <w:sz w:val="24"/>
        </w:rPr>
        <w:t>agua</w:t>
      </w:r>
      <w:r>
        <w:rPr>
          <w:rFonts w:ascii="Times New Roman" w:hAnsi="Times New Roman"/>
          <w:sz w:val="24"/>
        </w:rPr>
        <w:t> </w:t>
      </w:r>
      <w:r>
        <w:rPr>
          <w:sz w:val="24"/>
        </w:rPr>
        <w:t>potable</w:t>
      </w:r>
      <w:r>
        <w:rPr>
          <w:rFonts w:ascii="Times New Roman" w:hAnsi="Times New Roman"/>
          <w:sz w:val="24"/>
        </w:rPr>
        <w:t> </w:t>
      </w:r>
      <w:r>
        <w:rPr>
          <w:sz w:val="24"/>
        </w:rPr>
        <w:t>y/o</w:t>
      </w:r>
      <w:r>
        <w:rPr>
          <w:rFonts w:ascii="Times New Roman" w:hAnsi="Times New Roman"/>
          <w:sz w:val="24"/>
        </w:rPr>
        <w:t> </w:t>
      </w:r>
      <w:r>
        <w:rPr>
          <w:sz w:val="24"/>
        </w:rPr>
        <w:t>alcantarillado</w:t>
      </w:r>
      <w:r>
        <w:rPr>
          <w:rFonts w:ascii="Times New Roman" w:hAnsi="Times New Roman"/>
          <w:sz w:val="24"/>
        </w:rPr>
        <w:t> </w:t>
      </w:r>
      <w:r>
        <w:rPr>
          <w:sz w:val="24"/>
        </w:rPr>
        <w:t>brindados</w:t>
      </w:r>
      <w:r>
        <w:rPr>
          <w:rFonts w:ascii="Times New Roman" w:hAnsi="Times New Roman"/>
          <w:sz w:val="24"/>
        </w:rPr>
        <w:t> </w:t>
      </w:r>
      <w:r>
        <w:rPr>
          <w:sz w:val="24"/>
        </w:rPr>
        <w:t>a</w:t>
      </w:r>
      <w:r>
        <w:rPr>
          <w:rFonts w:ascii="Times New Roman" w:hAnsi="Times New Roman"/>
          <w:sz w:val="24"/>
        </w:rPr>
        <w:t> </w:t>
      </w:r>
      <w:r>
        <w:rPr>
          <w:sz w:val="24"/>
        </w:rPr>
        <w:t>inmuebles</w:t>
      </w:r>
      <w:r>
        <w:rPr>
          <w:rFonts w:ascii="Times New Roman" w:hAnsi="Times New Roman"/>
          <w:sz w:val="24"/>
        </w:rPr>
        <w:t> </w:t>
      </w:r>
      <w:r>
        <w:rPr>
          <w:sz w:val="24"/>
        </w:rPr>
        <w:t>cuyo</w:t>
      </w:r>
      <w:r>
        <w:rPr>
          <w:rFonts w:ascii="Times New Roman" w:hAnsi="Times New Roman"/>
          <w:sz w:val="24"/>
        </w:rPr>
        <w:t> </w:t>
      </w:r>
      <w:r>
        <w:rPr>
          <w:sz w:val="24"/>
        </w:rPr>
        <w:t>propietario</w:t>
      </w:r>
      <w:r>
        <w:rPr>
          <w:rFonts w:ascii="Times New Roman" w:hAnsi="Times New Roman"/>
          <w:sz w:val="24"/>
        </w:rPr>
        <w:t> </w:t>
      </w:r>
      <w:r>
        <w:rPr>
          <w:sz w:val="24"/>
        </w:rPr>
        <w:t>registral</w:t>
      </w:r>
      <w:r>
        <w:rPr>
          <w:rFonts w:ascii="Times New Roman" w:hAnsi="Times New Roman"/>
          <w:sz w:val="24"/>
        </w:rPr>
        <w:t> </w:t>
      </w:r>
      <w:r>
        <w:rPr>
          <w:sz w:val="24"/>
        </w:rPr>
        <w:t>es</w:t>
      </w:r>
      <w:r>
        <w:rPr>
          <w:rFonts w:ascii="Times New Roman" w:hAnsi="Times New Roman"/>
          <w:sz w:val="24"/>
        </w:rPr>
        <w:t> </w:t>
      </w:r>
      <w:r>
        <w:rPr>
          <w:sz w:val="24"/>
        </w:rPr>
        <w:t>el</w:t>
      </w:r>
      <w:r>
        <w:rPr>
          <w:rFonts w:ascii="Times New Roman" w:hAnsi="Times New Roman"/>
          <w:sz w:val="24"/>
        </w:rPr>
        <w:t> </w:t>
      </w:r>
      <w:r>
        <w:rPr>
          <w:sz w:val="24"/>
        </w:rPr>
        <w:t>IMAS,</w:t>
      </w:r>
      <w:r>
        <w:rPr>
          <w:rFonts w:ascii="Times New Roman" w:hAnsi="Times New Roman"/>
          <w:sz w:val="24"/>
        </w:rPr>
        <w:t> </w:t>
      </w:r>
      <w:r>
        <w:rPr>
          <w:sz w:val="24"/>
        </w:rPr>
        <w:t>tal</w:t>
      </w:r>
      <w:r>
        <w:rPr>
          <w:rFonts w:ascii="Times New Roman" w:hAnsi="Times New Roman"/>
          <w:sz w:val="24"/>
        </w:rPr>
        <w:t> </w:t>
      </w:r>
      <w:r>
        <w:rPr>
          <w:sz w:val="24"/>
        </w:rPr>
        <w:t>y</w:t>
      </w:r>
      <w:r>
        <w:rPr>
          <w:rFonts w:ascii="Times New Roman" w:hAnsi="Times New Roman"/>
          <w:sz w:val="24"/>
        </w:rPr>
        <w:t> </w:t>
      </w:r>
      <w:r>
        <w:rPr>
          <w:sz w:val="24"/>
        </w:rPr>
        <w:t>como</w:t>
      </w:r>
      <w:r>
        <w:rPr>
          <w:rFonts w:ascii="Times New Roman" w:hAnsi="Times New Roman"/>
          <w:sz w:val="24"/>
        </w:rPr>
        <w:t> </w:t>
      </w:r>
      <w:r>
        <w:rPr>
          <w:sz w:val="24"/>
        </w:rPr>
        <w:t>se</w:t>
      </w:r>
      <w:r>
        <w:rPr>
          <w:rFonts w:ascii="Times New Roman" w:hAnsi="Times New Roman"/>
          <w:sz w:val="24"/>
        </w:rPr>
        <w:t> </w:t>
      </w:r>
      <w:r>
        <w:rPr>
          <w:sz w:val="24"/>
        </w:rPr>
        <w:t>evidencia</w:t>
      </w:r>
      <w:r>
        <w:rPr>
          <w:rFonts w:ascii="Times New Roman" w:hAnsi="Times New Roman"/>
          <w:sz w:val="24"/>
        </w:rPr>
        <w:t> </w:t>
      </w:r>
      <w:r>
        <w:rPr>
          <w:sz w:val="24"/>
        </w:rPr>
        <w:t>en</w:t>
      </w:r>
      <w:r>
        <w:rPr>
          <w:rFonts w:ascii="Times New Roman" w:hAnsi="Times New Roman"/>
          <w:sz w:val="24"/>
        </w:rPr>
        <w:t> </w:t>
      </w:r>
      <w:r>
        <w:rPr>
          <w:sz w:val="24"/>
        </w:rPr>
        <w:t>acuerdo</w:t>
      </w:r>
      <w:r>
        <w:rPr>
          <w:rFonts w:ascii="Times New Roman" w:hAnsi="Times New Roman"/>
          <w:sz w:val="24"/>
        </w:rPr>
        <w:t> </w:t>
      </w:r>
      <w:r>
        <w:rPr>
          <w:sz w:val="24"/>
        </w:rPr>
        <w:t>llamado</w:t>
      </w:r>
      <w:r>
        <w:rPr>
          <w:rFonts w:ascii="Times New Roman" w:hAnsi="Times New Roman"/>
          <w:sz w:val="24"/>
        </w:rPr>
        <w:t> </w:t>
      </w:r>
      <w:r>
        <w:rPr>
          <w:b/>
          <w:i/>
          <w:sz w:val="24"/>
        </w:rPr>
        <w:t>CONVENIO</w:t>
      </w:r>
      <w:r>
        <w:rPr>
          <w:rFonts w:ascii="Times New Roman" w:hAnsi="Times New Roman"/>
          <w:sz w:val="24"/>
        </w:rPr>
        <w:t> </w:t>
      </w:r>
      <w:r>
        <w:rPr>
          <w:b/>
          <w:i/>
          <w:sz w:val="24"/>
        </w:rPr>
        <w:t>PARA</w:t>
      </w:r>
      <w:r>
        <w:rPr>
          <w:rFonts w:ascii="Times New Roman" w:hAnsi="Times New Roman"/>
          <w:sz w:val="24"/>
        </w:rPr>
        <w:t> </w:t>
      </w:r>
      <w:r>
        <w:rPr>
          <w:b/>
          <w:i/>
          <w:sz w:val="24"/>
        </w:rPr>
        <w:t>EL</w:t>
      </w:r>
      <w:r>
        <w:rPr>
          <w:rFonts w:ascii="Times New Roman" w:hAnsi="Times New Roman"/>
          <w:sz w:val="24"/>
        </w:rPr>
        <w:t> </w:t>
      </w:r>
      <w:r>
        <w:rPr>
          <w:b/>
          <w:i/>
          <w:sz w:val="24"/>
        </w:rPr>
        <w:t>PAGO</w:t>
      </w:r>
      <w:r>
        <w:rPr>
          <w:rFonts w:ascii="Times New Roman" w:hAnsi="Times New Roman"/>
          <w:sz w:val="24"/>
        </w:rPr>
        <w:t> </w:t>
      </w:r>
      <w:r>
        <w:rPr>
          <w:b/>
          <w:i/>
          <w:sz w:val="24"/>
        </w:rPr>
        <w:t>DE</w:t>
      </w:r>
      <w:r>
        <w:rPr>
          <w:rFonts w:ascii="Times New Roman" w:hAnsi="Times New Roman"/>
          <w:sz w:val="24"/>
        </w:rPr>
        <w:t> </w:t>
      </w:r>
      <w:r>
        <w:rPr>
          <w:b/>
          <w:i/>
          <w:sz w:val="24"/>
        </w:rPr>
        <w:t>SERVICIOS</w:t>
      </w:r>
      <w:r>
        <w:rPr>
          <w:rFonts w:ascii="Times New Roman" w:hAnsi="Times New Roman"/>
          <w:sz w:val="24"/>
        </w:rPr>
        <w:t> </w:t>
      </w:r>
      <w:r>
        <w:rPr>
          <w:b/>
          <w:i/>
          <w:sz w:val="24"/>
        </w:rPr>
        <w:t>DE</w:t>
      </w:r>
      <w:r>
        <w:rPr>
          <w:rFonts w:ascii="Times New Roman" w:hAnsi="Times New Roman"/>
          <w:sz w:val="24"/>
        </w:rPr>
        <w:t> </w:t>
      </w:r>
      <w:r>
        <w:rPr>
          <w:b/>
          <w:i/>
          <w:sz w:val="24"/>
        </w:rPr>
        <w:t>AGUA</w:t>
      </w:r>
      <w:r>
        <w:rPr>
          <w:rFonts w:ascii="Times New Roman" w:hAnsi="Times New Roman"/>
          <w:sz w:val="24"/>
        </w:rPr>
        <w:t> </w:t>
      </w:r>
      <w:r>
        <w:rPr>
          <w:b/>
          <w:i/>
          <w:sz w:val="24"/>
        </w:rPr>
        <w:t>POTABLE</w:t>
      </w:r>
      <w:r>
        <w:rPr>
          <w:rFonts w:ascii="Times New Roman" w:hAnsi="Times New Roman"/>
          <w:sz w:val="24"/>
        </w:rPr>
        <w:t> </w:t>
      </w:r>
      <w:r>
        <w:rPr>
          <w:b/>
          <w:i/>
          <w:sz w:val="24"/>
        </w:rPr>
        <w:t>Y/O</w:t>
      </w:r>
      <w:r>
        <w:rPr>
          <w:rFonts w:ascii="Times New Roman" w:hAnsi="Times New Roman"/>
          <w:sz w:val="24"/>
        </w:rPr>
        <w:t> </w:t>
      </w:r>
      <w:r>
        <w:rPr>
          <w:b/>
          <w:i/>
          <w:sz w:val="24"/>
        </w:rPr>
        <w:t>ALCANTARILLADO</w:t>
      </w:r>
      <w:r>
        <w:rPr>
          <w:rFonts w:ascii="Times New Roman" w:hAnsi="Times New Roman"/>
          <w:sz w:val="24"/>
        </w:rPr>
        <w:t> </w:t>
      </w:r>
      <w:r>
        <w:rPr>
          <w:b/>
          <w:i/>
          <w:sz w:val="24"/>
        </w:rPr>
        <w:t>SANITARIO,</w:t>
      </w:r>
      <w:r>
        <w:rPr>
          <w:rFonts w:ascii="Times New Roman" w:hAnsi="Times New Roman"/>
          <w:sz w:val="24"/>
        </w:rPr>
        <w:t> </w:t>
      </w:r>
      <w:r>
        <w:rPr>
          <w:b/>
          <w:i/>
          <w:sz w:val="24"/>
        </w:rPr>
        <w:t>QUE</w:t>
      </w:r>
      <w:r>
        <w:rPr>
          <w:rFonts w:ascii="Times New Roman" w:hAnsi="Times New Roman"/>
          <w:sz w:val="24"/>
        </w:rPr>
        <w:t> </w:t>
      </w:r>
      <w:r>
        <w:rPr>
          <w:b/>
          <w:i/>
          <w:sz w:val="24"/>
        </w:rPr>
        <w:t>ABASTECEN</w:t>
      </w:r>
      <w:r>
        <w:rPr>
          <w:rFonts w:ascii="Times New Roman" w:hAnsi="Times New Roman"/>
          <w:sz w:val="24"/>
        </w:rPr>
        <w:t> </w:t>
      </w:r>
      <w:r>
        <w:rPr>
          <w:b/>
          <w:i/>
          <w:sz w:val="24"/>
        </w:rPr>
        <w:t>INMUEBLES</w:t>
      </w:r>
      <w:r>
        <w:rPr>
          <w:rFonts w:ascii="Times New Roman" w:hAnsi="Times New Roman"/>
          <w:sz w:val="24"/>
        </w:rPr>
        <w:t> </w:t>
      </w:r>
      <w:r>
        <w:rPr>
          <w:b/>
          <w:i/>
          <w:sz w:val="24"/>
        </w:rPr>
        <w:t>INSCRITOS</w:t>
      </w:r>
      <w:r>
        <w:rPr>
          <w:rFonts w:ascii="Times New Roman" w:hAnsi="Times New Roman"/>
          <w:sz w:val="24"/>
        </w:rPr>
        <w:t> </w:t>
      </w:r>
      <w:r>
        <w:rPr>
          <w:b/>
          <w:i/>
          <w:sz w:val="24"/>
        </w:rPr>
        <w:t>A</w:t>
      </w:r>
      <w:r>
        <w:rPr>
          <w:rFonts w:ascii="Times New Roman" w:hAnsi="Times New Roman"/>
          <w:sz w:val="24"/>
        </w:rPr>
        <w:t> </w:t>
      </w:r>
      <w:r>
        <w:rPr>
          <w:b/>
          <w:i/>
          <w:sz w:val="24"/>
        </w:rPr>
        <w:t>NOMBRE</w:t>
      </w:r>
      <w:r>
        <w:rPr>
          <w:rFonts w:ascii="Times New Roman" w:hAnsi="Times New Roman"/>
          <w:sz w:val="24"/>
        </w:rPr>
        <w:t> </w:t>
      </w:r>
      <w:r>
        <w:rPr>
          <w:b/>
          <w:i/>
          <w:sz w:val="24"/>
        </w:rPr>
        <w:t>DEL</w:t>
      </w:r>
      <w:r>
        <w:rPr>
          <w:rFonts w:ascii="Times New Roman" w:hAnsi="Times New Roman"/>
          <w:sz w:val="24"/>
        </w:rPr>
        <w:t> </w:t>
      </w:r>
      <w:r>
        <w:rPr>
          <w:b/>
          <w:i/>
          <w:sz w:val="24"/>
        </w:rPr>
        <w:t>INSTITUTO</w:t>
      </w:r>
      <w:r>
        <w:rPr>
          <w:rFonts w:ascii="Times New Roman" w:hAnsi="Times New Roman"/>
          <w:sz w:val="24"/>
        </w:rPr>
        <w:t> </w:t>
      </w:r>
      <w:r>
        <w:rPr>
          <w:b/>
          <w:i/>
          <w:sz w:val="24"/>
        </w:rPr>
        <w:t>MIXTO</w:t>
      </w:r>
      <w:r>
        <w:rPr>
          <w:rFonts w:ascii="Times New Roman" w:hAnsi="Times New Roman"/>
          <w:spacing w:val="31"/>
          <w:sz w:val="24"/>
        </w:rPr>
        <w:t>  </w:t>
      </w:r>
      <w:r>
        <w:rPr>
          <w:b/>
          <w:i/>
          <w:sz w:val="24"/>
        </w:rPr>
        <w:t>DE</w:t>
      </w:r>
      <w:r>
        <w:rPr>
          <w:rFonts w:ascii="Times New Roman" w:hAnsi="Times New Roman"/>
          <w:spacing w:val="31"/>
          <w:sz w:val="24"/>
        </w:rPr>
        <w:t>  </w:t>
      </w:r>
      <w:r>
        <w:rPr>
          <w:b/>
          <w:i/>
          <w:sz w:val="24"/>
        </w:rPr>
        <w:t>AYUDA</w:t>
      </w:r>
      <w:r>
        <w:rPr>
          <w:rFonts w:ascii="Times New Roman" w:hAnsi="Times New Roman"/>
          <w:spacing w:val="32"/>
          <w:sz w:val="24"/>
        </w:rPr>
        <w:t>  </w:t>
      </w:r>
      <w:r>
        <w:rPr>
          <w:b/>
          <w:i/>
          <w:sz w:val="24"/>
        </w:rPr>
        <w:t>SOCIAL</w:t>
      </w:r>
      <w:r>
        <w:rPr>
          <w:rFonts w:ascii="Times New Roman" w:hAnsi="Times New Roman"/>
          <w:spacing w:val="31"/>
          <w:sz w:val="24"/>
        </w:rPr>
        <w:t>  </w:t>
      </w:r>
      <w:r>
        <w:rPr>
          <w:b/>
          <w:i/>
          <w:sz w:val="24"/>
        </w:rPr>
        <w:t>(IMAS)</w:t>
      </w:r>
      <w:r>
        <w:rPr>
          <w:rFonts w:ascii="Times New Roman" w:hAnsi="Times New Roman"/>
          <w:spacing w:val="33"/>
          <w:sz w:val="24"/>
        </w:rPr>
        <w:t>  </w:t>
      </w:r>
      <w:r>
        <w:rPr>
          <w:b/>
          <w:sz w:val="24"/>
        </w:rPr>
        <w:t>EN</w:t>
      </w:r>
      <w:r>
        <w:rPr>
          <w:rFonts w:ascii="Times New Roman" w:hAnsi="Times New Roman"/>
          <w:spacing w:val="31"/>
          <w:sz w:val="24"/>
        </w:rPr>
        <w:t>  </w:t>
      </w:r>
      <w:r>
        <w:rPr>
          <w:b/>
          <w:sz w:val="24"/>
        </w:rPr>
        <w:t>LOS</w:t>
      </w:r>
      <w:r>
        <w:rPr>
          <w:rFonts w:ascii="Times New Roman" w:hAnsi="Times New Roman"/>
          <w:spacing w:val="32"/>
          <w:sz w:val="24"/>
        </w:rPr>
        <w:t>  </w:t>
      </w:r>
      <w:r>
        <w:rPr>
          <w:b/>
          <w:sz w:val="24"/>
        </w:rPr>
        <w:t>CUALES</w:t>
      </w:r>
      <w:r>
        <w:rPr>
          <w:rFonts w:ascii="Times New Roman" w:hAnsi="Times New Roman"/>
          <w:spacing w:val="32"/>
          <w:sz w:val="24"/>
        </w:rPr>
        <w:t>  </w:t>
      </w:r>
      <w:r>
        <w:rPr>
          <w:b/>
          <w:spacing w:val="-2"/>
          <w:sz w:val="24"/>
        </w:rPr>
        <w:t>HABITAN</w:t>
      </w:r>
    </w:p>
    <w:p>
      <w:pPr>
        <w:spacing w:line="261" w:lineRule="auto" w:before="10"/>
        <w:ind w:left="1846" w:right="1273" w:firstLine="0"/>
        <w:jc w:val="both"/>
        <w:rPr>
          <w:sz w:val="24"/>
        </w:rPr>
      </w:pPr>
      <w:r>
        <w:rPr>
          <w:b/>
          <w:sz w:val="24"/>
        </w:rPr>
        <w:t>FAMILIAS</w:t>
      </w:r>
      <w:r>
        <w:rPr>
          <w:rFonts w:ascii="Times New Roman"/>
          <w:sz w:val="24"/>
        </w:rPr>
        <w:t> </w:t>
      </w:r>
      <w:r>
        <w:rPr>
          <w:b/>
          <w:sz w:val="24"/>
        </w:rPr>
        <w:t>EN</w:t>
      </w:r>
      <w:r>
        <w:rPr>
          <w:rFonts w:ascii="Times New Roman"/>
          <w:sz w:val="24"/>
        </w:rPr>
        <w:t> </w:t>
      </w:r>
      <w:r>
        <w:rPr>
          <w:b/>
          <w:sz w:val="24"/>
        </w:rPr>
        <w:t>CONDICIONES</w:t>
      </w:r>
      <w:r>
        <w:rPr>
          <w:rFonts w:ascii="Times New Roman"/>
          <w:sz w:val="24"/>
        </w:rPr>
        <w:t> </w:t>
      </w:r>
      <w:r>
        <w:rPr>
          <w:b/>
          <w:sz w:val="24"/>
        </w:rPr>
        <w:t>DE</w:t>
      </w:r>
      <w:r>
        <w:rPr>
          <w:rFonts w:ascii="Times New Roman"/>
          <w:sz w:val="24"/>
        </w:rPr>
        <w:t> </w:t>
      </w:r>
      <w:r>
        <w:rPr>
          <w:b/>
          <w:sz w:val="24"/>
        </w:rPr>
        <w:t>POBREZA</w:t>
      </w:r>
      <w:r>
        <w:rPr>
          <w:sz w:val="24"/>
        </w:rPr>
        <w:t>,</w:t>
      </w:r>
      <w:r>
        <w:rPr>
          <w:rFonts w:ascii="Times New Roman"/>
          <w:sz w:val="24"/>
        </w:rPr>
        <w:t> </w:t>
      </w:r>
      <w:r>
        <w:rPr>
          <w:sz w:val="24"/>
        </w:rPr>
        <w:t>mediante</w:t>
      </w:r>
      <w:r>
        <w:rPr>
          <w:rFonts w:ascii="Times New Roman"/>
          <w:sz w:val="24"/>
        </w:rPr>
        <w:t> </w:t>
      </w:r>
      <w:r>
        <w:rPr>
          <w:sz w:val="24"/>
        </w:rPr>
        <w:t>Acuerdo</w:t>
      </w:r>
      <w:r>
        <w:rPr>
          <w:rFonts w:ascii="Times New Roman"/>
          <w:sz w:val="24"/>
        </w:rPr>
        <w:t> </w:t>
      </w:r>
      <w:r>
        <w:rPr>
          <w:sz w:val="24"/>
        </w:rPr>
        <w:t>No.</w:t>
      </w:r>
      <w:r>
        <w:rPr>
          <w:rFonts w:ascii="Times New Roman"/>
          <w:sz w:val="24"/>
        </w:rPr>
        <w:t> </w:t>
      </w:r>
      <w:r>
        <w:rPr>
          <w:sz w:val="24"/>
        </w:rPr>
        <w:t>2015-438,</w:t>
      </w:r>
      <w:r>
        <w:rPr>
          <w:rFonts w:ascii="Times New Roman"/>
          <w:sz w:val="24"/>
        </w:rPr>
        <w:t> </w:t>
      </w:r>
      <w:r>
        <w:rPr>
          <w:sz w:val="24"/>
        </w:rPr>
        <w:t>donde</w:t>
      </w:r>
      <w:r>
        <w:rPr>
          <w:rFonts w:ascii="Times New Roman"/>
          <w:sz w:val="24"/>
        </w:rPr>
        <w:t> </w:t>
      </w:r>
      <w:r>
        <w:rPr>
          <w:sz w:val="24"/>
        </w:rPr>
        <w:t>destacan</w:t>
      </w:r>
      <w:r>
        <w:rPr>
          <w:rFonts w:ascii="Times New Roman"/>
          <w:sz w:val="24"/>
        </w:rPr>
        <w:t> </w:t>
      </w:r>
      <w:r>
        <w:rPr>
          <w:sz w:val="24"/>
        </w:rPr>
        <w:t>las</w:t>
      </w:r>
      <w:r>
        <w:rPr>
          <w:rFonts w:ascii="Times New Roman"/>
          <w:sz w:val="24"/>
        </w:rPr>
        <w:t> </w:t>
      </w:r>
      <w:r>
        <w:rPr>
          <w:sz w:val="24"/>
        </w:rPr>
        <w:t>siguientes</w:t>
      </w:r>
      <w:r>
        <w:rPr>
          <w:rFonts w:ascii="Times New Roman"/>
          <w:sz w:val="24"/>
        </w:rPr>
        <w:t> </w:t>
      </w:r>
      <w:r>
        <w:rPr>
          <w:sz w:val="24"/>
        </w:rPr>
        <w:t>consideraciones:</w:t>
      </w:r>
    </w:p>
    <w:p>
      <w:pPr>
        <w:spacing w:line="242" w:lineRule="auto" w:before="275"/>
        <w:ind w:left="1845" w:right="1276" w:firstLine="0"/>
        <w:jc w:val="both"/>
        <w:rPr>
          <w:i/>
          <w:sz w:val="24"/>
        </w:rPr>
      </w:pPr>
      <w:r>
        <w:rPr>
          <w:i/>
          <w:sz w:val="24"/>
        </w:rPr>
        <w:t>QUINTO.</w:t>
      </w:r>
      <w:r>
        <w:rPr>
          <w:rFonts w:ascii="Times New Roman" w:hAnsi="Times New Roman"/>
          <w:sz w:val="24"/>
        </w:rPr>
        <w:t> </w:t>
      </w:r>
      <w:r>
        <w:rPr>
          <w:i/>
          <w:sz w:val="24"/>
        </w:rPr>
        <w:t>Que</w:t>
      </w:r>
      <w:r>
        <w:rPr>
          <w:rFonts w:ascii="Times New Roman" w:hAnsi="Times New Roman"/>
          <w:sz w:val="24"/>
        </w:rPr>
        <w:t> </w:t>
      </w:r>
      <w:r>
        <w:rPr>
          <w:i/>
          <w:sz w:val="24"/>
        </w:rPr>
        <w:t>ante</w:t>
      </w:r>
      <w:r>
        <w:rPr>
          <w:rFonts w:ascii="Times New Roman" w:hAnsi="Times New Roman"/>
          <w:sz w:val="24"/>
        </w:rPr>
        <w:t> </w:t>
      </w:r>
      <w:r>
        <w:rPr>
          <w:i/>
          <w:sz w:val="24"/>
        </w:rPr>
        <w:t>la</w:t>
      </w:r>
      <w:r>
        <w:rPr>
          <w:rFonts w:ascii="Times New Roman" w:hAnsi="Times New Roman"/>
          <w:sz w:val="24"/>
        </w:rPr>
        <w:t> </w:t>
      </w:r>
      <w:r>
        <w:rPr>
          <w:i/>
          <w:sz w:val="24"/>
        </w:rPr>
        <w:t>deuda</w:t>
      </w:r>
      <w:r>
        <w:rPr>
          <w:rFonts w:ascii="Times New Roman" w:hAnsi="Times New Roman"/>
          <w:sz w:val="24"/>
        </w:rPr>
        <w:t> </w:t>
      </w:r>
      <w:r>
        <w:rPr>
          <w:i/>
          <w:sz w:val="24"/>
        </w:rPr>
        <w:t>que</w:t>
      </w:r>
      <w:r>
        <w:rPr>
          <w:rFonts w:ascii="Times New Roman" w:hAnsi="Times New Roman"/>
          <w:sz w:val="24"/>
        </w:rPr>
        <w:t> </w:t>
      </w:r>
      <w:r>
        <w:rPr>
          <w:i/>
          <w:sz w:val="24"/>
        </w:rPr>
        <w:t>presentan</w:t>
      </w:r>
      <w:r>
        <w:rPr>
          <w:rFonts w:ascii="Times New Roman" w:hAnsi="Times New Roman"/>
          <w:sz w:val="24"/>
        </w:rPr>
        <w:t> </w:t>
      </w:r>
      <w:r>
        <w:rPr>
          <w:i/>
          <w:sz w:val="24"/>
        </w:rPr>
        <w:t>los</w:t>
      </w:r>
      <w:r>
        <w:rPr>
          <w:rFonts w:ascii="Times New Roman" w:hAnsi="Times New Roman"/>
          <w:sz w:val="24"/>
        </w:rPr>
        <w:t> </w:t>
      </w:r>
      <w:r>
        <w:rPr>
          <w:i/>
          <w:sz w:val="24"/>
        </w:rPr>
        <w:t>servicios</w:t>
      </w:r>
      <w:r>
        <w:rPr>
          <w:rFonts w:ascii="Times New Roman" w:hAnsi="Times New Roman"/>
          <w:sz w:val="24"/>
        </w:rPr>
        <w:t> </w:t>
      </w:r>
      <w:r>
        <w:rPr>
          <w:i/>
          <w:sz w:val="24"/>
        </w:rPr>
        <w:t>de</w:t>
      </w:r>
      <w:r>
        <w:rPr>
          <w:rFonts w:ascii="Times New Roman" w:hAnsi="Times New Roman"/>
          <w:sz w:val="24"/>
        </w:rPr>
        <w:t> </w:t>
      </w:r>
      <w:r>
        <w:rPr>
          <w:i/>
          <w:sz w:val="24"/>
        </w:rPr>
        <w:t>agua</w:t>
      </w:r>
      <w:r>
        <w:rPr>
          <w:rFonts w:ascii="Times New Roman" w:hAnsi="Times New Roman"/>
          <w:sz w:val="24"/>
        </w:rPr>
        <w:t> </w:t>
      </w:r>
      <w:r>
        <w:rPr>
          <w:i/>
          <w:sz w:val="24"/>
        </w:rPr>
        <w:t>potable</w:t>
      </w:r>
      <w:r>
        <w:rPr>
          <w:rFonts w:ascii="Times New Roman" w:hAnsi="Times New Roman"/>
          <w:sz w:val="24"/>
        </w:rPr>
        <w:t> </w:t>
      </w:r>
      <w:r>
        <w:rPr>
          <w:i/>
          <w:sz w:val="24"/>
        </w:rPr>
        <w:t>y</w:t>
      </w:r>
      <w:r>
        <w:rPr>
          <w:rFonts w:ascii="Times New Roman" w:hAnsi="Times New Roman"/>
          <w:sz w:val="24"/>
        </w:rPr>
        <w:t> </w:t>
      </w:r>
      <w:r>
        <w:rPr>
          <w:i/>
          <w:sz w:val="24"/>
        </w:rPr>
        <w:t>alcantarillado</w:t>
      </w:r>
      <w:r>
        <w:rPr>
          <w:rFonts w:ascii="Times New Roman" w:hAnsi="Times New Roman"/>
          <w:sz w:val="24"/>
        </w:rPr>
        <w:t> </w:t>
      </w:r>
      <w:r>
        <w:rPr>
          <w:i/>
          <w:sz w:val="24"/>
        </w:rPr>
        <w:t>sanitario,</w:t>
      </w:r>
      <w:r>
        <w:rPr>
          <w:rFonts w:ascii="Times New Roman" w:hAnsi="Times New Roman"/>
          <w:sz w:val="24"/>
        </w:rPr>
        <w:t> </w:t>
      </w:r>
      <w:r>
        <w:rPr>
          <w:i/>
          <w:sz w:val="24"/>
        </w:rPr>
        <w:t>suministrados</w:t>
      </w:r>
      <w:r>
        <w:rPr>
          <w:rFonts w:ascii="Times New Roman" w:hAnsi="Times New Roman"/>
          <w:sz w:val="24"/>
        </w:rPr>
        <w:t> </w:t>
      </w:r>
      <w:r>
        <w:rPr>
          <w:i/>
          <w:sz w:val="24"/>
        </w:rPr>
        <w:t>por</w:t>
      </w:r>
      <w:r>
        <w:rPr>
          <w:rFonts w:ascii="Times New Roman" w:hAnsi="Times New Roman"/>
          <w:sz w:val="24"/>
        </w:rPr>
        <w:t> </w:t>
      </w:r>
      <w:r>
        <w:rPr>
          <w:i/>
          <w:sz w:val="24"/>
        </w:rPr>
        <w:t>AyA</w:t>
      </w:r>
      <w:r>
        <w:rPr>
          <w:rFonts w:ascii="Times New Roman" w:hAnsi="Times New Roman"/>
          <w:sz w:val="24"/>
        </w:rPr>
        <w:t> </w:t>
      </w:r>
      <w:r>
        <w:rPr>
          <w:i/>
          <w:sz w:val="24"/>
        </w:rPr>
        <w:t>en</w:t>
      </w:r>
      <w:r>
        <w:rPr>
          <w:rFonts w:ascii="Times New Roman" w:hAnsi="Times New Roman"/>
          <w:sz w:val="24"/>
        </w:rPr>
        <w:t> </w:t>
      </w:r>
      <w:r>
        <w:rPr>
          <w:i/>
          <w:sz w:val="24"/>
        </w:rPr>
        <w:t>los</w:t>
      </w:r>
      <w:r>
        <w:rPr>
          <w:rFonts w:ascii="Times New Roman" w:hAnsi="Times New Roman"/>
          <w:sz w:val="24"/>
        </w:rPr>
        <w:t> </w:t>
      </w:r>
      <w:r>
        <w:rPr>
          <w:i/>
          <w:sz w:val="24"/>
        </w:rPr>
        <w:t>inmuebles</w:t>
      </w:r>
      <w:r>
        <w:rPr>
          <w:rFonts w:ascii="Times New Roman" w:hAnsi="Times New Roman"/>
          <w:sz w:val="24"/>
        </w:rPr>
        <w:t> </w:t>
      </w:r>
      <w:r>
        <w:rPr>
          <w:i/>
          <w:sz w:val="24"/>
        </w:rPr>
        <w:t>propiedad</w:t>
      </w:r>
      <w:r>
        <w:rPr>
          <w:rFonts w:ascii="Times New Roman" w:hAnsi="Times New Roman"/>
          <w:sz w:val="24"/>
        </w:rPr>
        <w:t> </w:t>
      </w:r>
      <w:r>
        <w:rPr>
          <w:i/>
          <w:sz w:val="24"/>
        </w:rPr>
        <w:t>del</w:t>
      </w:r>
      <w:r>
        <w:rPr>
          <w:rFonts w:ascii="Times New Roman" w:hAnsi="Times New Roman"/>
          <w:sz w:val="24"/>
        </w:rPr>
        <w:t> </w:t>
      </w:r>
      <w:r>
        <w:rPr>
          <w:i/>
          <w:sz w:val="24"/>
        </w:rPr>
        <w:t>IMAS,</w:t>
      </w:r>
      <w:r>
        <w:rPr>
          <w:rFonts w:ascii="Times New Roman" w:hAnsi="Times New Roman"/>
          <w:sz w:val="24"/>
        </w:rPr>
        <w:t> </w:t>
      </w:r>
      <w:r>
        <w:rPr>
          <w:i/>
          <w:sz w:val="24"/>
        </w:rPr>
        <w:t>ubicados</w:t>
      </w:r>
      <w:r>
        <w:rPr>
          <w:rFonts w:ascii="Times New Roman" w:hAnsi="Times New Roman"/>
          <w:sz w:val="24"/>
        </w:rPr>
        <w:t> </w:t>
      </w:r>
      <w:r>
        <w:rPr>
          <w:i/>
          <w:sz w:val="24"/>
        </w:rPr>
        <w:t>en</w:t>
      </w:r>
      <w:r>
        <w:rPr>
          <w:rFonts w:ascii="Times New Roman" w:hAnsi="Times New Roman"/>
          <w:sz w:val="24"/>
        </w:rPr>
        <w:t> </w:t>
      </w:r>
      <w:r>
        <w:rPr>
          <w:i/>
          <w:sz w:val="24"/>
        </w:rPr>
        <w:t>todo</w:t>
      </w:r>
      <w:r>
        <w:rPr>
          <w:rFonts w:ascii="Times New Roman" w:hAnsi="Times New Roman"/>
          <w:sz w:val="24"/>
        </w:rPr>
        <w:t> </w:t>
      </w:r>
      <w:r>
        <w:rPr>
          <w:i/>
          <w:sz w:val="24"/>
        </w:rPr>
        <w:t>el</w:t>
      </w:r>
      <w:r>
        <w:rPr>
          <w:rFonts w:ascii="Times New Roman" w:hAnsi="Times New Roman"/>
          <w:sz w:val="24"/>
        </w:rPr>
        <w:t> </w:t>
      </w:r>
      <w:r>
        <w:rPr>
          <w:i/>
          <w:sz w:val="24"/>
        </w:rPr>
        <w:t>territorio</w:t>
      </w:r>
      <w:r>
        <w:rPr>
          <w:rFonts w:ascii="Times New Roman" w:hAnsi="Times New Roman"/>
          <w:sz w:val="24"/>
        </w:rPr>
        <w:t> </w:t>
      </w:r>
      <w:r>
        <w:rPr>
          <w:i/>
          <w:sz w:val="24"/>
        </w:rPr>
        <w:t>nacional,</w:t>
      </w:r>
      <w:r>
        <w:rPr>
          <w:rFonts w:ascii="Times New Roman" w:hAnsi="Times New Roman"/>
          <w:sz w:val="24"/>
        </w:rPr>
        <w:t> </w:t>
      </w:r>
      <w:r>
        <w:rPr>
          <w:i/>
          <w:sz w:val="24"/>
        </w:rPr>
        <w:t>el</w:t>
      </w:r>
      <w:r>
        <w:rPr>
          <w:rFonts w:ascii="Times New Roman" w:hAnsi="Times New Roman"/>
          <w:sz w:val="24"/>
        </w:rPr>
        <w:t> </w:t>
      </w:r>
      <w:r>
        <w:rPr>
          <w:i/>
          <w:sz w:val="24"/>
        </w:rPr>
        <w:t>IMAS</w:t>
      </w:r>
      <w:r>
        <w:rPr>
          <w:rFonts w:ascii="Times New Roman" w:hAnsi="Times New Roman"/>
          <w:sz w:val="24"/>
        </w:rPr>
        <w:t> </w:t>
      </w:r>
      <w:r>
        <w:rPr>
          <w:i/>
          <w:sz w:val="24"/>
        </w:rPr>
        <w:t>determina</w:t>
      </w:r>
      <w:r>
        <w:rPr>
          <w:rFonts w:ascii="Times New Roman" w:hAnsi="Times New Roman"/>
          <w:sz w:val="24"/>
        </w:rPr>
        <w:t> </w:t>
      </w:r>
      <w:r>
        <w:rPr>
          <w:i/>
          <w:sz w:val="24"/>
        </w:rPr>
        <w:t>la</w:t>
      </w:r>
      <w:r>
        <w:rPr>
          <w:rFonts w:ascii="Times New Roman" w:hAnsi="Times New Roman"/>
          <w:sz w:val="24"/>
        </w:rPr>
        <w:t> </w:t>
      </w:r>
      <w:r>
        <w:rPr>
          <w:i/>
          <w:sz w:val="24"/>
        </w:rPr>
        <w:t>ne-cesidad</w:t>
      </w:r>
      <w:r>
        <w:rPr>
          <w:rFonts w:ascii="Times New Roman" w:hAnsi="Times New Roman"/>
          <w:sz w:val="24"/>
        </w:rPr>
        <w:t> </w:t>
      </w:r>
      <w:r>
        <w:rPr>
          <w:i/>
          <w:sz w:val="24"/>
        </w:rPr>
        <w:t>de</w:t>
      </w:r>
      <w:r>
        <w:rPr>
          <w:rFonts w:ascii="Times New Roman" w:hAnsi="Times New Roman"/>
          <w:sz w:val="24"/>
        </w:rPr>
        <w:t> </w:t>
      </w:r>
      <w:r>
        <w:rPr>
          <w:i/>
          <w:sz w:val="24"/>
        </w:rPr>
        <w:t>coordinar</w:t>
      </w:r>
      <w:r>
        <w:rPr>
          <w:rFonts w:ascii="Times New Roman" w:hAnsi="Times New Roman"/>
          <w:sz w:val="24"/>
        </w:rPr>
        <w:t> </w:t>
      </w:r>
      <w:r>
        <w:rPr>
          <w:i/>
          <w:sz w:val="24"/>
        </w:rPr>
        <w:t>acciones,</w:t>
      </w:r>
      <w:r>
        <w:rPr>
          <w:rFonts w:ascii="Times New Roman" w:hAnsi="Times New Roman"/>
          <w:sz w:val="24"/>
        </w:rPr>
        <w:t> </w:t>
      </w:r>
      <w:r>
        <w:rPr>
          <w:i/>
          <w:sz w:val="24"/>
        </w:rPr>
        <w:t>para</w:t>
      </w:r>
      <w:r>
        <w:rPr>
          <w:rFonts w:ascii="Times New Roman" w:hAnsi="Times New Roman"/>
          <w:sz w:val="24"/>
        </w:rPr>
        <w:t> </w:t>
      </w:r>
      <w:r>
        <w:rPr>
          <w:i/>
          <w:sz w:val="24"/>
        </w:rPr>
        <w:t>efectos</w:t>
      </w:r>
      <w:r>
        <w:rPr>
          <w:rFonts w:ascii="Times New Roman" w:hAnsi="Times New Roman"/>
          <w:sz w:val="24"/>
        </w:rPr>
        <w:t> </w:t>
      </w:r>
      <w:r>
        <w:rPr>
          <w:i/>
          <w:sz w:val="24"/>
        </w:rPr>
        <w:t>de</w:t>
      </w:r>
      <w:r>
        <w:rPr>
          <w:rFonts w:ascii="Times New Roman" w:hAnsi="Times New Roman"/>
          <w:sz w:val="24"/>
        </w:rPr>
        <w:t> </w:t>
      </w:r>
      <w:r>
        <w:rPr>
          <w:i/>
          <w:sz w:val="24"/>
        </w:rPr>
        <w:t>honrar</w:t>
      </w:r>
      <w:r>
        <w:rPr>
          <w:rFonts w:ascii="Times New Roman" w:hAnsi="Times New Roman"/>
          <w:sz w:val="24"/>
        </w:rPr>
        <w:t> </w:t>
      </w:r>
      <w:r>
        <w:rPr>
          <w:i/>
          <w:sz w:val="24"/>
        </w:rPr>
        <w:t>el</w:t>
      </w:r>
      <w:r>
        <w:rPr>
          <w:rFonts w:ascii="Times New Roman" w:hAnsi="Times New Roman"/>
          <w:sz w:val="24"/>
        </w:rPr>
        <w:t> </w:t>
      </w:r>
      <w:r>
        <w:rPr>
          <w:i/>
          <w:sz w:val="24"/>
        </w:rPr>
        <w:t>compromiso</w:t>
      </w:r>
      <w:r>
        <w:rPr>
          <w:rFonts w:ascii="Times New Roman" w:hAnsi="Times New Roman"/>
          <w:sz w:val="24"/>
        </w:rPr>
        <w:t> </w:t>
      </w:r>
      <w:r>
        <w:rPr>
          <w:i/>
          <w:sz w:val="24"/>
        </w:rPr>
        <w:t>eco-nómico</w:t>
      </w:r>
      <w:r>
        <w:rPr>
          <w:rFonts w:ascii="Times New Roman" w:hAnsi="Times New Roman"/>
          <w:sz w:val="24"/>
        </w:rPr>
        <w:t> </w:t>
      </w:r>
      <w:r>
        <w:rPr>
          <w:i/>
          <w:sz w:val="24"/>
        </w:rPr>
        <w:t>y</w:t>
      </w:r>
      <w:r>
        <w:rPr>
          <w:rFonts w:ascii="Times New Roman" w:hAnsi="Times New Roman"/>
          <w:sz w:val="24"/>
        </w:rPr>
        <w:t> </w:t>
      </w:r>
      <w:r>
        <w:rPr>
          <w:i/>
          <w:sz w:val="24"/>
        </w:rPr>
        <w:t>con</w:t>
      </w:r>
      <w:r>
        <w:rPr>
          <w:rFonts w:ascii="Times New Roman" w:hAnsi="Times New Roman"/>
          <w:sz w:val="24"/>
        </w:rPr>
        <w:t> </w:t>
      </w:r>
      <w:r>
        <w:rPr>
          <w:i/>
          <w:sz w:val="24"/>
        </w:rPr>
        <w:t>la</w:t>
      </w:r>
      <w:r>
        <w:rPr>
          <w:rFonts w:ascii="Times New Roman" w:hAnsi="Times New Roman"/>
          <w:sz w:val="24"/>
        </w:rPr>
        <w:t> </w:t>
      </w:r>
      <w:r>
        <w:rPr>
          <w:i/>
          <w:sz w:val="24"/>
        </w:rPr>
        <w:t>finalidad</w:t>
      </w:r>
      <w:r>
        <w:rPr>
          <w:rFonts w:ascii="Times New Roman" w:hAnsi="Times New Roman"/>
          <w:sz w:val="24"/>
        </w:rPr>
        <w:t> </w:t>
      </w:r>
      <w:r>
        <w:rPr>
          <w:i/>
          <w:sz w:val="24"/>
        </w:rPr>
        <w:t>de</w:t>
      </w:r>
      <w:r>
        <w:rPr>
          <w:rFonts w:ascii="Times New Roman" w:hAnsi="Times New Roman"/>
          <w:sz w:val="24"/>
        </w:rPr>
        <w:t> </w:t>
      </w:r>
      <w:r>
        <w:rPr>
          <w:i/>
          <w:sz w:val="24"/>
        </w:rPr>
        <w:t>que</w:t>
      </w:r>
      <w:r>
        <w:rPr>
          <w:rFonts w:ascii="Times New Roman" w:hAnsi="Times New Roman"/>
          <w:sz w:val="24"/>
        </w:rPr>
        <w:t> </w:t>
      </w:r>
      <w:r>
        <w:rPr>
          <w:i/>
          <w:sz w:val="24"/>
        </w:rPr>
        <w:t>las</w:t>
      </w:r>
      <w:r>
        <w:rPr>
          <w:rFonts w:ascii="Times New Roman" w:hAnsi="Times New Roman"/>
          <w:sz w:val="24"/>
        </w:rPr>
        <w:t> </w:t>
      </w:r>
      <w:r>
        <w:rPr>
          <w:i/>
          <w:sz w:val="24"/>
        </w:rPr>
        <w:t>familias</w:t>
      </w:r>
      <w:r>
        <w:rPr>
          <w:rFonts w:ascii="Times New Roman" w:hAnsi="Times New Roman"/>
          <w:sz w:val="24"/>
        </w:rPr>
        <w:t> </w:t>
      </w:r>
      <w:r>
        <w:rPr>
          <w:i/>
          <w:sz w:val="24"/>
        </w:rPr>
        <w:t>que</w:t>
      </w:r>
      <w:r>
        <w:rPr>
          <w:rFonts w:ascii="Times New Roman" w:hAnsi="Times New Roman"/>
          <w:sz w:val="24"/>
        </w:rPr>
        <w:t> </w:t>
      </w:r>
      <w:r>
        <w:rPr>
          <w:i/>
          <w:sz w:val="24"/>
        </w:rPr>
        <w:t>ocupan</w:t>
      </w:r>
      <w:r>
        <w:rPr>
          <w:rFonts w:ascii="Times New Roman" w:hAnsi="Times New Roman"/>
          <w:sz w:val="24"/>
        </w:rPr>
        <w:t> </w:t>
      </w:r>
      <w:r>
        <w:rPr>
          <w:i/>
          <w:sz w:val="24"/>
        </w:rPr>
        <w:t>esos</w:t>
      </w:r>
      <w:r>
        <w:rPr>
          <w:rFonts w:ascii="Times New Roman" w:hAnsi="Times New Roman"/>
          <w:sz w:val="24"/>
        </w:rPr>
        <w:t> </w:t>
      </w:r>
      <w:r>
        <w:rPr>
          <w:i/>
          <w:sz w:val="24"/>
        </w:rPr>
        <w:t>inmuebles</w:t>
      </w:r>
      <w:r>
        <w:rPr>
          <w:rFonts w:ascii="Times New Roman" w:hAnsi="Times New Roman"/>
          <w:sz w:val="24"/>
        </w:rPr>
        <w:t> </w:t>
      </w:r>
      <w:r>
        <w:rPr>
          <w:i/>
          <w:sz w:val="24"/>
        </w:rPr>
        <w:t>puedan</w:t>
      </w:r>
      <w:r>
        <w:rPr>
          <w:rFonts w:ascii="Times New Roman" w:hAnsi="Times New Roman"/>
          <w:sz w:val="24"/>
        </w:rPr>
        <w:t> </w:t>
      </w:r>
      <w:r>
        <w:rPr>
          <w:i/>
          <w:sz w:val="24"/>
        </w:rPr>
        <w:t>continuar</w:t>
      </w:r>
      <w:r>
        <w:rPr>
          <w:rFonts w:ascii="Times New Roman" w:hAnsi="Times New Roman"/>
          <w:sz w:val="24"/>
        </w:rPr>
        <w:t> </w:t>
      </w:r>
      <w:r>
        <w:rPr>
          <w:i/>
          <w:sz w:val="24"/>
        </w:rPr>
        <w:t>disfrutando</w:t>
      </w:r>
      <w:r>
        <w:rPr>
          <w:rFonts w:ascii="Times New Roman" w:hAnsi="Times New Roman"/>
          <w:sz w:val="24"/>
        </w:rPr>
        <w:t> </w:t>
      </w:r>
      <w:r>
        <w:rPr>
          <w:i/>
          <w:sz w:val="24"/>
        </w:rPr>
        <w:t>del</w:t>
      </w:r>
      <w:r>
        <w:rPr>
          <w:rFonts w:ascii="Times New Roman" w:hAnsi="Times New Roman"/>
          <w:sz w:val="24"/>
        </w:rPr>
        <w:t> </w:t>
      </w:r>
      <w:r>
        <w:rPr>
          <w:i/>
          <w:sz w:val="24"/>
        </w:rPr>
        <w:t>servicio</w:t>
      </w:r>
      <w:r>
        <w:rPr>
          <w:rFonts w:ascii="Times New Roman" w:hAnsi="Times New Roman"/>
          <w:sz w:val="24"/>
        </w:rPr>
        <w:t> </w:t>
      </w:r>
      <w:r>
        <w:rPr>
          <w:i/>
          <w:sz w:val="24"/>
        </w:rPr>
        <w:t>de</w:t>
      </w:r>
      <w:r>
        <w:rPr>
          <w:rFonts w:ascii="Times New Roman" w:hAnsi="Times New Roman"/>
          <w:sz w:val="24"/>
        </w:rPr>
        <w:t> </w:t>
      </w:r>
      <w:r>
        <w:rPr>
          <w:i/>
          <w:sz w:val="24"/>
        </w:rPr>
        <w:t>agua.</w:t>
      </w:r>
    </w:p>
    <w:p>
      <w:pPr>
        <w:spacing w:line="242" w:lineRule="auto" w:before="269"/>
        <w:ind w:left="1845" w:right="1269" w:firstLine="0"/>
        <w:jc w:val="both"/>
        <w:rPr>
          <w:i/>
          <w:sz w:val="24"/>
        </w:rPr>
      </w:pPr>
      <w:r>
        <w:rPr>
          <w:i/>
          <w:sz w:val="24"/>
        </w:rPr>
        <w:t>OCTAVO.</w:t>
      </w:r>
      <w:r>
        <w:rPr>
          <w:rFonts w:ascii="Times New Roman" w:hAnsi="Times New Roman"/>
          <w:sz w:val="24"/>
        </w:rPr>
        <w:t> </w:t>
      </w:r>
      <w:r>
        <w:rPr>
          <w:i/>
          <w:sz w:val="24"/>
        </w:rPr>
        <w:t>Que</w:t>
      </w:r>
      <w:r>
        <w:rPr>
          <w:rFonts w:ascii="Times New Roman" w:hAnsi="Times New Roman"/>
          <w:sz w:val="24"/>
        </w:rPr>
        <w:t> </w:t>
      </w:r>
      <w:r>
        <w:rPr>
          <w:i/>
          <w:sz w:val="24"/>
        </w:rPr>
        <w:t>ambas</w:t>
      </w:r>
      <w:r>
        <w:rPr>
          <w:rFonts w:ascii="Times New Roman" w:hAnsi="Times New Roman"/>
          <w:spacing w:val="-1"/>
          <w:sz w:val="24"/>
        </w:rPr>
        <w:t> </w:t>
      </w:r>
      <w:r>
        <w:rPr>
          <w:i/>
          <w:sz w:val="24"/>
        </w:rPr>
        <w:t>instituciones,</w:t>
      </w:r>
      <w:r>
        <w:rPr>
          <w:rFonts w:ascii="Times New Roman" w:hAnsi="Times New Roman"/>
          <w:sz w:val="24"/>
        </w:rPr>
        <w:t> </w:t>
      </w:r>
      <w:r>
        <w:rPr>
          <w:i/>
          <w:sz w:val="24"/>
        </w:rPr>
        <w:t>en</w:t>
      </w:r>
      <w:r>
        <w:rPr>
          <w:rFonts w:ascii="Times New Roman" w:hAnsi="Times New Roman"/>
          <w:sz w:val="24"/>
        </w:rPr>
        <w:t> </w:t>
      </w:r>
      <w:r>
        <w:rPr>
          <w:i/>
          <w:sz w:val="24"/>
        </w:rPr>
        <w:t>el</w:t>
      </w:r>
      <w:r>
        <w:rPr>
          <w:rFonts w:ascii="Times New Roman" w:hAnsi="Times New Roman"/>
          <w:sz w:val="24"/>
        </w:rPr>
        <w:t> </w:t>
      </w:r>
      <w:r>
        <w:rPr>
          <w:i/>
          <w:sz w:val="24"/>
        </w:rPr>
        <w:t>marco</w:t>
      </w:r>
      <w:r>
        <w:rPr>
          <w:rFonts w:ascii="Times New Roman" w:hAnsi="Times New Roman"/>
          <w:sz w:val="24"/>
        </w:rPr>
        <w:t> </w:t>
      </w:r>
      <w:r>
        <w:rPr>
          <w:i/>
          <w:sz w:val="24"/>
        </w:rPr>
        <w:t>de</w:t>
      </w:r>
      <w:r>
        <w:rPr>
          <w:rFonts w:ascii="Times New Roman" w:hAnsi="Times New Roman"/>
          <w:sz w:val="24"/>
        </w:rPr>
        <w:t> </w:t>
      </w:r>
      <w:r>
        <w:rPr>
          <w:i/>
          <w:sz w:val="24"/>
        </w:rPr>
        <w:t>una</w:t>
      </w:r>
      <w:r>
        <w:rPr>
          <w:rFonts w:ascii="Times New Roman" w:hAnsi="Times New Roman"/>
          <w:sz w:val="24"/>
        </w:rPr>
        <w:t> </w:t>
      </w:r>
      <w:r>
        <w:rPr>
          <w:i/>
          <w:sz w:val="24"/>
        </w:rPr>
        <w:t>adecuada</w:t>
      </w:r>
      <w:r>
        <w:rPr>
          <w:rFonts w:ascii="Times New Roman" w:hAnsi="Times New Roman"/>
          <w:sz w:val="24"/>
        </w:rPr>
        <w:t> </w:t>
      </w:r>
      <w:r>
        <w:rPr>
          <w:i/>
          <w:sz w:val="24"/>
        </w:rPr>
        <w:t>relación</w:t>
      </w:r>
      <w:r>
        <w:rPr>
          <w:rFonts w:ascii="Times New Roman" w:hAnsi="Times New Roman"/>
          <w:sz w:val="24"/>
        </w:rPr>
        <w:t> </w:t>
      </w:r>
      <w:r>
        <w:rPr>
          <w:i/>
          <w:sz w:val="24"/>
        </w:rPr>
        <w:t>interinstitucional,</w:t>
      </w:r>
      <w:r>
        <w:rPr>
          <w:rFonts w:ascii="Times New Roman" w:hAnsi="Times New Roman"/>
          <w:spacing w:val="-4"/>
          <w:sz w:val="24"/>
        </w:rPr>
        <w:t> </w:t>
      </w:r>
      <w:r>
        <w:rPr>
          <w:i/>
          <w:sz w:val="24"/>
        </w:rPr>
        <w:t>consideran</w:t>
      </w:r>
      <w:r>
        <w:rPr>
          <w:rFonts w:ascii="Times New Roman" w:hAnsi="Times New Roman"/>
          <w:spacing w:val="-4"/>
          <w:sz w:val="24"/>
        </w:rPr>
        <w:t> </w:t>
      </w:r>
      <w:r>
        <w:rPr>
          <w:i/>
          <w:sz w:val="24"/>
        </w:rPr>
        <w:t>oportuno</w:t>
      </w:r>
      <w:r>
        <w:rPr>
          <w:rFonts w:ascii="Times New Roman" w:hAnsi="Times New Roman"/>
          <w:spacing w:val="-4"/>
          <w:sz w:val="24"/>
        </w:rPr>
        <w:t> </w:t>
      </w:r>
      <w:r>
        <w:rPr>
          <w:i/>
          <w:sz w:val="24"/>
        </w:rPr>
        <w:t>posibilitar</w:t>
      </w:r>
      <w:r>
        <w:rPr>
          <w:rFonts w:ascii="Times New Roman" w:hAnsi="Times New Roman"/>
          <w:spacing w:val="-5"/>
          <w:sz w:val="24"/>
        </w:rPr>
        <w:t> </w:t>
      </w:r>
      <w:r>
        <w:rPr>
          <w:i/>
          <w:sz w:val="24"/>
        </w:rPr>
        <w:t>un</w:t>
      </w:r>
      <w:r>
        <w:rPr>
          <w:rFonts w:ascii="Times New Roman" w:hAnsi="Times New Roman"/>
          <w:spacing w:val="-4"/>
          <w:sz w:val="24"/>
        </w:rPr>
        <w:t> </w:t>
      </w:r>
      <w:r>
        <w:rPr>
          <w:i/>
          <w:sz w:val="24"/>
        </w:rPr>
        <w:t>mecanismo</w:t>
      </w:r>
      <w:r>
        <w:rPr>
          <w:rFonts w:ascii="Times New Roman" w:hAnsi="Times New Roman"/>
          <w:spacing w:val="-4"/>
          <w:sz w:val="24"/>
        </w:rPr>
        <w:t> </w:t>
      </w:r>
      <w:r>
        <w:rPr>
          <w:i/>
          <w:sz w:val="24"/>
        </w:rPr>
        <w:t>especial</w:t>
      </w:r>
      <w:r>
        <w:rPr>
          <w:rFonts w:ascii="Times New Roman" w:hAnsi="Times New Roman"/>
          <w:spacing w:val="-7"/>
          <w:sz w:val="24"/>
        </w:rPr>
        <w:t> </w:t>
      </w:r>
      <w:r>
        <w:rPr>
          <w:i/>
          <w:sz w:val="24"/>
        </w:rPr>
        <w:t>de</w:t>
      </w:r>
      <w:r>
        <w:rPr>
          <w:rFonts w:ascii="Times New Roman" w:hAnsi="Times New Roman"/>
          <w:sz w:val="24"/>
        </w:rPr>
        <w:t> </w:t>
      </w:r>
      <w:r>
        <w:rPr>
          <w:i/>
          <w:sz w:val="24"/>
        </w:rPr>
        <w:t>pago</w:t>
      </w:r>
      <w:r>
        <w:rPr>
          <w:rFonts w:ascii="Times New Roman" w:hAnsi="Times New Roman"/>
          <w:sz w:val="24"/>
        </w:rPr>
        <w:t> </w:t>
      </w:r>
      <w:r>
        <w:rPr>
          <w:i/>
          <w:sz w:val="24"/>
        </w:rPr>
        <w:t>que</w:t>
      </w:r>
      <w:r>
        <w:rPr>
          <w:rFonts w:ascii="Times New Roman" w:hAnsi="Times New Roman"/>
          <w:sz w:val="24"/>
        </w:rPr>
        <w:t> </w:t>
      </w:r>
      <w:r>
        <w:rPr>
          <w:i/>
          <w:sz w:val="24"/>
        </w:rPr>
        <w:t>garantice</w:t>
      </w:r>
      <w:r>
        <w:rPr>
          <w:rFonts w:ascii="Times New Roman" w:hAnsi="Times New Roman"/>
          <w:sz w:val="24"/>
        </w:rPr>
        <w:t> </w:t>
      </w:r>
      <w:r>
        <w:rPr>
          <w:i/>
          <w:sz w:val="24"/>
        </w:rPr>
        <w:t>la</w:t>
      </w:r>
      <w:r>
        <w:rPr>
          <w:rFonts w:ascii="Times New Roman" w:hAnsi="Times New Roman"/>
          <w:sz w:val="24"/>
        </w:rPr>
        <w:t> </w:t>
      </w:r>
      <w:r>
        <w:rPr>
          <w:i/>
          <w:sz w:val="24"/>
        </w:rPr>
        <w:t>cancelación</w:t>
      </w:r>
      <w:r>
        <w:rPr>
          <w:rFonts w:ascii="Times New Roman" w:hAnsi="Times New Roman"/>
          <w:sz w:val="24"/>
        </w:rPr>
        <w:t> </w:t>
      </w:r>
      <w:r>
        <w:rPr>
          <w:i/>
          <w:sz w:val="24"/>
        </w:rPr>
        <w:t>de</w:t>
      </w:r>
      <w:r>
        <w:rPr>
          <w:rFonts w:ascii="Times New Roman" w:hAnsi="Times New Roman"/>
          <w:sz w:val="24"/>
        </w:rPr>
        <w:t> </w:t>
      </w:r>
      <w:r>
        <w:rPr>
          <w:i/>
          <w:sz w:val="24"/>
        </w:rPr>
        <w:t>la</w:t>
      </w:r>
      <w:r>
        <w:rPr>
          <w:rFonts w:ascii="Times New Roman" w:hAnsi="Times New Roman"/>
          <w:sz w:val="24"/>
        </w:rPr>
        <w:t> </w:t>
      </w:r>
      <w:r>
        <w:rPr>
          <w:i/>
          <w:sz w:val="24"/>
        </w:rPr>
        <w:t>deuda</w:t>
      </w:r>
      <w:r>
        <w:rPr>
          <w:rFonts w:ascii="Times New Roman" w:hAnsi="Times New Roman"/>
          <w:sz w:val="24"/>
        </w:rPr>
        <w:t> </w:t>
      </w:r>
      <w:r>
        <w:rPr>
          <w:i/>
          <w:sz w:val="24"/>
        </w:rPr>
        <w:t>de</w:t>
      </w:r>
      <w:r>
        <w:rPr>
          <w:rFonts w:ascii="Times New Roman" w:hAnsi="Times New Roman"/>
          <w:sz w:val="24"/>
        </w:rPr>
        <w:t> </w:t>
      </w:r>
      <w:r>
        <w:rPr>
          <w:i/>
          <w:sz w:val="24"/>
        </w:rPr>
        <w:t>acuerdo</w:t>
      </w:r>
      <w:r>
        <w:rPr>
          <w:rFonts w:ascii="Times New Roman" w:hAnsi="Times New Roman"/>
          <w:sz w:val="24"/>
        </w:rPr>
        <w:t> </w:t>
      </w:r>
      <w:r>
        <w:rPr>
          <w:i/>
          <w:sz w:val="24"/>
        </w:rPr>
        <w:t>a</w:t>
      </w:r>
      <w:r>
        <w:rPr>
          <w:rFonts w:ascii="Times New Roman" w:hAnsi="Times New Roman"/>
          <w:sz w:val="24"/>
        </w:rPr>
        <w:t> </w:t>
      </w:r>
      <w:r>
        <w:rPr>
          <w:i/>
          <w:sz w:val="24"/>
        </w:rPr>
        <w:t>las</w:t>
      </w:r>
      <w:r>
        <w:rPr>
          <w:rFonts w:ascii="Times New Roman" w:hAnsi="Times New Roman"/>
          <w:sz w:val="24"/>
        </w:rPr>
        <w:t> </w:t>
      </w:r>
      <w:r>
        <w:rPr>
          <w:i/>
          <w:sz w:val="24"/>
        </w:rPr>
        <w:t>posibilida-des</w:t>
      </w:r>
      <w:r>
        <w:rPr>
          <w:rFonts w:ascii="Times New Roman" w:hAnsi="Times New Roman"/>
          <w:sz w:val="24"/>
        </w:rPr>
        <w:t> </w:t>
      </w:r>
      <w:r>
        <w:rPr>
          <w:i/>
          <w:sz w:val="24"/>
        </w:rPr>
        <w:t>presupuestarias</w:t>
      </w:r>
      <w:r>
        <w:rPr>
          <w:rFonts w:ascii="Times New Roman" w:hAnsi="Times New Roman"/>
          <w:sz w:val="24"/>
        </w:rPr>
        <w:t> </w:t>
      </w:r>
      <w:r>
        <w:rPr>
          <w:i/>
          <w:sz w:val="24"/>
        </w:rPr>
        <w:t>del</w:t>
      </w:r>
      <w:r>
        <w:rPr>
          <w:rFonts w:ascii="Times New Roman" w:hAnsi="Times New Roman"/>
          <w:sz w:val="24"/>
        </w:rPr>
        <w:t> </w:t>
      </w:r>
      <w:r>
        <w:rPr>
          <w:i/>
          <w:sz w:val="24"/>
        </w:rPr>
        <w:t>IMAS</w:t>
      </w:r>
      <w:r>
        <w:rPr>
          <w:rFonts w:ascii="Times New Roman" w:hAnsi="Times New Roman"/>
          <w:sz w:val="24"/>
        </w:rPr>
        <w:t> </w:t>
      </w:r>
      <w:r>
        <w:rPr>
          <w:i/>
          <w:sz w:val="24"/>
        </w:rPr>
        <w:t>y</w:t>
      </w:r>
      <w:r>
        <w:rPr>
          <w:rFonts w:ascii="Times New Roman" w:hAnsi="Times New Roman"/>
          <w:sz w:val="24"/>
        </w:rPr>
        <w:t> </w:t>
      </w:r>
      <w:r>
        <w:rPr>
          <w:i/>
          <w:sz w:val="24"/>
        </w:rPr>
        <w:t>que</w:t>
      </w:r>
      <w:r>
        <w:rPr>
          <w:rFonts w:ascii="Times New Roman" w:hAnsi="Times New Roman"/>
          <w:sz w:val="24"/>
        </w:rPr>
        <w:t> </w:t>
      </w:r>
      <w:r>
        <w:rPr>
          <w:i/>
          <w:sz w:val="24"/>
        </w:rPr>
        <w:t>los</w:t>
      </w:r>
      <w:r>
        <w:rPr>
          <w:rFonts w:ascii="Times New Roman" w:hAnsi="Times New Roman"/>
          <w:sz w:val="24"/>
        </w:rPr>
        <w:t> </w:t>
      </w:r>
      <w:r>
        <w:rPr>
          <w:i/>
          <w:sz w:val="24"/>
        </w:rPr>
        <w:t>recursos</w:t>
      </w:r>
      <w:r>
        <w:rPr>
          <w:rFonts w:ascii="Times New Roman" w:hAnsi="Times New Roman"/>
          <w:sz w:val="24"/>
        </w:rPr>
        <w:t> </w:t>
      </w:r>
      <w:r>
        <w:rPr>
          <w:i/>
          <w:sz w:val="24"/>
        </w:rPr>
        <w:t>que</w:t>
      </w:r>
      <w:r>
        <w:rPr>
          <w:rFonts w:ascii="Times New Roman" w:hAnsi="Times New Roman"/>
          <w:sz w:val="24"/>
        </w:rPr>
        <w:t> </w:t>
      </w:r>
      <w:r>
        <w:rPr>
          <w:i/>
          <w:sz w:val="24"/>
        </w:rPr>
        <w:t>el</w:t>
      </w:r>
      <w:r>
        <w:rPr>
          <w:rFonts w:ascii="Times New Roman" w:hAnsi="Times New Roman"/>
          <w:sz w:val="24"/>
        </w:rPr>
        <w:t> </w:t>
      </w:r>
      <w:r>
        <w:rPr>
          <w:i/>
          <w:sz w:val="24"/>
        </w:rPr>
        <w:t>AyA</w:t>
      </w:r>
      <w:r>
        <w:rPr>
          <w:rFonts w:ascii="Times New Roman" w:hAnsi="Times New Roman"/>
          <w:sz w:val="24"/>
        </w:rPr>
        <w:t> </w:t>
      </w:r>
      <w:r>
        <w:rPr>
          <w:i/>
          <w:sz w:val="24"/>
        </w:rPr>
        <w:t>perciba</w:t>
      </w:r>
      <w:r>
        <w:rPr>
          <w:rFonts w:ascii="Times New Roman" w:hAnsi="Times New Roman"/>
          <w:sz w:val="24"/>
        </w:rPr>
        <w:t> </w:t>
      </w:r>
      <w:r>
        <w:rPr>
          <w:i/>
          <w:sz w:val="24"/>
        </w:rPr>
        <w:t>me-diante</w:t>
      </w:r>
      <w:r>
        <w:rPr>
          <w:rFonts w:ascii="Times New Roman" w:hAnsi="Times New Roman"/>
          <w:sz w:val="24"/>
        </w:rPr>
        <w:t> </w:t>
      </w:r>
      <w:r>
        <w:rPr>
          <w:i/>
          <w:sz w:val="24"/>
        </w:rPr>
        <w:t>esta</w:t>
      </w:r>
      <w:r>
        <w:rPr>
          <w:rFonts w:ascii="Times New Roman" w:hAnsi="Times New Roman"/>
          <w:sz w:val="24"/>
        </w:rPr>
        <w:t> </w:t>
      </w:r>
      <w:r>
        <w:rPr>
          <w:i/>
          <w:sz w:val="24"/>
        </w:rPr>
        <w:t>cancelación,</w:t>
      </w:r>
      <w:r>
        <w:rPr>
          <w:rFonts w:ascii="Times New Roman" w:hAnsi="Times New Roman"/>
          <w:sz w:val="24"/>
        </w:rPr>
        <w:t> </w:t>
      </w:r>
      <w:r>
        <w:rPr>
          <w:i/>
          <w:sz w:val="24"/>
        </w:rPr>
        <w:t>sean</w:t>
      </w:r>
      <w:r>
        <w:rPr>
          <w:rFonts w:ascii="Times New Roman" w:hAnsi="Times New Roman"/>
          <w:sz w:val="24"/>
        </w:rPr>
        <w:t> </w:t>
      </w:r>
      <w:r>
        <w:rPr>
          <w:i/>
          <w:sz w:val="24"/>
        </w:rPr>
        <w:t>destinados</w:t>
      </w:r>
      <w:r>
        <w:rPr>
          <w:rFonts w:ascii="Times New Roman" w:hAnsi="Times New Roman"/>
          <w:sz w:val="24"/>
        </w:rPr>
        <w:t> </w:t>
      </w:r>
      <w:r>
        <w:rPr>
          <w:i/>
          <w:sz w:val="24"/>
        </w:rPr>
        <w:t>para</w:t>
      </w:r>
      <w:r>
        <w:rPr>
          <w:rFonts w:ascii="Times New Roman" w:hAnsi="Times New Roman"/>
          <w:sz w:val="24"/>
        </w:rPr>
        <w:t> </w:t>
      </w:r>
      <w:r>
        <w:rPr>
          <w:i/>
          <w:sz w:val="24"/>
        </w:rPr>
        <w:t>mejorar</w:t>
      </w:r>
      <w:r>
        <w:rPr>
          <w:rFonts w:ascii="Times New Roman" w:hAnsi="Times New Roman"/>
          <w:sz w:val="24"/>
        </w:rPr>
        <w:t> </w:t>
      </w:r>
      <w:r>
        <w:rPr>
          <w:i/>
          <w:sz w:val="24"/>
        </w:rPr>
        <w:t>la</w:t>
      </w:r>
      <w:r>
        <w:rPr>
          <w:rFonts w:ascii="Times New Roman" w:hAnsi="Times New Roman"/>
          <w:sz w:val="24"/>
        </w:rPr>
        <w:t> </w:t>
      </w:r>
      <w:r>
        <w:rPr>
          <w:i/>
          <w:sz w:val="24"/>
        </w:rPr>
        <w:t>prestación</w:t>
      </w:r>
      <w:r>
        <w:rPr>
          <w:rFonts w:ascii="Times New Roman" w:hAnsi="Times New Roman"/>
          <w:sz w:val="24"/>
        </w:rPr>
        <w:t> </w:t>
      </w:r>
      <w:r>
        <w:rPr>
          <w:i/>
          <w:sz w:val="24"/>
        </w:rPr>
        <w:t>de</w:t>
      </w:r>
      <w:r>
        <w:rPr>
          <w:rFonts w:ascii="Times New Roman" w:hAnsi="Times New Roman"/>
          <w:sz w:val="24"/>
        </w:rPr>
        <w:t> </w:t>
      </w:r>
      <w:r>
        <w:rPr>
          <w:i/>
          <w:sz w:val="24"/>
        </w:rPr>
        <w:t>los</w:t>
      </w:r>
      <w:r>
        <w:rPr>
          <w:rFonts w:ascii="Times New Roman" w:hAnsi="Times New Roman"/>
          <w:sz w:val="24"/>
        </w:rPr>
        <w:t> </w:t>
      </w:r>
      <w:r>
        <w:rPr>
          <w:i/>
          <w:sz w:val="24"/>
        </w:rPr>
        <w:t>servicios</w:t>
      </w:r>
      <w:r>
        <w:rPr>
          <w:rFonts w:ascii="Times New Roman" w:hAnsi="Times New Roman"/>
          <w:sz w:val="24"/>
        </w:rPr>
        <w:t> </w:t>
      </w:r>
      <w:r>
        <w:rPr>
          <w:i/>
          <w:sz w:val="24"/>
        </w:rPr>
        <w:t>de</w:t>
      </w:r>
      <w:r>
        <w:rPr>
          <w:rFonts w:ascii="Times New Roman" w:hAnsi="Times New Roman"/>
          <w:sz w:val="24"/>
        </w:rPr>
        <w:t> </w:t>
      </w:r>
      <w:r>
        <w:rPr>
          <w:i/>
          <w:sz w:val="24"/>
        </w:rPr>
        <w:t>agua</w:t>
      </w:r>
      <w:r>
        <w:rPr>
          <w:rFonts w:ascii="Times New Roman" w:hAnsi="Times New Roman"/>
          <w:sz w:val="24"/>
        </w:rPr>
        <w:t> </w:t>
      </w:r>
      <w:r>
        <w:rPr>
          <w:i/>
          <w:sz w:val="24"/>
        </w:rPr>
        <w:t>potable</w:t>
      </w:r>
      <w:r>
        <w:rPr>
          <w:rFonts w:ascii="Times New Roman" w:hAnsi="Times New Roman"/>
          <w:sz w:val="24"/>
        </w:rPr>
        <w:t> </w:t>
      </w:r>
      <w:r>
        <w:rPr>
          <w:i/>
          <w:sz w:val="24"/>
        </w:rPr>
        <w:t>y/o</w:t>
      </w:r>
      <w:r>
        <w:rPr>
          <w:rFonts w:ascii="Times New Roman" w:hAnsi="Times New Roman"/>
          <w:sz w:val="24"/>
        </w:rPr>
        <w:t> </w:t>
      </w:r>
      <w:r>
        <w:rPr>
          <w:i/>
          <w:sz w:val="24"/>
        </w:rPr>
        <w:t>sanea-miento</w:t>
      </w:r>
      <w:r>
        <w:rPr>
          <w:rFonts w:ascii="Times New Roman" w:hAnsi="Times New Roman"/>
          <w:sz w:val="24"/>
        </w:rPr>
        <w:t> </w:t>
      </w:r>
      <w:r>
        <w:rPr>
          <w:i/>
          <w:sz w:val="24"/>
        </w:rPr>
        <w:t>en</w:t>
      </w:r>
      <w:r>
        <w:rPr>
          <w:rFonts w:ascii="Times New Roman" w:hAnsi="Times New Roman"/>
          <w:sz w:val="24"/>
        </w:rPr>
        <w:t> </w:t>
      </w:r>
      <w:r>
        <w:rPr>
          <w:i/>
          <w:sz w:val="24"/>
        </w:rPr>
        <w:t>aquellas</w:t>
      </w:r>
      <w:r>
        <w:rPr>
          <w:rFonts w:ascii="Times New Roman" w:hAnsi="Times New Roman"/>
          <w:sz w:val="24"/>
        </w:rPr>
        <w:t> </w:t>
      </w:r>
      <w:r>
        <w:rPr>
          <w:i/>
          <w:sz w:val="24"/>
        </w:rPr>
        <w:t>zonas</w:t>
      </w:r>
      <w:r>
        <w:rPr>
          <w:rFonts w:ascii="Times New Roman" w:hAnsi="Times New Roman"/>
          <w:sz w:val="24"/>
        </w:rPr>
        <w:t> </w:t>
      </w:r>
      <w:r>
        <w:rPr>
          <w:i/>
          <w:sz w:val="24"/>
        </w:rPr>
        <w:t>y</w:t>
      </w:r>
      <w:r>
        <w:rPr>
          <w:rFonts w:ascii="Times New Roman" w:hAnsi="Times New Roman"/>
          <w:sz w:val="24"/>
        </w:rPr>
        <w:t> </w:t>
      </w:r>
      <w:r>
        <w:rPr>
          <w:i/>
          <w:sz w:val="24"/>
        </w:rPr>
        <w:t>comunida-des</w:t>
      </w:r>
      <w:r>
        <w:rPr>
          <w:rFonts w:ascii="Times New Roman" w:hAnsi="Times New Roman"/>
          <w:sz w:val="24"/>
        </w:rPr>
        <w:t> </w:t>
      </w:r>
      <w:r>
        <w:rPr>
          <w:i/>
          <w:sz w:val="24"/>
        </w:rPr>
        <w:t>prioritarias,</w:t>
      </w:r>
      <w:r>
        <w:rPr>
          <w:rFonts w:ascii="Times New Roman" w:hAnsi="Times New Roman"/>
          <w:sz w:val="24"/>
        </w:rPr>
        <w:t> </w:t>
      </w:r>
      <w:r>
        <w:rPr>
          <w:i/>
          <w:sz w:val="24"/>
        </w:rPr>
        <w:t>mediante</w:t>
      </w:r>
      <w:r>
        <w:rPr>
          <w:rFonts w:ascii="Times New Roman" w:hAnsi="Times New Roman"/>
          <w:sz w:val="24"/>
        </w:rPr>
        <w:t> </w:t>
      </w:r>
      <w:r>
        <w:rPr>
          <w:i/>
          <w:sz w:val="24"/>
        </w:rPr>
        <w:t>la</w:t>
      </w:r>
      <w:r>
        <w:rPr>
          <w:rFonts w:ascii="Times New Roman" w:hAnsi="Times New Roman"/>
          <w:sz w:val="24"/>
        </w:rPr>
        <w:t> </w:t>
      </w:r>
      <w:r>
        <w:rPr>
          <w:i/>
          <w:sz w:val="24"/>
        </w:rPr>
        <w:t>mejora</w:t>
      </w:r>
      <w:r>
        <w:rPr>
          <w:rFonts w:ascii="Times New Roman" w:hAnsi="Times New Roman"/>
          <w:sz w:val="24"/>
        </w:rPr>
        <w:t> </w:t>
      </w:r>
      <w:r>
        <w:rPr>
          <w:i/>
          <w:sz w:val="24"/>
        </w:rPr>
        <w:t>y</w:t>
      </w:r>
      <w:r>
        <w:rPr>
          <w:rFonts w:ascii="Times New Roman" w:hAnsi="Times New Roman"/>
          <w:sz w:val="24"/>
        </w:rPr>
        <w:t> </w:t>
      </w:r>
      <w:r>
        <w:rPr>
          <w:i/>
          <w:sz w:val="24"/>
        </w:rPr>
        <w:t>ampliación</w:t>
      </w:r>
      <w:r>
        <w:rPr>
          <w:rFonts w:ascii="Times New Roman" w:hAnsi="Times New Roman"/>
          <w:sz w:val="24"/>
        </w:rPr>
        <w:t> </w:t>
      </w:r>
      <w:r>
        <w:rPr>
          <w:i/>
          <w:sz w:val="24"/>
        </w:rPr>
        <w:t>de</w:t>
      </w:r>
      <w:r>
        <w:rPr>
          <w:rFonts w:ascii="Times New Roman" w:hAnsi="Times New Roman"/>
          <w:sz w:val="24"/>
        </w:rPr>
        <w:t> </w:t>
      </w:r>
      <w:r>
        <w:rPr>
          <w:i/>
          <w:sz w:val="24"/>
        </w:rPr>
        <w:t>los</w:t>
      </w:r>
      <w:r>
        <w:rPr>
          <w:rFonts w:ascii="Times New Roman" w:hAnsi="Times New Roman"/>
          <w:sz w:val="24"/>
        </w:rPr>
        <w:t> </w:t>
      </w:r>
      <w:r>
        <w:rPr>
          <w:i/>
          <w:sz w:val="24"/>
        </w:rPr>
        <w:t>sistemas</w:t>
      </w:r>
      <w:r>
        <w:rPr>
          <w:rFonts w:ascii="Times New Roman" w:hAnsi="Times New Roman"/>
          <w:sz w:val="24"/>
        </w:rPr>
        <w:t> </w:t>
      </w:r>
      <w:r>
        <w:rPr>
          <w:i/>
          <w:sz w:val="24"/>
        </w:rPr>
        <w:t>y</w:t>
      </w:r>
      <w:r>
        <w:rPr>
          <w:rFonts w:ascii="Times New Roman" w:hAnsi="Times New Roman"/>
          <w:sz w:val="24"/>
        </w:rPr>
        <w:t> </w:t>
      </w:r>
      <w:r>
        <w:rPr>
          <w:i/>
          <w:sz w:val="24"/>
        </w:rPr>
        <w:t>redes</w:t>
      </w:r>
      <w:r>
        <w:rPr>
          <w:rFonts w:ascii="Times New Roman" w:hAnsi="Times New Roman"/>
          <w:sz w:val="24"/>
        </w:rPr>
        <w:t> </w:t>
      </w:r>
      <w:r>
        <w:rPr>
          <w:i/>
          <w:sz w:val="24"/>
        </w:rPr>
        <w:t>que</w:t>
      </w:r>
      <w:r>
        <w:rPr>
          <w:rFonts w:ascii="Times New Roman" w:hAnsi="Times New Roman"/>
          <w:sz w:val="24"/>
        </w:rPr>
        <w:t> </w:t>
      </w:r>
      <w:r>
        <w:rPr>
          <w:i/>
          <w:sz w:val="24"/>
        </w:rPr>
        <w:t>las</w:t>
      </w:r>
      <w:r>
        <w:rPr>
          <w:rFonts w:ascii="Times New Roman" w:hAnsi="Times New Roman"/>
          <w:sz w:val="24"/>
        </w:rPr>
        <w:t> </w:t>
      </w:r>
      <w:r>
        <w:rPr>
          <w:i/>
          <w:sz w:val="24"/>
        </w:rPr>
        <w:t>abastece;</w:t>
      </w:r>
      <w:r>
        <w:rPr>
          <w:rFonts w:ascii="Times New Roman" w:hAnsi="Times New Roman"/>
          <w:sz w:val="24"/>
        </w:rPr>
        <w:t> </w:t>
      </w:r>
      <w:r>
        <w:rPr>
          <w:i/>
          <w:sz w:val="24"/>
        </w:rPr>
        <w:t>lo</w:t>
      </w:r>
      <w:r>
        <w:rPr>
          <w:rFonts w:ascii="Times New Roman" w:hAnsi="Times New Roman"/>
          <w:sz w:val="24"/>
        </w:rPr>
        <w:t> </w:t>
      </w:r>
      <w:r>
        <w:rPr>
          <w:i/>
          <w:sz w:val="24"/>
        </w:rPr>
        <w:t>anterior</w:t>
      </w:r>
      <w:r>
        <w:rPr>
          <w:rFonts w:ascii="Times New Roman" w:hAnsi="Times New Roman"/>
          <w:sz w:val="24"/>
        </w:rPr>
        <w:t> </w:t>
      </w:r>
      <w:r>
        <w:rPr>
          <w:i/>
          <w:sz w:val="24"/>
        </w:rPr>
        <w:t>tendiendo</w:t>
      </w:r>
      <w:r>
        <w:rPr>
          <w:rFonts w:ascii="Times New Roman" w:hAnsi="Times New Roman"/>
          <w:sz w:val="24"/>
        </w:rPr>
        <w:t> </w:t>
      </w:r>
      <w:r>
        <w:rPr>
          <w:i/>
          <w:sz w:val="24"/>
        </w:rPr>
        <w:t>a</w:t>
      </w:r>
      <w:r>
        <w:rPr>
          <w:rFonts w:ascii="Times New Roman" w:hAnsi="Times New Roman"/>
          <w:sz w:val="24"/>
        </w:rPr>
        <w:t> </w:t>
      </w:r>
      <w:r>
        <w:rPr>
          <w:i/>
          <w:sz w:val="24"/>
        </w:rPr>
        <w:t>afrontar</w:t>
      </w:r>
      <w:r>
        <w:rPr>
          <w:rFonts w:ascii="Times New Roman" w:hAnsi="Times New Roman"/>
          <w:sz w:val="24"/>
        </w:rPr>
        <w:t> </w:t>
      </w:r>
      <w:r>
        <w:rPr>
          <w:i/>
          <w:sz w:val="24"/>
        </w:rPr>
        <w:t>de</w:t>
      </w:r>
      <w:r>
        <w:rPr>
          <w:rFonts w:ascii="Times New Roman" w:hAnsi="Times New Roman"/>
          <w:sz w:val="24"/>
        </w:rPr>
        <w:t> </w:t>
      </w:r>
      <w:r>
        <w:rPr>
          <w:i/>
          <w:sz w:val="24"/>
        </w:rPr>
        <w:t>forma</w:t>
      </w:r>
      <w:r>
        <w:rPr>
          <w:rFonts w:ascii="Times New Roman" w:hAnsi="Times New Roman"/>
          <w:sz w:val="24"/>
        </w:rPr>
        <w:t> </w:t>
      </w:r>
      <w:r>
        <w:rPr>
          <w:i/>
          <w:sz w:val="24"/>
        </w:rPr>
        <w:t>conjunta</w:t>
      </w:r>
      <w:r>
        <w:rPr>
          <w:rFonts w:ascii="Times New Roman" w:hAnsi="Times New Roman"/>
          <w:sz w:val="24"/>
        </w:rPr>
        <w:t> </w:t>
      </w:r>
      <w:r>
        <w:rPr>
          <w:i/>
          <w:sz w:val="24"/>
        </w:rPr>
        <w:t>e</w:t>
      </w:r>
      <w:r>
        <w:rPr>
          <w:rFonts w:ascii="Times New Roman" w:hAnsi="Times New Roman"/>
          <w:sz w:val="24"/>
        </w:rPr>
        <w:t> </w:t>
      </w:r>
      <w:r>
        <w:rPr>
          <w:i/>
          <w:sz w:val="24"/>
        </w:rPr>
        <w:t>inte-gral</w:t>
      </w:r>
      <w:r>
        <w:rPr>
          <w:rFonts w:ascii="Times New Roman" w:hAnsi="Times New Roman"/>
          <w:sz w:val="24"/>
        </w:rPr>
        <w:t> </w:t>
      </w:r>
      <w:r>
        <w:rPr>
          <w:i/>
          <w:sz w:val="24"/>
        </w:rPr>
        <w:t>la</w:t>
      </w:r>
      <w:r>
        <w:rPr>
          <w:rFonts w:ascii="Times New Roman" w:hAnsi="Times New Roman"/>
          <w:sz w:val="24"/>
        </w:rPr>
        <w:t> </w:t>
      </w:r>
      <w:r>
        <w:rPr>
          <w:i/>
          <w:sz w:val="24"/>
        </w:rPr>
        <w:t>lucha</w:t>
      </w:r>
      <w:r>
        <w:rPr>
          <w:rFonts w:ascii="Times New Roman" w:hAnsi="Times New Roman"/>
          <w:sz w:val="24"/>
        </w:rPr>
        <w:t> </w:t>
      </w:r>
      <w:r>
        <w:rPr>
          <w:i/>
          <w:sz w:val="24"/>
        </w:rPr>
        <w:t>contra</w:t>
      </w:r>
      <w:r>
        <w:rPr>
          <w:rFonts w:ascii="Times New Roman" w:hAnsi="Times New Roman"/>
          <w:sz w:val="24"/>
        </w:rPr>
        <w:t> </w:t>
      </w:r>
      <w:r>
        <w:rPr>
          <w:i/>
          <w:sz w:val="24"/>
        </w:rPr>
        <w:t>de</w:t>
      </w:r>
      <w:r>
        <w:rPr>
          <w:rFonts w:ascii="Times New Roman" w:hAnsi="Times New Roman"/>
          <w:sz w:val="24"/>
        </w:rPr>
        <w:t> </w:t>
      </w:r>
      <w:r>
        <w:rPr>
          <w:i/>
          <w:sz w:val="24"/>
        </w:rPr>
        <w:t>la</w:t>
      </w:r>
      <w:r>
        <w:rPr>
          <w:rFonts w:ascii="Times New Roman" w:hAnsi="Times New Roman"/>
          <w:sz w:val="24"/>
        </w:rPr>
        <w:t> </w:t>
      </w:r>
      <w:r>
        <w:rPr>
          <w:i/>
          <w:sz w:val="24"/>
        </w:rPr>
        <w:t>pobreza;</w:t>
      </w:r>
      <w:r>
        <w:rPr>
          <w:rFonts w:ascii="Times New Roman" w:hAnsi="Times New Roman"/>
          <w:sz w:val="24"/>
        </w:rPr>
        <w:t> </w:t>
      </w:r>
      <w:r>
        <w:rPr>
          <w:i/>
          <w:sz w:val="24"/>
        </w:rPr>
        <w:t>cada</w:t>
      </w:r>
      <w:r>
        <w:rPr>
          <w:rFonts w:ascii="Times New Roman" w:hAnsi="Times New Roman"/>
          <w:sz w:val="24"/>
        </w:rPr>
        <w:t> </w:t>
      </w:r>
      <w:r>
        <w:rPr>
          <w:i/>
          <w:sz w:val="24"/>
        </w:rPr>
        <w:t>una</w:t>
      </w:r>
      <w:r>
        <w:rPr>
          <w:rFonts w:ascii="Times New Roman" w:hAnsi="Times New Roman"/>
          <w:sz w:val="24"/>
        </w:rPr>
        <w:t> </w:t>
      </w:r>
      <w:r>
        <w:rPr>
          <w:i/>
          <w:sz w:val="24"/>
        </w:rPr>
        <w:t>de</w:t>
      </w:r>
      <w:r>
        <w:rPr>
          <w:rFonts w:ascii="Times New Roman" w:hAnsi="Times New Roman"/>
          <w:sz w:val="24"/>
        </w:rPr>
        <w:t> </w:t>
      </w:r>
      <w:r>
        <w:rPr>
          <w:i/>
          <w:sz w:val="24"/>
        </w:rPr>
        <w:t>las</w:t>
      </w:r>
      <w:r>
        <w:rPr>
          <w:rFonts w:ascii="Times New Roman" w:hAnsi="Times New Roman"/>
          <w:sz w:val="24"/>
        </w:rPr>
        <w:t> </w:t>
      </w:r>
      <w:r>
        <w:rPr>
          <w:i/>
          <w:sz w:val="24"/>
        </w:rPr>
        <w:t>instituciones</w:t>
      </w:r>
      <w:r>
        <w:rPr>
          <w:rFonts w:ascii="Times New Roman" w:hAnsi="Times New Roman"/>
          <w:sz w:val="24"/>
        </w:rPr>
        <w:t> </w:t>
      </w:r>
      <w:r>
        <w:rPr>
          <w:i/>
          <w:sz w:val="24"/>
        </w:rPr>
        <w:t>dentro</w:t>
      </w:r>
      <w:r>
        <w:rPr>
          <w:rFonts w:ascii="Times New Roman" w:hAnsi="Times New Roman"/>
          <w:sz w:val="24"/>
        </w:rPr>
        <w:t> </w:t>
      </w:r>
      <w:r>
        <w:rPr>
          <w:i/>
          <w:sz w:val="24"/>
        </w:rPr>
        <w:t>del</w:t>
      </w:r>
      <w:r>
        <w:rPr>
          <w:rFonts w:ascii="Times New Roman" w:hAnsi="Times New Roman"/>
          <w:sz w:val="24"/>
        </w:rPr>
        <w:t> </w:t>
      </w:r>
      <w:r>
        <w:rPr>
          <w:i/>
          <w:sz w:val="24"/>
        </w:rPr>
        <w:t>ámbito</w:t>
      </w:r>
      <w:r>
        <w:rPr>
          <w:rFonts w:ascii="Times New Roman" w:hAnsi="Times New Roman"/>
          <w:sz w:val="24"/>
        </w:rPr>
        <w:t> </w:t>
      </w:r>
      <w:r>
        <w:rPr>
          <w:i/>
          <w:sz w:val="24"/>
        </w:rPr>
        <w:t>de</w:t>
      </w:r>
      <w:r>
        <w:rPr>
          <w:rFonts w:ascii="Times New Roman" w:hAnsi="Times New Roman"/>
          <w:sz w:val="24"/>
        </w:rPr>
        <w:t> </w:t>
      </w:r>
      <w:r>
        <w:rPr>
          <w:i/>
          <w:sz w:val="24"/>
        </w:rPr>
        <w:t>sus</w:t>
      </w:r>
      <w:r>
        <w:rPr>
          <w:rFonts w:ascii="Times New Roman" w:hAnsi="Times New Roman"/>
          <w:sz w:val="24"/>
        </w:rPr>
        <w:t> </w:t>
      </w:r>
      <w:r>
        <w:rPr>
          <w:i/>
          <w:sz w:val="24"/>
        </w:rPr>
        <w:t>competencias</w:t>
      </w:r>
      <w:r>
        <w:rPr>
          <w:rFonts w:ascii="Times New Roman" w:hAnsi="Times New Roman"/>
          <w:sz w:val="24"/>
        </w:rPr>
        <w:t> </w:t>
      </w:r>
      <w:r>
        <w:rPr>
          <w:i/>
          <w:sz w:val="24"/>
        </w:rPr>
        <w:t>regladas.</w:t>
      </w:r>
    </w:p>
    <w:p>
      <w:pPr>
        <w:spacing w:after="0" w:line="242" w:lineRule="auto"/>
        <w:jc w:val="both"/>
        <w:rPr>
          <w:i/>
          <w:sz w:val="24"/>
        </w:rPr>
        <w:sectPr>
          <w:headerReference w:type="default" r:id="rId147"/>
          <w:footerReference w:type="default" r:id="rId148"/>
          <w:pgSz w:w="12240" w:h="15840"/>
          <w:pgMar w:header="0" w:footer="0" w:top="0" w:bottom="280" w:left="708" w:right="425"/>
        </w:sectPr>
      </w:pPr>
    </w:p>
    <w:p>
      <w:pPr>
        <w:spacing w:before="101"/>
        <w:ind w:left="3402" w:right="3661" w:firstLine="0"/>
        <w:jc w:val="center"/>
        <w:rPr>
          <w:rFonts w:ascii="Courier New"/>
          <w:sz w:val="34"/>
        </w:rPr>
      </w:pPr>
      <w:r>
        <w:rPr>
          <w:rFonts w:ascii="Courier New"/>
          <w:color w:val="1341FB"/>
          <w:spacing w:val="-5"/>
          <w:sz w:val="34"/>
        </w:rPr>
        <w:t>46</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5"/>
        <w:rPr>
          <w:rFonts w:ascii="Courier New"/>
          <w:sz w:val="18"/>
        </w:rPr>
      </w:pPr>
    </w:p>
    <w:p>
      <w:pPr>
        <w:spacing w:before="1"/>
        <w:ind w:left="3384" w:right="3661" w:firstLine="0"/>
        <w:jc w:val="center"/>
        <w:rPr>
          <w:sz w:val="18"/>
        </w:rPr>
      </w:pPr>
      <w:r>
        <w:rPr>
          <w:color w:val="172951"/>
          <w:sz w:val="18"/>
        </w:rPr>
        <w:t>Teléfono</w:t>
      </w:r>
      <w:r>
        <w:rPr>
          <w:rFonts w:ascii="Times New Roman" w:hAnsi="Times New Roman"/>
          <w:color w:val="172951"/>
          <w:spacing w:val="2"/>
          <w:sz w:val="18"/>
        </w:rPr>
        <w:t> </w:t>
      </w:r>
      <w:r>
        <w:rPr>
          <w:color w:val="172951"/>
          <w:sz w:val="18"/>
        </w:rPr>
        <w:t>(506)</w:t>
      </w:r>
      <w:r>
        <w:rPr>
          <w:rFonts w:ascii="Times New Roman" w:hAnsi="Times New Roman"/>
          <w:color w:val="172951"/>
          <w:sz w:val="18"/>
        </w:rPr>
        <w:t> </w:t>
      </w:r>
      <w:r>
        <w:rPr>
          <w:color w:val="172951"/>
          <w:sz w:val="18"/>
        </w:rPr>
        <w:t>2202-4137</w:t>
      </w:r>
      <w:r>
        <w:rPr>
          <w:rFonts w:ascii="Times New Roman" w:hAnsi="Times New Roman"/>
          <w:color w:val="172951"/>
          <w:spacing w:val="2"/>
          <w:sz w:val="18"/>
        </w:rPr>
        <w:t> </w:t>
      </w:r>
      <w:r>
        <w:rPr>
          <w:color w:val="172951"/>
          <w:sz w:val="18"/>
        </w:rPr>
        <w:t>/</w:t>
      </w:r>
      <w:r>
        <w:rPr>
          <w:rFonts w:ascii="Times New Roman" w:hAnsi="Times New Roman"/>
          <w:color w:val="172951"/>
          <w:spacing w:val="3"/>
          <w:sz w:val="18"/>
        </w:rPr>
        <w:t> </w:t>
      </w:r>
      <w:r>
        <w:rPr>
          <w:color w:val="172951"/>
          <w:sz w:val="18"/>
        </w:rPr>
        <w:t>2202-</w:t>
      </w:r>
      <w:r>
        <w:rPr>
          <w:color w:val="172951"/>
          <w:spacing w:val="-4"/>
          <w:sz w:val="18"/>
        </w:rPr>
        <w:t>4138</w:t>
      </w:r>
    </w:p>
    <w:p>
      <w:pPr>
        <w:spacing w:before="1"/>
        <w:ind w:left="3388" w:right="3661" w:firstLine="0"/>
        <w:jc w:val="center"/>
        <w:rPr>
          <w:sz w:val="18"/>
        </w:rPr>
      </w:pPr>
      <w:r>
        <w:rPr>
          <w:color w:val="172951"/>
          <w:sz w:val="18"/>
        </w:rPr>
        <w:t>Fax</w:t>
      </w:r>
      <w:r>
        <w:rPr>
          <w:rFonts w:ascii="Times New Roman"/>
          <w:color w:val="172951"/>
          <w:spacing w:val="2"/>
          <w:sz w:val="18"/>
        </w:rPr>
        <w:t> </w:t>
      </w:r>
      <w:r>
        <w:rPr>
          <w:color w:val="172951"/>
          <w:sz w:val="18"/>
        </w:rPr>
        <w:t>(506)</w:t>
      </w:r>
      <w:r>
        <w:rPr>
          <w:rFonts w:ascii="Times New Roman"/>
          <w:color w:val="172951"/>
          <w:spacing w:val="2"/>
          <w:sz w:val="18"/>
        </w:rPr>
        <w:t> </w:t>
      </w:r>
      <w:r>
        <w:rPr>
          <w:color w:val="172951"/>
          <w:sz w:val="18"/>
        </w:rPr>
        <w:t>2202-</w:t>
      </w:r>
      <w:r>
        <w:rPr>
          <w:color w:val="172951"/>
          <w:spacing w:val="-4"/>
          <w:sz w:val="18"/>
        </w:rPr>
        <w:t>4042</w:t>
      </w:r>
    </w:p>
    <w:p>
      <w:pPr>
        <w:spacing w:before="2"/>
        <w:ind w:left="3382" w:right="3661" w:firstLine="0"/>
        <w:jc w:val="center"/>
        <w:rPr>
          <w:sz w:val="18"/>
        </w:rPr>
      </w:pPr>
      <w:r>
        <w:rPr>
          <w:color w:val="172951"/>
          <w:sz w:val="18"/>
        </w:rPr>
        <w:t>Apartado</w:t>
      </w:r>
      <w:r>
        <w:rPr>
          <w:rFonts w:ascii="Times New Roman"/>
          <w:color w:val="172951"/>
          <w:spacing w:val="-2"/>
          <w:sz w:val="18"/>
        </w:rPr>
        <w:t> </w:t>
      </w:r>
      <w:r>
        <w:rPr>
          <w:color w:val="172951"/>
          <w:sz w:val="18"/>
        </w:rPr>
        <w:t>postal</w:t>
      </w:r>
      <w:r>
        <w:rPr>
          <w:rFonts w:ascii="Times New Roman"/>
          <w:color w:val="172951"/>
          <w:spacing w:val="1"/>
          <w:sz w:val="18"/>
        </w:rPr>
        <w:t> </w:t>
      </w:r>
      <w:r>
        <w:rPr>
          <w:color w:val="172951"/>
          <w:sz w:val="18"/>
        </w:rPr>
        <w:t>6213-</w:t>
      </w:r>
      <w:r>
        <w:rPr>
          <w:color w:val="172951"/>
          <w:spacing w:val="-4"/>
          <w:sz w:val="18"/>
        </w:rPr>
        <w:t>1000</w:t>
      </w:r>
    </w:p>
    <w:p>
      <w:pPr>
        <w:pStyle w:val="BodyText"/>
        <w:rPr>
          <w:sz w:val="18"/>
        </w:rPr>
      </w:pPr>
    </w:p>
    <w:p>
      <w:pPr>
        <w:pStyle w:val="BodyText"/>
        <w:spacing w:before="50"/>
        <w:rPr>
          <w:sz w:val="18"/>
        </w:rPr>
      </w:pPr>
    </w:p>
    <w:p>
      <w:pPr>
        <w:spacing w:line="242" w:lineRule="auto" w:before="0"/>
        <w:ind w:left="1845" w:right="1269" w:firstLine="0"/>
        <w:jc w:val="both"/>
        <w:rPr>
          <w:sz w:val="24"/>
        </w:rPr>
      </w:pPr>
      <w:r>
        <w:rPr>
          <w:sz w:val="24"/>
        </w:rPr>
        <w:t>Por</w:t>
      </w:r>
      <w:r>
        <w:rPr>
          <w:rFonts w:ascii="Times New Roman" w:hAnsi="Times New Roman"/>
          <w:sz w:val="24"/>
        </w:rPr>
        <w:t> </w:t>
      </w:r>
      <w:r>
        <w:rPr>
          <w:sz w:val="24"/>
        </w:rPr>
        <w:t>las</w:t>
      </w:r>
      <w:r>
        <w:rPr>
          <w:rFonts w:ascii="Times New Roman" w:hAnsi="Times New Roman"/>
          <w:sz w:val="24"/>
        </w:rPr>
        <w:t> </w:t>
      </w:r>
      <w:r>
        <w:rPr>
          <w:sz w:val="24"/>
        </w:rPr>
        <w:t>consideraciones</w:t>
      </w:r>
      <w:r>
        <w:rPr>
          <w:rFonts w:ascii="Times New Roman" w:hAnsi="Times New Roman"/>
          <w:sz w:val="24"/>
        </w:rPr>
        <w:t> </w:t>
      </w:r>
      <w:r>
        <w:rPr>
          <w:sz w:val="24"/>
        </w:rPr>
        <w:t>y</w:t>
      </w:r>
      <w:r>
        <w:rPr>
          <w:rFonts w:ascii="Times New Roman" w:hAnsi="Times New Roman"/>
          <w:sz w:val="24"/>
        </w:rPr>
        <w:t> </w:t>
      </w:r>
      <w:r>
        <w:rPr>
          <w:sz w:val="24"/>
        </w:rPr>
        <w:t>argumentos</w:t>
      </w:r>
      <w:r>
        <w:rPr>
          <w:rFonts w:ascii="Times New Roman" w:hAnsi="Times New Roman"/>
          <w:sz w:val="24"/>
        </w:rPr>
        <w:t> </w:t>
      </w:r>
      <w:r>
        <w:rPr>
          <w:sz w:val="24"/>
        </w:rPr>
        <w:t>expuestos,</w:t>
      </w:r>
      <w:r>
        <w:rPr>
          <w:rFonts w:ascii="Times New Roman" w:hAnsi="Times New Roman"/>
          <w:sz w:val="24"/>
        </w:rPr>
        <w:t> </w:t>
      </w:r>
      <w:r>
        <w:rPr>
          <w:sz w:val="24"/>
        </w:rPr>
        <w:t>se</w:t>
      </w:r>
      <w:r>
        <w:rPr>
          <w:rFonts w:ascii="Times New Roman" w:hAnsi="Times New Roman"/>
          <w:sz w:val="24"/>
        </w:rPr>
        <w:t> </w:t>
      </w:r>
      <w:r>
        <w:rPr>
          <w:sz w:val="24"/>
        </w:rPr>
        <w:t>rechaza</w:t>
      </w:r>
      <w:r>
        <w:rPr>
          <w:rFonts w:ascii="Times New Roman" w:hAnsi="Times New Roman"/>
          <w:sz w:val="24"/>
        </w:rPr>
        <w:t> </w:t>
      </w:r>
      <w:r>
        <w:rPr>
          <w:sz w:val="24"/>
        </w:rPr>
        <w:t>la</w:t>
      </w:r>
      <w:r>
        <w:rPr>
          <w:rFonts w:ascii="Times New Roman" w:hAnsi="Times New Roman"/>
          <w:sz w:val="24"/>
        </w:rPr>
        <w:t> </w:t>
      </w:r>
      <w:r>
        <w:rPr>
          <w:sz w:val="24"/>
        </w:rPr>
        <w:t>petitoria</w:t>
      </w:r>
      <w:r>
        <w:rPr>
          <w:rFonts w:ascii="Times New Roman" w:hAnsi="Times New Roman"/>
          <w:sz w:val="24"/>
        </w:rPr>
        <w:t> </w:t>
      </w:r>
      <w:r>
        <w:rPr>
          <w:sz w:val="24"/>
        </w:rPr>
        <w:t>interpuesta,</w:t>
      </w:r>
      <w:r>
        <w:rPr>
          <w:rFonts w:ascii="Times New Roman" w:hAnsi="Times New Roman"/>
          <w:sz w:val="24"/>
        </w:rPr>
        <w:t> </w:t>
      </w:r>
      <w:r>
        <w:rPr>
          <w:sz w:val="24"/>
        </w:rPr>
        <w:t>manteniendo</w:t>
      </w:r>
      <w:r>
        <w:rPr>
          <w:rFonts w:ascii="Times New Roman" w:hAnsi="Times New Roman"/>
          <w:sz w:val="24"/>
        </w:rPr>
        <w:t> </w:t>
      </w:r>
      <w:r>
        <w:rPr>
          <w:sz w:val="24"/>
        </w:rPr>
        <w:t>la</w:t>
      </w:r>
      <w:r>
        <w:rPr>
          <w:rFonts w:ascii="Times New Roman" w:hAnsi="Times New Roman"/>
          <w:sz w:val="24"/>
        </w:rPr>
        <w:t> </w:t>
      </w:r>
      <w:r>
        <w:rPr>
          <w:sz w:val="24"/>
        </w:rPr>
        <w:t>gestión</w:t>
      </w:r>
      <w:r>
        <w:rPr>
          <w:rFonts w:ascii="Times New Roman" w:hAnsi="Times New Roman"/>
          <w:sz w:val="24"/>
        </w:rPr>
        <w:t> </w:t>
      </w:r>
      <w:r>
        <w:rPr>
          <w:sz w:val="24"/>
        </w:rPr>
        <w:t>cobratoria</w:t>
      </w:r>
      <w:r>
        <w:rPr>
          <w:rFonts w:ascii="Times New Roman" w:hAnsi="Times New Roman"/>
          <w:sz w:val="24"/>
        </w:rPr>
        <w:t> </w:t>
      </w:r>
      <w:r>
        <w:rPr>
          <w:sz w:val="24"/>
        </w:rPr>
        <w:t>emitida</w:t>
      </w:r>
      <w:r>
        <w:rPr>
          <w:rFonts w:ascii="Times New Roman" w:hAnsi="Times New Roman"/>
          <w:sz w:val="24"/>
        </w:rPr>
        <w:t> </w:t>
      </w:r>
      <w:r>
        <w:rPr>
          <w:sz w:val="24"/>
        </w:rPr>
        <w:t>en</w:t>
      </w:r>
      <w:r>
        <w:rPr>
          <w:rFonts w:ascii="Times New Roman" w:hAnsi="Times New Roman"/>
          <w:sz w:val="24"/>
        </w:rPr>
        <w:t> </w:t>
      </w:r>
      <w:r>
        <w:rPr>
          <w:sz w:val="24"/>
        </w:rPr>
        <w:t>el</w:t>
      </w:r>
      <w:r>
        <w:rPr>
          <w:rFonts w:ascii="Times New Roman" w:hAnsi="Times New Roman"/>
          <w:sz w:val="24"/>
        </w:rPr>
        <w:t> </w:t>
      </w:r>
      <w:r>
        <w:rPr>
          <w:sz w:val="24"/>
        </w:rPr>
        <w:t>PRE-2025-00546</w:t>
      </w:r>
      <w:r>
        <w:rPr>
          <w:rFonts w:ascii="Times New Roman" w:hAnsi="Times New Roman"/>
          <w:sz w:val="24"/>
        </w:rPr>
        <w:t> </w:t>
      </w:r>
      <w:r>
        <w:rPr>
          <w:sz w:val="24"/>
        </w:rPr>
        <w:t>de</w:t>
      </w:r>
      <w:r>
        <w:rPr>
          <w:rFonts w:ascii="Times New Roman" w:hAnsi="Times New Roman"/>
          <w:sz w:val="24"/>
        </w:rPr>
        <w:t> </w:t>
      </w:r>
      <w:r>
        <w:rPr>
          <w:sz w:val="24"/>
        </w:rPr>
        <w:t>fecha</w:t>
      </w:r>
      <w:r>
        <w:rPr>
          <w:rFonts w:ascii="Times New Roman" w:hAnsi="Times New Roman"/>
          <w:sz w:val="24"/>
        </w:rPr>
        <w:t> </w:t>
      </w:r>
      <w:r>
        <w:rPr>
          <w:sz w:val="24"/>
        </w:rPr>
        <w:t>del</w:t>
      </w:r>
      <w:r>
        <w:rPr>
          <w:rFonts w:ascii="Times New Roman" w:hAnsi="Times New Roman"/>
          <w:sz w:val="24"/>
        </w:rPr>
        <w:t> </w:t>
      </w:r>
      <w:r>
        <w:rPr>
          <w:sz w:val="24"/>
        </w:rPr>
        <w:t>01</w:t>
      </w:r>
      <w:r>
        <w:rPr>
          <w:rFonts w:ascii="Times New Roman" w:hAnsi="Times New Roman"/>
          <w:sz w:val="24"/>
        </w:rPr>
        <w:t> </w:t>
      </w:r>
      <w:r>
        <w:rPr>
          <w:sz w:val="24"/>
        </w:rPr>
        <w:t>de</w:t>
      </w:r>
      <w:r>
        <w:rPr>
          <w:rFonts w:ascii="Times New Roman" w:hAnsi="Times New Roman"/>
          <w:sz w:val="24"/>
        </w:rPr>
        <w:t> </w:t>
      </w:r>
      <w:r>
        <w:rPr>
          <w:sz w:val="24"/>
        </w:rPr>
        <w:t>setiembre</w:t>
      </w:r>
      <w:r>
        <w:rPr>
          <w:rFonts w:ascii="Times New Roman" w:hAnsi="Times New Roman"/>
          <w:sz w:val="24"/>
        </w:rPr>
        <w:t> </w:t>
      </w:r>
      <w:r>
        <w:rPr>
          <w:sz w:val="24"/>
        </w:rPr>
        <w:t>2025,</w:t>
      </w:r>
      <w:r>
        <w:rPr>
          <w:rFonts w:ascii="Times New Roman" w:hAnsi="Times New Roman"/>
          <w:sz w:val="24"/>
        </w:rPr>
        <w:t> </w:t>
      </w:r>
      <w:r>
        <w:rPr>
          <w:sz w:val="24"/>
        </w:rPr>
        <w:t>con</w:t>
      </w:r>
      <w:r>
        <w:rPr>
          <w:rFonts w:ascii="Times New Roman" w:hAnsi="Times New Roman"/>
          <w:sz w:val="24"/>
        </w:rPr>
        <w:t> </w:t>
      </w:r>
      <w:r>
        <w:rPr>
          <w:sz w:val="24"/>
        </w:rPr>
        <w:t>un</w:t>
      </w:r>
      <w:r>
        <w:rPr>
          <w:rFonts w:ascii="Times New Roman" w:hAnsi="Times New Roman"/>
          <w:sz w:val="24"/>
        </w:rPr>
        <w:t> </w:t>
      </w:r>
      <w:r>
        <w:rPr>
          <w:sz w:val="24"/>
        </w:rPr>
        <w:t>monto</w:t>
      </w:r>
      <w:r>
        <w:rPr>
          <w:rFonts w:ascii="Times New Roman" w:hAnsi="Times New Roman"/>
          <w:sz w:val="24"/>
        </w:rPr>
        <w:t> </w:t>
      </w:r>
      <w:r>
        <w:rPr>
          <w:sz w:val="24"/>
        </w:rPr>
        <w:t>de</w:t>
      </w:r>
      <w:r>
        <w:rPr>
          <w:rFonts w:ascii="Times New Roman" w:hAnsi="Times New Roman"/>
          <w:sz w:val="24"/>
        </w:rPr>
        <w:t> </w:t>
      </w:r>
      <w:r>
        <w:rPr>
          <w:sz w:val="24"/>
        </w:rPr>
        <w:t>¢</w:t>
      </w:r>
      <w:r>
        <w:rPr>
          <w:rFonts w:ascii="Times New Roman" w:hAnsi="Times New Roman"/>
          <w:sz w:val="24"/>
        </w:rPr>
        <w:t> </w:t>
      </w:r>
      <w:r>
        <w:rPr>
          <w:sz w:val="24"/>
        </w:rPr>
        <w:t>140,752,373.60</w:t>
      </w:r>
      <w:r>
        <w:rPr>
          <w:rFonts w:ascii="Times New Roman" w:hAnsi="Times New Roman"/>
          <w:spacing w:val="-2"/>
          <w:sz w:val="24"/>
        </w:rPr>
        <w:t> </w:t>
      </w:r>
      <w:r>
        <w:rPr>
          <w:sz w:val="24"/>
        </w:rPr>
        <w:t>(Ciento</w:t>
      </w:r>
      <w:r>
        <w:rPr>
          <w:rFonts w:ascii="Times New Roman" w:hAnsi="Times New Roman"/>
          <w:spacing w:val="-2"/>
          <w:sz w:val="24"/>
        </w:rPr>
        <w:t> </w:t>
      </w:r>
      <w:r>
        <w:rPr>
          <w:sz w:val="24"/>
        </w:rPr>
        <w:t>Cuarenta</w:t>
      </w:r>
      <w:r>
        <w:rPr>
          <w:rFonts w:ascii="Times New Roman" w:hAnsi="Times New Roman"/>
          <w:spacing w:val="-4"/>
          <w:sz w:val="24"/>
        </w:rPr>
        <w:t> </w:t>
      </w:r>
      <w:r>
        <w:rPr>
          <w:sz w:val="24"/>
        </w:rPr>
        <w:t>Millones</w:t>
      </w:r>
      <w:r>
        <w:rPr>
          <w:rFonts w:ascii="Times New Roman" w:hAnsi="Times New Roman"/>
          <w:spacing w:val="-5"/>
          <w:sz w:val="24"/>
        </w:rPr>
        <w:t> </w:t>
      </w:r>
      <w:r>
        <w:rPr>
          <w:sz w:val="24"/>
        </w:rPr>
        <w:t>Setecientos</w:t>
      </w:r>
      <w:r>
        <w:rPr>
          <w:rFonts w:ascii="Times New Roman" w:hAnsi="Times New Roman"/>
          <w:spacing w:val="-5"/>
          <w:sz w:val="24"/>
        </w:rPr>
        <w:t> </w:t>
      </w:r>
      <w:r>
        <w:rPr>
          <w:sz w:val="24"/>
        </w:rPr>
        <w:t>Cincuenta</w:t>
      </w:r>
      <w:r>
        <w:rPr>
          <w:rFonts w:ascii="Times New Roman" w:hAnsi="Times New Roman"/>
          <w:spacing w:val="-4"/>
          <w:sz w:val="24"/>
        </w:rPr>
        <w:t> </w:t>
      </w:r>
      <w:r>
        <w:rPr>
          <w:sz w:val="24"/>
        </w:rPr>
        <w:t>y</w:t>
      </w:r>
      <w:r>
        <w:rPr>
          <w:rFonts w:ascii="Times New Roman" w:hAnsi="Times New Roman"/>
          <w:spacing w:val="-5"/>
          <w:sz w:val="24"/>
        </w:rPr>
        <w:t> </w:t>
      </w:r>
      <w:r>
        <w:rPr>
          <w:sz w:val="24"/>
        </w:rPr>
        <w:t>Dos</w:t>
      </w:r>
      <w:r>
        <w:rPr>
          <w:rFonts w:ascii="Times New Roman" w:hAnsi="Times New Roman"/>
          <w:spacing w:val="-3"/>
          <w:sz w:val="24"/>
        </w:rPr>
        <w:t> </w:t>
      </w:r>
      <w:r>
        <w:rPr>
          <w:sz w:val="24"/>
        </w:rPr>
        <w:t>mil</w:t>
      </w:r>
      <w:r>
        <w:rPr>
          <w:rFonts w:ascii="Times New Roman" w:hAnsi="Times New Roman"/>
          <w:sz w:val="24"/>
        </w:rPr>
        <w:t> </w:t>
      </w:r>
      <w:r>
        <w:rPr>
          <w:sz w:val="24"/>
        </w:rPr>
        <w:t>Trescientos</w:t>
      </w:r>
      <w:r>
        <w:rPr>
          <w:rFonts w:ascii="Times New Roman" w:hAnsi="Times New Roman"/>
          <w:spacing w:val="-3"/>
          <w:sz w:val="24"/>
        </w:rPr>
        <w:t> </w:t>
      </w:r>
      <w:r>
        <w:rPr>
          <w:sz w:val="24"/>
        </w:rPr>
        <w:t>Setenta</w:t>
      </w:r>
      <w:r>
        <w:rPr>
          <w:rFonts w:ascii="Times New Roman" w:hAnsi="Times New Roman"/>
          <w:sz w:val="24"/>
        </w:rPr>
        <w:t> </w:t>
      </w:r>
      <w:r>
        <w:rPr>
          <w:sz w:val="24"/>
        </w:rPr>
        <w:t>y</w:t>
      </w:r>
      <w:r>
        <w:rPr>
          <w:rFonts w:ascii="Times New Roman" w:hAnsi="Times New Roman"/>
          <w:spacing w:val="-6"/>
          <w:sz w:val="24"/>
        </w:rPr>
        <w:t> </w:t>
      </w:r>
      <w:r>
        <w:rPr>
          <w:sz w:val="24"/>
        </w:rPr>
        <w:t>Tres</w:t>
      </w:r>
      <w:r>
        <w:rPr>
          <w:rFonts w:ascii="Times New Roman" w:hAnsi="Times New Roman"/>
          <w:spacing w:val="-1"/>
          <w:sz w:val="24"/>
        </w:rPr>
        <w:t> </w:t>
      </w:r>
      <w:r>
        <w:rPr>
          <w:sz w:val="24"/>
        </w:rPr>
        <w:t>colones</w:t>
      </w:r>
      <w:r>
        <w:rPr>
          <w:rFonts w:ascii="Times New Roman" w:hAnsi="Times New Roman"/>
          <w:spacing w:val="-1"/>
          <w:sz w:val="24"/>
        </w:rPr>
        <w:t> </w:t>
      </w:r>
      <w:r>
        <w:rPr>
          <w:sz w:val="24"/>
        </w:rPr>
        <w:t>con</w:t>
      </w:r>
      <w:r>
        <w:rPr>
          <w:rFonts w:ascii="Times New Roman" w:hAnsi="Times New Roman"/>
          <w:spacing w:val="-3"/>
          <w:sz w:val="24"/>
        </w:rPr>
        <w:t> </w:t>
      </w:r>
      <w:r>
        <w:rPr>
          <w:sz w:val="24"/>
        </w:rPr>
        <w:t>60/100)</w:t>
      </w:r>
      <w:r>
        <w:rPr>
          <w:rFonts w:ascii="Times New Roman" w:hAnsi="Times New Roman"/>
          <w:spacing w:val="-2"/>
          <w:sz w:val="24"/>
        </w:rPr>
        <w:t> </w:t>
      </w:r>
      <w:r>
        <w:rPr>
          <w:sz w:val="24"/>
        </w:rPr>
        <w:t>con</w:t>
      </w:r>
      <w:r>
        <w:rPr>
          <w:rFonts w:ascii="Times New Roman" w:hAnsi="Times New Roman"/>
          <w:sz w:val="24"/>
        </w:rPr>
        <w:t> </w:t>
      </w:r>
      <w:r>
        <w:rPr>
          <w:sz w:val="24"/>
        </w:rPr>
        <w:t>fecha</w:t>
      </w:r>
      <w:r>
        <w:rPr>
          <w:rFonts w:ascii="Times New Roman" w:hAnsi="Times New Roman"/>
          <w:sz w:val="24"/>
        </w:rPr>
        <w:t> </w:t>
      </w:r>
      <w:r>
        <w:rPr>
          <w:sz w:val="24"/>
        </w:rPr>
        <w:t>de</w:t>
      </w:r>
      <w:r>
        <w:rPr>
          <w:rFonts w:ascii="Times New Roman" w:hAnsi="Times New Roman"/>
          <w:sz w:val="24"/>
        </w:rPr>
        <w:t> </w:t>
      </w:r>
      <w:r>
        <w:rPr>
          <w:sz w:val="24"/>
        </w:rPr>
        <w:t>corte</w:t>
      </w:r>
      <w:r>
        <w:rPr>
          <w:rFonts w:ascii="Times New Roman" w:hAnsi="Times New Roman"/>
          <w:spacing w:val="-3"/>
          <w:sz w:val="24"/>
        </w:rPr>
        <w:t> </w:t>
      </w:r>
      <w:r>
        <w:rPr>
          <w:sz w:val="24"/>
        </w:rPr>
        <w:t>al</w:t>
      </w:r>
      <w:r>
        <w:rPr>
          <w:rFonts w:ascii="Times New Roman" w:hAnsi="Times New Roman"/>
          <w:spacing w:val="-1"/>
          <w:sz w:val="24"/>
        </w:rPr>
        <w:t> </w:t>
      </w:r>
      <w:r>
        <w:rPr>
          <w:sz w:val="24"/>
        </w:rPr>
        <w:t>31</w:t>
      </w:r>
      <w:r>
        <w:rPr>
          <w:rFonts w:ascii="Times New Roman" w:hAnsi="Times New Roman"/>
          <w:spacing w:val="-3"/>
          <w:sz w:val="24"/>
        </w:rPr>
        <w:t> </w:t>
      </w:r>
      <w:r>
        <w:rPr>
          <w:sz w:val="24"/>
        </w:rPr>
        <w:t>de</w:t>
      </w:r>
      <w:r>
        <w:rPr>
          <w:rFonts w:ascii="Times New Roman" w:hAnsi="Times New Roman"/>
          <w:sz w:val="24"/>
        </w:rPr>
        <w:t> </w:t>
      </w:r>
      <w:r>
        <w:rPr>
          <w:sz w:val="24"/>
        </w:rPr>
        <w:t>mayo</w:t>
      </w:r>
      <w:r>
        <w:rPr>
          <w:rFonts w:ascii="Times New Roman" w:hAnsi="Times New Roman"/>
          <w:sz w:val="24"/>
        </w:rPr>
        <w:t> </w:t>
      </w:r>
      <w:r>
        <w:rPr>
          <w:sz w:val="24"/>
        </w:rPr>
        <w:t>2025;</w:t>
      </w:r>
      <w:r>
        <w:rPr>
          <w:rFonts w:ascii="Times New Roman" w:hAnsi="Times New Roman"/>
          <w:sz w:val="24"/>
        </w:rPr>
        <w:t> </w:t>
      </w:r>
      <w:r>
        <w:rPr>
          <w:sz w:val="24"/>
        </w:rPr>
        <w:t>más</w:t>
      </w:r>
      <w:r>
        <w:rPr>
          <w:rFonts w:ascii="Times New Roman" w:hAnsi="Times New Roman"/>
          <w:sz w:val="24"/>
        </w:rPr>
        <w:t> </w:t>
      </w:r>
      <w:r>
        <w:rPr>
          <w:sz w:val="24"/>
        </w:rPr>
        <w:t>las</w:t>
      </w:r>
      <w:r>
        <w:rPr>
          <w:rFonts w:ascii="Times New Roman" w:hAnsi="Times New Roman"/>
          <w:sz w:val="24"/>
        </w:rPr>
        <w:t> </w:t>
      </w:r>
      <w:r>
        <w:rPr>
          <w:sz w:val="24"/>
        </w:rPr>
        <w:t>multas</w:t>
      </w:r>
      <w:r>
        <w:rPr>
          <w:rFonts w:ascii="Times New Roman" w:hAnsi="Times New Roman"/>
          <w:sz w:val="24"/>
        </w:rPr>
        <w:t> </w:t>
      </w:r>
      <w:r>
        <w:rPr>
          <w:sz w:val="24"/>
        </w:rPr>
        <w:t>que</w:t>
      </w:r>
      <w:r>
        <w:rPr>
          <w:rFonts w:ascii="Times New Roman" w:hAnsi="Times New Roman"/>
          <w:sz w:val="24"/>
        </w:rPr>
        <w:t> </w:t>
      </w:r>
      <w:r>
        <w:rPr>
          <w:sz w:val="24"/>
        </w:rPr>
        <w:t>se</w:t>
      </w:r>
      <w:r>
        <w:rPr>
          <w:rFonts w:ascii="Times New Roman" w:hAnsi="Times New Roman"/>
          <w:sz w:val="24"/>
        </w:rPr>
        <w:t> </w:t>
      </w:r>
      <w:r>
        <w:rPr>
          <w:sz w:val="24"/>
        </w:rPr>
        <w:t>generen</w:t>
      </w:r>
      <w:r>
        <w:rPr>
          <w:rFonts w:ascii="Times New Roman" w:hAnsi="Times New Roman"/>
          <w:sz w:val="24"/>
        </w:rPr>
        <w:t> </w:t>
      </w:r>
      <w:r>
        <w:rPr>
          <w:sz w:val="24"/>
        </w:rPr>
        <w:t>posteriormente</w:t>
      </w:r>
      <w:r>
        <w:rPr>
          <w:rFonts w:ascii="Times New Roman" w:hAnsi="Times New Roman"/>
          <w:sz w:val="24"/>
        </w:rPr>
        <w:t> </w:t>
      </w:r>
      <w:r>
        <w:rPr>
          <w:sz w:val="24"/>
        </w:rPr>
        <w:t>a</w:t>
      </w:r>
      <w:r>
        <w:rPr>
          <w:rFonts w:ascii="Times New Roman" w:hAnsi="Times New Roman"/>
          <w:sz w:val="24"/>
        </w:rPr>
        <w:t> </w:t>
      </w:r>
      <w:r>
        <w:rPr>
          <w:sz w:val="24"/>
        </w:rPr>
        <w:t>la</w:t>
      </w:r>
      <w:r>
        <w:rPr>
          <w:rFonts w:ascii="Times New Roman" w:hAnsi="Times New Roman"/>
          <w:sz w:val="24"/>
        </w:rPr>
        <w:t> </w:t>
      </w:r>
      <w:r>
        <w:rPr>
          <w:sz w:val="24"/>
        </w:rPr>
        <w:t>fecha</w:t>
      </w:r>
      <w:r>
        <w:rPr>
          <w:rFonts w:ascii="Times New Roman" w:hAnsi="Times New Roman"/>
          <w:sz w:val="24"/>
        </w:rPr>
        <w:t> </w:t>
      </w:r>
      <w:r>
        <w:rPr>
          <w:sz w:val="24"/>
        </w:rPr>
        <w:t>en</w:t>
      </w:r>
      <w:r>
        <w:rPr>
          <w:rFonts w:ascii="Times New Roman" w:hAnsi="Times New Roman"/>
          <w:sz w:val="24"/>
        </w:rPr>
        <w:t> </w:t>
      </w:r>
      <w:r>
        <w:rPr>
          <w:sz w:val="24"/>
        </w:rPr>
        <w:t>que</w:t>
      </w:r>
      <w:r>
        <w:rPr>
          <w:rFonts w:ascii="Times New Roman" w:hAnsi="Times New Roman"/>
          <w:sz w:val="24"/>
        </w:rPr>
        <w:t> </w:t>
      </w:r>
      <w:r>
        <w:rPr>
          <w:sz w:val="24"/>
        </w:rPr>
        <w:t>se</w:t>
      </w:r>
      <w:r>
        <w:rPr>
          <w:rFonts w:ascii="Times New Roman" w:hAnsi="Times New Roman"/>
          <w:sz w:val="24"/>
        </w:rPr>
        <w:t> </w:t>
      </w:r>
      <w:r>
        <w:rPr>
          <w:sz w:val="24"/>
        </w:rPr>
        <w:t>realice</w:t>
      </w:r>
      <w:r>
        <w:rPr>
          <w:rFonts w:ascii="Times New Roman" w:hAnsi="Times New Roman"/>
          <w:sz w:val="24"/>
        </w:rPr>
        <w:t> </w:t>
      </w:r>
      <w:r>
        <w:rPr>
          <w:sz w:val="24"/>
        </w:rPr>
        <w:t>el</w:t>
      </w:r>
      <w:r>
        <w:rPr>
          <w:rFonts w:ascii="Times New Roman" w:hAnsi="Times New Roman"/>
          <w:sz w:val="24"/>
        </w:rPr>
        <w:t> </w:t>
      </w:r>
      <w:r>
        <w:rPr>
          <w:sz w:val="24"/>
        </w:rPr>
        <w:t>pago.”</w:t>
      </w:r>
    </w:p>
    <w:p>
      <w:pPr>
        <w:pStyle w:val="BodyText"/>
        <w:rPr>
          <w:sz w:val="24"/>
        </w:rPr>
      </w:pPr>
    </w:p>
    <w:p>
      <w:pPr>
        <w:pStyle w:val="BodyText"/>
        <w:spacing w:before="20"/>
        <w:rPr>
          <w:sz w:val="24"/>
        </w:rPr>
      </w:pPr>
    </w:p>
    <w:p>
      <w:pPr>
        <w:spacing w:line="259" w:lineRule="auto" w:before="0"/>
        <w:ind w:left="994" w:right="1274" w:firstLine="0"/>
        <w:jc w:val="both"/>
        <w:rPr>
          <w:sz w:val="24"/>
        </w:rPr>
      </w:pPr>
      <w:r>
        <w:rPr>
          <w:sz w:val="24"/>
        </w:rPr>
        <w:t>Según</w:t>
      </w:r>
      <w:r>
        <w:rPr>
          <w:rFonts w:ascii="Times New Roman" w:hAnsi="Times New Roman"/>
          <w:sz w:val="24"/>
        </w:rPr>
        <w:t> </w:t>
      </w:r>
      <w:r>
        <w:rPr>
          <w:sz w:val="24"/>
        </w:rPr>
        <w:t>lo</w:t>
      </w:r>
      <w:r>
        <w:rPr>
          <w:rFonts w:ascii="Times New Roman" w:hAnsi="Times New Roman"/>
          <w:sz w:val="24"/>
        </w:rPr>
        <w:t> </w:t>
      </w:r>
      <w:r>
        <w:rPr>
          <w:sz w:val="24"/>
        </w:rPr>
        <w:t>expuesto,</w:t>
      </w:r>
      <w:r>
        <w:rPr>
          <w:rFonts w:ascii="Times New Roman" w:hAnsi="Times New Roman"/>
          <w:sz w:val="24"/>
        </w:rPr>
        <w:t> </w:t>
      </w:r>
      <w:r>
        <w:rPr>
          <w:sz w:val="24"/>
        </w:rPr>
        <w:t>no</w:t>
      </w:r>
      <w:r>
        <w:rPr>
          <w:rFonts w:ascii="Times New Roman" w:hAnsi="Times New Roman"/>
          <w:sz w:val="24"/>
        </w:rPr>
        <w:t> </w:t>
      </w:r>
      <w:r>
        <w:rPr>
          <w:sz w:val="24"/>
        </w:rPr>
        <w:t>quedan</w:t>
      </w:r>
      <w:r>
        <w:rPr>
          <w:rFonts w:ascii="Times New Roman" w:hAnsi="Times New Roman"/>
          <w:sz w:val="24"/>
        </w:rPr>
        <w:t> </w:t>
      </w:r>
      <w:r>
        <w:rPr>
          <w:sz w:val="24"/>
        </w:rPr>
        <w:t>gestiones</w:t>
      </w:r>
      <w:r>
        <w:rPr>
          <w:rFonts w:ascii="Times New Roman" w:hAnsi="Times New Roman"/>
          <w:sz w:val="24"/>
        </w:rPr>
        <w:t> </w:t>
      </w:r>
      <w:r>
        <w:rPr>
          <w:sz w:val="24"/>
        </w:rPr>
        <w:t>administrativas</w:t>
      </w:r>
      <w:r>
        <w:rPr>
          <w:rFonts w:ascii="Times New Roman" w:hAnsi="Times New Roman"/>
          <w:sz w:val="24"/>
        </w:rPr>
        <w:t> </w:t>
      </w:r>
      <w:r>
        <w:rPr>
          <w:sz w:val="24"/>
        </w:rPr>
        <w:t>pendientes</w:t>
      </w:r>
      <w:r>
        <w:rPr>
          <w:rFonts w:ascii="Times New Roman" w:hAnsi="Times New Roman"/>
          <w:sz w:val="24"/>
        </w:rPr>
        <w:t> </w:t>
      </w:r>
      <w:r>
        <w:rPr>
          <w:sz w:val="24"/>
        </w:rPr>
        <w:t>por</w:t>
      </w:r>
      <w:r>
        <w:rPr>
          <w:rFonts w:ascii="Times New Roman" w:hAnsi="Times New Roman"/>
          <w:sz w:val="24"/>
        </w:rPr>
        <w:t> </w:t>
      </w:r>
      <w:r>
        <w:rPr>
          <w:sz w:val="24"/>
        </w:rPr>
        <w:t>parte</w:t>
      </w:r>
      <w:r>
        <w:rPr>
          <w:rFonts w:ascii="Times New Roman" w:hAnsi="Times New Roman"/>
          <w:sz w:val="24"/>
        </w:rPr>
        <w:t> </w:t>
      </w:r>
      <w:r>
        <w:rPr>
          <w:sz w:val="24"/>
        </w:rPr>
        <w:t>de</w:t>
      </w:r>
      <w:r>
        <w:rPr>
          <w:rFonts w:ascii="Times New Roman" w:hAnsi="Times New Roman"/>
          <w:sz w:val="24"/>
        </w:rPr>
        <w:t> </w:t>
      </w:r>
      <w:r>
        <w:rPr>
          <w:sz w:val="24"/>
        </w:rPr>
        <w:t>esta</w:t>
      </w:r>
      <w:r>
        <w:rPr>
          <w:rFonts w:ascii="Times New Roman" w:hAnsi="Times New Roman"/>
          <w:sz w:val="24"/>
        </w:rPr>
        <w:t> </w:t>
      </w:r>
      <w:r>
        <w:rPr>
          <w:sz w:val="24"/>
        </w:rPr>
        <w:t>Unidad</w:t>
      </w:r>
      <w:r>
        <w:rPr>
          <w:rFonts w:ascii="Times New Roman" w:hAnsi="Times New Roman"/>
          <w:sz w:val="24"/>
        </w:rPr>
        <w:t> </w:t>
      </w:r>
      <w:r>
        <w:rPr>
          <w:sz w:val="24"/>
        </w:rPr>
        <w:t>Asesora</w:t>
      </w:r>
      <w:r>
        <w:rPr>
          <w:rFonts w:ascii="Times New Roman" w:hAnsi="Times New Roman"/>
          <w:sz w:val="24"/>
        </w:rPr>
        <w:t> </w:t>
      </w:r>
      <w:r>
        <w:rPr>
          <w:sz w:val="24"/>
        </w:rPr>
        <w:t>ante</w:t>
      </w:r>
      <w:r>
        <w:rPr>
          <w:rFonts w:ascii="Times New Roman" w:hAnsi="Times New Roman"/>
          <w:sz w:val="24"/>
        </w:rPr>
        <w:t> </w:t>
      </w:r>
      <w:r>
        <w:rPr>
          <w:sz w:val="24"/>
        </w:rPr>
        <w:t>el</w:t>
      </w:r>
      <w:r>
        <w:rPr>
          <w:rFonts w:ascii="Times New Roman" w:hAnsi="Times New Roman"/>
          <w:sz w:val="24"/>
        </w:rPr>
        <w:t> </w:t>
      </w:r>
      <w:r>
        <w:rPr>
          <w:sz w:val="24"/>
        </w:rPr>
        <w:t>AyA.</w:t>
      </w:r>
    </w:p>
    <w:p>
      <w:pPr>
        <w:pStyle w:val="BodyText"/>
        <w:spacing w:before="25"/>
        <w:rPr>
          <w:sz w:val="24"/>
        </w:rPr>
      </w:pPr>
    </w:p>
    <w:p>
      <w:pPr>
        <w:spacing w:line="259" w:lineRule="auto" w:before="1"/>
        <w:ind w:left="994" w:right="1370" w:firstLine="0"/>
        <w:jc w:val="both"/>
        <w:rPr>
          <w:sz w:val="24"/>
        </w:rPr>
      </w:pPr>
      <w:r>
        <w:rPr>
          <w:sz w:val="24"/>
        </w:rPr>
        <w:t>Se</w:t>
      </w:r>
      <w:r>
        <w:rPr>
          <w:rFonts w:ascii="Times New Roman" w:hAnsi="Times New Roman"/>
          <w:sz w:val="24"/>
        </w:rPr>
        <w:t> </w:t>
      </w:r>
      <w:r>
        <w:rPr>
          <w:sz w:val="24"/>
        </w:rPr>
        <w:t>anexa</w:t>
      </w:r>
      <w:r>
        <w:rPr>
          <w:rFonts w:ascii="Times New Roman" w:hAnsi="Times New Roman"/>
          <w:sz w:val="24"/>
        </w:rPr>
        <w:t> </w:t>
      </w:r>
      <w:r>
        <w:rPr>
          <w:sz w:val="24"/>
        </w:rPr>
        <w:t>la</w:t>
      </w:r>
      <w:r>
        <w:rPr>
          <w:rFonts w:ascii="Times New Roman" w:hAnsi="Times New Roman"/>
          <w:sz w:val="24"/>
        </w:rPr>
        <w:t> </w:t>
      </w:r>
      <w:r>
        <w:rPr>
          <w:sz w:val="24"/>
        </w:rPr>
        <w:t>resolución</w:t>
      </w:r>
      <w:r>
        <w:rPr>
          <w:rFonts w:ascii="Times New Roman" w:hAnsi="Times New Roman"/>
          <w:sz w:val="24"/>
        </w:rPr>
        <w:t> </w:t>
      </w:r>
      <w:r>
        <w:rPr>
          <w:sz w:val="24"/>
        </w:rPr>
        <w:t>No.</w:t>
      </w:r>
      <w:r>
        <w:rPr>
          <w:rFonts w:ascii="Times New Roman" w:hAnsi="Times New Roman"/>
          <w:sz w:val="24"/>
        </w:rPr>
        <w:t> </w:t>
      </w:r>
      <w:r>
        <w:rPr>
          <w:sz w:val="24"/>
        </w:rPr>
        <w:t>UEN-SCCAT-GAM-2025-03600</w:t>
      </w:r>
      <w:r>
        <w:rPr>
          <w:rFonts w:ascii="Times New Roman" w:hAnsi="Times New Roman"/>
          <w:sz w:val="24"/>
        </w:rPr>
        <w:t> </w:t>
      </w:r>
      <w:r>
        <w:rPr>
          <w:sz w:val="24"/>
        </w:rPr>
        <w:t>emitida</w:t>
      </w:r>
      <w:r>
        <w:rPr>
          <w:rFonts w:ascii="Times New Roman" w:hAnsi="Times New Roman"/>
          <w:sz w:val="24"/>
        </w:rPr>
        <w:t> </w:t>
      </w:r>
      <w:r>
        <w:rPr>
          <w:sz w:val="24"/>
        </w:rPr>
        <w:t>por</w:t>
      </w:r>
      <w:r>
        <w:rPr>
          <w:rFonts w:ascii="Times New Roman" w:hAnsi="Times New Roman"/>
          <w:sz w:val="24"/>
        </w:rPr>
        <w:t> </w:t>
      </w:r>
      <w:r>
        <w:rPr>
          <w:sz w:val="24"/>
        </w:rPr>
        <w:t>el</w:t>
      </w:r>
      <w:r>
        <w:rPr>
          <w:rFonts w:ascii="Times New Roman" w:hAnsi="Times New Roman"/>
          <w:sz w:val="24"/>
        </w:rPr>
        <w:t> </w:t>
      </w:r>
      <w:r>
        <w:rPr>
          <w:sz w:val="24"/>
        </w:rPr>
        <w:t>Instituto</w:t>
      </w:r>
      <w:r>
        <w:rPr>
          <w:rFonts w:ascii="Times New Roman" w:hAnsi="Times New Roman"/>
          <w:sz w:val="24"/>
        </w:rPr>
        <w:t> </w:t>
      </w:r>
      <w:r>
        <w:rPr>
          <w:sz w:val="24"/>
        </w:rPr>
        <w:t>Costarricense</w:t>
      </w:r>
      <w:r>
        <w:rPr>
          <w:rFonts w:ascii="Times New Roman" w:hAnsi="Times New Roman"/>
          <w:sz w:val="24"/>
        </w:rPr>
        <w:t> </w:t>
      </w:r>
      <w:r>
        <w:rPr>
          <w:sz w:val="24"/>
        </w:rPr>
        <w:t>de</w:t>
      </w:r>
      <w:r>
        <w:rPr>
          <w:rFonts w:ascii="Times New Roman" w:hAnsi="Times New Roman"/>
          <w:sz w:val="24"/>
        </w:rPr>
        <w:t> </w:t>
      </w:r>
      <w:r>
        <w:rPr>
          <w:sz w:val="24"/>
        </w:rPr>
        <w:t>Acueductos</w:t>
      </w:r>
      <w:r>
        <w:rPr>
          <w:rFonts w:ascii="Times New Roman" w:hAnsi="Times New Roman"/>
          <w:sz w:val="24"/>
        </w:rPr>
        <w:t> </w:t>
      </w:r>
      <w:r>
        <w:rPr>
          <w:sz w:val="24"/>
        </w:rPr>
        <w:t>y</w:t>
      </w:r>
      <w:r>
        <w:rPr>
          <w:rFonts w:ascii="Times New Roman" w:hAnsi="Times New Roman"/>
          <w:sz w:val="24"/>
        </w:rPr>
        <w:t> </w:t>
      </w:r>
      <w:r>
        <w:rPr>
          <w:sz w:val="24"/>
        </w:rPr>
        <w:t>Alcantarillados,</w:t>
      </w:r>
      <w:r>
        <w:rPr>
          <w:rFonts w:ascii="Times New Roman" w:hAnsi="Times New Roman"/>
          <w:sz w:val="24"/>
        </w:rPr>
        <w:t> </w:t>
      </w:r>
      <w:r>
        <w:rPr>
          <w:sz w:val="24"/>
        </w:rPr>
        <w:t>para</w:t>
      </w:r>
      <w:r>
        <w:rPr>
          <w:rFonts w:ascii="Times New Roman" w:hAnsi="Times New Roman"/>
          <w:sz w:val="24"/>
        </w:rPr>
        <w:t> </w:t>
      </w:r>
      <w:r>
        <w:rPr>
          <w:sz w:val="24"/>
        </w:rPr>
        <w:t>valoración</w:t>
      </w:r>
      <w:r>
        <w:rPr>
          <w:rFonts w:ascii="Times New Roman" w:hAnsi="Times New Roman"/>
          <w:sz w:val="24"/>
        </w:rPr>
        <w:t> </w:t>
      </w:r>
      <w:r>
        <w:rPr>
          <w:sz w:val="24"/>
        </w:rPr>
        <w:t>de</w:t>
      </w:r>
      <w:r>
        <w:rPr>
          <w:rFonts w:ascii="Times New Roman" w:hAnsi="Times New Roman"/>
          <w:sz w:val="24"/>
        </w:rPr>
        <w:t> </w:t>
      </w:r>
      <w:r>
        <w:rPr>
          <w:sz w:val="24"/>
        </w:rPr>
        <w:t>la</w:t>
      </w:r>
      <w:r>
        <w:rPr>
          <w:rFonts w:ascii="Times New Roman" w:hAnsi="Times New Roman"/>
          <w:sz w:val="24"/>
        </w:rPr>
        <w:t> </w:t>
      </w:r>
      <w:r>
        <w:rPr>
          <w:sz w:val="24"/>
        </w:rPr>
        <w:t>Dirección</w:t>
      </w:r>
      <w:r>
        <w:rPr>
          <w:rFonts w:ascii="Times New Roman" w:hAnsi="Times New Roman"/>
          <w:sz w:val="24"/>
        </w:rPr>
        <w:t> </w:t>
      </w:r>
      <w:r>
        <w:rPr>
          <w:sz w:val="24"/>
        </w:rPr>
        <w:t>de</w:t>
      </w:r>
      <w:r>
        <w:rPr>
          <w:rFonts w:ascii="Times New Roman" w:hAnsi="Times New Roman"/>
          <w:sz w:val="24"/>
        </w:rPr>
        <w:t> </w:t>
      </w:r>
      <w:r>
        <w:rPr>
          <w:sz w:val="24"/>
        </w:rPr>
        <w:t>Soporte</w:t>
      </w:r>
      <w:r>
        <w:rPr>
          <w:rFonts w:ascii="Times New Roman" w:hAnsi="Times New Roman"/>
          <w:sz w:val="24"/>
        </w:rPr>
        <w:t> </w:t>
      </w:r>
      <w:r>
        <w:rPr>
          <w:sz w:val="24"/>
        </w:rPr>
        <w:t>Administrativo.</w:t>
      </w:r>
    </w:p>
    <w:p>
      <w:pPr>
        <w:pStyle w:val="BodyText"/>
        <w:spacing w:before="3"/>
        <w:rPr>
          <w:sz w:val="24"/>
        </w:rPr>
      </w:pPr>
    </w:p>
    <w:p>
      <w:pPr>
        <w:spacing w:before="0"/>
        <w:ind w:left="994" w:right="0" w:firstLine="0"/>
        <w:jc w:val="left"/>
        <w:rPr>
          <w:sz w:val="24"/>
        </w:rPr>
      </w:pPr>
      <w:r>
        <w:rPr>
          <w:spacing w:val="-2"/>
          <w:sz w:val="24"/>
        </w:rPr>
        <w:t>Atentamente,</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0"/>
        <w:rPr>
          <w:sz w:val="20"/>
        </w:rPr>
      </w:pPr>
    </w:p>
    <w:p>
      <w:pPr>
        <w:pStyle w:val="BodyText"/>
        <w:spacing w:after="0"/>
        <w:rPr>
          <w:sz w:val="20"/>
        </w:rPr>
        <w:sectPr>
          <w:headerReference w:type="default" r:id="rId149"/>
          <w:footerReference w:type="default" r:id="rId150"/>
          <w:pgSz w:w="12240" w:h="15840"/>
          <w:pgMar w:header="0" w:footer="0" w:top="0" w:bottom="280" w:left="708" w:right="425"/>
        </w:sectPr>
      </w:pPr>
    </w:p>
    <w:p>
      <w:pPr>
        <w:spacing w:before="210"/>
        <w:ind w:left="1807" w:right="0" w:firstLine="0"/>
        <w:jc w:val="left"/>
        <w:rPr>
          <w:sz w:val="24"/>
        </w:rPr>
      </w:pPr>
      <w:r>
        <w:rPr>
          <w:sz w:val="24"/>
        </w:rPr>
        <w:t>Grettel</w:t>
      </w:r>
      <w:r>
        <w:rPr>
          <w:rFonts w:ascii="Times New Roman" w:hAnsi="Times New Roman"/>
          <w:spacing w:val="3"/>
          <w:sz w:val="24"/>
        </w:rPr>
        <w:t> </w:t>
      </w:r>
      <w:r>
        <w:rPr>
          <w:sz w:val="24"/>
        </w:rPr>
        <w:t>Céspedes</w:t>
      </w:r>
      <w:r>
        <w:rPr>
          <w:rFonts w:ascii="Times New Roman" w:hAnsi="Times New Roman"/>
          <w:spacing w:val="3"/>
          <w:sz w:val="24"/>
        </w:rPr>
        <w:t> </w:t>
      </w:r>
      <w:r>
        <w:rPr>
          <w:spacing w:val="-2"/>
          <w:sz w:val="24"/>
        </w:rPr>
        <w:t>Morales</w:t>
      </w:r>
    </w:p>
    <w:p>
      <w:pPr>
        <w:pStyle w:val="Heading7"/>
        <w:spacing w:before="10"/>
        <w:ind w:left="1759"/>
      </w:pPr>
      <w:r>
        <w:rPr/>
        <w:t>Profesional</w:t>
      </w:r>
      <w:r>
        <w:rPr>
          <w:rFonts w:ascii="Times New Roman"/>
          <w:b w:val="0"/>
        </w:rPr>
        <w:t> </w:t>
      </w:r>
      <w:r>
        <w:rPr/>
        <w:t>en</w:t>
      </w:r>
      <w:r>
        <w:rPr>
          <w:rFonts w:ascii="Times New Roman"/>
          <w:b w:val="0"/>
          <w:spacing w:val="2"/>
        </w:rPr>
        <w:t> </w:t>
      </w:r>
      <w:r>
        <w:rPr/>
        <w:t>Derecho</w:t>
      </w:r>
      <w:r>
        <w:rPr>
          <w:rFonts w:ascii="Times New Roman"/>
          <w:b w:val="0"/>
          <w:spacing w:val="2"/>
        </w:rPr>
        <w:t> </w:t>
      </w:r>
      <w:r>
        <w:rPr>
          <w:spacing w:val="-10"/>
        </w:rPr>
        <w:t>3</w:t>
      </w:r>
    </w:p>
    <w:p>
      <w:pPr>
        <w:spacing w:before="97"/>
        <w:ind w:left="0" w:right="556" w:firstLine="0"/>
        <w:jc w:val="center"/>
        <w:rPr>
          <w:sz w:val="24"/>
        </w:rPr>
      </w:pPr>
      <w:r>
        <w:rPr/>
        <w:br w:type="column"/>
      </w:r>
      <w:r>
        <w:rPr>
          <w:sz w:val="24"/>
        </w:rPr>
        <w:t>V°B°</w:t>
      </w:r>
      <w:r>
        <w:rPr>
          <w:rFonts w:ascii="Times New Roman" w:hAnsi="Times New Roman"/>
          <w:spacing w:val="4"/>
          <w:sz w:val="24"/>
        </w:rPr>
        <w:t> </w:t>
      </w:r>
      <w:r>
        <w:rPr>
          <w:sz w:val="24"/>
        </w:rPr>
        <w:t>Patricia</w:t>
      </w:r>
      <w:r>
        <w:rPr>
          <w:rFonts w:ascii="Times New Roman" w:hAnsi="Times New Roman"/>
          <w:spacing w:val="4"/>
          <w:sz w:val="24"/>
        </w:rPr>
        <w:t> </w:t>
      </w:r>
      <w:r>
        <w:rPr>
          <w:sz w:val="24"/>
        </w:rPr>
        <w:t>Barrantes</w:t>
      </w:r>
      <w:r>
        <w:rPr>
          <w:rFonts w:ascii="Times New Roman" w:hAnsi="Times New Roman"/>
          <w:spacing w:val="5"/>
          <w:sz w:val="24"/>
        </w:rPr>
        <w:t> </w:t>
      </w:r>
      <w:r>
        <w:rPr>
          <w:sz w:val="24"/>
        </w:rPr>
        <w:t>San</w:t>
      </w:r>
      <w:r>
        <w:rPr>
          <w:rFonts w:ascii="Times New Roman" w:hAnsi="Times New Roman"/>
          <w:spacing w:val="4"/>
          <w:sz w:val="24"/>
        </w:rPr>
        <w:t> </w:t>
      </w:r>
      <w:r>
        <w:rPr>
          <w:spacing w:val="-4"/>
          <w:sz w:val="24"/>
        </w:rPr>
        <w:t>Román</w:t>
      </w:r>
    </w:p>
    <w:p>
      <w:pPr>
        <w:pStyle w:val="Heading7"/>
        <w:spacing w:before="10"/>
        <w:ind w:left="3" w:right="556"/>
        <w:jc w:val="center"/>
      </w:pPr>
      <w:r>
        <w:rPr/>
        <w:t>Asesora</w:t>
      </w:r>
      <w:r>
        <w:rPr>
          <w:rFonts w:ascii="Times New Roman" w:hAnsi="Times New Roman"/>
          <w:b w:val="0"/>
          <w:spacing w:val="2"/>
        </w:rPr>
        <w:t> </w:t>
      </w:r>
      <w:r>
        <w:rPr/>
        <w:t>Jurídica</w:t>
      </w:r>
      <w:r>
        <w:rPr>
          <w:rFonts w:ascii="Times New Roman" w:hAnsi="Times New Roman"/>
          <w:b w:val="0"/>
          <w:spacing w:val="4"/>
        </w:rPr>
        <w:t> </w:t>
      </w:r>
      <w:r>
        <w:rPr/>
        <w:t>General</w:t>
      </w:r>
      <w:r>
        <w:rPr>
          <w:rFonts w:ascii="Times New Roman" w:hAnsi="Times New Roman"/>
          <w:b w:val="0"/>
          <w:spacing w:val="4"/>
        </w:rPr>
        <w:t> </w:t>
      </w:r>
      <w:r>
        <w:rPr>
          <w:spacing w:val="-5"/>
        </w:rPr>
        <w:t>a.i</w:t>
      </w:r>
    </w:p>
    <w:p>
      <w:pPr>
        <w:pStyle w:val="Heading7"/>
        <w:spacing w:after="0"/>
        <w:jc w:val="center"/>
        <w:sectPr>
          <w:type w:val="continuous"/>
          <w:pgSz w:w="12240" w:h="15840"/>
          <w:pgMar w:header="0" w:footer="0" w:top="1080" w:bottom="280" w:left="708" w:right="425"/>
          <w:cols w:num="2" w:equalWidth="0">
            <w:col w:w="4640" w:space="40"/>
            <w:col w:w="6427"/>
          </w:cols>
        </w:sectPr>
      </w:pPr>
    </w:p>
    <w:p>
      <w:pPr>
        <w:pStyle w:val="BodyText"/>
        <w:rPr>
          <w:b/>
          <w:sz w:val="24"/>
        </w:rPr>
      </w:pPr>
      <w:r>
        <w:rPr>
          <w:b/>
          <w:sz w:val="24"/>
        </w:rPr>
        <mc:AlternateContent>
          <mc:Choice Requires="wps">
            <w:drawing>
              <wp:anchor distT="0" distB="0" distL="0" distR="0" allowOverlap="1" layoutInCell="1" locked="0" behindDoc="1" simplePos="0" relativeHeight="484111360">
                <wp:simplePos x="0" y="0"/>
                <wp:positionH relativeFrom="page">
                  <wp:posOffset>0</wp:posOffset>
                </wp:positionH>
                <wp:positionV relativeFrom="page">
                  <wp:posOffset>0</wp:posOffset>
                </wp:positionV>
                <wp:extent cx="7772400" cy="10058400"/>
                <wp:effectExtent l="0" t="0" r="0" b="0"/>
                <wp:wrapNone/>
                <wp:docPr id="185" name="Group 185"/>
                <wp:cNvGraphicFramePr>
                  <a:graphicFrameLocks/>
                </wp:cNvGraphicFramePr>
                <a:graphic>
                  <a:graphicData uri="http://schemas.microsoft.com/office/word/2010/wordprocessingGroup">
                    <wpg:wgp>
                      <wpg:cNvPr id="185" name="Group 185"/>
                      <wpg:cNvGrpSpPr/>
                      <wpg:grpSpPr>
                        <a:xfrm>
                          <a:off x="0" y="0"/>
                          <a:ext cx="7772400" cy="10058400"/>
                          <a:chExt cx="7772400" cy="10058400"/>
                        </a:xfrm>
                      </wpg:grpSpPr>
                      <pic:pic>
                        <pic:nvPicPr>
                          <pic:cNvPr id="186" name="Image 186"/>
                          <pic:cNvPicPr/>
                        </pic:nvPicPr>
                        <pic:blipFill>
                          <a:blip r:embed="rId63" cstate="print"/>
                          <a:stretch>
                            <a:fillRect/>
                          </a:stretch>
                        </pic:blipFill>
                        <pic:spPr>
                          <a:xfrm>
                            <a:off x="0" y="0"/>
                            <a:ext cx="7772400" cy="10058398"/>
                          </a:xfrm>
                          <a:prstGeom prst="rect">
                            <a:avLst/>
                          </a:prstGeom>
                        </pic:spPr>
                      </pic:pic>
                      <pic:pic>
                        <pic:nvPicPr>
                          <pic:cNvPr id="187" name="Image 187"/>
                          <pic:cNvPicPr/>
                        </pic:nvPicPr>
                        <pic:blipFill>
                          <a:blip r:embed="rId151" cstate="print"/>
                          <a:stretch>
                            <a:fillRect/>
                          </a:stretch>
                        </pic:blipFill>
                        <pic:spPr>
                          <a:xfrm>
                            <a:off x="4338320" y="5099354"/>
                            <a:ext cx="1892299" cy="456768"/>
                          </a:xfrm>
                          <a:prstGeom prst="rect">
                            <a:avLst/>
                          </a:prstGeom>
                        </pic:spPr>
                      </pic:pic>
                      <pic:pic>
                        <pic:nvPicPr>
                          <pic:cNvPr id="188" name="Image 188"/>
                          <pic:cNvPicPr/>
                        </pic:nvPicPr>
                        <pic:blipFill>
                          <a:blip r:embed="rId152" cstate="print"/>
                          <a:stretch>
                            <a:fillRect/>
                          </a:stretch>
                        </pic:blipFill>
                        <pic:spPr>
                          <a:xfrm>
                            <a:off x="1387475" y="5131308"/>
                            <a:ext cx="2067178" cy="405764"/>
                          </a:xfrm>
                          <a:prstGeom prst="rect">
                            <a:avLst/>
                          </a:prstGeom>
                        </pic:spPr>
                      </pic:pic>
                    </wpg:wgp>
                  </a:graphicData>
                </a:graphic>
              </wp:anchor>
            </w:drawing>
          </mc:Choice>
          <mc:Fallback>
            <w:pict>
              <v:group style="position:absolute;margin-left:0pt;margin-top:0pt;width:612pt;height:792pt;mso-position-horizontal-relative:page;mso-position-vertical-relative:page;z-index:-19205120" id="docshapegroup124" coordorigin="0,0" coordsize="12240,15840">
                <v:shape style="position:absolute;left:0;top:0;width:12240;height:15840" type="#_x0000_t75" id="docshape125" stroked="false">
                  <v:imagedata r:id="rId63" o:title=""/>
                </v:shape>
                <v:shape style="position:absolute;left:6832;top:8030;width:2980;height:720" type="#_x0000_t75" id="docshape126" stroked="false">
                  <v:imagedata r:id="rId151" o:title=""/>
                </v:shape>
                <v:shape style="position:absolute;left:2185;top:8080;width:3256;height:639" type="#_x0000_t75" id="docshape127" stroked="false">
                  <v:imagedata r:id="rId152" o:title=""/>
                </v:shape>
                <w10:wrap type="none"/>
              </v:group>
            </w:pict>
          </mc:Fallback>
        </mc:AlternateContent>
      </w:r>
    </w:p>
    <w:p>
      <w:pPr>
        <w:pStyle w:val="BodyText"/>
        <w:spacing w:before="4"/>
        <w:rPr>
          <w:b/>
          <w:sz w:val="24"/>
        </w:rPr>
      </w:pPr>
    </w:p>
    <w:p>
      <w:pPr>
        <w:spacing w:before="1"/>
        <w:ind w:left="994" w:right="0" w:firstLine="0"/>
        <w:jc w:val="left"/>
        <w:rPr>
          <w:sz w:val="24"/>
        </w:rPr>
      </w:pPr>
      <w:r>
        <w:rPr>
          <w:spacing w:val="-5"/>
          <w:sz w:val="24"/>
        </w:rPr>
        <w:t>GCM</w:t>
      </w:r>
    </w:p>
    <w:p>
      <w:pPr>
        <w:pStyle w:val="BodyText"/>
        <w:spacing w:before="2"/>
        <w:rPr>
          <w:sz w:val="24"/>
        </w:rPr>
      </w:pPr>
    </w:p>
    <w:p>
      <w:pPr>
        <w:tabs>
          <w:tab w:pos="1382" w:val="left" w:leader="none"/>
        </w:tabs>
        <w:spacing w:before="0"/>
        <w:ind w:left="994" w:right="0" w:firstLine="0"/>
        <w:jc w:val="left"/>
        <w:rPr>
          <w:sz w:val="24"/>
        </w:rPr>
      </w:pPr>
      <w:r>
        <w:rPr>
          <w:spacing w:val="-5"/>
          <w:sz w:val="24"/>
        </w:rPr>
        <w:t>c.</w:t>
      </w:r>
      <w:r>
        <w:rPr>
          <w:rFonts w:ascii="Times New Roman"/>
          <w:sz w:val="24"/>
        </w:rPr>
        <w:tab/>
      </w:r>
      <w:r>
        <w:rPr>
          <w:spacing w:val="-2"/>
          <w:sz w:val="24"/>
        </w:rPr>
        <w:t>Archivo</w:t>
      </w:r>
    </w:p>
    <w:p>
      <w:pPr>
        <w:spacing w:after="0"/>
        <w:jc w:val="left"/>
        <w:rPr>
          <w:sz w:val="24"/>
        </w:rPr>
        <w:sectPr>
          <w:type w:val="continuous"/>
          <w:pgSz w:w="12240" w:h="15840"/>
          <w:pgMar w:header="0" w:footer="0" w:top="1080" w:bottom="280" w:left="708" w:right="425"/>
        </w:sectPr>
      </w:pPr>
    </w:p>
    <w:p>
      <w:pPr>
        <w:pStyle w:val="BodyText"/>
        <w:rPr>
          <w:sz w:val="18"/>
        </w:rPr>
      </w:pPr>
    </w:p>
    <w:p>
      <w:pPr>
        <w:pStyle w:val="BodyText"/>
        <w:spacing w:before="126"/>
        <w:rPr>
          <w:sz w:val="18"/>
        </w:rPr>
      </w:pPr>
    </w:p>
    <w:p>
      <w:pPr>
        <w:spacing w:before="1"/>
        <w:ind w:left="319" w:right="0" w:firstLine="0"/>
        <w:jc w:val="left"/>
        <w:rPr>
          <w:sz w:val="18"/>
        </w:rPr>
      </w:pPr>
      <w:r>
        <w:rPr>
          <w:position w:val="-7"/>
        </w:rPr>
        <w:drawing>
          <wp:inline distT="0" distB="0" distL="0" distR="0">
            <wp:extent cx="172208" cy="166115"/>
            <wp:effectExtent l="0" t="0" r="0" b="0"/>
            <wp:docPr id="190" name="Image 190"/>
            <wp:cNvGraphicFramePr>
              <a:graphicFrameLocks/>
            </wp:cNvGraphicFramePr>
            <a:graphic>
              <a:graphicData uri="http://schemas.openxmlformats.org/drawingml/2006/picture">
                <pic:pic>
                  <pic:nvPicPr>
                    <pic:cNvPr id="190" name="Image 190"/>
                    <pic:cNvPicPr/>
                  </pic:nvPicPr>
                  <pic:blipFill>
                    <a:blip r:embed="rId155" cstate="print"/>
                    <a:stretch>
                      <a:fillRect/>
                    </a:stretch>
                  </pic:blipFill>
                  <pic:spPr>
                    <a:xfrm>
                      <a:off x="0" y="0"/>
                      <a:ext cx="172208" cy="166115"/>
                    </a:xfrm>
                    <a:prstGeom prst="rect">
                      <a:avLst/>
                    </a:prstGeom>
                  </pic:spPr>
                </pic:pic>
              </a:graphicData>
            </a:graphic>
          </wp:inline>
        </w:drawing>
      </w:r>
      <w:r>
        <w:rPr>
          <w:position w:val="-7"/>
        </w:rPr>
      </w:r>
      <w:r>
        <w:rPr>
          <w:rFonts w:ascii="Times New Roman"/>
          <w:spacing w:val="40"/>
          <w:w w:val="110"/>
          <w:sz w:val="20"/>
        </w:rPr>
        <w:t> </w:t>
      </w:r>
      <w:r>
        <w:rPr>
          <w:color w:val="080808"/>
          <w:w w:val="110"/>
          <w:sz w:val="18"/>
        </w:rPr>
        <w:t>Outlook</w:t>
      </w:r>
    </w:p>
    <w:p>
      <w:pPr>
        <w:pStyle w:val="BodyText"/>
        <w:spacing w:before="10"/>
        <w:rPr>
          <w:sz w:val="16"/>
        </w:rPr>
      </w:pPr>
      <w:r>
        <w:rPr>
          <w:sz w:val="16"/>
        </w:rPr>
        <mc:AlternateContent>
          <mc:Choice Requires="wps">
            <w:drawing>
              <wp:anchor distT="0" distB="0" distL="0" distR="0" allowOverlap="1" layoutInCell="1" locked="0" behindDoc="1" simplePos="0" relativeHeight="487638016">
                <wp:simplePos x="0" y="0"/>
                <wp:positionH relativeFrom="page">
                  <wp:posOffset>626362</wp:posOffset>
                </wp:positionH>
                <wp:positionV relativeFrom="paragraph">
                  <wp:posOffset>138643</wp:posOffset>
                </wp:positionV>
                <wp:extent cx="6584315" cy="18415"/>
                <wp:effectExtent l="0" t="0" r="0" b="0"/>
                <wp:wrapTopAndBottom/>
                <wp:docPr id="191" name="Group 191"/>
                <wp:cNvGraphicFramePr>
                  <a:graphicFrameLocks/>
                </wp:cNvGraphicFramePr>
                <a:graphic>
                  <a:graphicData uri="http://schemas.microsoft.com/office/word/2010/wordprocessingGroup">
                    <wpg:wgp>
                      <wpg:cNvPr id="191" name="Group 191"/>
                      <wpg:cNvGrpSpPr/>
                      <wpg:grpSpPr>
                        <a:xfrm>
                          <a:off x="0" y="0"/>
                          <a:ext cx="6584315" cy="18415"/>
                          <a:chExt cx="6584315" cy="18415"/>
                        </a:xfrm>
                      </wpg:grpSpPr>
                      <pic:pic>
                        <pic:nvPicPr>
                          <pic:cNvPr id="192" name="Image 192"/>
                          <pic:cNvPicPr/>
                        </pic:nvPicPr>
                        <pic:blipFill>
                          <a:blip r:embed="rId156" cstate="print"/>
                          <a:stretch>
                            <a:fillRect/>
                          </a:stretch>
                        </pic:blipFill>
                        <pic:spPr>
                          <a:xfrm>
                            <a:off x="0" y="0"/>
                            <a:ext cx="6583680" cy="18285"/>
                          </a:xfrm>
                          <a:prstGeom prst="rect">
                            <a:avLst/>
                          </a:prstGeom>
                        </pic:spPr>
                      </pic:pic>
                      <wps:wsp>
                        <wps:cNvPr id="193" name="Graphic 193"/>
                        <wps:cNvSpPr/>
                        <wps:spPr>
                          <a:xfrm>
                            <a:off x="6576150" y="1902"/>
                            <a:ext cx="7620" cy="15240"/>
                          </a:xfrm>
                          <a:custGeom>
                            <a:avLst/>
                            <a:gdLst/>
                            <a:ahLst/>
                            <a:cxnLst/>
                            <a:rect l="l" t="t" r="r" b="b"/>
                            <a:pathLst>
                              <a:path w="7620" h="15240">
                                <a:moveTo>
                                  <a:pt x="7620" y="0"/>
                                </a:moveTo>
                                <a:lnTo>
                                  <a:pt x="0" y="7620"/>
                                </a:lnTo>
                                <a:lnTo>
                                  <a:pt x="0" y="15240"/>
                                </a:lnTo>
                                <a:lnTo>
                                  <a:pt x="7620" y="15240"/>
                                </a:lnTo>
                                <a:lnTo>
                                  <a:pt x="7620"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49.319901pt;margin-top:10.916798pt;width:518.4500pt;height:1.45pt;mso-position-horizontal-relative:page;mso-position-vertical-relative:paragraph;z-index:-15678464;mso-wrap-distance-left:0;mso-wrap-distance-right:0" id="docshapegroup129" coordorigin="986,218" coordsize="10369,29">
                <v:shape style="position:absolute;left:986;top:218;width:10368;height:29" type="#_x0000_t75" id="docshape130" stroked="false">
                  <v:imagedata r:id="rId156" o:title=""/>
                </v:shape>
                <v:shape style="position:absolute;left:11342;top:221;width:12;height:24" id="docshape131" coordorigin="11343,221" coordsize="12,24" path="m11355,221l11343,233,11343,245,11355,245,11355,221xe" filled="true" fillcolor="#eeeeee" stroked="false">
                  <v:path arrowok="t"/>
                  <v:fill type="solid"/>
                </v:shape>
                <w10:wrap type="topAndBottom"/>
              </v:group>
            </w:pict>
          </mc:Fallback>
        </mc:AlternateContent>
      </w:r>
    </w:p>
    <w:p>
      <w:pPr>
        <w:spacing w:before="123"/>
        <w:ind w:left="283" w:right="0" w:firstLine="0"/>
        <w:jc w:val="left"/>
        <w:rPr>
          <w:b/>
          <w:sz w:val="18"/>
        </w:rPr>
      </w:pPr>
      <w:r>
        <w:rPr>
          <w:b/>
          <w:color w:val="080808"/>
          <w:w w:val="90"/>
          <w:sz w:val="18"/>
        </w:rPr>
        <w:t>RE:</w:t>
      </w:r>
      <w:r>
        <w:rPr>
          <w:b/>
          <w:color w:val="080808"/>
          <w:spacing w:val="-6"/>
          <w:w w:val="90"/>
          <w:sz w:val="18"/>
        </w:rPr>
        <w:t> </w:t>
      </w:r>
      <w:r>
        <w:rPr>
          <w:b/>
          <w:color w:val="080808"/>
          <w:w w:val="90"/>
          <w:sz w:val="18"/>
        </w:rPr>
        <w:t>CONSULTA</w:t>
      </w:r>
      <w:r>
        <w:rPr>
          <w:b/>
          <w:color w:val="080808"/>
          <w:spacing w:val="8"/>
          <w:sz w:val="18"/>
        </w:rPr>
        <w:t> </w:t>
      </w:r>
      <w:r>
        <w:rPr>
          <w:b/>
          <w:color w:val="080808"/>
          <w:w w:val="90"/>
          <w:sz w:val="18"/>
        </w:rPr>
        <w:t>DE</w:t>
      </w:r>
      <w:r>
        <w:rPr>
          <w:b/>
          <w:color w:val="080808"/>
          <w:spacing w:val="-2"/>
          <w:w w:val="90"/>
          <w:sz w:val="18"/>
        </w:rPr>
        <w:t> </w:t>
      </w:r>
      <w:r>
        <w:rPr>
          <w:b/>
          <w:color w:val="080808"/>
          <w:w w:val="90"/>
          <w:sz w:val="18"/>
        </w:rPr>
        <w:t>SALDOS</w:t>
      </w:r>
      <w:r>
        <w:rPr>
          <w:b/>
          <w:color w:val="080808"/>
          <w:spacing w:val="2"/>
          <w:sz w:val="18"/>
        </w:rPr>
        <w:t> </w:t>
      </w:r>
      <w:r>
        <w:rPr>
          <w:b/>
          <w:color w:val="080808"/>
          <w:w w:val="90"/>
          <w:sz w:val="18"/>
        </w:rPr>
        <w:t>PRESUPUESTARIOS</w:t>
      </w:r>
      <w:r>
        <w:rPr>
          <w:b/>
          <w:color w:val="080808"/>
          <w:spacing w:val="-7"/>
          <w:w w:val="90"/>
          <w:sz w:val="18"/>
        </w:rPr>
        <w:t> </w:t>
      </w:r>
      <w:r>
        <w:rPr>
          <w:b/>
          <w:color w:val="080808"/>
          <w:spacing w:val="-4"/>
          <w:w w:val="90"/>
          <w:sz w:val="18"/>
        </w:rPr>
        <w:t>2026</w:t>
      </w:r>
    </w:p>
    <w:p>
      <w:pPr>
        <w:pStyle w:val="BodyText"/>
        <w:spacing w:before="10"/>
        <w:rPr>
          <w:b/>
          <w:sz w:val="11"/>
        </w:rPr>
      </w:pPr>
      <w:r>
        <w:rPr>
          <w:b/>
          <w:sz w:val="11"/>
        </w:rPr>
        <mc:AlternateContent>
          <mc:Choice Requires="wps">
            <w:drawing>
              <wp:anchor distT="0" distB="0" distL="0" distR="0" allowOverlap="1" layoutInCell="1" locked="0" behindDoc="1" simplePos="0" relativeHeight="487638528">
                <wp:simplePos x="0" y="0"/>
                <wp:positionH relativeFrom="page">
                  <wp:posOffset>626362</wp:posOffset>
                </wp:positionH>
                <wp:positionV relativeFrom="paragraph">
                  <wp:posOffset>102119</wp:posOffset>
                </wp:positionV>
                <wp:extent cx="6584315" cy="17780"/>
                <wp:effectExtent l="0" t="0" r="0" b="0"/>
                <wp:wrapTopAndBottom/>
                <wp:docPr id="194" name="Group 194"/>
                <wp:cNvGraphicFramePr>
                  <a:graphicFrameLocks/>
                </wp:cNvGraphicFramePr>
                <a:graphic>
                  <a:graphicData uri="http://schemas.microsoft.com/office/word/2010/wordprocessingGroup">
                    <wpg:wgp>
                      <wpg:cNvPr id="194" name="Group 194"/>
                      <wpg:cNvGrpSpPr/>
                      <wpg:grpSpPr>
                        <a:xfrm>
                          <a:off x="0" y="0"/>
                          <a:ext cx="6584315" cy="17780"/>
                          <a:chExt cx="6584315" cy="17780"/>
                        </a:xfrm>
                      </wpg:grpSpPr>
                      <wps:wsp>
                        <wps:cNvPr id="195" name="Graphic 195"/>
                        <wps:cNvSpPr/>
                        <wps:spPr>
                          <a:xfrm>
                            <a:off x="0" y="758"/>
                            <a:ext cx="6583680" cy="9525"/>
                          </a:xfrm>
                          <a:custGeom>
                            <a:avLst/>
                            <a:gdLst/>
                            <a:ahLst/>
                            <a:cxnLst/>
                            <a:rect l="l" t="t" r="r" b="b"/>
                            <a:pathLst>
                              <a:path w="6583680" h="9525">
                                <a:moveTo>
                                  <a:pt x="6583680" y="0"/>
                                </a:moveTo>
                                <a:lnTo>
                                  <a:pt x="0" y="0"/>
                                </a:lnTo>
                                <a:lnTo>
                                  <a:pt x="0" y="9147"/>
                                </a:lnTo>
                                <a:lnTo>
                                  <a:pt x="6583680" y="9147"/>
                                </a:lnTo>
                                <a:lnTo>
                                  <a:pt x="6583680" y="0"/>
                                </a:lnTo>
                                <a:close/>
                              </a:path>
                            </a:pathLst>
                          </a:custGeom>
                          <a:solidFill>
                            <a:srgbClr val="999999"/>
                          </a:solidFill>
                        </wps:spPr>
                        <wps:bodyPr wrap="square" lIns="0" tIns="0" rIns="0" bIns="0" rtlCol="0">
                          <a:prstTxWarp prst="textNoShape">
                            <a:avLst/>
                          </a:prstTxWarp>
                          <a:noAutofit/>
                        </wps:bodyPr>
                      </wps:wsp>
                      <wps:wsp>
                        <wps:cNvPr id="196" name="Graphic 196"/>
                        <wps:cNvSpPr/>
                        <wps:spPr>
                          <a:xfrm>
                            <a:off x="-11" y="0"/>
                            <a:ext cx="6584315" cy="17780"/>
                          </a:xfrm>
                          <a:custGeom>
                            <a:avLst/>
                            <a:gdLst/>
                            <a:ahLst/>
                            <a:cxnLst/>
                            <a:rect l="l" t="t" r="r" b="b"/>
                            <a:pathLst>
                              <a:path w="6584315" h="17780">
                                <a:moveTo>
                                  <a:pt x="6583781" y="0"/>
                                </a:moveTo>
                                <a:lnTo>
                                  <a:pt x="6576161" y="7620"/>
                                </a:lnTo>
                                <a:lnTo>
                                  <a:pt x="6576161" y="8382"/>
                                </a:lnTo>
                                <a:lnTo>
                                  <a:pt x="0" y="8382"/>
                                </a:lnTo>
                                <a:lnTo>
                                  <a:pt x="0" y="17526"/>
                                </a:lnTo>
                                <a:lnTo>
                                  <a:pt x="6583680" y="17526"/>
                                </a:lnTo>
                                <a:lnTo>
                                  <a:pt x="6583680" y="15240"/>
                                </a:lnTo>
                                <a:lnTo>
                                  <a:pt x="6583781"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49.319901pt;margin-top:8.040879pt;width:518.4500pt;height:1.4pt;mso-position-horizontal-relative:page;mso-position-vertical-relative:paragraph;z-index:-15677952;mso-wrap-distance-left:0;mso-wrap-distance-right:0" id="docshapegroup132" coordorigin="986,161" coordsize="10369,28">
                <v:rect style="position:absolute;left:986;top:162;width:10368;height:15" id="docshape133" filled="true" fillcolor="#999999" stroked="false">
                  <v:fill type="solid"/>
                </v:rect>
                <v:shape style="position:absolute;left:986;top:160;width:10369;height:28" id="docshape134" coordorigin="986,161" coordsize="10369,28" path="m11355,161l11343,173,11343,174,986,174,986,188,11354,188,11354,185,11355,161xe" filled="true" fillcolor="#eeeeee" stroked="false">
                  <v:path arrowok="t"/>
                  <v:fill type="solid"/>
                </v:shape>
                <w10:wrap type="topAndBottom"/>
              </v:group>
            </w:pict>
          </mc:Fallback>
        </mc:AlternateContent>
      </w:r>
    </w:p>
    <w:p>
      <w:pPr>
        <w:spacing w:before="128"/>
        <w:ind w:left="318" w:right="0" w:firstLine="0"/>
        <w:jc w:val="left"/>
        <w:rPr>
          <w:sz w:val="15"/>
        </w:rPr>
      </w:pPr>
      <w:r>
        <w:rPr>
          <w:b/>
          <w:color w:val="080808"/>
          <w:sz w:val="16"/>
        </w:rPr>
        <w:t>Desde</w:t>
      </w:r>
      <w:r>
        <w:rPr>
          <w:b/>
          <w:color w:val="080808"/>
          <w:spacing w:val="13"/>
          <w:sz w:val="16"/>
        </w:rPr>
        <w:t> </w:t>
      </w:r>
      <w:r>
        <w:rPr>
          <w:color w:val="080808"/>
          <w:sz w:val="15"/>
        </w:rPr>
        <w:t>Merceditas</w:t>
      </w:r>
      <w:r>
        <w:rPr>
          <w:color w:val="080808"/>
          <w:spacing w:val="-1"/>
          <w:sz w:val="15"/>
        </w:rPr>
        <w:t> </w:t>
      </w:r>
      <w:r>
        <w:rPr>
          <w:color w:val="080808"/>
          <w:sz w:val="15"/>
        </w:rPr>
        <w:t>Blanco</w:t>
      </w:r>
      <w:r>
        <w:rPr>
          <w:color w:val="080808"/>
          <w:spacing w:val="5"/>
          <w:sz w:val="15"/>
        </w:rPr>
        <w:t> </w:t>
      </w:r>
      <w:r>
        <w:rPr>
          <w:color w:val="080808"/>
          <w:sz w:val="15"/>
        </w:rPr>
        <w:t>Calvo</w:t>
      </w:r>
      <w:r>
        <w:rPr>
          <w:color w:val="080808"/>
          <w:spacing w:val="16"/>
          <w:sz w:val="15"/>
        </w:rPr>
        <w:t> </w:t>
      </w:r>
      <w:r>
        <w:rPr>
          <w:color w:val="1D1D1D"/>
          <w:sz w:val="15"/>
        </w:rPr>
        <w:t>&lt;</w:t>
      </w:r>
      <w:r>
        <w:rPr>
          <w:color w:val="1D1D1D"/>
          <w:spacing w:val="-27"/>
          <w:sz w:val="15"/>
        </w:rPr>
        <w:t> </w:t>
      </w:r>
      <w:hyperlink r:id="rId157">
        <w:r>
          <w:rPr>
            <w:color w:val="080808"/>
            <w:spacing w:val="-2"/>
            <w:sz w:val="15"/>
          </w:rPr>
          <w:t>MBlancoC@imas.go.cr&gt;</w:t>
        </w:r>
      </w:hyperlink>
    </w:p>
    <w:p>
      <w:pPr>
        <w:spacing w:before="76"/>
        <w:ind w:left="318" w:right="0" w:firstLine="0"/>
        <w:jc w:val="left"/>
        <w:rPr>
          <w:sz w:val="15"/>
        </w:rPr>
      </w:pPr>
      <w:r>
        <w:rPr>
          <w:b/>
          <w:color w:val="080808"/>
          <w:sz w:val="16"/>
        </w:rPr>
        <w:t>Fecha</w:t>
      </w:r>
      <w:r>
        <w:rPr>
          <w:b/>
          <w:color w:val="080808"/>
          <w:spacing w:val="27"/>
          <w:sz w:val="16"/>
        </w:rPr>
        <w:t> </w:t>
      </w:r>
      <w:r>
        <w:rPr>
          <w:color w:val="080808"/>
          <w:sz w:val="15"/>
        </w:rPr>
        <w:t>Jue</w:t>
      </w:r>
      <w:r>
        <w:rPr>
          <w:color w:val="080808"/>
          <w:spacing w:val="2"/>
          <w:sz w:val="15"/>
        </w:rPr>
        <w:t> </w:t>
      </w:r>
      <w:r>
        <w:rPr>
          <w:color w:val="080808"/>
          <w:sz w:val="15"/>
        </w:rPr>
        <w:t>5/3/2026 </w:t>
      </w:r>
      <w:r>
        <w:rPr>
          <w:color w:val="080808"/>
          <w:spacing w:val="-2"/>
          <w:sz w:val="15"/>
        </w:rPr>
        <w:t>14:41</w:t>
      </w:r>
    </w:p>
    <w:p>
      <w:pPr>
        <w:spacing w:before="75"/>
        <w:ind w:left="318" w:right="0" w:firstLine="0"/>
        <w:jc w:val="left"/>
        <w:rPr>
          <w:sz w:val="15"/>
        </w:rPr>
      </w:pPr>
      <w:r>
        <w:rPr>
          <w:b/>
          <w:color w:val="080808"/>
          <w:spacing w:val="-2"/>
          <w:w w:val="105"/>
          <w:sz w:val="16"/>
        </w:rPr>
        <w:t>Para</w:t>
      </w:r>
      <w:r>
        <w:rPr>
          <w:b/>
          <w:color w:val="080808"/>
          <w:spacing w:val="79"/>
          <w:w w:val="150"/>
          <w:sz w:val="16"/>
        </w:rPr>
        <w:t> </w:t>
      </w:r>
      <w:r>
        <w:rPr>
          <w:color w:val="080808"/>
          <w:spacing w:val="-2"/>
          <w:w w:val="105"/>
          <w:sz w:val="15"/>
        </w:rPr>
        <w:t>Gilbert</w:t>
      </w:r>
      <w:r>
        <w:rPr>
          <w:color w:val="080808"/>
          <w:spacing w:val="-4"/>
          <w:w w:val="105"/>
          <w:sz w:val="15"/>
        </w:rPr>
        <w:t> </w:t>
      </w:r>
      <w:r>
        <w:rPr>
          <w:color w:val="080808"/>
          <w:spacing w:val="-2"/>
          <w:w w:val="105"/>
          <w:sz w:val="15"/>
        </w:rPr>
        <w:t>Lorens</w:t>
      </w:r>
      <w:r>
        <w:rPr>
          <w:color w:val="080808"/>
          <w:spacing w:val="-3"/>
          <w:w w:val="105"/>
          <w:sz w:val="15"/>
        </w:rPr>
        <w:t> </w:t>
      </w:r>
      <w:r>
        <w:rPr>
          <w:color w:val="080808"/>
          <w:spacing w:val="-2"/>
          <w:w w:val="105"/>
          <w:sz w:val="15"/>
        </w:rPr>
        <w:t>Sequeira</w:t>
      </w:r>
      <w:r>
        <w:rPr>
          <w:color w:val="080808"/>
          <w:spacing w:val="4"/>
          <w:w w:val="105"/>
          <w:sz w:val="15"/>
        </w:rPr>
        <w:t> </w:t>
      </w:r>
      <w:r>
        <w:rPr>
          <w:color w:val="080808"/>
          <w:spacing w:val="-2"/>
          <w:w w:val="105"/>
          <w:sz w:val="15"/>
        </w:rPr>
        <w:t>Salvatierra</w:t>
      </w:r>
      <w:r>
        <w:rPr>
          <w:color w:val="080808"/>
          <w:spacing w:val="7"/>
          <w:w w:val="105"/>
          <w:sz w:val="15"/>
        </w:rPr>
        <w:t> </w:t>
      </w:r>
      <w:hyperlink r:id="rId158">
        <w:r>
          <w:rPr>
            <w:color w:val="1D1D1D"/>
            <w:spacing w:val="-2"/>
            <w:w w:val="105"/>
            <w:sz w:val="15"/>
          </w:rPr>
          <w:t>&lt;gsequeiras@imas.go.cr&gt;</w:t>
        </w:r>
      </w:hyperlink>
    </w:p>
    <w:p>
      <w:pPr>
        <w:tabs>
          <w:tab w:pos="818" w:val="left" w:leader="none"/>
        </w:tabs>
        <w:spacing w:before="71"/>
        <w:ind w:left="318" w:right="0" w:firstLine="0"/>
        <w:jc w:val="left"/>
        <w:rPr>
          <w:sz w:val="15"/>
        </w:rPr>
      </w:pPr>
      <w:r>
        <w:rPr>
          <w:b/>
          <w:color w:val="080808"/>
          <w:spacing w:val="-5"/>
          <w:sz w:val="16"/>
        </w:rPr>
        <w:t>CC</w:t>
      </w:r>
      <w:r>
        <w:rPr>
          <w:b/>
          <w:color w:val="080808"/>
          <w:sz w:val="16"/>
        </w:rPr>
        <w:tab/>
      </w:r>
      <w:r>
        <w:rPr>
          <w:color w:val="080808"/>
          <w:sz w:val="15"/>
        </w:rPr>
        <w:t>David</w:t>
      </w:r>
      <w:r>
        <w:rPr>
          <w:color w:val="080808"/>
          <w:spacing w:val="29"/>
          <w:sz w:val="15"/>
        </w:rPr>
        <w:t> </w:t>
      </w:r>
      <w:r>
        <w:rPr>
          <w:color w:val="080808"/>
          <w:sz w:val="15"/>
        </w:rPr>
        <w:t>Efrain</w:t>
      </w:r>
      <w:r>
        <w:rPr>
          <w:color w:val="080808"/>
          <w:spacing w:val="25"/>
          <w:sz w:val="15"/>
        </w:rPr>
        <w:t> </w:t>
      </w:r>
      <w:r>
        <w:rPr>
          <w:color w:val="080808"/>
          <w:sz w:val="15"/>
        </w:rPr>
        <w:t>Cordero</w:t>
      </w:r>
      <w:r>
        <w:rPr>
          <w:color w:val="080808"/>
          <w:spacing w:val="28"/>
          <w:sz w:val="15"/>
        </w:rPr>
        <w:t> </w:t>
      </w:r>
      <w:r>
        <w:rPr>
          <w:color w:val="080808"/>
          <w:sz w:val="15"/>
        </w:rPr>
        <w:t>Quiros</w:t>
      </w:r>
      <w:r>
        <w:rPr>
          <w:color w:val="080808"/>
          <w:spacing w:val="49"/>
          <w:sz w:val="15"/>
        </w:rPr>
        <w:t> </w:t>
      </w:r>
      <w:hyperlink r:id="rId116">
        <w:r>
          <w:rPr>
            <w:color w:val="1D1D1D"/>
            <w:sz w:val="15"/>
          </w:rPr>
          <w:t>&lt;dcorderoq@imas.go.cr&gt;;</w:t>
        </w:r>
      </w:hyperlink>
      <w:r>
        <w:rPr>
          <w:color w:val="1D1D1D"/>
          <w:spacing w:val="11"/>
          <w:sz w:val="15"/>
        </w:rPr>
        <w:t> </w:t>
      </w:r>
      <w:r>
        <w:rPr>
          <w:color w:val="080808"/>
          <w:sz w:val="15"/>
        </w:rPr>
        <w:t>Kristhel</w:t>
      </w:r>
      <w:r>
        <w:rPr>
          <w:color w:val="080808"/>
          <w:spacing w:val="31"/>
          <w:sz w:val="15"/>
        </w:rPr>
        <w:t> </w:t>
      </w:r>
      <w:r>
        <w:rPr>
          <w:color w:val="080808"/>
          <w:sz w:val="15"/>
        </w:rPr>
        <w:t>de</w:t>
      </w:r>
      <w:r>
        <w:rPr>
          <w:color w:val="080808"/>
          <w:spacing w:val="12"/>
          <w:sz w:val="15"/>
        </w:rPr>
        <w:t> </w:t>
      </w:r>
      <w:r>
        <w:rPr>
          <w:color w:val="080808"/>
          <w:sz w:val="15"/>
        </w:rPr>
        <w:t>los</w:t>
      </w:r>
      <w:r>
        <w:rPr>
          <w:color w:val="080808"/>
          <w:spacing w:val="22"/>
          <w:sz w:val="15"/>
        </w:rPr>
        <w:t> </w:t>
      </w:r>
      <w:r>
        <w:rPr>
          <w:color w:val="080808"/>
          <w:sz w:val="15"/>
        </w:rPr>
        <w:t>Ang.</w:t>
      </w:r>
      <w:r>
        <w:rPr>
          <w:color w:val="080808"/>
          <w:spacing w:val="18"/>
          <w:sz w:val="15"/>
        </w:rPr>
        <w:t> </w:t>
      </w:r>
      <w:r>
        <w:rPr>
          <w:color w:val="080808"/>
          <w:sz w:val="15"/>
        </w:rPr>
        <w:t>Marin</w:t>
      </w:r>
      <w:r>
        <w:rPr>
          <w:color w:val="080808"/>
          <w:spacing w:val="22"/>
          <w:sz w:val="15"/>
        </w:rPr>
        <w:t> </w:t>
      </w:r>
      <w:r>
        <w:rPr>
          <w:color w:val="080808"/>
          <w:sz w:val="15"/>
        </w:rPr>
        <w:t>Sanabria</w:t>
      </w:r>
      <w:r>
        <w:rPr>
          <w:color w:val="080808"/>
          <w:spacing w:val="56"/>
          <w:sz w:val="15"/>
        </w:rPr>
        <w:t> </w:t>
      </w:r>
      <w:hyperlink r:id="rId159">
        <w:r>
          <w:rPr>
            <w:color w:val="1D1D1D"/>
            <w:sz w:val="15"/>
          </w:rPr>
          <w:t>&lt;kmarin@imas.go.cr&gt;;</w:t>
        </w:r>
      </w:hyperlink>
      <w:r>
        <w:rPr>
          <w:color w:val="1D1D1D"/>
          <w:spacing w:val="12"/>
          <w:sz w:val="15"/>
        </w:rPr>
        <w:t> </w:t>
      </w:r>
      <w:r>
        <w:rPr>
          <w:color w:val="080808"/>
          <w:sz w:val="15"/>
        </w:rPr>
        <w:t>Elke</w:t>
      </w:r>
      <w:r>
        <w:rPr>
          <w:color w:val="080808"/>
          <w:spacing w:val="23"/>
          <w:sz w:val="15"/>
        </w:rPr>
        <w:t> </w:t>
      </w:r>
      <w:r>
        <w:rPr>
          <w:color w:val="080808"/>
          <w:sz w:val="15"/>
        </w:rPr>
        <w:t>Navarro</w:t>
      </w:r>
      <w:r>
        <w:rPr>
          <w:color w:val="080808"/>
          <w:spacing w:val="26"/>
          <w:sz w:val="15"/>
        </w:rPr>
        <w:t> </w:t>
      </w:r>
      <w:r>
        <w:rPr>
          <w:color w:val="080808"/>
          <w:spacing w:val="-2"/>
          <w:sz w:val="15"/>
        </w:rPr>
        <w:t>Guevara</w:t>
      </w:r>
    </w:p>
    <w:p>
      <w:pPr>
        <w:spacing w:before="37"/>
        <w:ind w:left="831" w:right="0" w:firstLine="0"/>
        <w:jc w:val="left"/>
        <w:rPr>
          <w:sz w:val="15"/>
        </w:rPr>
      </w:pPr>
      <w:r>
        <w:rPr>
          <w:color w:val="1D1D1D"/>
          <w:sz w:val="15"/>
        </w:rPr>
        <w:t>&lt;</w:t>
      </w:r>
      <w:r>
        <w:rPr>
          <w:color w:val="1D1D1D"/>
          <w:spacing w:val="-28"/>
          <w:sz w:val="15"/>
        </w:rPr>
        <w:t> </w:t>
      </w:r>
      <w:hyperlink r:id="rId160">
        <w:r>
          <w:rPr>
            <w:color w:val="080808"/>
            <w:spacing w:val="-2"/>
            <w:sz w:val="15"/>
          </w:rPr>
          <w:t>ENavarro@imas.go.cr&gt;</w:t>
        </w:r>
      </w:hyperlink>
    </w:p>
    <w:p>
      <w:pPr>
        <w:pStyle w:val="BodyText"/>
        <w:rPr>
          <w:sz w:val="15"/>
        </w:rPr>
      </w:pPr>
    </w:p>
    <w:p>
      <w:pPr>
        <w:pStyle w:val="BodyText"/>
        <w:spacing w:before="69"/>
        <w:rPr>
          <w:sz w:val="15"/>
        </w:rPr>
      </w:pPr>
    </w:p>
    <w:p>
      <w:pPr>
        <w:spacing w:before="1"/>
        <w:ind w:left="283" w:right="0" w:firstLine="0"/>
        <w:jc w:val="left"/>
        <w:rPr>
          <w:sz w:val="18"/>
        </w:rPr>
      </w:pPr>
      <w:r>
        <w:rPr>
          <w:color w:val="080808"/>
          <w:w w:val="105"/>
          <w:sz w:val="18"/>
        </w:rPr>
        <w:t>Buenas</w:t>
      </w:r>
      <w:r>
        <w:rPr>
          <w:color w:val="080808"/>
          <w:spacing w:val="10"/>
          <w:w w:val="105"/>
          <w:sz w:val="18"/>
        </w:rPr>
        <w:t> </w:t>
      </w:r>
      <w:r>
        <w:rPr>
          <w:color w:val="080808"/>
          <w:w w:val="105"/>
          <w:sz w:val="18"/>
        </w:rPr>
        <w:t>tardes,</w:t>
      </w:r>
      <w:r>
        <w:rPr>
          <w:color w:val="080808"/>
          <w:spacing w:val="4"/>
          <w:w w:val="105"/>
          <w:sz w:val="18"/>
        </w:rPr>
        <w:t> </w:t>
      </w:r>
      <w:r>
        <w:rPr>
          <w:color w:val="080808"/>
          <w:w w:val="105"/>
          <w:sz w:val="18"/>
        </w:rPr>
        <w:t>un</w:t>
      </w:r>
      <w:r>
        <w:rPr>
          <w:color w:val="080808"/>
          <w:spacing w:val="7"/>
          <w:w w:val="105"/>
          <w:sz w:val="18"/>
        </w:rPr>
        <w:t> </w:t>
      </w:r>
      <w:r>
        <w:rPr>
          <w:color w:val="080808"/>
          <w:w w:val="105"/>
          <w:sz w:val="18"/>
        </w:rPr>
        <w:t>gusto</w:t>
      </w:r>
      <w:r>
        <w:rPr>
          <w:color w:val="080808"/>
          <w:spacing w:val="3"/>
          <w:w w:val="105"/>
          <w:sz w:val="18"/>
        </w:rPr>
        <w:t> </w:t>
      </w:r>
      <w:r>
        <w:rPr>
          <w:color w:val="080808"/>
          <w:w w:val="105"/>
          <w:sz w:val="18"/>
        </w:rPr>
        <w:t>en</w:t>
      </w:r>
      <w:r>
        <w:rPr>
          <w:color w:val="080808"/>
          <w:spacing w:val="12"/>
          <w:w w:val="105"/>
          <w:sz w:val="18"/>
        </w:rPr>
        <w:t> </w:t>
      </w:r>
      <w:r>
        <w:rPr>
          <w:color w:val="1D1D1D"/>
          <w:spacing w:val="-2"/>
          <w:w w:val="105"/>
          <w:sz w:val="18"/>
        </w:rPr>
        <w:t>saludarlo,</w:t>
      </w:r>
    </w:p>
    <w:p>
      <w:pPr>
        <w:spacing w:before="203"/>
        <w:ind w:left="282" w:right="0" w:firstLine="0"/>
        <w:jc w:val="left"/>
        <w:rPr>
          <w:sz w:val="18"/>
        </w:rPr>
      </w:pPr>
      <w:r>
        <w:rPr>
          <w:color w:val="080808"/>
          <w:w w:val="110"/>
          <w:sz w:val="18"/>
        </w:rPr>
        <w:t>Gilbert,</w:t>
      </w:r>
      <w:r>
        <w:rPr>
          <w:color w:val="080808"/>
          <w:spacing w:val="-10"/>
          <w:w w:val="110"/>
          <w:sz w:val="18"/>
        </w:rPr>
        <w:t> </w:t>
      </w:r>
      <w:r>
        <w:rPr>
          <w:color w:val="1D1D1D"/>
          <w:w w:val="110"/>
          <w:sz w:val="18"/>
        </w:rPr>
        <w:t>se</w:t>
      </w:r>
      <w:r>
        <w:rPr>
          <w:color w:val="1D1D1D"/>
          <w:spacing w:val="-9"/>
          <w:w w:val="110"/>
          <w:sz w:val="18"/>
        </w:rPr>
        <w:t> </w:t>
      </w:r>
      <w:r>
        <w:rPr>
          <w:color w:val="080808"/>
          <w:w w:val="110"/>
          <w:sz w:val="18"/>
        </w:rPr>
        <w:t>cuenta</w:t>
      </w:r>
      <w:r>
        <w:rPr>
          <w:color w:val="080808"/>
          <w:spacing w:val="-2"/>
          <w:w w:val="110"/>
          <w:sz w:val="18"/>
        </w:rPr>
        <w:t> </w:t>
      </w:r>
      <w:r>
        <w:rPr>
          <w:color w:val="080808"/>
          <w:w w:val="110"/>
          <w:sz w:val="18"/>
        </w:rPr>
        <w:t>con</w:t>
      </w:r>
      <w:r>
        <w:rPr>
          <w:color w:val="080808"/>
          <w:spacing w:val="-4"/>
          <w:w w:val="110"/>
          <w:sz w:val="18"/>
        </w:rPr>
        <w:t> </w:t>
      </w:r>
      <w:r>
        <w:rPr>
          <w:color w:val="1D1D1D"/>
          <w:w w:val="110"/>
          <w:sz w:val="18"/>
        </w:rPr>
        <w:t>el</w:t>
      </w:r>
      <w:r>
        <w:rPr>
          <w:color w:val="1D1D1D"/>
          <w:spacing w:val="-12"/>
          <w:w w:val="110"/>
          <w:sz w:val="18"/>
        </w:rPr>
        <w:t> </w:t>
      </w:r>
      <w:r>
        <w:rPr>
          <w:color w:val="1D1D1D"/>
          <w:w w:val="110"/>
          <w:sz w:val="18"/>
        </w:rPr>
        <w:t>visto</w:t>
      </w:r>
      <w:r>
        <w:rPr>
          <w:color w:val="1D1D1D"/>
          <w:spacing w:val="-7"/>
          <w:w w:val="110"/>
          <w:sz w:val="18"/>
        </w:rPr>
        <w:t> </w:t>
      </w:r>
      <w:r>
        <w:rPr>
          <w:color w:val="080808"/>
          <w:w w:val="110"/>
          <w:sz w:val="18"/>
        </w:rPr>
        <w:t>bueno</w:t>
      </w:r>
      <w:r>
        <w:rPr>
          <w:color w:val="080808"/>
          <w:spacing w:val="-3"/>
          <w:w w:val="110"/>
          <w:sz w:val="18"/>
        </w:rPr>
        <w:t> </w:t>
      </w:r>
      <w:r>
        <w:rPr>
          <w:color w:val="080808"/>
          <w:w w:val="110"/>
          <w:sz w:val="18"/>
        </w:rPr>
        <w:t>de</w:t>
      </w:r>
      <w:r>
        <w:rPr>
          <w:color w:val="080808"/>
          <w:spacing w:val="-2"/>
          <w:w w:val="110"/>
          <w:sz w:val="18"/>
        </w:rPr>
        <w:t> </w:t>
      </w:r>
      <w:r>
        <w:rPr>
          <w:color w:val="080808"/>
          <w:w w:val="110"/>
          <w:sz w:val="18"/>
        </w:rPr>
        <w:t>don David</w:t>
      </w:r>
      <w:r>
        <w:rPr>
          <w:color w:val="080808"/>
          <w:spacing w:val="-9"/>
          <w:w w:val="110"/>
          <w:sz w:val="18"/>
        </w:rPr>
        <w:t> </w:t>
      </w:r>
      <w:r>
        <w:rPr>
          <w:color w:val="080808"/>
          <w:w w:val="110"/>
          <w:sz w:val="18"/>
        </w:rPr>
        <w:t>para</w:t>
      </w:r>
      <w:r>
        <w:rPr>
          <w:color w:val="080808"/>
          <w:spacing w:val="-3"/>
          <w:w w:val="110"/>
          <w:sz w:val="18"/>
        </w:rPr>
        <w:t> </w:t>
      </w:r>
      <w:r>
        <w:rPr>
          <w:color w:val="080808"/>
          <w:w w:val="110"/>
          <w:sz w:val="18"/>
        </w:rPr>
        <w:t>que</w:t>
      </w:r>
      <w:r>
        <w:rPr>
          <w:color w:val="080808"/>
          <w:spacing w:val="-7"/>
          <w:w w:val="110"/>
          <w:sz w:val="18"/>
        </w:rPr>
        <w:t> </w:t>
      </w:r>
      <w:r>
        <w:rPr>
          <w:color w:val="080808"/>
          <w:w w:val="110"/>
          <w:sz w:val="18"/>
        </w:rPr>
        <w:t>puedan</w:t>
      </w:r>
      <w:r>
        <w:rPr>
          <w:color w:val="080808"/>
          <w:spacing w:val="-3"/>
          <w:w w:val="110"/>
          <w:sz w:val="18"/>
        </w:rPr>
        <w:t> </w:t>
      </w:r>
      <w:r>
        <w:rPr>
          <w:color w:val="080808"/>
          <w:w w:val="110"/>
          <w:sz w:val="18"/>
        </w:rPr>
        <w:t>disponer</w:t>
      </w:r>
      <w:r>
        <w:rPr>
          <w:color w:val="080808"/>
          <w:spacing w:val="-6"/>
          <w:w w:val="110"/>
          <w:sz w:val="18"/>
        </w:rPr>
        <w:t> </w:t>
      </w:r>
      <w:r>
        <w:rPr>
          <w:color w:val="080808"/>
          <w:w w:val="110"/>
          <w:sz w:val="18"/>
        </w:rPr>
        <w:t>de</w:t>
      </w:r>
      <w:r>
        <w:rPr>
          <w:color w:val="080808"/>
          <w:spacing w:val="14"/>
          <w:w w:val="110"/>
          <w:sz w:val="18"/>
        </w:rPr>
        <w:t> </w:t>
      </w:r>
      <w:r>
        <w:rPr>
          <w:rFonts w:ascii="Times New Roman"/>
          <w:b/>
          <w:color w:val="080808"/>
          <w:w w:val="110"/>
          <w:sz w:val="23"/>
        </w:rPr>
        <w:t>t</w:t>
      </w:r>
      <w:r>
        <w:rPr>
          <w:rFonts w:ascii="Times New Roman"/>
          <w:b/>
          <w:color w:val="080808"/>
          <w:spacing w:val="-16"/>
          <w:w w:val="110"/>
          <w:sz w:val="23"/>
        </w:rPr>
        <w:t> </w:t>
      </w:r>
      <w:r>
        <w:rPr>
          <w:color w:val="080808"/>
          <w:w w:val="110"/>
          <w:sz w:val="18"/>
        </w:rPr>
        <w:t>10.000.000</w:t>
      </w:r>
      <w:r>
        <w:rPr>
          <w:color w:val="080808"/>
          <w:spacing w:val="1"/>
          <w:w w:val="110"/>
          <w:sz w:val="18"/>
        </w:rPr>
        <w:t> </w:t>
      </w:r>
      <w:r>
        <w:rPr>
          <w:color w:val="080808"/>
          <w:w w:val="110"/>
          <w:sz w:val="18"/>
        </w:rPr>
        <w:t>de</w:t>
      </w:r>
      <w:r>
        <w:rPr>
          <w:color w:val="080808"/>
          <w:spacing w:val="26"/>
          <w:w w:val="110"/>
          <w:sz w:val="18"/>
        </w:rPr>
        <w:t> </w:t>
      </w:r>
      <w:r>
        <w:rPr>
          <w:color w:val="080808"/>
          <w:w w:val="110"/>
          <w:sz w:val="18"/>
        </w:rPr>
        <w:t>la</w:t>
      </w:r>
      <w:r>
        <w:rPr>
          <w:color w:val="080808"/>
          <w:spacing w:val="12"/>
          <w:w w:val="110"/>
          <w:sz w:val="18"/>
        </w:rPr>
        <w:t> </w:t>
      </w:r>
      <w:r>
        <w:rPr>
          <w:color w:val="080808"/>
          <w:w w:val="110"/>
          <w:sz w:val="18"/>
        </w:rPr>
        <w:t>siguiente</w:t>
      </w:r>
      <w:r>
        <w:rPr>
          <w:color w:val="080808"/>
          <w:spacing w:val="-4"/>
          <w:w w:val="110"/>
          <w:sz w:val="18"/>
        </w:rPr>
        <w:t> </w:t>
      </w:r>
      <w:r>
        <w:rPr>
          <w:color w:val="080808"/>
          <w:spacing w:val="-2"/>
          <w:w w:val="110"/>
          <w:sz w:val="18"/>
        </w:rPr>
        <w:t>partida:</w:t>
      </w:r>
    </w:p>
    <w:p>
      <w:pPr>
        <w:pStyle w:val="BodyText"/>
        <w:spacing w:before="69"/>
        <w:rPr>
          <w:sz w:val="18"/>
        </w:rPr>
      </w:pPr>
    </w:p>
    <w:p>
      <w:pPr>
        <w:tabs>
          <w:tab w:pos="1123" w:val="left" w:leader="none"/>
        </w:tabs>
        <w:spacing w:line="518" w:lineRule="auto" w:before="1"/>
        <w:ind w:left="278" w:right="6830" w:firstLine="15"/>
        <w:jc w:val="left"/>
        <w:rPr>
          <w:sz w:val="18"/>
        </w:rPr>
      </w:pPr>
      <w:r>
        <w:rPr>
          <w:sz w:val="18"/>
        </w:rPr>
        <w:drawing>
          <wp:anchor distT="0" distB="0" distL="0" distR="0" allowOverlap="1" layoutInCell="1" locked="0" behindDoc="0" simplePos="0" relativeHeight="15780352">
            <wp:simplePos x="0" y="0"/>
            <wp:positionH relativeFrom="page">
              <wp:posOffset>626363</wp:posOffset>
            </wp:positionH>
            <wp:positionV relativeFrom="paragraph">
              <wp:posOffset>433301</wp:posOffset>
            </wp:positionV>
            <wp:extent cx="6100570" cy="1744979"/>
            <wp:effectExtent l="0" t="0" r="0" b="0"/>
            <wp:wrapNone/>
            <wp:docPr id="197" name="Image 197"/>
            <wp:cNvGraphicFramePr>
              <a:graphicFrameLocks/>
            </wp:cNvGraphicFramePr>
            <a:graphic>
              <a:graphicData uri="http://schemas.openxmlformats.org/drawingml/2006/picture">
                <pic:pic>
                  <pic:nvPicPr>
                    <pic:cNvPr id="197" name="Image 197"/>
                    <pic:cNvPicPr/>
                  </pic:nvPicPr>
                  <pic:blipFill>
                    <a:blip r:embed="rId161" cstate="print"/>
                    <a:stretch>
                      <a:fillRect/>
                    </a:stretch>
                  </pic:blipFill>
                  <pic:spPr>
                    <a:xfrm>
                      <a:off x="0" y="0"/>
                      <a:ext cx="6100570" cy="1744979"/>
                    </a:xfrm>
                    <a:prstGeom prst="rect">
                      <a:avLst/>
                    </a:prstGeom>
                  </pic:spPr>
                </pic:pic>
              </a:graphicData>
            </a:graphic>
          </wp:anchor>
        </w:drawing>
      </w:r>
      <w:r>
        <w:rPr>
          <w:color w:val="080808"/>
          <w:spacing w:val="-2"/>
          <w:sz w:val="18"/>
        </w:rPr>
        <w:t>5.01.02</w:t>
      </w:r>
      <w:r>
        <w:rPr>
          <w:color w:val="080808"/>
          <w:sz w:val="18"/>
        </w:rPr>
        <w:tab/>
        <w:t>Equipo de transporte</w:t>
      </w:r>
      <w:r>
        <w:rPr>
          <w:color w:val="080808"/>
          <w:spacing w:val="80"/>
          <w:sz w:val="18"/>
        </w:rPr>
        <w:t> </w:t>
      </w:r>
      <w:r>
        <w:rPr>
          <w:color w:val="080808"/>
          <w:sz w:val="18"/>
        </w:rPr>
        <w:t>49,700,000.00 </w:t>
      </w:r>
      <w:r>
        <w:rPr>
          <w:color w:val="080808"/>
          <w:spacing w:val="-2"/>
          <w:sz w:val="18"/>
        </w:rPr>
        <w:t>Saludos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3"/>
        <w:rPr>
          <w:sz w:val="20"/>
        </w:rPr>
      </w:pPr>
      <w:r>
        <w:rPr>
          <w:sz w:val="20"/>
        </w:rPr>
        <mc:AlternateContent>
          <mc:Choice Requires="wps">
            <w:drawing>
              <wp:anchor distT="0" distB="0" distL="0" distR="0" allowOverlap="1" layoutInCell="1" locked="0" behindDoc="1" simplePos="0" relativeHeight="487639040">
                <wp:simplePos x="0" y="0"/>
                <wp:positionH relativeFrom="page">
                  <wp:posOffset>627885</wp:posOffset>
                </wp:positionH>
                <wp:positionV relativeFrom="paragraph">
                  <wp:posOffset>252548</wp:posOffset>
                </wp:positionV>
                <wp:extent cx="6466840" cy="17145"/>
                <wp:effectExtent l="0" t="0" r="0" b="0"/>
                <wp:wrapTopAndBottom/>
                <wp:docPr id="198" name="Group 198"/>
                <wp:cNvGraphicFramePr>
                  <a:graphicFrameLocks/>
                </wp:cNvGraphicFramePr>
                <a:graphic>
                  <a:graphicData uri="http://schemas.microsoft.com/office/word/2010/wordprocessingGroup">
                    <wpg:wgp>
                      <wpg:cNvPr id="198" name="Group 198"/>
                      <wpg:cNvGrpSpPr/>
                      <wpg:grpSpPr>
                        <a:xfrm>
                          <a:off x="0" y="0"/>
                          <a:ext cx="6466840" cy="17145"/>
                          <a:chExt cx="6466840" cy="17145"/>
                        </a:xfrm>
                      </wpg:grpSpPr>
                      <wps:wsp>
                        <wps:cNvPr id="199" name="Graphic 199"/>
                        <wps:cNvSpPr/>
                        <wps:spPr>
                          <a:xfrm>
                            <a:off x="0" y="97"/>
                            <a:ext cx="6466840" cy="9525"/>
                          </a:xfrm>
                          <a:custGeom>
                            <a:avLst/>
                            <a:gdLst/>
                            <a:ahLst/>
                            <a:cxnLst/>
                            <a:rect l="l" t="t" r="r" b="b"/>
                            <a:pathLst>
                              <a:path w="6466840" h="9525">
                                <a:moveTo>
                                  <a:pt x="6466332" y="0"/>
                                </a:moveTo>
                                <a:lnTo>
                                  <a:pt x="0" y="0"/>
                                </a:lnTo>
                                <a:lnTo>
                                  <a:pt x="0" y="9147"/>
                                </a:lnTo>
                                <a:lnTo>
                                  <a:pt x="6466332" y="9147"/>
                                </a:lnTo>
                                <a:lnTo>
                                  <a:pt x="6466332" y="0"/>
                                </a:lnTo>
                                <a:close/>
                              </a:path>
                            </a:pathLst>
                          </a:custGeom>
                          <a:solidFill>
                            <a:srgbClr val="999999"/>
                          </a:solidFill>
                        </wps:spPr>
                        <wps:bodyPr wrap="square" lIns="0" tIns="0" rIns="0" bIns="0" rtlCol="0">
                          <a:prstTxWarp prst="textNoShape">
                            <a:avLst/>
                          </a:prstTxWarp>
                          <a:noAutofit/>
                        </wps:bodyPr>
                      </wps:wsp>
                      <wps:wsp>
                        <wps:cNvPr id="200" name="Graphic 200"/>
                        <wps:cNvSpPr/>
                        <wps:spPr>
                          <a:xfrm>
                            <a:off x="-10" y="0"/>
                            <a:ext cx="6466840" cy="17145"/>
                          </a:xfrm>
                          <a:custGeom>
                            <a:avLst/>
                            <a:gdLst/>
                            <a:ahLst/>
                            <a:cxnLst/>
                            <a:rect l="l" t="t" r="r" b="b"/>
                            <a:pathLst>
                              <a:path w="6466840" h="17145">
                                <a:moveTo>
                                  <a:pt x="6466332" y="7721"/>
                                </a:moveTo>
                                <a:lnTo>
                                  <a:pt x="6464821" y="7721"/>
                                </a:lnTo>
                                <a:lnTo>
                                  <a:pt x="6464821" y="0"/>
                                </a:lnTo>
                                <a:lnTo>
                                  <a:pt x="6457112" y="7721"/>
                                </a:lnTo>
                                <a:lnTo>
                                  <a:pt x="0" y="7721"/>
                                </a:lnTo>
                                <a:lnTo>
                                  <a:pt x="0" y="16865"/>
                                </a:lnTo>
                                <a:lnTo>
                                  <a:pt x="6466332" y="16865"/>
                                </a:lnTo>
                                <a:lnTo>
                                  <a:pt x="6466332" y="7721"/>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49.4398pt;margin-top:19.885677pt;width:509.2pt;height:1.35pt;mso-position-horizontal-relative:page;mso-position-vertical-relative:paragraph;z-index:-15677440;mso-wrap-distance-left:0;mso-wrap-distance-right:0" id="docshapegroup135" coordorigin="989,398" coordsize="10184,27">
                <v:rect style="position:absolute;left:988;top:397;width:10184;height:15" id="docshape136" filled="true" fillcolor="#999999" stroked="false">
                  <v:fill type="solid"/>
                </v:rect>
                <v:shape style="position:absolute;left:988;top:397;width:10184;height:27" id="docshape137" coordorigin="989,398" coordsize="10184,27" path="m11172,410l11170,410,11170,398,11157,410,989,410,989,424,11172,424,11172,410xe" filled="true" fillcolor="#eeeeee" stroked="false">
                  <v:path arrowok="t"/>
                  <v:fill type="solid"/>
                </v:shape>
                <w10:wrap type="topAndBottom"/>
              </v:group>
            </w:pict>
          </mc:Fallback>
        </mc:AlternateContent>
      </w:r>
    </w:p>
    <w:p>
      <w:pPr>
        <w:spacing w:before="161"/>
        <w:ind w:left="280" w:right="0" w:firstLine="0"/>
        <w:jc w:val="left"/>
        <w:rPr>
          <w:sz w:val="15"/>
        </w:rPr>
      </w:pPr>
      <w:r>
        <w:rPr>
          <w:b/>
          <w:color w:val="080808"/>
          <w:w w:val="105"/>
          <w:sz w:val="16"/>
        </w:rPr>
        <w:t>De:</w:t>
      </w:r>
      <w:r>
        <w:rPr>
          <w:b/>
          <w:color w:val="080808"/>
          <w:spacing w:val="-13"/>
          <w:w w:val="105"/>
          <w:sz w:val="16"/>
        </w:rPr>
        <w:t> </w:t>
      </w:r>
      <w:r>
        <w:rPr>
          <w:color w:val="080808"/>
          <w:w w:val="105"/>
          <w:sz w:val="15"/>
        </w:rPr>
        <w:t>Gilbert</w:t>
      </w:r>
      <w:r>
        <w:rPr>
          <w:color w:val="080808"/>
          <w:spacing w:val="11"/>
          <w:w w:val="105"/>
          <w:sz w:val="15"/>
        </w:rPr>
        <w:t> </w:t>
      </w:r>
      <w:r>
        <w:rPr>
          <w:color w:val="080808"/>
          <w:w w:val="105"/>
          <w:sz w:val="15"/>
        </w:rPr>
        <w:t>Lorens</w:t>
      </w:r>
      <w:r>
        <w:rPr>
          <w:color w:val="080808"/>
          <w:spacing w:val="2"/>
          <w:w w:val="105"/>
          <w:sz w:val="15"/>
        </w:rPr>
        <w:t> </w:t>
      </w:r>
      <w:r>
        <w:rPr>
          <w:color w:val="080808"/>
          <w:w w:val="105"/>
          <w:sz w:val="15"/>
        </w:rPr>
        <w:t>Sequeira</w:t>
      </w:r>
      <w:r>
        <w:rPr>
          <w:color w:val="080808"/>
          <w:spacing w:val="7"/>
          <w:w w:val="105"/>
          <w:sz w:val="15"/>
        </w:rPr>
        <w:t> </w:t>
      </w:r>
      <w:r>
        <w:rPr>
          <w:color w:val="080808"/>
          <w:w w:val="105"/>
          <w:sz w:val="15"/>
        </w:rPr>
        <w:t>Salvatierra</w:t>
      </w:r>
      <w:r>
        <w:rPr>
          <w:color w:val="080808"/>
          <w:spacing w:val="7"/>
          <w:w w:val="105"/>
          <w:sz w:val="15"/>
        </w:rPr>
        <w:t> </w:t>
      </w:r>
      <w:hyperlink r:id="rId158">
        <w:r>
          <w:rPr>
            <w:color w:val="1D1D1D"/>
            <w:spacing w:val="-2"/>
            <w:w w:val="105"/>
            <w:sz w:val="15"/>
          </w:rPr>
          <w:t>&lt;gsequeiras@imas.go.cr&gt;</w:t>
        </w:r>
      </w:hyperlink>
    </w:p>
    <w:p>
      <w:pPr>
        <w:spacing w:before="66"/>
        <w:ind w:left="280" w:right="0" w:firstLine="0"/>
        <w:jc w:val="left"/>
        <w:rPr>
          <w:sz w:val="15"/>
        </w:rPr>
      </w:pPr>
      <w:r>
        <w:rPr>
          <w:b/>
          <w:color w:val="080808"/>
          <w:w w:val="105"/>
          <w:sz w:val="16"/>
        </w:rPr>
        <w:t>Enviado:</w:t>
      </w:r>
      <w:r>
        <w:rPr>
          <w:b/>
          <w:color w:val="080808"/>
          <w:spacing w:val="-4"/>
          <w:w w:val="105"/>
          <w:sz w:val="16"/>
        </w:rPr>
        <w:t> </w:t>
      </w:r>
      <w:r>
        <w:rPr>
          <w:color w:val="080808"/>
          <w:w w:val="105"/>
          <w:sz w:val="15"/>
        </w:rPr>
        <w:t>jueves,</w:t>
      </w:r>
      <w:r>
        <w:rPr>
          <w:color w:val="080808"/>
          <w:spacing w:val="-5"/>
          <w:w w:val="105"/>
          <w:sz w:val="15"/>
        </w:rPr>
        <w:t> </w:t>
      </w:r>
      <w:r>
        <w:rPr>
          <w:color w:val="080808"/>
          <w:w w:val="105"/>
          <w:sz w:val="15"/>
        </w:rPr>
        <w:t>5</w:t>
      </w:r>
      <w:r>
        <w:rPr>
          <w:color w:val="080808"/>
          <w:spacing w:val="-7"/>
          <w:w w:val="105"/>
          <w:sz w:val="15"/>
        </w:rPr>
        <w:t> </w:t>
      </w:r>
      <w:r>
        <w:rPr>
          <w:color w:val="080808"/>
          <w:w w:val="105"/>
          <w:sz w:val="15"/>
        </w:rPr>
        <w:t>de</w:t>
      </w:r>
      <w:r>
        <w:rPr>
          <w:color w:val="080808"/>
          <w:spacing w:val="-5"/>
          <w:w w:val="105"/>
          <w:sz w:val="15"/>
        </w:rPr>
        <w:t> </w:t>
      </w:r>
      <w:r>
        <w:rPr>
          <w:color w:val="080808"/>
          <w:w w:val="105"/>
          <w:sz w:val="15"/>
        </w:rPr>
        <w:t>marzo</w:t>
      </w:r>
      <w:r>
        <w:rPr>
          <w:color w:val="080808"/>
          <w:spacing w:val="-1"/>
          <w:w w:val="105"/>
          <w:sz w:val="15"/>
        </w:rPr>
        <w:t> </w:t>
      </w:r>
      <w:r>
        <w:rPr>
          <w:color w:val="080808"/>
          <w:w w:val="105"/>
          <w:sz w:val="15"/>
        </w:rPr>
        <w:t>de</w:t>
      </w:r>
      <w:r>
        <w:rPr>
          <w:color w:val="080808"/>
          <w:spacing w:val="-5"/>
          <w:w w:val="105"/>
          <w:sz w:val="15"/>
        </w:rPr>
        <w:t> </w:t>
      </w:r>
      <w:r>
        <w:rPr>
          <w:color w:val="080808"/>
          <w:w w:val="105"/>
          <w:sz w:val="15"/>
        </w:rPr>
        <w:t>2026</w:t>
      </w:r>
      <w:r>
        <w:rPr>
          <w:color w:val="080808"/>
          <w:spacing w:val="-8"/>
          <w:w w:val="105"/>
          <w:sz w:val="15"/>
        </w:rPr>
        <w:t> </w:t>
      </w:r>
      <w:r>
        <w:rPr>
          <w:color w:val="080808"/>
          <w:spacing w:val="-2"/>
          <w:w w:val="105"/>
          <w:sz w:val="15"/>
        </w:rPr>
        <w:t>09:27</w:t>
      </w:r>
    </w:p>
    <w:p>
      <w:pPr>
        <w:spacing w:before="56"/>
        <w:ind w:left="280" w:right="0" w:firstLine="0"/>
        <w:jc w:val="left"/>
        <w:rPr>
          <w:sz w:val="15"/>
        </w:rPr>
      </w:pPr>
      <w:r>
        <w:rPr>
          <w:b/>
          <w:color w:val="080808"/>
          <w:w w:val="105"/>
          <w:sz w:val="16"/>
        </w:rPr>
        <w:t>Para:</w:t>
      </w:r>
      <w:r>
        <w:rPr>
          <w:b/>
          <w:color w:val="080808"/>
          <w:spacing w:val="-8"/>
          <w:w w:val="105"/>
          <w:sz w:val="16"/>
        </w:rPr>
        <w:t> </w:t>
      </w:r>
      <w:r>
        <w:rPr>
          <w:color w:val="080808"/>
          <w:w w:val="105"/>
          <w:sz w:val="15"/>
        </w:rPr>
        <w:t>Merceditas</w:t>
      </w:r>
      <w:r>
        <w:rPr>
          <w:color w:val="080808"/>
          <w:spacing w:val="6"/>
          <w:w w:val="105"/>
          <w:sz w:val="15"/>
        </w:rPr>
        <w:t> </w:t>
      </w:r>
      <w:r>
        <w:rPr>
          <w:color w:val="080808"/>
          <w:w w:val="105"/>
          <w:sz w:val="15"/>
        </w:rPr>
        <w:t>Blanco</w:t>
      </w:r>
      <w:r>
        <w:rPr>
          <w:color w:val="080808"/>
          <w:spacing w:val="1"/>
          <w:w w:val="105"/>
          <w:sz w:val="15"/>
        </w:rPr>
        <w:t> </w:t>
      </w:r>
      <w:r>
        <w:rPr>
          <w:color w:val="080808"/>
          <w:w w:val="105"/>
          <w:sz w:val="15"/>
        </w:rPr>
        <w:t>Calvo</w:t>
      </w:r>
      <w:r>
        <w:rPr>
          <w:color w:val="080808"/>
          <w:spacing w:val="-8"/>
          <w:w w:val="105"/>
          <w:sz w:val="15"/>
        </w:rPr>
        <w:t> </w:t>
      </w:r>
      <w:hyperlink r:id="rId157">
        <w:r>
          <w:rPr>
            <w:color w:val="1D1D1D"/>
            <w:spacing w:val="-2"/>
            <w:w w:val="105"/>
            <w:sz w:val="15"/>
          </w:rPr>
          <w:t>&lt;MBlancoC@imas.go.cr&gt;</w:t>
        </w:r>
      </w:hyperlink>
    </w:p>
    <w:p>
      <w:pPr>
        <w:spacing w:before="66"/>
        <w:ind w:left="279" w:right="0" w:firstLine="0"/>
        <w:jc w:val="left"/>
        <w:rPr>
          <w:sz w:val="15"/>
        </w:rPr>
      </w:pPr>
      <w:r>
        <w:rPr>
          <w:b/>
          <w:color w:val="080808"/>
          <w:sz w:val="16"/>
        </w:rPr>
        <w:t>Ce:</w:t>
      </w:r>
      <w:r>
        <w:rPr>
          <w:b/>
          <w:color w:val="080808"/>
          <w:spacing w:val="26"/>
          <w:sz w:val="16"/>
        </w:rPr>
        <w:t> </w:t>
      </w:r>
      <w:r>
        <w:rPr>
          <w:color w:val="080808"/>
          <w:sz w:val="15"/>
        </w:rPr>
        <w:t>David</w:t>
      </w:r>
      <w:r>
        <w:rPr>
          <w:color w:val="080808"/>
          <w:spacing w:val="42"/>
          <w:sz w:val="15"/>
        </w:rPr>
        <w:t> </w:t>
      </w:r>
      <w:r>
        <w:rPr>
          <w:color w:val="080808"/>
          <w:sz w:val="15"/>
        </w:rPr>
        <w:t>Efrain</w:t>
      </w:r>
      <w:r>
        <w:rPr>
          <w:color w:val="080808"/>
          <w:spacing w:val="33"/>
          <w:sz w:val="15"/>
        </w:rPr>
        <w:t> </w:t>
      </w:r>
      <w:r>
        <w:rPr>
          <w:color w:val="080808"/>
          <w:sz w:val="15"/>
        </w:rPr>
        <w:t>Cordero</w:t>
      </w:r>
      <w:r>
        <w:rPr>
          <w:color w:val="080808"/>
          <w:spacing w:val="41"/>
          <w:sz w:val="15"/>
        </w:rPr>
        <w:t> </w:t>
      </w:r>
      <w:r>
        <w:rPr>
          <w:color w:val="080808"/>
          <w:sz w:val="15"/>
        </w:rPr>
        <w:t>Quiros</w:t>
      </w:r>
      <w:r>
        <w:rPr>
          <w:color w:val="080808"/>
          <w:spacing w:val="33"/>
          <w:sz w:val="15"/>
        </w:rPr>
        <w:t> </w:t>
      </w:r>
      <w:hyperlink r:id="rId116">
        <w:r>
          <w:rPr>
            <w:color w:val="1D1D1D"/>
            <w:sz w:val="15"/>
          </w:rPr>
          <w:t>&lt;dcorderoq@imas.go.cr&gt;;</w:t>
        </w:r>
      </w:hyperlink>
      <w:r>
        <w:rPr>
          <w:color w:val="1D1D1D"/>
          <w:spacing w:val="40"/>
          <w:sz w:val="15"/>
        </w:rPr>
        <w:t> </w:t>
      </w:r>
      <w:r>
        <w:rPr>
          <w:color w:val="080808"/>
          <w:sz w:val="15"/>
        </w:rPr>
        <w:t>Kristhel</w:t>
      </w:r>
      <w:r>
        <w:rPr>
          <w:color w:val="080808"/>
          <w:spacing w:val="56"/>
          <w:sz w:val="15"/>
        </w:rPr>
        <w:t> </w:t>
      </w:r>
      <w:r>
        <w:rPr>
          <w:color w:val="080808"/>
          <w:sz w:val="15"/>
        </w:rPr>
        <w:t>de</w:t>
      </w:r>
      <w:r>
        <w:rPr>
          <w:color w:val="080808"/>
          <w:spacing w:val="31"/>
          <w:sz w:val="15"/>
        </w:rPr>
        <w:t> </w:t>
      </w:r>
      <w:r>
        <w:rPr>
          <w:color w:val="080808"/>
          <w:sz w:val="15"/>
        </w:rPr>
        <w:t>los</w:t>
      </w:r>
      <w:r>
        <w:rPr>
          <w:color w:val="080808"/>
          <w:spacing w:val="31"/>
          <w:sz w:val="15"/>
        </w:rPr>
        <w:t> </w:t>
      </w:r>
      <w:r>
        <w:rPr>
          <w:color w:val="080808"/>
          <w:sz w:val="15"/>
        </w:rPr>
        <w:t>Ang.</w:t>
      </w:r>
      <w:r>
        <w:rPr>
          <w:color w:val="080808"/>
          <w:spacing w:val="39"/>
          <w:sz w:val="15"/>
        </w:rPr>
        <w:t> </w:t>
      </w:r>
      <w:r>
        <w:rPr>
          <w:color w:val="080808"/>
          <w:sz w:val="15"/>
        </w:rPr>
        <w:t>Marin</w:t>
      </w:r>
      <w:r>
        <w:rPr>
          <w:color w:val="080808"/>
          <w:spacing w:val="33"/>
          <w:sz w:val="15"/>
        </w:rPr>
        <w:t> </w:t>
      </w:r>
      <w:r>
        <w:rPr>
          <w:color w:val="080808"/>
          <w:sz w:val="15"/>
        </w:rPr>
        <w:t>Sanabria</w:t>
      </w:r>
      <w:r>
        <w:rPr>
          <w:color w:val="080808"/>
          <w:spacing w:val="54"/>
          <w:sz w:val="15"/>
        </w:rPr>
        <w:t> </w:t>
      </w:r>
      <w:hyperlink r:id="rId159">
        <w:r>
          <w:rPr>
            <w:color w:val="1D1D1D"/>
            <w:sz w:val="15"/>
          </w:rPr>
          <w:t>&lt;kmarin@imas.go.cr&gt;;</w:t>
        </w:r>
      </w:hyperlink>
      <w:r>
        <w:rPr>
          <w:color w:val="1D1D1D"/>
          <w:spacing w:val="35"/>
          <w:sz w:val="15"/>
        </w:rPr>
        <w:t> </w:t>
      </w:r>
      <w:r>
        <w:rPr>
          <w:color w:val="080808"/>
          <w:sz w:val="15"/>
        </w:rPr>
        <w:t>Elke</w:t>
      </w:r>
      <w:r>
        <w:rPr>
          <w:color w:val="080808"/>
          <w:spacing w:val="42"/>
          <w:sz w:val="15"/>
        </w:rPr>
        <w:t> </w:t>
      </w:r>
      <w:r>
        <w:rPr>
          <w:color w:val="080808"/>
          <w:sz w:val="15"/>
        </w:rPr>
        <w:t>Navarro</w:t>
      </w:r>
      <w:r>
        <w:rPr>
          <w:color w:val="080808"/>
          <w:spacing w:val="47"/>
          <w:sz w:val="15"/>
        </w:rPr>
        <w:t> </w:t>
      </w:r>
      <w:r>
        <w:rPr>
          <w:color w:val="080808"/>
          <w:spacing w:val="-2"/>
          <w:sz w:val="15"/>
        </w:rPr>
        <w:t>Guevara</w:t>
      </w:r>
    </w:p>
    <w:p>
      <w:pPr>
        <w:spacing w:before="71"/>
        <w:ind w:left="278" w:right="0" w:firstLine="0"/>
        <w:jc w:val="left"/>
        <w:rPr>
          <w:sz w:val="15"/>
        </w:rPr>
      </w:pPr>
      <w:hyperlink r:id="rId160">
        <w:r>
          <w:rPr>
            <w:color w:val="1D1D1D"/>
            <w:spacing w:val="-2"/>
            <w:w w:val="105"/>
            <w:sz w:val="15"/>
          </w:rPr>
          <w:t>&lt;ENavarro@imas.go.cr&gt;</w:t>
        </w:r>
      </w:hyperlink>
    </w:p>
    <w:p>
      <w:pPr>
        <w:spacing w:before="68"/>
        <w:ind w:left="282" w:right="0" w:firstLine="0"/>
        <w:jc w:val="left"/>
        <w:rPr>
          <w:sz w:val="15"/>
        </w:rPr>
      </w:pPr>
      <w:r>
        <w:rPr>
          <w:b/>
          <w:color w:val="080808"/>
          <w:spacing w:val="-6"/>
          <w:sz w:val="16"/>
        </w:rPr>
        <w:t>Asunto: </w:t>
      </w:r>
      <w:r>
        <w:rPr>
          <w:color w:val="080808"/>
          <w:spacing w:val="-6"/>
          <w:sz w:val="15"/>
        </w:rPr>
        <w:t>CONSULTA</w:t>
      </w:r>
      <w:r>
        <w:rPr>
          <w:color w:val="080808"/>
          <w:spacing w:val="-2"/>
          <w:sz w:val="15"/>
        </w:rPr>
        <w:t> </w:t>
      </w:r>
      <w:r>
        <w:rPr>
          <w:color w:val="080808"/>
          <w:spacing w:val="-6"/>
          <w:sz w:val="15"/>
        </w:rPr>
        <w:t>DE</w:t>
      </w:r>
      <w:r>
        <w:rPr>
          <w:color w:val="080808"/>
          <w:spacing w:val="-4"/>
          <w:sz w:val="15"/>
        </w:rPr>
        <w:t> </w:t>
      </w:r>
      <w:r>
        <w:rPr>
          <w:color w:val="080808"/>
          <w:spacing w:val="-6"/>
          <w:sz w:val="15"/>
        </w:rPr>
        <w:t>SALDOS</w:t>
      </w:r>
      <w:r>
        <w:rPr>
          <w:color w:val="080808"/>
          <w:spacing w:val="1"/>
          <w:sz w:val="15"/>
        </w:rPr>
        <w:t> </w:t>
      </w:r>
      <w:r>
        <w:rPr>
          <w:color w:val="080808"/>
          <w:spacing w:val="-6"/>
          <w:sz w:val="15"/>
        </w:rPr>
        <w:t>PRESUPUESTARIOS</w:t>
      </w:r>
      <w:r>
        <w:rPr>
          <w:color w:val="080808"/>
          <w:spacing w:val="-5"/>
          <w:sz w:val="15"/>
        </w:rPr>
        <w:t> </w:t>
      </w:r>
      <w:r>
        <w:rPr>
          <w:color w:val="080808"/>
          <w:spacing w:val="-6"/>
          <w:sz w:val="15"/>
        </w:rPr>
        <w:t>2026</w:t>
      </w:r>
    </w:p>
    <w:p>
      <w:pPr>
        <w:pStyle w:val="BodyText"/>
        <w:spacing w:before="119"/>
        <w:rPr>
          <w:sz w:val="15"/>
        </w:rPr>
      </w:pPr>
    </w:p>
    <w:p>
      <w:pPr>
        <w:spacing w:before="0"/>
        <w:ind w:left="285" w:right="0" w:firstLine="0"/>
        <w:jc w:val="left"/>
        <w:rPr>
          <w:sz w:val="15"/>
        </w:rPr>
      </w:pPr>
      <w:r>
        <w:rPr>
          <w:color w:val="080808"/>
          <w:sz w:val="15"/>
        </w:rPr>
        <w:t>Buenos</w:t>
      </w:r>
      <w:r>
        <w:rPr>
          <w:color w:val="080808"/>
          <w:spacing w:val="22"/>
          <w:sz w:val="15"/>
        </w:rPr>
        <w:t> </w:t>
      </w:r>
      <w:r>
        <w:rPr>
          <w:color w:val="080808"/>
          <w:sz w:val="15"/>
        </w:rPr>
        <w:t>días</w:t>
      </w:r>
      <w:r>
        <w:rPr>
          <w:color w:val="080808"/>
          <w:spacing w:val="18"/>
          <w:sz w:val="15"/>
        </w:rPr>
        <w:t> </w:t>
      </w:r>
      <w:r>
        <w:rPr>
          <w:color w:val="080808"/>
          <w:spacing w:val="-2"/>
          <w:sz w:val="15"/>
        </w:rPr>
        <w:t>Merceditas</w:t>
      </w:r>
    </w:p>
    <w:p>
      <w:pPr>
        <w:pStyle w:val="BodyText"/>
        <w:spacing w:before="97"/>
        <w:rPr>
          <w:sz w:val="15"/>
        </w:rPr>
      </w:pPr>
    </w:p>
    <w:p>
      <w:pPr>
        <w:spacing w:before="0"/>
        <w:ind w:left="284" w:right="0" w:firstLine="0"/>
        <w:jc w:val="left"/>
        <w:rPr>
          <w:sz w:val="15"/>
        </w:rPr>
      </w:pPr>
      <w:r>
        <w:rPr>
          <w:color w:val="080808"/>
          <w:w w:val="105"/>
          <w:sz w:val="15"/>
        </w:rPr>
        <w:t>Revisando</w:t>
      </w:r>
      <w:r>
        <w:rPr>
          <w:color w:val="080808"/>
          <w:spacing w:val="3"/>
          <w:w w:val="105"/>
          <w:sz w:val="15"/>
        </w:rPr>
        <w:t> </w:t>
      </w:r>
      <w:r>
        <w:rPr>
          <w:color w:val="080808"/>
          <w:w w:val="105"/>
          <w:sz w:val="15"/>
        </w:rPr>
        <w:t>el</w:t>
      </w:r>
      <w:r>
        <w:rPr>
          <w:color w:val="080808"/>
          <w:spacing w:val="2"/>
          <w:w w:val="105"/>
          <w:sz w:val="15"/>
        </w:rPr>
        <w:t> </w:t>
      </w:r>
      <w:r>
        <w:rPr>
          <w:color w:val="080808"/>
          <w:w w:val="105"/>
          <w:sz w:val="15"/>
        </w:rPr>
        <w:t>ZEJEC</w:t>
      </w:r>
      <w:r>
        <w:rPr>
          <w:color w:val="080808"/>
          <w:spacing w:val="-2"/>
          <w:w w:val="105"/>
          <w:sz w:val="15"/>
        </w:rPr>
        <w:t> </w:t>
      </w:r>
      <w:r>
        <w:rPr>
          <w:color w:val="080808"/>
          <w:w w:val="105"/>
          <w:sz w:val="15"/>
        </w:rPr>
        <w:t>de</w:t>
      </w:r>
      <w:r>
        <w:rPr>
          <w:color w:val="080808"/>
          <w:spacing w:val="29"/>
          <w:w w:val="105"/>
          <w:sz w:val="15"/>
        </w:rPr>
        <w:t> </w:t>
      </w:r>
      <w:r>
        <w:rPr>
          <w:color w:val="080808"/>
          <w:w w:val="105"/>
          <w:sz w:val="15"/>
        </w:rPr>
        <w:t>Servicios</w:t>
      </w:r>
      <w:r>
        <w:rPr>
          <w:color w:val="080808"/>
          <w:spacing w:val="39"/>
          <w:w w:val="105"/>
          <w:sz w:val="15"/>
        </w:rPr>
        <w:t> </w:t>
      </w:r>
      <w:r>
        <w:rPr>
          <w:color w:val="080808"/>
          <w:w w:val="105"/>
          <w:sz w:val="15"/>
        </w:rPr>
        <w:t>Generales</w:t>
      </w:r>
      <w:r>
        <w:rPr>
          <w:color w:val="080808"/>
          <w:spacing w:val="6"/>
          <w:w w:val="105"/>
          <w:sz w:val="15"/>
        </w:rPr>
        <w:t> </w:t>
      </w:r>
      <w:r>
        <w:rPr>
          <w:color w:val="080808"/>
          <w:w w:val="105"/>
          <w:sz w:val="15"/>
        </w:rPr>
        <w:t>de</w:t>
      </w:r>
      <w:r>
        <w:rPr>
          <w:color w:val="080808"/>
          <w:spacing w:val="-4"/>
          <w:w w:val="105"/>
          <w:sz w:val="15"/>
        </w:rPr>
        <w:t> </w:t>
      </w:r>
      <w:r>
        <w:rPr>
          <w:color w:val="080808"/>
          <w:w w:val="105"/>
          <w:sz w:val="15"/>
        </w:rPr>
        <w:t>los</w:t>
      </w:r>
      <w:r>
        <w:rPr>
          <w:color w:val="080808"/>
          <w:spacing w:val="-3"/>
          <w:w w:val="105"/>
          <w:sz w:val="15"/>
        </w:rPr>
        <w:t> </w:t>
      </w:r>
      <w:r>
        <w:rPr>
          <w:color w:val="080808"/>
          <w:w w:val="105"/>
          <w:sz w:val="15"/>
        </w:rPr>
        <w:t>dos</w:t>
      </w:r>
      <w:r>
        <w:rPr>
          <w:color w:val="080808"/>
          <w:spacing w:val="-2"/>
          <w:w w:val="105"/>
          <w:sz w:val="15"/>
        </w:rPr>
        <w:t> </w:t>
      </w:r>
      <w:r>
        <w:rPr>
          <w:color w:val="080808"/>
          <w:w w:val="105"/>
          <w:sz w:val="15"/>
        </w:rPr>
        <w:t>programas</w:t>
      </w:r>
      <w:r>
        <w:rPr>
          <w:color w:val="080808"/>
          <w:spacing w:val="6"/>
          <w:w w:val="105"/>
          <w:sz w:val="15"/>
        </w:rPr>
        <w:t> </w:t>
      </w:r>
      <w:r>
        <w:rPr>
          <w:color w:val="080808"/>
          <w:w w:val="105"/>
          <w:sz w:val="15"/>
        </w:rPr>
        <w:t>Actividades</w:t>
      </w:r>
      <w:r>
        <w:rPr>
          <w:color w:val="080808"/>
          <w:spacing w:val="3"/>
          <w:w w:val="105"/>
          <w:sz w:val="15"/>
        </w:rPr>
        <w:t> </w:t>
      </w:r>
      <w:r>
        <w:rPr>
          <w:color w:val="080808"/>
          <w:w w:val="105"/>
          <w:sz w:val="15"/>
        </w:rPr>
        <w:t>Generales</w:t>
      </w:r>
      <w:r>
        <w:rPr>
          <w:color w:val="080808"/>
          <w:spacing w:val="4"/>
          <w:w w:val="105"/>
          <w:sz w:val="15"/>
        </w:rPr>
        <w:t> </w:t>
      </w:r>
      <w:r>
        <w:rPr>
          <w:color w:val="080808"/>
          <w:w w:val="105"/>
          <w:sz w:val="15"/>
        </w:rPr>
        <w:t>y</w:t>
      </w:r>
      <w:r>
        <w:rPr>
          <w:color w:val="080808"/>
          <w:spacing w:val="-6"/>
          <w:w w:val="105"/>
          <w:sz w:val="15"/>
        </w:rPr>
        <w:t> </w:t>
      </w:r>
      <w:r>
        <w:rPr>
          <w:color w:val="080808"/>
          <w:w w:val="105"/>
          <w:sz w:val="15"/>
        </w:rPr>
        <w:t>Protección</w:t>
      </w:r>
      <w:r>
        <w:rPr>
          <w:color w:val="080808"/>
          <w:spacing w:val="6"/>
          <w:w w:val="105"/>
          <w:sz w:val="15"/>
        </w:rPr>
        <w:t> </w:t>
      </w:r>
      <w:r>
        <w:rPr>
          <w:color w:val="080808"/>
          <w:w w:val="105"/>
          <w:sz w:val="15"/>
        </w:rPr>
        <w:t>y</w:t>
      </w:r>
      <w:r>
        <w:rPr>
          <w:color w:val="080808"/>
          <w:spacing w:val="-3"/>
          <w:w w:val="105"/>
          <w:sz w:val="15"/>
        </w:rPr>
        <w:t> </w:t>
      </w:r>
      <w:r>
        <w:rPr>
          <w:color w:val="080808"/>
          <w:w w:val="105"/>
          <w:sz w:val="15"/>
        </w:rPr>
        <w:t>Promoción</w:t>
      </w:r>
      <w:r>
        <w:rPr>
          <w:color w:val="080808"/>
          <w:spacing w:val="1"/>
          <w:w w:val="105"/>
          <w:sz w:val="15"/>
        </w:rPr>
        <w:t> </w:t>
      </w:r>
      <w:r>
        <w:rPr>
          <w:color w:val="080808"/>
          <w:spacing w:val="-2"/>
          <w:w w:val="105"/>
          <w:sz w:val="15"/>
        </w:rPr>
        <w:t>Social.</w:t>
      </w:r>
    </w:p>
    <w:p>
      <w:pPr>
        <w:pStyle w:val="BodyText"/>
        <w:spacing w:before="102"/>
        <w:rPr>
          <w:sz w:val="15"/>
        </w:rPr>
      </w:pPr>
    </w:p>
    <w:p>
      <w:pPr>
        <w:spacing w:line="614" w:lineRule="auto" w:before="0"/>
        <w:ind w:left="285" w:right="1209" w:firstLine="0"/>
        <w:jc w:val="left"/>
        <w:rPr>
          <w:sz w:val="15"/>
        </w:rPr>
      </w:pPr>
      <w:r>
        <w:rPr>
          <w:color w:val="080808"/>
          <w:w w:val="110"/>
          <w:sz w:val="15"/>
        </w:rPr>
        <w:t>Les</w:t>
      </w:r>
      <w:r>
        <w:rPr>
          <w:color w:val="080808"/>
          <w:spacing w:val="-12"/>
          <w:w w:val="110"/>
          <w:sz w:val="15"/>
        </w:rPr>
        <w:t> </w:t>
      </w:r>
      <w:r>
        <w:rPr>
          <w:color w:val="080808"/>
          <w:w w:val="110"/>
          <w:sz w:val="15"/>
        </w:rPr>
        <w:t>consulto</w:t>
      </w:r>
      <w:r>
        <w:rPr>
          <w:color w:val="080808"/>
          <w:spacing w:val="-8"/>
          <w:w w:val="110"/>
          <w:sz w:val="15"/>
        </w:rPr>
        <w:t> </w:t>
      </w:r>
      <w:r>
        <w:rPr>
          <w:color w:val="080808"/>
          <w:w w:val="110"/>
          <w:sz w:val="15"/>
        </w:rPr>
        <w:t>si</w:t>
      </w:r>
      <w:r>
        <w:rPr>
          <w:color w:val="080808"/>
          <w:spacing w:val="-10"/>
          <w:w w:val="110"/>
          <w:sz w:val="15"/>
        </w:rPr>
        <w:t> </w:t>
      </w:r>
      <w:r>
        <w:rPr>
          <w:color w:val="080808"/>
          <w:w w:val="110"/>
          <w:sz w:val="15"/>
        </w:rPr>
        <w:t>existen</w:t>
      </w:r>
      <w:r>
        <w:rPr>
          <w:color w:val="080808"/>
          <w:spacing w:val="-10"/>
          <w:w w:val="110"/>
          <w:sz w:val="15"/>
        </w:rPr>
        <w:t> </w:t>
      </w:r>
      <w:r>
        <w:rPr>
          <w:color w:val="1D1D1D"/>
          <w:w w:val="110"/>
          <w:sz w:val="15"/>
        </w:rPr>
        <w:t>saldos</w:t>
      </w:r>
      <w:r>
        <w:rPr>
          <w:color w:val="1D1D1D"/>
          <w:spacing w:val="-7"/>
          <w:w w:val="110"/>
          <w:sz w:val="15"/>
        </w:rPr>
        <w:t> </w:t>
      </w:r>
      <w:r>
        <w:rPr>
          <w:color w:val="080808"/>
          <w:w w:val="110"/>
          <w:sz w:val="15"/>
        </w:rPr>
        <w:t>presupuestarios</w:t>
      </w:r>
      <w:r>
        <w:rPr>
          <w:color w:val="080808"/>
          <w:spacing w:val="-12"/>
          <w:w w:val="110"/>
          <w:sz w:val="15"/>
        </w:rPr>
        <w:t> </w:t>
      </w:r>
      <w:r>
        <w:rPr>
          <w:color w:val="080808"/>
          <w:w w:val="110"/>
          <w:sz w:val="15"/>
        </w:rPr>
        <w:t>que</w:t>
      </w:r>
      <w:r>
        <w:rPr>
          <w:color w:val="080808"/>
          <w:spacing w:val="-7"/>
          <w:w w:val="110"/>
          <w:sz w:val="15"/>
        </w:rPr>
        <w:t> </w:t>
      </w:r>
      <w:r>
        <w:rPr>
          <w:color w:val="080808"/>
          <w:w w:val="110"/>
          <w:sz w:val="15"/>
        </w:rPr>
        <w:t>se</w:t>
      </w:r>
      <w:r>
        <w:rPr>
          <w:color w:val="080808"/>
          <w:spacing w:val="-10"/>
          <w:w w:val="110"/>
          <w:sz w:val="15"/>
        </w:rPr>
        <w:t> </w:t>
      </w:r>
      <w:r>
        <w:rPr>
          <w:color w:val="080808"/>
          <w:w w:val="110"/>
          <w:sz w:val="15"/>
        </w:rPr>
        <w:t>puedan</w:t>
      </w:r>
      <w:r>
        <w:rPr>
          <w:color w:val="080808"/>
          <w:spacing w:val="-9"/>
          <w:w w:val="110"/>
          <w:sz w:val="15"/>
        </w:rPr>
        <w:t> </w:t>
      </w:r>
      <w:r>
        <w:rPr>
          <w:color w:val="080808"/>
          <w:w w:val="110"/>
          <w:sz w:val="15"/>
        </w:rPr>
        <w:t>disponer,</w:t>
      </w:r>
      <w:r>
        <w:rPr>
          <w:color w:val="080808"/>
          <w:spacing w:val="-11"/>
          <w:w w:val="110"/>
          <w:sz w:val="15"/>
        </w:rPr>
        <w:t> </w:t>
      </w:r>
      <w:r>
        <w:rPr>
          <w:color w:val="080808"/>
          <w:w w:val="110"/>
          <w:sz w:val="15"/>
        </w:rPr>
        <w:t>para</w:t>
      </w:r>
      <w:r>
        <w:rPr>
          <w:color w:val="080808"/>
          <w:spacing w:val="-4"/>
          <w:w w:val="110"/>
          <w:sz w:val="15"/>
        </w:rPr>
        <w:t> </w:t>
      </w:r>
      <w:r>
        <w:rPr>
          <w:color w:val="080808"/>
          <w:w w:val="110"/>
          <w:sz w:val="15"/>
        </w:rPr>
        <w:t>poder</w:t>
      </w:r>
      <w:r>
        <w:rPr>
          <w:color w:val="080808"/>
          <w:spacing w:val="-4"/>
          <w:w w:val="110"/>
          <w:sz w:val="15"/>
        </w:rPr>
        <w:t> </w:t>
      </w:r>
      <w:r>
        <w:rPr>
          <w:color w:val="080808"/>
          <w:w w:val="110"/>
          <w:sz w:val="15"/>
        </w:rPr>
        <w:t>utilizarlos</w:t>
      </w:r>
      <w:r>
        <w:rPr>
          <w:color w:val="080808"/>
          <w:spacing w:val="-10"/>
          <w:w w:val="110"/>
          <w:sz w:val="15"/>
        </w:rPr>
        <w:t> </w:t>
      </w:r>
      <w:r>
        <w:rPr>
          <w:color w:val="080808"/>
          <w:w w:val="110"/>
          <w:sz w:val="15"/>
        </w:rPr>
        <w:t>en</w:t>
      </w:r>
      <w:r>
        <w:rPr>
          <w:color w:val="080808"/>
          <w:spacing w:val="-9"/>
          <w:w w:val="110"/>
          <w:sz w:val="15"/>
        </w:rPr>
        <w:t> </w:t>
      </w:r>
      <w:r>
        <w:rPr>
          <w:color w:val="080808"/>
          <w:w w:val="110"/>
          <w:sz w:val="15"/>
        </w:rPr>
        <w:t>otras</w:t>
      </w:r>
      <w:r>
        <w:rPr>
          <w:color w:val="080808"/>
          <w:spacing w:val="-9"/>
          <w:w w:val="110"/>
          <w:sz w:val="15"/>
        </w:rPr>
        <w:t> </w:t>
      </w:r>
      <w:r>
        <w:rPr>
          <w:color w:val="080808"/>
          <w:w w:val="110"/>
          <w:sz w:val="15"/>
        </w:rPr>
        <w:t>necesidades</w:t>
      </w:r>
      <w:r>
        <w:rPr>
          <w:color w:val="080808"/>
          <w:spacing w:val="-4"/>
          <w:w w:val="110"/>
          <w:sz w:val="15"/>
        </w:rPr>
        <w:t> </w:t>
      </w:r>
      <w:r>
        <w:rPr>
          <w:color w:val="080808"/>
          <w:w w:val="110"/>
          <w:sz w:val="15"/>
        </w:rPr>
        <w:t>institucionales. Le</w:t>
      </w:r>
      <w:r>
        <w:rPr>
          <w:color w:val="080808"/>
          <w:spacing w:val="-7"/>
          <w:w w:val="110"/>
          <w:sz w:val="15"/>
        </w:rPr>
        <w:t> </w:t>
      </w:r>
      <w:r>
        <w:rPr>
          <w:color w:val="080808"/>
          <w:w w:val="110"/>
          <w:sz w:val="15"/>
        </w:rPr>
        <w:t>adjunto los</w:t>
      </w:r>
      <w:r>
        <w:rPr>
          <w:color w:val="080808"/>
          <w:spacing w:val="-6"/>
          <w:w w:val="110"/>
          <w:sz w:val="15"/>
        </w:rPr>
        <w:t> </w:t>
      </w:r>
      <w:r>
        <w:rPr>
          <w:color w:val="080808"/>
          <w:w w:val="110"/>
          <w:sz w:val="15"/>
        </w:rPr>
        <w:t>ZEJEC</w:t>
      </w:r>
      <w:r>
        <w:rPr>
          <w:color w:val="080808"/>
          <w:spacing w:val="-2"/>
          <w:w w:val="110"/>
          <w:sz w:val="15"/>
        </w:rPr>
        <w:t> </w:t>
      </w:r>
      <w:r>
        <w:rPr>
          <w:color w:val="080808"/>
          <w:w w:val="110"/>
          <w:sz w:val="15"/>
        </w:rPr>
        <w:t>al</w:t>
      </w:r>
      <w:r>
        <w:rPr>
          <w:color w:val="080808"/>
          <w:spacing w:val="20"/>
          <w:w w:val="110"/>
          <w:sz w:val="15"/>
        </w:rPr>
        <w:t> </w:t>
      </w:r>
      <w:r>
        <w:rPr>
          <w:color w:val="080808"/>
          <w:w w:val="110"/>
          <w:sz w:val="15"/>
        </w:rPr>
        <w:t>día de</w:t>
      </w:r>
      <w:r>
        <w:rPr>
          <w:color w:val="080808"/>
          <w:spacing w:val="-3"/>
          <w:w w:val="110"/>
          <w:sz w:val="15"/>
        </w:rPr>
        <w:t> </w:t>
      </w:r>
      <w:r>
        <w:rPr>
          <w:color w:val="080808"/>
          <w:w w:val="110"/>
          <w:sz w:val="15"/>
        </w:rPr>
        <w:t>hoy.</w:t>
      </w:r>
    </w:p>
    <w:p>
      <w:pPr>
        <w:spacing w:before="1"/>
        <w:ind w:left="282" w:right="0" w:firstLine="0"/>
        <w:jc w:val="left"/>
        <w:rPr>
          <w:sz w:val="15"/>
        </w:rPr>
      </w:pPr>
      <w:r>
        <w:rPr>
          <w:color w:val="080808"/>
          <w:w w:val="110"/>
          <w:sz w:val="15"/>
        </w:rPr>
        <w:t>Agradeciéndole</w:t>
      </w:r>
      <w:r>
        <w:rPr>
          <w:color w:val="080808"/>
          <w:spacing w:val="-12"/>
          <w:w w:val="110"/>
          <w:sz w:val="15"/>
        </w:rPr>
        <w:t> </w:t>
      </w:r>
      <w:r>
        <w:rPr>
          <w:color w:val="080808"/>
          <w:w w:val="110"/>
          <w:sz w:val="15"/>
        </w:rPr>
        <w:t>la</w:t>
      </w:r>
      <w:r>
        <w:rPr>
          <w:color w:val="080808"/>
          <w:spacing w:val="-7"/>
          <w:w w:val="110"/>
          <w:sz w:val="15"/>
        </w:rPr>
        <w:t> </w:t>
      </w:r>
      <w:r>
        <w:rPr>
          <w:color w:val="080808"/>
          <w:w w:val="110"/>
          <w:sz w:val="15"/>
        </w:rPr>
        <w:t>ayuda</w:t>
      </w:r>
      <w:r>
        <w:rPr>
          <w:color w:val="080808"/>
          <w:spacing w:val="-2"/>
          <w:w w:val="110"/>
          <w:sz w:val="15"/>
        </w:rPr>
        <w:t> </w:t>
      </w:r>
      <w:r>
        <w:rPr>
          <w:color w:val="080808"/>
          <w:w w:val="110"/>
          <w:sz w:val="15"/>
        </w:rPr>
        <w:t>brindada</w:t>
      </w:r>
      <w:r>
        <w:rPr>
          <w:color w:val="080808"/>
          <w:spacing w:val="1"/>
          <w:w w:val="110"/>
          <w:sz w:val="15"/>
        </w:rPr>
        <w:t> </w:t>
      </w:r>
      <w:r>
        <w:rPr>
          <w:color w:val="080808"/>
          <w:w w:val="110"/>
          <w:sz w:val="15"/>
        </w:rPr>
        <w:t>lo</w:t>
      </w:r>
      <w:r>
        <w:rPr>
          <w:color w:val="080808"/>
          <w:spacing w:val="-5"/>
          <w:w w:val="110"/>
          <w:sz w:val="15"/>
        </w:rPr>
        <w:t> </w:t>
      </w:r>
      <w:r>
        <w:rPr>
          <w:color w:val="080808"/>
          <w:w w:val="110"/>
          <w:sz w:val="15"/>
        </w:rPr>
        <w:t>mas</w:t>
      </w:r>
      <w:r>
        <w:rPr>
          <w:color w:val="080808"/>
          <w:spacing w:val="-6"/>
          <w:w w:val="110"/>
          <w:sz w:val="15"/>
        </w:rPr>
        <w:t> </w:t>
      </w:r>
      <w:r>
        <w:rPr>
          <w:color w:val="080808"/>
          <w:w w:val="110"/>
          <w:sz w:val="15"/>
        </w:rPr>
        <w:t>pronto</w:t>
      </w:r>
      <w:r>
        <w:rPr>
          <w:color w:val="080808"/>
          <w:spacing w:val="-9"/>
          <w:w w:val="110"/>
          <w:sz w:val="15"/>
        </w:rPr>
        <w:t> </w:t>
      </w:r>
      <w:r>
        <w:rPr>
          <w:color w:val="080808"/>
          <w:spacing w:val="-2"/>
          <w:w w:val="110"/>
          <w:sz w:val="15"/>
        </w:rPr>
        <w:t>posible</w:t>
      </w:r>
    </w:p>
    <w:p>
      <w:pPr>
        <w:pStyle w:val="BodyText"/>
        <w:rPr>
          <w:sz w:val="15"/>
        </w:rPr>
      </w:pPr>
    </w:p>
    <w:p>
      <w:pPr>
        <w:pStyle w:val="BodyText"/>
        <w:spacing w:before="150"/>
        <w:rPr>
          <w:sz w:val="15"/>
        </w:rPr>
      </w:pPr>
    </w:p>
    <w:p>
      <w:pPr>
        <w:spacing w:before="1"/>
        <w:ind w:left="280" w:right="0" w:firstLine="0"/>
        <w:jc w:val="left"/>
        <w:rPr>
          <w:sz w:val="15"/>
        </w:rPr>
      </w:pPr>
      <w:r>
        <w:rPr>
          <w:color w:val="080808"/>
          <w:spacing w:val="-2"/>
          <w:w w:val="105"/>
          <w:sz w:val="15"/>
        </w:rPr>
        <w:t>Saludos</w:t>
      </w:r>
    </w:p>
    <w:p>
      <w:pPr>
        <w:spacing w:after="0"/>
        <w:jc w:val="left"/>
        <w:rPr>
          <w:sz w:val="15"/>
        </w:rPr>
        <w:sectPr>
          <w:headerReference w:type="default" r:id="rId153"/>
          <w:footerReference w:type="default" r:id="rId154"/>
          <w:pgSz w:w="12240" w:h="15840"/>
          <w:pgMar w:header="43" w:footer="0" w:top="380" w:bottom="280" w:left="708" w:right="425"/>
          <w:pgNumType w:start="47"/>
        </w:sectPr>
      </w:pPr>
    </w:p>
    <w:p>
      <w:pPr>
        <w:pStyle w:val="BodyText"/>
        <w:spacing w:before="4"/>
        <w:rPr>
          <w:sz w:val="15"/>
        </w:rPr>
      </w:pPr>
    </w:p>
    <w:p>
      <w:pPr>
        <w:spacing w:line="240" w:lineRule="auto"/>
        <w:ind w:left="278" w:right="0" w:firstLine="0"/>
        <w:rPr>
          <w:sz w:val="20"/>
        </w:rPr>
      </w:pPr>
      <w:r>
        <w:rPr>
          <w:sz w:val="20"/>
        </w:rPr>
        <w:drawing>
          <wp:inline distT="0" distB="0" distL="0" distR="0">
            <wp:extent cx="6768568" cy="2054161"/>
            <wp:effectExtent l="0" t="0" r="0" b="0"/>
            <wp:docPr id="202" name="Image 202"/>
            <wp:cNvGraphicFramePr>
              <a:graphicFrameLocks/>
            </wp:cNvGraphicFramePr>
            <a:graphic>
              <a:graphicData uri="http://schemas.openxmlformats.org/drawingml/2006/picture">
                <pic:pic>
                  <pic:nvPicPr>
                    <pic:cNvPr id="202" name="Image 202"/>
                    <pic:cNvPicPr/>
                  </pic:nvPicPr>
                  <pic:blipFill>
                    <a:blip r:embed="rId164" cstate="print"/>
                    <a:stretch>
                      <a:fillRect/>
                    </a:stretch>
                  </pic:blipFill>
                  <pic:spPr>
                    <a:xfrm>
                      <a:off x="0" y="0"/>
                      <a:ext cx="6768568" cy="2054161"/>
                    </a:xfrm>
                    <a:prstGeom prst="rect">
                      <a:avLst/>
                    </a:prstGeom>
                  </pic:spPr>
                </pic:pic>
              </a:graphicData>
            </a:graphic>
          </wp:inline>
        </w:drawing>
      </w:r>
      <w:r>
        <w:rPr>
          <w:sz w:val="20"/>
        </w:rPr>
      </w:r>
    </w:p>
    <w:p>
      <w:pPr>
        <w:spacing w:after="0" w:line="240" w:lineRule="auto"/>
        <w:rPr>
          <w:sz w:val="20"/>
        </w:rPr>
        <w:sectPr>
          <w:headerReference w:type="default" r:id="rId162"/>
          <w:footerReference w:type="default" r:id="rId163"/>
          <w:pgSz w:w="12240" w:h="15840"/>
          <w:pgMar w:header="52" w:footer="0" w:top="380" w:bottom="280" w:left="708" w:right="425"/>
        </w:sectPr>
      </w:pPr>
    </w:p>
    <w:p>
      <w:pPr>
        <w:pStyle w:val="BodyText"/>
        <w:rPr>
          <w:sz w:val="23"/>
        </w:rPr>
      </w:pPr>
    </w:p>
    <w:p>
      <w:pPr>
        <w:pStyle w:val="BodyText"/>
        <w:spacing w:before="77"/>
        <w:rPr>
          <w:sz w:val="23"/>
        </w:rPr>
      </w:pPr>
    </w:p>
    <w:p>
      <w:pPr>
        <w:spacing w:before="0"/>
        <w:ind w:left="405" w:right="0" w:firstLine="0"/>
        <w:jc w:val="left"/>
        <w:rPr>
          <w:sz w:val="23"/>
        </w:rPr>
      </w:pPr>
      <w:r>
        <w:rPr>
          <w:position w:val="-7"/>
        </w:rPr>
        <w:drawing>
          <wp:inline distT="0" distB="0" distL="0" distR="0">
            <wp:extent cx="217928" cy="204215"/>
            <wp:effectExtent l="0" t="0" r="0" b="0"/>
            <wp:docPr id="205" name="Image 205"/>
            <wp:cNvGraphicFramePr>
              <a:graphicFrameLocks/>
            </wp:cNvGraphicFramePr>
            <a:graphic>
              <a:graphicData uri="http://schemas.openxmlformats.org/drawingml/2006/picture">
                <pic:pic>
                  <pic:nvPicPr>
                    <pic:cNvPr id="205" name="Image 205"/>
                    <pic:cNvPicPr/>
                  </pic:nvPicPr>
                  <pic:blipFill>
                    <a:blip r:embed="rId167" cstate="print"/>
                    <a:stretch>
                      <a:fillRect/>
                    </a:stretch>
                  </pic:blipFill>
                  <pic:spPr>
                    <a:xfrm>
                      <a:off x="0" y="0"/>
                      <a:ext cx="217928" cy="204215"/>
                    </a:xfrm>
                    <a:prstGeom prst="rect">
                      <a:avLst/>
                    </a:prstGeom>
                  </pic:spPr>
                </pic:pic>
              </a:graphicData>
            </a:graphic>
          </wp:inline>
        </w:drawing>
      </w:r>
      <w:r>
        <w:rPr>
          <w:position w:val="-7"/>
        </w:rPr>
      </w:r>
      <w:r>
        <w:rPr>
          <w:rFonts w:ascii="Times New Roman"/>
          <w:spacing w:val="80"/>
          <w:w w:val="105"/>
          <w:sz w:val="20"/>
        </w:rPr>
        <w:t> </w:t>
      </w:r>
      <w:r>
        <w:rPr>
          <w:color w:val="010101"/>
          <w:w w:val="105"/>
          <w:sz w:val="23"/>
        </w:rPr>
        <w:t>Outlook</w:t>
      </w:r>
    </w:p>
    <w:p>
      <w:pPr>
        <w:pStyle w:val="BodyText"/>
        <w:spacing w:before="15"/>
        <w:rPr>
          <w:sz w:val="20"/>
        </w:rPr>
      </w:pPr>
      <w:r>
        <w:rPr>
          <w:sz w:val="20"/>
        </w:rPr>
        <mc:AlternateContent>
          <mc:Choice Requires="wps">
            <w:drawing>
              <wp:anchor distT="0" distB="0" distL="0" distR="0" allowOverlap="1" layoutInCell="1" locked="0" behindDoc="1" simplePos="0" relativeHeight="487640064">
                <wp:simplePos x="0" y="0"/>
                <wp:positionH relativeFrom="page">
                  <wp:posOffset>685800</wp:posOffset>
                </wp:positionH>
                <wp:positionV relativeFrom="paragraph">
                  <wp:posOffset>170800</wp:posOffset>
                </wp:positionV>
                <wp:extent cx="6477635" cy="20320"/>
                <wp:effectExtent l="0" t="0" r="0" b="0"/>
                <wp:wrapTopAndBottom/>
                <wp:docPr id="206" name="Group 206"/>
                <wp:cNvGraphicFramePr>
                  <a:graphicFrameLocks/>
                </wp:cNvGraphicFramePr>
                <a:graphic>
                  <a:graphicData uri="http://schemas.microsoft.com/office/word/2010/wordprocessingGroup">
                    <wpg:wgp>
                      <wpg:cNvPr id="206" name="Group 206"/>
                      <wpg:cNvGrpSpPr/>
                      <wpg:grpSpPr>
                        <a:xfrm>
                          <a:off x="0" y="0"/>
                          <a:ext cx="6477635" cy="20320"/>
                          <a:chExt cx="6477635" cy="20320"/>
                        </a:xfrm>
                      </wpg:grpSpPr>
                      <wps:wsp>
                        <wps:cNvPr id="207" name="Graphic 207"/>
                        <wps:cNvSpPr/>
                        <wps:spPr>
                          <a:xfrm>
                            <a:off x="0" y="0"/>
                            <a:ext cx="6477000" cy="10795"/>
                          </a:xfrm>
                          <a:custGeom>
                            <a:avLst/>
                            <a:gdLst/>
                            <a:ahLst/>
                            <a:cxnLst/>
                            <a:rect l="l" t="t" r="r" b="b"/>
                            <a:pathLst>
                              <a:path w="6477000" h="10795">
                                <a:moveTo>
                                  <a:pt x="6477000" y="0"/>
                                </a:moveTo>
                                <a:lnTo>
                                  <a:pt x="0" y="0"/>
                                </a:lnTo>
                                <a:lnTo>
                                  <a:pt x="0" y="10670"/>
                                </a:lnTo>
                                <a:lnTo>
                                  <a:pt x="6477000" y="10670"/>
                                </a:lnTo>
                                <a:lnTo>
                                  <a:pt x="6477000" y="0"/>
                                </a:lnTo>
                                <a:close/>
                              </a:path>
                            </a:pathLst>
                          </a:custGeom>
                          <a:solidFill>
                            <a:srgbClr val="999999"/>
                          </a:solidFill>
                        </wps:spPr>
                        <wps:bodyPr wrap="square" lIns="0" tIns="0" rIns="0" bIns="0" rtlCol="0">
                          <a:prstTxWarp prst="textNoShape">
                            <a:avLst/>
                          </a:prstTxWarp>
                          <a:noAutofit/>
                        </wps:bodyPr>
                      </wps:wsp>
                      <wps:wsp>
                        <wps:cNvPr id="208" name="Graphic 208"/>
                        <wps:cNvSpPr/>
                        <wps:spPr>
                          <a:xfrm>
                            <a:off x="0" y="1717"/>
                            <a:ext cx="6477635" cy="18415"/>
                          </a:xfrm>
                          <a:custGeom>
                            <a:avLst/>
                            <a:gdLst/>
                            <a:ahLst/>
                            <a:cxnLst/>
                            <a:rect l="l" t="t" r="r" b="b"/>
                            <a:pathLst>
                              <a:path w="6477635" h="18415">
                                <a:moveTo>
                                  <a:pt x="6477190" y="0"/>
                                </a:moveTo>
                                <a:lnTo>
                                  <a:pt x="6469812" y="7442"/>
                                </a:lnTo>
                                <a:lnTo>
                                  <a:pt x="0" y="7442"/>
                                </a:lnTo>
                                <a:lnTo>
                                  <a:pt x="0" y="18097"/>
                                </a:lnTo>
                                <a:lnTo>
                                  <a:pt x="6468046" y="18097"/>
                                </a:lnTo>
                                <a:lnTo>
                                  <a:pt x="6468046" y="18389"/>
                                </a:lnTo>
                                <a:lnTo>
                                  <a:pt x="6477190" y="18389"/>
                                </a:lnTo>
                                <a:lnTo>
                                  <a:pt x="6477190"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54pt;margin-top:13.448892pt;width:510.05pt;height:1.6pt;mso-position-horizontal-relative:page;mso-position-vertical-relative:paragraph;z-index:-15676416;mso-wrap-distance-left:0;mso-wrap-distance-right:0" id="docshapegroup141" coordorigin="1080,269" coordsize="10201,32">
                <v:rect style="position:absolute;left:1080;top:268;width:10200;height:17" id="docshape142" filled="true" fillcolor="#999999" stroked="false">
                  <v:fill type="solid"/>
                </v:rect>
                <v:shape style="position:absolute;left:1080;top:271;width:10201;height:29" id="docshape143" coordorigin="1080,272" coordsize="10201,29" path="m11280,272l11269,283,1080,283,1080,300,11266,300,11266,301,11280,301,11280,272xe" filled="true" fillcolor="#eeeeee" stroked="false">
                  <v:path arrowok="t"/>
                  <v:fill type="solid"/>
                </v:shape>
                <w10:wrap type="topAndBottom"/>
              </v:group>
            </w:pict>
          </mc:Fallback>
        </mc:AlternateContent>
      </w:r>
    </w:p>
    <w:p>
      <w:pPr>
        <w:spacing w:before="158"/>
        <w:ind w:left="376" w:right="0" w:firstLine="0"/>
        <w:jc w:val="left"/>
        <w:rPr>
          <w:b/>
          <w:sz w:val="22"/>
        </w:rPr>
      </w:pPr>
      <w:r>
        <w:rPr>
          <w:b/>
          <w:color w:val="010101"/>
          <w:spacing w:val="-6"/>
          <w:sz w:val="22"/>
        </w:rPr>
        <w:t>RE:</w:t>
      </w:r>
      <w:r>
        <w:rPr>
          <w:b/>
          <w:color w:val="010101"/>
          <w:spacing w:val="-10"/>
          <w:sz w:val="22"/>
        </w:rPr>
        <w:t> </w:t>
      </w:r>
      <w:r>
        <w:rPr>
          <w:b/>
          <w:color w:val="010101"/>
          <w:spacing w:val="-6"/>
          <w:sz w:val="22"/>
        </w:rPr>
        <w:t>Solicitud</w:t>
      </w:r>
      <w:r>
        <w:rPr>
          <w:b/>
          <w:color w:val="010101"/>
          <w:spacing w:val="-8"/>
          <w:sz w:val="22"/>
        </w:rPr>
        <w:t> </w:t>
      </w:r>
      <w:r>
        <w:rPr>
          <w:b/>
          <w:color w:val="010101"/>
          <w:spacing w:val="-6"/>
          <w:sz w:val="22"/>
        </w:rPr>
        <w:t>de</w:t>
      </w:r>
      <w:r>
        <w:rPr>
          <w:b/>
          <w:color w:val="010101"/>
          <w:spacing w:val="-9"/>
          <w:sz w:val="22"/>
        </w:rPr>
        <w:t> </w:t>
      </w:r>
      <w:r>
        <w:rPr>
          <w:b/>
          <w:color w:val="010101"/>
          <w:spacing w:val="-6"/>
          <w:sz w:val="22"/>
        </w:rPr>
        <w:t>recursos</w:t>
      </w:r>
      <w:r>
        <w:rPr>
          <w:b/>
          <w:color w:val="010101"/>
          <w:spacing w:val="-3"/>
          <w:sz w:val="22"/>
        </w:rPr>
        <w:t> </w:t>
      </w:r>
      <w:r>
        <w:rPr>
          <w:b/>
          <w:color w:val="010101"/>
          <w:spacing w:val="-6"/>
          <w:sz w:val="22"/>
        </w:rPr>
        <w:t>en</w:t>
      </w:r>
      <w:r>
        <w:rPr>
          <w:b/>
          <w:color w:val="010101"/>
          <w:spacing w:val="-9"/>
          <w:sz w:val="22"/>
        </w:rPr>
        <w:t> </w:t>
      </w:r>
      <w:r>
        <w:rPr>
          <w:b/>
          <w:color w:val="010101"/>
          <w:spacing w:val="-6"/>
          <w:sz w:val="22"/>
        </w:rPr>
        <w:t>la</w:t>
      </w:r>
      <w:r>
        <w:rPr>
          <w:b/>
          <w:color w:val="010101"/>
          <w:spacing w:val="-4"/>
          <w:sz w:val="22"/>
        </w:rPr>
        <w:t> </w:t>
      </w:r>
      <w:r>
        <w:rPr>
          <w:b/>
          <w:color w:val="010101"/>
          <w:spacing w:val="-6"/>
          <w:sz w:val="22"/>
        </w:rPr>
        <w:t>subpartida</w:t>
      </w:r>
      <w:r>
        <w:rPr>
          <w:b/>
          <w:color w:val="010101"/>
          <w:spacing w:val="1"/>
          <w:sz w:val="22"/>
        </w:rPr>
        <w:t> </w:t>
      </w:r>
      <w:r>
        <w:rPr>
          <w:b/>
          <w:color w:val="010101"/>
          <w:spacing w:val="-6"/>
          <w:sz w:val="22"/>
        </w:rPr>
        <w:t>1.01.01</w:t>
      </w:r>
    </w:p>
    <w:p>
      <w:pPr>
        <w:pStyle w:val="BodyText"/>
        <w:spacing w:before="3"/>
        <w:rPr>
          <w:b/>
          <w:sz w:val="14"/>
        </w:rPr>
      </w:pPr>
      <w:r>
        <w:rPr>
          <w:b/>
          <w:sz w:val="14"/>
        </w:rPr>
        <mc:AlternateContent>
          <mc:Choice Requires="wps">
            <w:drawing>
              <wp:anchor distT="0" distB="0" distL="0" distR="0" allowOverlap="1" layoutInCell="1" locked="0" behindDoc="1" simplePos="0" relativeHeight="487640576">
                <wp:simplePos x="0" y="0"/>
                <wp:positionH relativeFrom="page">
                  <wp:posOffset>685800</wp:posOffset>
                </wp:positionH>
                <wp:positionV relativeFrom="paragraph">
                  <wp:posOffset>119738</wp:posOffset>
                </wp:positionV>
                <wp:extent cx="6477635" cy="20955"/>
                <wp:effectExtent l="0" t="0" r="0" b="0"/>
                <wp:wrapTopAndBottom/>
                <wp:docPr id="209" name="Group 209"/>
                <wp:cNvGraphicFramePr>
                  <a:graphicFrameLocks/>
                </wp:cNvGraphicFramePr>
                <a:graphic>
                  <a:graphicData uri="http://schemas.microsoft.com/office/word/2010/wordprocessingGroup">
                    <wpg:wgp>
                      <wpg:cNvPr id="209" name="Group 209"/>
                      <wpg:cNvGrpSpPr/>
                      <wpg:grpSpPr>
                        <a:xfrm>
                          <a:off x="0" y="0"/>
                          <a:ext cx="6477635" cy="20955"/>
                          <a:chExt cx="6477635" cy="20955"/>
                        </a:xfrm>
                      </wpg:grpSpPr>
                      <wps:wsp>
                        <wps:cNvPr id="210" name="Graphic 210"/>
                        <wps:cNvSpPr/>
                        <wps:spPr>
                          <a:xfrm>
                            <a:off x="0" y="0"/>
                            <a:ext cx="6477000" cy="10795"/>
                          </a:xfrm>
                          <a:custGeom>
                            <a:avLst/>
                            <a:gdLst/>
                            <a:ahLst/>
                            <a:cxnLst/>
                            <a:rect l="l" t="t" r="r" b="b"/>
                            <a:pathLst>
                              <a:path w="6477000" h="10795">
                                <a:moveTo>
                                  <a:pt x="6477000" y="0"/>
                                </a:moveTo>
                                <a:lnTo>
                                  <a:pt x="0" y="0"/>
                                </a:lnTo>
                                <a:lnTo>
                                  <a:pt x="0" y="10666"/>
                                </a:lnTo>
                                <a:lnTo>
                                  <a:pt x="6477000" y="10666"/>
                                </a:lnTo>
                                <a:lnTo>
                                  <a:pt x="6477000" y="0"/>
                                </a:lnTo>
                                <a:close/>
                              </a:path>
                            </a:pathLst>
                          </a:custGeom>
                          <a:solidFill>
                            <a:srgbClr val="999999"/>
                          </a:solidFill>
                        </wps:spPr>
                        <wps:bodyPr wrap="square" lIns="0" tIns="0" rIns="0" bIns="0" rtlCol="0">
                          <a:prstTxWarp prst="textNoShape">
                            <a:avLst/>
                          </a:prstTxWarp>
                          <a:noAutofit/>
                        </wps:bodyPr>
                      </wps:wsp>
                      <wps:wsp>
                        <wps:cNvPr id="211" name="Graphic 211"/>
                        <wps:cNvSpPr/>
                        <wps:spPr>
                          <a:xfrm>
                            <a:off x="0" y="658"/>
                            <a:ext cx="6477635" cy="20320"/>
                          </a:xfrm>
                          <a:custGeom>
                            <a:avLst/>
                            <a:gdLst/>
                            <a:ahLst/>
                            <a:cxnLst/>
                            <a:rect l="l" t="t" r="r" b="b"/>
                            <a:pathLst>
                              <a:path w="6477635" h="20320">
                                <a:moveTo>
                                  <a:pt x="6477190" y="0"/>
                                </a:moveTo>
                                <a:lnTo>
                                  <a:pt x="6468707" y="8483"/>
                                </a:lnTo>
                                <a:lnTo>
                                  <a:pt x="0" y="8483"/>
                                </a:lnTo>
                                <a:lnTo>
                                  <a:pt x="0" y="19151"/>
                                </a:lnTo>
                                <a:lnTo>
                                  <a:pt x="6468046" y="19151"/>
                                </a:lnTo>
                                <a:lnTo>
                                  <a:pt x="6468046" y="19812"/>
                                </a:lnTo>
                                <a:lnTo>
                                  <a:pt x="6477190" y="19812"/>
                                </a:lnTo>
                                <a:lnTo>
                                  <a:pt x="6477190"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54pt;margin-top:9.428230pt;width:510.05pt;height:1.65pt;mso-position-horizontal-relative:page;mso-position-vertical-relative:paragraph;z-index:-15675904;mso-wrap-distance-left:0;mso-wrap-distance-right:0" id="docshapegroup144" coordorigin="1080,189" coordsize="10201,33">
                <v:rect style="position:absolute;left:1080;top:188;width:10200;height:17" id="docshape145" filled="true" fillcolor="#999999" stroked="false">
                  <v:fill type="solid"/>
                </v:rect>
                <v:shape style="position:absolute;left:1080;top:189;width:10201;height:32" id="docshape146" coordorigin="1080,190" coordsize="10201,32" path="m11280,190l11267,203,1080,203,1080,220,11266,220,11266,221,11280,221,11280,190xe" filled="true" fillcolor="#eeeeee" stroked="false">
                  <v:path arrowok="t"/>
                  <v:fill type="solid"/>
                </v:shape>
                <w10:wrap type="topAndBottom"/>
              </v:group>
            </w:pict>
          </mc:Fallback>
        </mc:AlternateContent>
      </w:r>
    </w:p>
    <w:p>
      <w:pPr>
        <w:spacing w:before="169"/>
        <w:ind w:left="422" w:right="0" w:firstLine="0"/>
        <w:jc w:val="left"/>
        <w:rPr>
          <w:sz w:val="18"/>
        </w:rPr>
      </w:pPr>
      <w:r>
        <w:rPr>
          <w:b/>
          <w:color w:val="010101"/>
          <w:w w:val="105"/>
          <w:sz w:val="19"/>
        </w:rPr>
        <w:t>Desde</w:t>
      </w:r>
      <w:r>
        <w:rPr>
          <w:b/>
          <w:color w:val="010101"/>
          <w:spacing w:val="-11"/>
          <w:w w:val="105"/>
          <w:sz w:val="19"/>
        </w:rPr>
        <w:t> </w:t>
      </w:r>
      <w:r>
        <w:rPr>
          <w:color w:val="010101"/>
          <w:w w:val="105"/>
          <w:sz w:val="18"/>
        </w:rPr>
        <w:t>Gretel</w:t>
      </w:r>
      <w:r>
        <w:rPr>
          <w:color w:val="010101"/>
          <w:spacing w:val="-13"/>
          <w:w w:val="105"/>
          <w:sz w:val="18"/>
        </w:rPr>
        <w:t> </w:t>
      </w:r>
      <w:r>
        <w:rPr>
          <w:color w:val="010101"/>
          <w:w w:val="105"/>
          <w:sz w:val="18"/>
        </w:rPr>
        <w:t>Zuñiga</w:t>
      </w:r>
      <w:r>
        <w:rPr>
          <w:color w:val="010101"/>
          <w:spacing w:val="-10"/>
          <w:w w:val="105"/>
          <w:sz w:val="18"/>
        </w:rPr>
        <w:t> </w:t>
      </w:r>
      <w:r>
        <w:rPr>
          <w:color w:val="010101"/>
          <w:w w:val="105"/>
          <w:sz w:val="18"/>
        </w:rPr>
        <w:t>Picado</w:t>
      </w:r>
      <w:r>
        <w:rPr>
          <w:color w:val="010101"/>
          <w:spacing w:val="3"/>
          <w:w w:val="105"/>
          <w:sz w:val="18"/>
        </w:rPr>
        <w:t> </w:t>
      </w:r>
      <w:hyperlink r:id="rId168">
        <w:r>
          <w:rPr>
            <w:color w:val="1A1A1A"/>
            <w:spacing w:val="-2"/>
            <w:w w:val="105"/>
            <w:sz w:val="18"/>
          </w:rPr>
          <w:t>&lt;GZuniga@imas.go.cr&gt;</w:t>
        </w:r>
      </w:hyperlink>
    </w:p>
    <w:p>
      <w:pPr>
        <w:spacing w:before="99"/>
        <w:ind w:left="422" w:right="0" w:firstLine="0"/>
        <w:jc w:val="left"/>
        <w:rPr>
          <w:sz w:val="18"/>
        </w:rPr>
      </w:pPr>
      <w:r>
        <w:rPr>
          <w:b/>
          <w:color w:val="010101"/>
          <w:sz w:val="19"/>
        </w:rPr>
        <w:t>Fecha</w:t>
      </w:r>
      <w:r>
        <w:rPr>
          <w:b/>
          <w:color w:val="010101"/>
          <w:spacing w:val="52"/>
          <w:sz w:val="19"/>
        </w:rPr>
        <w:t> </w:t>
      </w:r>
      <w:r>
        <w:rPr>
          <w:color w:val="010101"/>
          <w:sz w:val="18"/>
        </w:rPr>
        <w:t>Jue</w:t>
      </w:r>
      <w:r>
        <w:rPr>
          <w:color w:val="010101"/>
          <w:spacing w:val="10"/>
          <w:sz w:val="18"/>
        </w:rPr>
        <w:t> </w:t>
      </w:r>
      <w:r>
        <w:rPr>
          <w:color w:val="010101"/>
          <w:sz w:val="18"/>
        </w:rPr>
        <w:t>5/3/2026</w:t>
      </w:r>
      <w:r>
        <w:rPr>
          <w:color w:val="010101"/>
          <w:spacing w:val="10"/>
          <w:sz w:val="18"/>
        </w:rPr>
        <w:t> </w:t>
      </w:r>
      <w:r>
        <w:rPr>
          <w:color w:val="010101"/>
          <w:spacing w:val="-2"/>
          <w:sz w:val="18"/>
        </w:rPr>
        <w:t>10:08</w:t>
      </w:r>
    </w:p>
    <w:p>
      <w:pPr>
        <w:tabs>
          <w:tab w:pos="1031" w:val="left" w:leader="none"/>
        </w:tabs>
        <w:spacing w:before="94"/>
        <w:ind w:left="422" w:right="0" w:firstLine="0"/>
        <w:jc w:val="left"/>
        <w:rPr>
          <w:sz w:val="18"/>
        </w:rPr>
      </w:pPr>
      <w:r>
        <w:rPr>
          <w:b/>
          <w:color w:val="010101"/>
          <w:spacing w:val="-4"/>
          <w:w w:val="105"/>
          <w:sz w:val="19"/>
        </w:rPr>
        <w:t>Para</w:t>
      </w:r>
      <w:r>
        <w:rPr>
          <w:b/>
          <w:color w:val="010101"/>
          <w:sz w:val="19"/>
        </w:rPr>
        <w:tab/>
      </w:r>
      <w:r>
        <w:rPr>
          <w:color w:val="010101"/>
          <w:w w:val="105"/>
          <w:sz w:val="18"/>
        </w:rPr>
        <w:t>Xenia</w:t>
      </w:r>
      <w:r>
        <w:rPr>
          <w:color w:val="010101"/>
          <w:spacing w:val="-6"/>
          <w:w w:val="105"/>
          <w:sz w:val="18"/>
        </w:rPr>
        <w:t> </w:t>
      </w:r>
      <w:r>
        <w:rPr>
          <w:color w:val="010101"/>
          <w:w w:val="105"/>
          <w:sz w:val="18"/>
        </w:rPr>
        <w:t>Weatte</w:t>
      </w:r>
      <w:r>
        <w:rPr>
          <w:color w:val="010101"/>
          <w:spacing w:val="-11"/>
          <w:w w:val="105"/>
          <w:sz w:val="18"/>
        </w:rPr>
        <w:t> </w:t>
      </w:r>
      <w:r>
        <w:rPr>
          <w:color w:val="010101"/>
          <w:w w:val="105"/>
          <w:sz w:val="18"/>
        </w:rPr>
        <w:t>Ruíz</w:t>
      </w:r>
      <w:r>
        <w:rPr>
          <w:color w:val="010101"/>
          <w:spacing w:val="1"/>
          <w:w w:val="105"/>
          <w:sz w:val="18"/>
        </w:rPr>
        <w:t> </w:t>
      </w:r>
      <w:hyperlink r:id="rId118">
        <w:r>
          <w:rPr>
            <w:color w:val="1A1A1A"/>
            <w:spacing w:val="-2"/>
            <w:w w:val="105"/>
            <w:sz w:val="18"/>
          </w:rPr>
          <w:t>&lt;XWeatte@imas.go.cr&gt;</w:t>
        </w:r>
      </w:hyperlink>
    </w:p>
    <w:p>
      <w:pPr>
        <w:tabs>
          <w:tab w:pos="1027" w:val="left" w:leader="none"/>
        </w:tabs>
        <w:spacing w:line="290" w:lineRule="auto" w:before="99"/>
        <w:ind w:left="1032" w:right="567" w:hanging="615"/>
        <w:jc w:val="left"/>
        <w:rPr>
          <w:sz w:val="18"/>
        </w:rPr>
      </w:pPr>
      <w:r>
        <w:rPr>
          <w:b/>
          <w:color w:val="010101"/>
          <w:spacing w:val="-6"/>
          <w:w w:val="105"/>
          <w:sz w:val="19"/>
        </w:rPr>
        <w:t>CC</w:t>
      </w:r>
      <w:r>
        <w:rPr>
          <w:b/>
          <w:color w:val="010101"/>
          <w:sz w:val="19"/>
        </w:rPr>
        <w:tab/>
      </w:r>
      <w:r>
        <w:rPr>
          <w:color w:val="010101"/>
          <w:w w:val="105"/>
          <w:sz w:val="18"/>
        </w:rPr>
        <w:t>Gilbert Lorens Sequeira Salvatierra</w:t>
      </w:r>
      <w:r>
        <w:rPr>
          <w:color w:val="010101"/>
          <w:spacing w:val="15"/>
          <w:w w:val="105"/>
          <w:sz w:val="18"/>
        </w:rPr>
        <w:t> </w:t>
      </w:r>
      <w:hyperlink r:id="rId158">
        <w:r>
          <w:rPr>
            <w:color w:val="1A1A1A"/>
            <w:w w:val="105"/>
            <w:sz w:val="18"/>
          </w:rPr>
          <w:t>&lt;gsequeiras@imas.go.cr&gt;;</w:t>
        </w:r>
      </w:hyperlink>
      <w:r>
        <w:rPr>
          <w:color w:val="1A1A1A"/>
          <w:spacing w:val="-7"/>
          <w:w w:val="105"/>
          <w:sz w:val="18"/>
        </w:rPr>
        <w:t> </w:t>
      </w:r>
      <w:r>
        <w:rPr>
          <w:color w:val="010101"/>
          <w:w w:val="105"/>
          <w:sz w:val="18"/>
        </w:rPr>
        <w:t>Silvia Morales</w:t>
      </w:r>
      <w:r>
        <w:rPr>
          <w:color w:val="010101"/>
          <w:spacing w:val="-8"/>
          <w:w w:val="105"/>
          <w:sz w:val="18"/>
        </w:rPr>
        <w:t> </w:t>
      </w:r>
      <w:r>
        <w:rPr>
          <w:color w:val="010101"/>
          <w:w w:val="105"/>
          <w:sz w:val="18"/>
        </w:rPr>
        <w:t>Jimenez</w:t>
      </w:r>
      <w:r>
        <w:rPr>
          <w:color w:val="010101"/>
          <w:w w:val="105"/>
          <w:sz w:val="18"/>
        </w:rPr>
        <w:t> </w:t>
      </w:r>
      <w:hyperlink r:id="rId115">
        <w:r>
          <w:rPr>
            <w:color w:val="1A1A1A"/>
            <w:w w:val="105"/>
            <w:sz w:val="18"/>
          </w:rPr>
          <w:t>&lt;SMorales@imas.go.cr&gt;;</w:t>
        </w:r>
      </w:hyperlink>
      <w:r>
        <w:rPr>
          <w:color w:val="1A1A1A"/>
          <w:w w:val="105"/>
          <w:sz w:val="18"/>
        </w:rPr>
        <w:t> </w:t>
      </w:r>
      <w:r>
        <w:rPr>
          <w:color w:val="010101"/>
          <w:w w:val="105"/>
          <w:sz w:val="18"/>
        </w:rPr>
        <w:t>Elke Navarro Guevara</w:t>
      </w:r>
      <w:r>
        <w:rPr>
          <w:color w:val="010101"/>
          <w:spacing w:val="40"/>
          <w:w w:val="105"/>
          <w:sz w:val="18"/>
        </w:rPr>
        <w:t> </w:t>
      </w:r>
      <w:r>
        <w:rPr>
          <w:color w:val="1A1A1A"/>
          <w:w w:val="105"/>
          <w:sz w:val="18"/>
        </w:rPr>
        <w:t>&lt;</w:t>
      </w:r>
      <w:hyperlink r:id="rId160">
        <w:r>
          <w:rPr>
            <w:color w:val="010101"/>
            <w:w w:val="105"/>
            <w:sz w:val="18"/>
          </w:rPr>
          <w:t>ENavarro@imas.go.cr&gt;</w:t>
        </w:r>
      </w:hyperlink>
    </w:p>
    <w:p>
      <w:pPr>
        <w:pStyle w:val="BodyText"/>
        <w:rPr>
          <w:sz w:val="18"/>
        </w:rPr>
      </w:pPr>
    </w:p>
    <w:p>
      <w:pPr>
        <w:pStyle w:val="BodyText"/>
        <w:spacing w:before="42"/>
        <w:rPr>
          <w:sz w:val="18"/>
        </w:rPr>
      </w:pPr>
    </w:p>
    <w:p>
      <w:pPr>
        <w:spacing w:before="0"/>
        <w:ind w:left="371" w:right="0" w:firstLine="0"/>
        <w:jc w:val="left"/>
        <w:rPr>
          <w:sz w:val="23"/>
        </w:rPr>
      </w:pPr>
      <w:r>
        <w:rPr>
          <w:color w:val="010101"/>
          <w:w w:val="105"/>
          <w:sz w:val="23"/>
        </w:rPr>
        <w:t>Buen</w:t>
      </w:r>
      <w:r>
        <w:rPr>
          <w:color w:val="010101"/>
          <w:spacing w:val="-9"/>
          <w:w w:val="105"/>
          <w:sz w:val="23"/>
        </w:rPr>
        <w:t> </w:t>
      </w:r>
      <w:r>
        <w:rPr>
          <w:color w:val="010101"/>
          <w:w w:val="105"/>
          <w:sz w:val="23"/>
        </w:rPr>
        <w:t>día</w:t>
      </w:r>
      <w:r>
        <w:rPr>
          <w:color w:val="010101"/>
          <w:spacing w:val="-6"/>
          <w:w w:val="105"/>
          <w:sz w:val="23"/>
        </w:rPr>
        <w:t> </w:t>
      </w:r>
      <w:r>
        <w:rPr>
          <w:color w:val="010101"/>
          <w:w w:val="105"/>
          <w:sz w:val="23"/>
        </w:rPr>
        <w:t>Xenia,</w:t>
      </w:r>
      <w:r>
        <w:rPr>
          <w:color w:val="010101"/>
          <w:spacing w:val="1"/>
          <w:w w:val="105"/>
          <w:sz w:val="23"/>
        </w:rPr>
        <w:t> </w:t>
      </w:r>
      <w:r>
        <w:rPr>
          <w:color w:val="010101"/>
          <w:w w:val="105"/>
          <w:sz w:val="23"/>
        </w:rPr>
        <w:t>un</w:t>
      </w:r>
      <w:r>
        <w:rPr>
          <w:color w:val="010101"/>
          <w:spacing w:val="-11"/>
          <w:w w:val="105"/>
          <w:sz w:val="23"/>
        </w:rPr>
        <w:t> </w:t>
      </w:r>
      <w:r>
        <w:rPr>
          <w:color w:val="010101"/>
          <w:w w:val="105"/>
          <w:sz w:val="23"/>
        </w:rPr>
        <w:t>gusto</w:t>
      </w:r>
      <w:r>
        <w:rPr>
          <w:color w:val="010101"/>
          <w:spacing w:val="-1"/>
          <w:w w:val="105"/>
          <w:sz w:val="23"/>
        </w:rPr>
        <w:t> </w:t>
      </w:r>
      <w:r>
        <w:rPr>
          <w:color w:val="010101"/>
          <w:spacing w:val="-2"/>
          <w:w w:val="105"/>
          <w:sz w:val="23"/>
        </w:rPr>
        <w:t>saludarte.</w:t>
      </w:r>
    </w:p>
    <w:p>
      <w:pPr>
        <w:pStyle w:val="BodyText"/>
        <w:spacing w:before="10"/>
        <w:rPr>
          <w:sz w:val="23"/>
        </w:rPr>
      </w:pPr>
    </w:p>
    <w:p>
      <w:pPr>
        <w:spacing w:line="244" w:lineRule="auto" w:before="0"/>
        <w:ind w:left="370" w:right="459" w:firstLine="0"/>
        <w:jc w:val="left"/>
        <w:rPr>
          <w:sz w:val="23"/>
          <w:szCs w:val="23"/>
        </w:rPr>
      </w:pPr>
      <w:r>
        <w:rPr>
          <w:color w:val="010101"/>
          <w:w w:val="105"/>
          <w:sz w:val="23"/>
          <w:szCs w:val="23"/>
        </w:rPr>
        <w:t>Con respecto a</w:t>
      </w:r>
      <w:r>
        <w:rPr>
          <w:color w:val="010101"/>
          <w:spacing w:val="-4"/>
          <w:w w:val="105"/>
          <w:sz w:val="23"/>
          <w:szCs w:val="23"/>
        </w:rPr>
        <w:t> </w:t>
      </w:r>
      <w:r>
        <w:rPr>
          <w:color w:val="010101"/>
          <w:w w:val="105"/>
          <w:sz w:val="23"/>
          <w:szCs w:val="23"/>
        </w:rPr>
        <w:t>lo</w:t>
      </w:r>
      <w:r>
        <w:rPr>
          <w:color w:val="010101"/>
          <w:spacing w:val="-7"/>
          <w:w w:val="105"/>
          <w:sz w:val="23"/>
          <w:szCs w:val="23"/>
        </w:rPr>
        <w:t> </w:t>
      </w:r>
      <w:r>
        <w:rPr>
          <w:color w:val="010101"/>
          <w:w w:val="105"/>
          <w:sz w:val="23"/>
          <w:szCs w:val="23"/>
        </w:rPr>
        <w:t>conversado, el</w:t>
      </w:r>
      <w:r>
        <w:rPr>
          <w:color w:val="010101"/>
          <w:spacing w:val="-3"/>
          <w:w w:val="105"/>
          <w:sz w:val="23"/>
          <w:szCs w:val="23"/>
        </w:rPr>
        <w:t> </w:t>
      </w:r>
      <w:r>
        <w:rPr>
          <w:color w:val="010101"/>
          <w:w w:val="105"/>
          <w:sz w:val="23"/>
          <w:szCs w:val="23"/>
        </w:rPr>
        <w:t>días pasados converse con Gilbert de la</w:t>
      </w:r>
      <w:r>
        <w:rPr>
          <w:color w:val="010101"/>
          <w:spacing w:val="-4"/>
          <w:w w:val="105"/>
          <w:sz w:val="23"/>
          <w:szCs w:val="23"/>
        </w:rPr>
        <w:t> </w:t>
      </w:r>
      <w:r>
        <w:rPr>
          <w:color w:val="010101"/>
          <w:w w:val="105"/>
          <w:sz w:val="23"/>
          <w:szCs w:val="23"/>
        </w:rPr>
        <w:t>necesidad de recursos que se tenía para otra</w:t>
      </w:r>
      <w:r>
        <w:rPr>
          <w:color w:val="010101"/>
          <w:spacing w:val="-7"/>
          <w:w w:val="105"/>
          <w:sz w:val="23"/>
          <w:szCs w:val="23"/>
        </w:rPr>
        <w:t> </w:t>
      </w:r>
      <w:r>
        <w:rPr>
          <w:color w:val="010101"/>
          <w:w w:val="105"/>
          <w:sz w:val="23"/>
          <w:szCs w:val="23"/>
        </w:rPr>
        <w:t>AROS de</w:t>
      </w:r>
      <w:r>
        <w:rPr>
          <w:color w:val="010101"/>
          <w:spacing w:val="-2"/>
          <w:w w:val="105"/>
          <w:sz w:val="23"/>
          <w:szCs w:val="23"/>
        </w:rPr>
        <w:t> </w:t>
      </w:r>
      <w:r>
        <w:rPr>
          <w:color w:val="010101"/>
          <w:w w:val="105"/>
          <w:sz w:val="23"/>
          <w:szCs w:val="23"/>
        </w:rPr>
        <w:t>la</w:t>
      </w:r>
      <w:r>
        <w:rPr>
          <w:color w:val="010101"/>
          <w:spacing w:val="-5"/>
          <w:w w:val="105"/>
          <w:sz w:val="23"/>
          <w:szCs w:val="23"/>
        </w:rPr>
        <w:t> </w:t>
      </w:r>
      <w:r>
        <w:rPr>
          <w:color w:val="010101"/>
          <w:w w:val="105"/>
          <w:sz w:val="23"/>
          <w:szCs w:val="23"/>
        </w:rPr>
        <w:t>partida 10101</w:t>
      </w:r>
      <w:r>
        <w:rPr>
          <w:color w:val="010101"/>
          <w:spacing w:val="-5"/>
          <w:w w:val="105"/>
          <w:sz w:val="23"/>
          <w:szCs w:val="23"/>
        </w:rPr>
        <w:t> </w:t>
      </w:r>
      <w:r>
        <w:rPr>
          <w:color w:val="010101"/>
          <w:w w:val="105"/>
          <w:sz w:val="23"/>
          <w:szCs w:val="23"/>
        </w:rPr>
        <w:t>Alquileres de</w:t>
      </w:r>
      <w:r>
        <w:rPr>
          <w:color w:val="010101"/>
          <w:spacing w:val="-16"/>
          <w:w w:val="105"/>
          <w:sz w:val="23"/>
          <w:szCs w:val="23"/>
        </w:rPr>
        <w:t> </w:t>
      </w:r>
      <w:r>
        <w:rPr>
          <w:color w:val="010101"/>
          <w:w w:val="105"/>
          <w:sz w:val="23"/>
          <w:szCs w:val="23"/>
        </w:rPr>
        <w:t>�1.100.000,</w:t>
      </w:r>
      <w:r>
        <w:rPr>
          <w:color w:val="010101"/>
          <w:spacing w:val="26"/>
          <w:w w:val="105"/>
          <w:sz w:val="23"/>
          <w:szCs w:val="23"/>
        </w:rPr>
        <w:t> </w:t>
      </w:r>
      <w:r>
        <w:rPr>
          <w:color w:val="010101"/>
          <w:w w:val="105"/>
          <w:sz w:val="23"/>
          <w:szCs w:val="23"/>
        </w:rPr>
        <w:t>de</w:t>
      </w:r>
      <w:r>
        <w:rPr>
          <w:color w:val="010101"/>
          <w:spacing w:val="-2"/>
          <w:w w:val="105"/>
          <w:sz w:val="23"/>
          <w:szCs w:val="23"/>
        </w:rPr>
        <w:t> </w:t>
      </w:r>
      <w:r>
        <w:rPr>
          <w:color w:val="010101"/>
          <w:w w:val="105"/>
          <w:sz w:val="23"/>
          <w:szCs w:val="23"/>
        </w:rPr>
        <w:t>lila autorización,</w:t>
      </w:r>
      <w:r>
        <w:rPr>
          <w:color w:val="010101"/>
          <w:spacing w:val="80"/>
          <w:w w:val="105"/>
          <w:sz w:val="23"/>
          <w:szCs w:val="23"/>
        </w:rPr>
        <w:t> </w:t>
      </w:r>
      <w:r>
        <w:rPr>
          <w:color w:val="010101"/>
          <w:w w:val="105"/>
          <w:sz w:val="23"/>
          <w:szCs w:val="23"/>
        </w:rPr>
        <w:t>en el</w:t>
      </w:r>
      <w:r>
        <w:rPr>
          <w:color w:val="010101"/>
          <w:spacing w:val="-3"/>
          <w:w w:val="105"/>
          <w:sz w:val="23"/>
          <w:szCs w:val="23"/>
        </w:rPr>
        <w:t> </w:t>
      </w:r>
      <w:r>
        <w:rPr>
          <w:color w:val="010101"/>
          <w:w w:val="105"/>
          <w:sz w:val="23"/>
          <w:szCs w:val="23"/>
        </w:rPr>
        <w:t>entendido que al</w:t>
      </w:r>
      <w:r>
        <w:rPr>
          <w:color w:val="010101"/>
          <w:spacing w:val="-7"/>
          <w:w w:val="105"/>
          <w:sz w:val="23"/>
          <w:szCs w:val="23"/>
        </w:rPr>
        <w:t> </w:t>
      </w:r>
      <w:r>
        <w:rPr>
          <w:color w:val="010101"/>
          <w:w w:val="105"/>
          <w:sz w:val="23"/>
          <w:szCs w:val="23"/>
        </w:rPr>
        <w:t>ser una partida en</w:t>
      </w:r>
      <w:r>
        <w:rPr>
          <w:color w:val="010101"/>
          <w:spacing w:val="-3"/>
          <w:w w:val="105"/>
          <w:sz w:val="23"/>
          <w:szCs w:val="23"/>
        </w:rPr>
        <w:t> </w:t>
      </w:r>
      <w:r>
        <w:rPr>
          <w:color w:val="010101"/>
          <w:w w:val="105"/>
          <w:sz w:val="23"/>
          <w:szCs w:val="23"/>
        </w:rPr>
        <w:t>la que se realiza una presupuestación de</w:t>
      </w:r>
      <w:r>
        <w:rPr>
          <w:color w:val="010101"/>
          <w:spacing w:val="-7"/>
          <w:w w:val="105"/>
          <w:sz w:val="23"/>
          <w:szCs w:val="23"/>
        </w:rPr>
        <w:t> </w:t>
      </w:r>
      <w:r>
        <w:rPr>
          <w:color w:val="010101"/>
          <w:w w:val="105"/>
          <w:sz w:val="23"/>
          <w:szCs w:val="23"/>
        </w:rPr>
        <w:t>efectivo adicional, para</w:t>
      </w:r>
      <w:r>
        <w:rPr>
          <w:color w:val="010101"/>
          <w:spacing w:val="-4"/>
          <w:w w:val="105"/>
          <w:sz w:val="23"/>
          <w:szCs w:val="23"/>
        </w:rPr>
        <w:t> </w:t>
      </w:r>
      <w:r>
        <w:rPr>
          <w:color w:val="010101"/>
          <w:w w:val="105"/>
          <w:sz w:val="23"/>
          <w:szCs w:val="23"/>
        </w:rPr>
        <w:t>cualquier aumento que</w:t>
      </w:r>
      <w:r>
        <w:rPr>
          <w:color w:val="010101"/>
          <w:spacing w:val="-9"/>
          <w:w w:val="105"/>
          <w:sz w:val="23"/>
          <w:szCs w:val="23"/>
        </w:rPr>
        <w:t> </w:t>
      </w:r>
      <w:r>
        <w:rPr>
          <w:color w:val="010101"/>
          <w:w w:val="105"/>
          <w:sz w:val="23"/>
          <w:szCs w:val="23"/>
        </w:rPr>
        <w:t>se</w:t>
      </w:r>
      <w:r>
        <w:rPr>
          <w:color w:val="010101"/>
          <w:spacing w:val="-5"/>
          <w:w w:val="105"/>
          <w:sz w:val="23"/>
          <w:szCs w:val="23"/>
        </w:rPr>
        <w:t> </w:t>
      </w:r>
      <w:r>
        <w:rPr>
          <w:color w:val="010101"/>
          <w:w w:val="105"/>
          <w:sz w:val="23"/>
          <w:szCs w:val="23"/>
        </w:rPr>
        <w:t>deba</w:t>
      </w:r>
      <w:r>
        <w:rPr>
          <w:color w:val="010101"/>
          <w:spacing w:val="-3"/>
          <w:w w:val="105"/>
          <w:sz w:val="23"/>
          <w:szCs w:val="23"/>
        </w:rPr>
        <w:t> </w:t>
      </w:r>
      <w:r>
        <w:rPr>
          <w:color w:val="010101"/>
          <w:w w:val="105"/>
          <w:sz w:val="23"/>
          <w:szCs w:val="23"/>
        </w:rPr>
        <w:t>realizar al</w:t>
      </w:r>
      <w:r>
        <w:rPr>
          <w:color w:val="010101"/>
          <w:spacing w:val="-12"/>
          <w:w w:val="105"/>
          <w:sz w:val="23"/>
          <w:szCs w:val="23"/>
        </w:rPr>
        <w:t> </w:t>
      </w:r>
      <w:r>
        <w:rPr>
          <w:color w:val="010101"/>
          <w:w w:val="105"/>
          <w:sz w:val="23"/>
          <w:szCs w:val="23"/>
        </w:rPr>
        <w:t>renovar con</w:t>
      </w:r>
      <w:r>
        <w:rPr>
          <w:color w:val="010101"/>
          <w:spacing w:val="-7"/>
          <w:w w:val="105"/>
          <w:sz w:val="23"/>
          <w:szCs w:val="23"/>
        </w:rPr>
        <w:t> </w:t>
      </w:r>
      <w:r>
        <w:rPr>
          <w:color w:val="010101"/>
          <w:w w:val="105"/>
          <w:sz w:val="23"/>
          <w:szCs w:val="23"/>
        </w:rPr>
        <w:t>contratos y/o realizar</w:t>
      </w:r>
      <w:r>
        <w:rPr>
          <w:color w:val="010101"/>
          <w:spacing w:val="-6"/>
          <w:w w:val="105"/>
          <w:sz w:val="23"/>
          <w:szCs w:val="23"/>
        </w:rPr>
        <w:t> </w:t>
      </w:r>
      <w:r>
        <w:rPr>
          <w:color w:val="010101"/>
          <w:w w:val="105"/>
          <w:sz w:val="23"/>
          <w:szCs w:val="23"/>
        </w:rPr>
        <w:t>una</w:t>
      </w:r>
      <w:r>
        <w:rPr>
          <w:color w:val="010101"/>
          <w:spacing w:val="-14"/>
          <w:w w:val="105"/>
          <w:sz w:val="23"/>
          <w:szCs w:val="23"/>
        </w:rPr>
        <w:t> </w:t>
      </w:r>
      <w:r>
        <w:rPr>
          <w:color w:val="010101"/>
          <w:w w:val="105"/>
          <w:sz w:val="23"/>
          <w:szCs w:val="23"/>
        </w:rPr>
        <w:t>contratación nueva</w:t>
      </w:r>
      <w:r>
        <w:rPr>
          <w:color w:val="010101"/>
          <w:spacing w:val="-8"/>
          <w:w w:val="105"/>
          <w:sz w:val="23"/>
          <w:szCs w:val="23"/>
        </w:rPr>
        <w:t> </w:t>
      </w:r>
      <w:r>
        <w:rPr>
          <w:color w:val="010101"/>
          <w:w w:val="105"/>
          <w:sz w:val="23"/>
          <w:szCs w:val="23"/>
        </w:rPr>
        <w:t>por</w:t>
      </w:r>
      <w:r>
        <w:rPr>
          <w:color w:val="010101"/>
          <w:spacing w:val="-10"/>
          <w:w w:val="105"/>
          <w:sz w:val="23"/>
          <w:szCs w:val="23"/>
        </w:rPr>
        <w:t> </w:t>
      </w:r>
      <w:r>
        <w:rPr>
          <w:color w:val="010101"/>
          <w:w w:val="105"/>
          <w:sz w:val="23"/>
          <w:szCs w:val="23"/>
        </w:rPr>
        <w:t>problemas</w:t>
      </w:r>
      <w:r>
        <w:rPr>
          <w:color w:val="010101"/>
          <w:spacing w:val="-3"/>
          <w:w w:val="105"/>
          <w:sz w:val="23"/>
          <w:szCs w:val="23"/>
        </w:rPr>
        <w:t> </w:t>
      </w:r>
      <w:r>
        <w:rPr>
          <w:color w:val="010101"/>
          <w:w w:val="105"/>
          <w:sz w:val="23"/>
          <w:szCs w:val="23"/>
        </w:rPr>
        <w:t>con</w:t>
      </w:r>
      <w:r>
        <w:rPr>
          <w:color w:val="010101"/>
          <w:spacing w:val="-11"/>
          <w:w w:val="105"/>
          <w:sz w:val="23"/>
          <w:szCs w:val="23"/>
        </w:rPr>
        <w:t> </w:t>
      </w:r>
      <w:r>
        <w:rPr>
          <w:color w:val="010101"/>
          <w:w w:val="105"/>
          <w:sz w:val="23"/>
          <w:szCs w:val="23"/>
        </w:rPr>
        <w:t>algún</w:t>
      </w:r>
      <w:r>
        <w:rPr>
          <w:color w:val="010101"/>
          <w:spacing w:val="-9"/>
          <w:w w:val="105"/>
          <w:sz w:val="23"/>
          <w:szCs w:val="23"/>
        </w:rPr>
        <w:t> </w:t>
      </w:r>
      <w:r>
        <w:rPr>
          <w:color w:val="010101"/>
          <w:w w:val="105"/>
          <w:sz w:val="23"/>
          <w:szCs w:val="23"/>
        </w:rPr>
        <w:t>arrendatario, a</w:t>
      </w:r>
      <w:r>
        <w:rPr>
          <w:color w:val="010101"/>
          <w:spacing w:val="-17"/>
          <w:w w:val="105"/>
          <w:sz w:val="23"/>
          <w:szCs w:val="23"/>
        </w:rPr>
        <w:t> </w:t>
      </w:r>
      <w:r>
        <w:rPr>
          <w:color w:val="010101"/>
          <w:w w:val="105"/>
          <w:sz w:val="23"/>
          <w:szCs w:val="23"/>
        </w:rPr>
        <w:t>hoy</w:t>
      </w:r>
      <w:r>
        <w:rPr>
          <w:color w:val="010101"/>
          <w:spacing w:val="-11"/>
          <w:w w:val="105"/>
          <w:sz w:val="23"/>
          <w:szCs w:val="23"/>
        </w:rPr>
        <w:t> </w:t>
      </w:r>
      <w:r>
        <w:rPr>
          <w:color w:val="010101"/>
          <w:w w:val="105"/>
          <w:sz w:val="23"/>
          <w:szCs w:val="23"/>
        </w:rPr>
        <w:t>podemos</w:t>
      </w:r>
      <w:r>
        <w:rPr>
          <w:color w:val="010101"/>
          <w:spacing w:val="-4"/>
          <w:w w:val="105"/>
          <w:sz w:val="23"/>
          <w:szCs w:val="23"/>
        </w:rPr>
        <w:t> </w:t>
      </w:r>
      <w:r>
        <w:rPr>
          <w:color w:val="010101"/>
          <w:w w:val="105"/>
          <w:sz w:val="23"/>
          <w:szCs w:val="23"/>
        </w:rPr>
        <w:t>disponer de este monto.</w:t>
      </w:r>
    </w:p>
    <w:p>
      <w:pPr>
        <w:pStyle w:val="BodyText"/>
        <w:spacing w:before="15"/>
        <w:rPr>
          <w:sz w:val="23"/>
        </w:rPr>
      </w:pPr>
    </w:p>
    <w:p>
      <w:pPr>
        <w:spacing w:before="0"/>
        <w:ind w:left="372" w:right="0" w:firstLine="0"/>
        <w:jc w:val="left"/>
        <w:rPr>
          <w:sz w:val="23"/>
        </w:rPr>
      </w:pPr>
      <w:r>
        <w:rPr>
          <w:color w:val="010101"/>
          <w:w w:val="105"/>
          <w:sz w:val="23"/>
        </w:rPr>
        <w:t>Saludos</w:t>
      </w:r>
      <w:r>
        <w:rPr>
          <w:color w:val="010101"/>
          <w:spacing w:val="-3"/>
          <w:w w:val="105"/>
          <w:sz w:val="23"/>
        </w:rPr>
        <w:t> </w:t>
      </w:r>
      <w:r>
        <w:rPr>
          <w:color w:val="010101"/>
          <w:spacing w:val="-2"/>
          <w:w w:val="105"/>
          <w:sz w:val="23"/>
        </w:rPr>
        <w:t>cordiales,</w:t>
      </w:r>
    </w:p>
    <w:p>
      <w:pPr>
        <w:pStyle w:val="BodyText"/>
        <w:spacing w:before="46"/>
        <w:rPr>
          <w:sz w:val="20"/>
        </w:rPr>
      </w:pPr>
      <w:r>
        <w:rPr>
          <w:sz w:val="20"/>
        </w:rPr>
        <w:drawing>
          <wp:anchor distT="0" distB="0" distL="0" distR="0" allowOverlap="1" layoutInCell="1" locked="0" behindDoc="1" simplePos="0" relativeHeight="487641088">
            <wp:simplePos x="0" y="0"/>
            <wp:positionH relativeFrom="page">
              <wp:posOffset>684277</wp:posOffset>
            </wp:positionH>
            <wp:positionV relativeFrom="paragraph">
              <wp:posOffset>190898</wp:posOffset>
            </wp:positionV>
            <wp:extent cx="5668783" cy="1655444"/>
            <wp:effectExtent l="0" t="0" r="0" b="0"/>
            <wp:wrapTopAndBottom/>
            <wp:docPr id="212" name="Image 212"/>
            <wp:cNvGraphicFramePr>
              <a:graphicFrameLocks/>
            </wp:cNvGraphicFramePr>
            <a:graphic>
              <a:graphicData uri="http://schemas.openxmlformats.org/drawingml/2006/picture">
                <pic:pic>
                  <pic:nvPicPr>
                    <pic:cNvPr id="212" name="Image 212"/>
                    <pic:cNvPicPr/>
                  </pic:nvPicPr>
                  <pic:blipFill>
                    <a:blip r:embed="rId169" cstate="print"/>
                    <a:stretch>
                      <a:fillRect/>
                    </a:stretch>
                  </pic:blipFill>
                  <pic:spPr>
                    <a:xfrm>
                      <a:off x="0" y="0"/>
                      <a:ext cx="5668783" cy="1655444"/>
                    </a:xfrm>
                    <a:prstGeom prst="rect">
                      <a:avLst/>
                    </a:prstGeom>
                  </pic:spPr>
                </pic:pic>
              </a:graphicData>
            </a:graphic>
          </wp:anchor>
        </w:drawing>
      </w:r>
    </w:p>
    <w:p>
      <w:pPr>
        <w:pStyle w:val="BodyText"/>
        <w:rPr>
          <w:sz w:val="20"/>
        </w:rPr>
      </w:pPr>
    </w:p>
    <w:p>
      <w:pPr>
        <w:pStyle w:val="BodyText"/>
        <w:spacing w:before="225"/>
        <w:rPr>
          <w:sz w:val="20"/>
        </w:rPr>
      </w:pPr>
      <w:r>
        <w:rPr>
          <w:sz w:val="20"/>
        </w:rPr>
        <mc:AlternateContent>
          <mc:Choice Requires="wps">
            <w:drawing>
              <wp:anchor distT="0" distB="0" distL="0" distR="0" allowOverlap="1" layoutInCell="1" locked="0" behindDoc="1" simplePos="0" relativeHeight="487641600">
                <wp:simplePos x="0" y="0"/>
                <wp:positionH relativeFrom="page">
                  <wp:posOffset>685800</wp:posOffset>
                </wp:positionH>
                <wp:positionV relativeFrom="paragraph">
                  <wp:posOffset>304682</wp:posOffset>
                </wp:positionV>
                <wp:extent cx="6362700" cy="20320"/>
                <wp:effectExtent l="0" t="0" r="0" b="0"/>
                <wp:wrapTopAndBottom/>
                <wp:docPr id="213" name="Group 213"/>
                <wp:cNvGraphicFramePr>
                  <a:graphicFrameLocks/>
                </wp:cNvGraphicFramePr>
                <a:graphic>
                  <a:graphicData uri="http://schemas.microsoft.com/office/word/2010/wordprocessingGroup">
                    <wpg:wgp>
                      <wpg:cNvPr id="213" name="Group 213"/>
                      <wpg:cNvGrpSpPr/>
                      <wpg:grpSpPr>
                        <a:xfrm>
                          <a:off x="0" y="0"/>
                          <a:ext cx="6362700" cy="20320"/>
                          <a:chExt cx="6362700" cy="20320"/>
                        </a:xfrm>
                      </wpg:grpSpPr>
                      <wps:wsp>
                        <wps:cNvPr id="214" name="Graphic 214"/>
                        <wps:cNvSpPr/>
                        <wps:spPr>
                          <a:xfrm>
                            <a:off x="0" y="0"/>
                            <a:ext cx="6362700" cy="10795"/>
                          </a:xfrm>
                          <a:custGeom>
                            <a:avLst/>
                            <a:gdLst/>
                            <a:ahLst/>
                            <a:cxnLst/>
                            <a:rect l="l" t="t" r="r" b="b"/>
                            <a:pathLst>
                              <a:path w="6362700" h="10795">
                                <a:moveTo>
                                  <a:pt x="6362700" y="0"/>
                                </a:moveTo>
                                <a:lnTo>
                                  <a:pt x="0" y="0"/>
                                </a:lnTo>
                                <a:lnTo>
                                  <a:pt x="0" y="10670"/>
                                </a:lnTo>
                                <a:lnTo>
                                  <a:pt x="6362700" y="10670"/>
                                </a:lnTo>
                                <a:lnTo>
                                  <a:pt x="6362700" y="0"/>
                                </a:lnTo>
                                <a:close/>
                              </a:path>
                            </a:pathLst>
                          </a:custGeom>
                          <a:solidFill>
                            <a:srgbClr val="999999"/>
                          </a:solidFill>
                        </wps:spPr>
                        <wps:bodyPr wrap="square" lIns="0" tIns="0" rIns="0" bIns="0" rtlCol="0">
                          <a:prstTxWarp prst="textNoShape">
                            <a:avLst/>
                          </a:prstTxWarp>
                          <a:noAutofit/>
                        </wps:bodyPr>
                      </wps:wsp>
                      <wps:wsp>
                        <wps:cNvPr id="215" name="Graphic 215"/>
                        <wps:cNvSpPr/>
                        <wps:spPr>
                          <a:xfrm>
                            <a:off x="0" y="1806"/>
                            <a:ext cx="6362700" cy="18415"/>
                          </a:xfrm>
                          <a:custGeom>
                            <a:avLst/>
                            <a:gdLst/>
                            <a:ahLst/>
                            <a:cxnLst/>
                            <a:rect l="l" t="t" r="r" b="b"/>
                            <a:pathLst>
                              <a:path w="6362700" h="18415">
                                <a:moveTo>
                                  <a:pt x="6362700" y="0"/>
                                </a:moveTo>
                                <a:lnTo>
                                  <a:pt x="6355435" y="7340"/>
                                </a:lnTo>
                                <a:lnTo>
                                  <a:pt x="0" y="7340"/>
                                </a:lnTo>
                                <a:lnTo>
                                  <a:pt x="0" y="18021"/>
                                </a:lnTo>
                                <a:lnTo>
                                  <a:pt x="6353556" y="18021"/>
                                </a:lnTo>
                                <a:lnTo>
                                  <a:pt x="6353556" y="18389"/>
                                </a:lnTo>
                                <a:lnTo>
                                  <a:pt x="6362700" y="18389"/>
                                </a:lnTo>
                                <a:lnTo>
                                  <a:pt x="6362700" y="18021"/>
                                </a:lnTo>
                                <a:lnTo>
                                  <a:pt x="6362700" y="7340"/>
                                </a:lnTo>
                                <a:lnTo>
                                  <a:pt x="6362700"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54pt;margin-top:23.990738pt;width:501pt;height:1.6pt;mso-position-horizontal-relative:page;mso-position-vertical-relative:paragraph;z-index:-15674880;mso-wrap-distance-left:0;mso-wrap-distance-right:0" id="docshapegroup147" coordorigin="1080,480" coordsize="10020,32">
                <v:rect style="position:absolute;left:1080;top:479;width:10020;height:17" id="docshape148" filled="true" fillcolor="#999999" stroked="false">
                  <v:fill type="solid"/>
                </v:rect>
                <v:shape style="position:absolute;left:1080;top:482;width:10020;height:29" id="docshape149" coordorigin="1080,483" coordsize="10020,29" path="m11100,483l11089,494,1080,494,1080,511,11086,511,11086,512,11100,512,11100,511,11100,494,11100,483xe" filled="true" fillcolor="#eeeeee" stroked="false">
                  <v:path arrowok="t"/>
                  <v:fill type="solid"/>
                </v:shape>
                <w10:wrap type="topAndBottom"/>
              </v:group>
            </w:pict>
          </mc:Fallback>
        </mc:AlternateContent>
      </w:r>
    </w:p>
    <w:p>
      <w:pPr>
        <w:spacing w:line="278" w:lineRule="auto" w:before="176"/>
        <w:ind w:left="372" w:right="5841" w:firstLine="0"/>
        <w:jc w:val="left"/>
        <w:rPr>
          <w:sz w:val="21"/>
        </w:rPr>
      </w:pPr>
      <w:r>
        <w:rPr>
          <w:b/>
          <w:color w:val="010101"/>
          <w:sz w:val="21"/>
        </w:rPr>
        <w:t>De: </w:t>
      </w:r>
      <w:r>
        <w:rPr>
          <w:color w:val="010101"/>
          <w:sz w:val="21"/>
        </w:rPr>
        <w:t>Xenia Weatte Ruíz </w:t>
      </w:r>
      <w:hyperlink r:id="rId118">
        <w:r>
          <w:rPr>
            <w:color w:val="010101"/>
            <w:sz w:val="21"/>
          </w:rPr>
          <w:t>&lt;XWeatte@imas.go.cr&gt;</w:t>
        </w:r>
      </w:hyperlink>
      <w:r>
        <w:rPr>
          <w:color w:val="010101"/>
          <w:sz w:val="21"/>
        </w:rPr>
        <w:t> </w:t>
      </w:r>
      <w:r>
        <w:rPr>
          <w:b/>
          <w:color w:val="010101"/>
          <w:sz w:val="20"/>
        </w:rPr>
        <w:t>Enviado: </w:t>
      </w:r>
      <w:r>
        <w:rPr>
          <w:color w:val="010101"/>
          <w:sz w:val="21"/>
        </w:rPr>
        <w:t>Jueves, 05 de Marzo</w:t>
      </w:r>
      <w:r>
        <w:rPr>
          <w:color w:val="010101"/>
          <w:spacing w:val="40"/>
          <w:sz w:val="21"/>
        </w:rPr>
        <w:t> </w:t>
      </w:r>
      <w:r>
        <w:rPr>
          <w:color w:val="010101"/>
          <w:sz w:val="21"/>
        </w:rPr>
        <w:t>de</w:t>
      </w:r>
      <w:r>
        <w:rPr>
          <w:color w:val="010101"/>
          <w:spacing w:val="36"/>
          <w:sz w:val="21"/>
        </w:rPr>
        <w:t> </w:t>
      </w:r>
      <w:r>
        <w:rPr>
          <w:color w:val="010101"/>
          <w:sz w:val="21"/>
        </w:rPr>
        <w:t>2026 09:59</w:t>
      </w:r>
      <w:r>
        <w:rPr>
          <w:color w:val="010101"/>
          <w:spacing w:val="40"/>
          <w:sz w:val="21"/>
        </w:rPr>
        <w:t> </w:t>
      </w:r>
      <w:r>
        <w:rPr>
          <w:b/>
          <w:color w:val="010101"/>
          <w:sz w:val="22"/>
        </w:rPr>
        <w:t>Para:</w:t>
      </w:r>
      <w:r>
        <w:rPr>
          <w:b/>
          <w:color w:val="010101"/>
          <w:spacing w:val="-16"/>
          <w:sz w:val="22"/>
        </w:rPr>
        <w:t> </w:t>
      </w:r>
      <w:r>
        <w:rPr>
          <w:color w:val="010101"/>
          <w:sz w:val="21"/>
        </w:rPr>
        <w:t>Gretel</w:t>
      </w:r>
      <w:r>
        <w:rPr>
          <w:color w:val="010101"/>
          <w:spacing w:val="-1"/>
          <w:sz w:val="21"/>
        </w:rPr>
        <w:t> </w:t>
      </w:r>
      <w:r>
        <w:rPr>
          <w:color w:val="010101"/>
          <w:sz w:val="21"/>
        </w:rPr>
        <w:t>Zuñiga Picado</w:t>
      </w:r>
      <w:r>
        <w:rPr>
          <w:color w:val="010101"/>
          <w:spacing w:val="-5"/>
          <w:sz w:val="21"/>
        </w:rPr>
        <w:t> </w:t>
      </w:r>
      <w:hyperlink r:id="rId168">
        <w:r>
          <w:rPr>
            <w:color w:val="010101"/>
            <w:sz w:val="21"/>
          </w:rPr>
          <w:t>&lt;GZuniga@imas.go.cr&gt;</w:t>
        </w:r>
      </w:hyperlink>
    </w:p>
    <w:p>
      <w:pPr>
        <w:spacing w:before="6"/>
        <w:ind w:left="373" w:right="0" w:firstLine="0"/>
        <w:jc w:val="left"/>
        <w:rPr>
          <w:sz w:val="21"/>
        </w:rPr>
      </w:pPr>
      <w:r>
        <w:rPr>
          <w:b/>
          <w:color w:val="010101"/>
          <w:sz w:val="20"/>
        </w:rPr>
        <w:t>CC:</w:t>
      </w:r>
      <w:r>
        <w:rPr>
          <w:b/>
          <w:color w:val="010101"/>
          <w:spacing w:val="4"/>
          <w:sz w:val="20"/>
        </w:rPr>
        <w:t> </w:t>
      </w:r>
      <w:r>
        <w:rPr>
          <w:color w:val="010101"/>
          <w:sz w:val="21"/>
        </w:rPr>
        <w:t>Gilbert</w:t>
      </w:r>
      <w:r>
        <w:rPr>
          <w:color w:val="010101"/>
          <w:spacing w:val="22"/>
          <w:sz w:val="21"/>
        </w:rPr>
        <w:t> </w:t>
      </w:r>
      <w:r>
        <w:rPr>
          <w:color w:val="010101"/>
          <w:sz w:val="21"/>
        </w:rPr>
        <w:t>Lorens</w:t>
      </w:r>
      <w:r>
        <w:rPr>
          <w:color w:val="010101"/>
          <w:spacing w:val="3"/>
          <w:sz w:val="21"/>
        </w:rPr>
        <w:t> </w:t>
      </w:r>
      <w:r>
        <w:rPr>
          <w:color w:val="010101"/>
          <w:sz w:val="21"/>
        </w:rPr>
        <w:t>Sequeira</w:t>
      </w:r>
      <w:r>
        <w:rPr>
          <w:color w:val="010101"/>
          <w:spacing w:val="16"/>
          <w:sz w:val="21"/>
        </w:rPr>
        <w:t> </w:t>
      </w:r>
      <w:r>
        <w:rPr>
          <w:color w:val="010101"/>
          <w:sz w:val="21"/>
        </w:rPr>
        <w:t>Salvatierra</w:t>
      </w:r>
      <w:r>
        <w:rPr>
          <w:color w:val="010101"/>
          <w:spacing w:val="20"/>
          <w:sz w:val="21"/>
        </w:rPr>
        <w:t> </w:t>
      </w:r>
      <w:hyperlink r:id="rId158">
        <w:r>
          <w:rPr>
            <w:color w:val="010101"/>
            <w:sz w:val="21"/>
          </w:rPr>
          <w:t>&lt;gsequeiras@imas.go.cr&gt;;</w:t>
        </w:r>
      </w:hyperlink>
      <w:r>
        <w:rPr>
          <w:color w:val="010101"/>
          <w:spacing w:val="-20"/>
          <w:sz w:val="21"/>
        </w:rPr>
        <w:t> </w:t>
      </w:r>
      <w:r>
        <w:rPr>
          <w:color w:val="010101"/>
          <w:sz w:val="21"/>
        </w:rPr>
        <w:t>Silvia</w:t>
      </w:r>
      <w:r>
        <w:rPr>
          <w:color w:val="010101"/>
          <w:spacing w:val="24"/>
          <w:sz w:val="21"/>
        </w:rPr>
        <w:t> </w:t>
      </w:r>
      <w:r>
        <w:rPr>
          <w:color w:val="010101"/>
          <w:sz w:val="21"/>
        </w:rPr>
        <w:t>Morales</w:t>
      </w:r>
      <w:r>
        <w:rPr>
          <w:color w:val="010101"/>
          <w:spacing w:val="4"/>
          <w:sz w:val="21"/>
        </w:rPr>
        <w:t> </w:t>
      </w:r>
      <w:r>
        <w:rPr>
          <w:color w:val="010101"/>
          <w:spacing w:val="-2"/>
          <w:sz w:val="21"/>
        </w:rPr>
        <w:t>Jimenez</w:t>
      </w:r>
    </w:p>
    <w:p>
      <w:pPr>
        <w:spacing w:before="42"/>
        <w:ind w:left="366" w:right="0" w:firstLine="0"/>
        <w:jc w:val="left"/>
        <w:rPr>
          <w:sz w:val="21"/>
        </w:rPr>
      </w:pPr>
      <w:hyperlink r:id="rId115">
        <w:r>
          <w:rPr>
            <w:color w:val="010101"/>
            <w:sz w:val="21"/>
          </w:rPr>
          <w:t>&lt;SMorales@imas.go.cr&gt;;</w:t>
        </w:r>
      </w:hyperlink>
      <w:r>
        <w:rPr>
          <w:color w:val="010101"/>
          <w:spacing w:val="-5"/>
          <w:sz w:val="21"/>
        </w:rPr>
        <w:t> </w:t>
      </w:r>
      <w:r>
        <w:rPr>
          <w:color w:val="010101"/>
          <w:sz w:val="21"/>
        </w:rPr>
        <w:t>Elke</w:t>
      </w:r>
      <w:r>
        <w:rPr>
          <w:color w:val="010101"/>
          <w:spacing w:val="4"/>
          <w:sz w:val="21"/>
        </w:rPr>
        <w:t> </w:t>
      </w:r>
      <w:r>
        <w:rPr>
          <w:color w:val="010101"/>
          <w:sz w:val="21"/>
        </w:rPr>
        <w:t>Navarro</w:t>
      </w:r>
      <w:r>
        <w:rPr>
          <w:color w:val="010101"/>
          <w:spacing w:val="13"/>
          <w:sz w:val="21"/>
        </w:rPr>
        <w:t> </w:t>
      </w:r>
      <w:r>
        <w:rPr>
          <w:color w:val="010101"/>
          <w:sz w:val="21"/>
        </w:rPr>
        <w:t>Guevara</w:t>
      </w:r>
      <w:r>
        <w:rPr>
          <w:color w:val="010101"/>
          <w:spacing w:val="15"/>
          <w:sz w:val="21"/>
        </w:rPr>
        <w:t> </w:t>
      </w:r>
      <w:hyperlink r:id="rId160">
        <w:r>
          <w:rPr>
            <w:color w:val="010101"/>
            <w:spacing w:val="-2"/>
            <w:sz w:val="21"/>
          </w:rPr>
          <w:t>&lt;ENavarro@imas.go.cr&gt;</w:t>
        </w:r>
      </w:hyperlink>
    </w:p>
    <w:p>
      <w:pPr>
        <w:spacing w:before="47"/>
        <w:ind w:left="378" w:right="0" w:firstLine="0"/>
        <w:jc w:val="left"/>
        <w:rPr>
          <w:sz w:val="21"/>
        </w:rPr>
      </w:pPr>
      <w:r>
        <w:rPr>
          <w:b/>
          <w:color w:val="010101"/>
          <w:w w:val="105"/>
          <w:sz w:val="20"/>
        </w:rPr>
        <w:t>Asunto:</w:t>
      </w:r>
      <w:r>
        <w:rPr>
          <w:b/>
          <w:color w:val="010101"/>
          <w:spacing w:val="-15"/>
          <w:w w:val="105"/>
          <w:sz w:val="20"/>
        </w:rPr>
        <w:t> </w:t>
      </w:r>
      <w:r>
        <w:rPr>
          <w:color w:val="010101"/>
          <w:w w:val="105"/>
          <w:sz w:val="21"/>
        </w:rPr>
        <w:t>Solicitud</w:t>
      </w:r>
      <w:r>
        <w:rPr>
          <w:color w:val="010101"/>
          <w:spacing w:val="-15"/>
          <w:w w:val="105"/>
          <w:sz w:val="21"/>
        </w:rPr>
        <w:t> </w:t>
      </w:r>
      <w:r>
        <w:rPr>
          <w:color w:val="010101"/>
          <w:w w:val="105"/>
          <w:sz w:val="21"/>
        </w:rPr>
        <w:t>de</w:t>
      </w:r>
      <w:r>
        <w:rPr>
          <w:color w:val="010101"/>
          <w:spacing w:val="-16"/>
          <w:w w:val="105"/>
          <w:sz w:val="21"/>
        </w:rPr>
        <w:t> </w:t>
      </w:r>
      <w:r>
        <w:rPr>
          <w:color w:val="010101"/>
          <w:w w:val="105"/>
          <w:sz w:val="21"/>
        </w:rPr>
        <w:t>recursos</w:t>
      </w:r>
      <w:r>
        <w:rPr>
          <w:color w:val="010101"/>
          <w:spacing w:val="-13"/>
          <w:w w:val="105"/>
          <w:sz w:val="21"/>
        </w:rPr>
        <w:t> </w:t>
      </w:r>
      <w:r>
        <w:rPr>
          <w:color w:val="010101"/>
          <w:w w:val="105"/>
          <w:sz w:val="21"/>
        </w:rPr>
        <w:t>en</w:t>
      </w:r>
      <w:r>
        <w:rPr>
          <w:color w:val="010101"/>
          <w:spacing w:val="-15"/>
          <w:w w:val="105"/>
          <w:sz w:val="21"/>
        </w:rPr>
        <w:t> </w:t>
      </w:r>
      <w:r>
        <w:rPr>
          <w:color w:val="010101"/>
          <w:w w:val="105"/>
          <w:sz w:val="21"/>
        </w:rPr>
        <w:t>la</w:t>
      </w:r>
      <w:r>
        <w:rPr>
          <w:color w:val="010101"/>
          <w:spacing w:val="-15"/>
          <w:w w:val="105"/>
          <w:sz w:val="21"/>
        </w:rPr>
        <w:t> </w:t>
      </w:r>
      <w:r>
        <w:rPr>
          <w:color w:val="010101"/>
          <w:w w:val="105"/>
          <w:sz w:val="21"/>
        </w:rPr>
        <w:t>subpartida</w:t>
      </w:r>
      <w:r>
        <w:rPr>
          <w:color w:val="010101"/>
          <w:spacing w:val="-9"/>
          <w:w w:val="105"/>
          <w:sz w:val="21"/>
        </w:rPr>
        <w:t> </w:t>
      </w:r>
      <w:r>
        <w:rPr>
          <w:color w:val="010101"/>
          <w:spacing w:val="-2"/>
          <w:w w:val="105"/>
          <w:sz w:val="21"/>
        </w:rPr>
        <w:t>1.01.01</w:t>
      </w:r>
    </w:p>
    <w:p>
      <w:pPr>
        <w:pStyle w:val="BodyText"/>
        <w:spacing w:before="65"/>
        <w:rPr>
          <w:sz w:val="21"/>
        </w:rPr>
      </w:pPr>
    </w:p>
    <w:p>
      <w:pPr>
        <w:pStyle w:val="BodyText"/>
        <w:ind w:left="376"/>
      </w:pPr>
      <w:r>
        <w:rPr>
          <w:color w:val="0F66BF"/>
          <w:w w:val="105"/>
        </w:rPr>
        <w:t>Buen día</w:t>
      </w:r>
      <w:r>
        <w:rPr>
          <w:color w:val="0F66BF"/>
          <w:spacing w:val="7"/>
          <w:w w:val="105"/>
        </w:rPr>
        <w:t> </w:t>
      </w:r>
      <w:r>
        <w:rPr>
          <w:color w:val="0F66BF"/>
          <w:spacing w:val="-2"/>
          <w:w w:val="105"/>
        </w:rPr>
        <w:t>Gretel:</w:t>
      </w:r>
    </w:p>
    <w:p>
      <w:pPr>
        <w:pStyle w:val="BodyText"/>
        <w:spacing w:line="254" w:lineRule="auto" w:before="16"/>
        <w:ind w:left="375" w:right="567" w:hanging="8"/>
      </w:pPr>
      <w:r>
        <w:rPr>
          <w:color w:val="0F66BF"/>
          <w:w w:val="110"/>
        </w:rPr>
        <w:t>Según</w:t>
      </w:r>
      <w:r>
        <w:rPr>
          <w:color w:val="0F66BF"/>
          <w:spacing w:val="-7"/>
          <w:w w:val="110"/>
        </w:rPr>
        <w:t> </w:t>
      </w:r>
      <w:r>
        <w:rPr>
          <w:color w:val="0F66BF"/>
          <w:w w:val="110"/>
        </w:rPr>
        <w:t>lo conversado el</w:t>
      </w:r>
      <w:r>
        <w:rPr>
          <w:color w:val="0F66BF"/>
          <w:spacing w:val="-9"/>
          <w:w w:val="110"/>
        </w:rPr>
        <w:t> </w:t>
      </w:r>
      <w:r>
        <w:rPr>
          <w:color w:val="0F66BF"/>
          <w:w w:val="110"/>
        </w:rPr>
        <w:t>día de hoy</w:t>
      </w:r>
      <w:r>
        <w:rPr>
          <w:color w:val="0F66BF"/>
          <w:spacing w:val="-2"/>
          <w:w w:val="110"/>
        </w:rPr>
        <w:t> </w:t>
      </w:r>
      <w:r>
        <w:rPr>
          <w:color w:val="0F66BF"/>
          <w:w w:val="110"/>
        </w:rPr>
        <w:t>y</w:t>
      </w:r>
      <w:r>
        <w:rPr>
          <w:color w:val="0F66BF"/>
          <w:spacing w:val="-12"/>
          <w:w w:val="110"/>
        </w:rPr>
        <w:t> </w:t>
      </w:r>
      <w:r>
        <w:rPr>
          <w:color w:val="0F66BF"/>
          <w:w w:val="110"/>
        </w:rPr>
        <w:t>lo anteriormente acordado con</w:t>
      </w:r>
      <w:r>
        <w:rPr>
          <w:color w:val="0F66BF"/>
          <w:spacing w:val="-11"/>
          <w:w w:val="110"/>
        </w:rPr>
        <w:t> </w:t>
      </w:r>
      <w:r>
        <w:rPr>
          <w:color w:val="0F66BF"/>
          <w:w w:val="110"/>
        </w:rPr>
        <w:t>Gilbert sobre</w:t>
      </w:r>
      <w:r>
        <w:rPr>
          <w:color w:val="0F66BF"/>
          <w:spacing w:val="-7"/>
          <w:w w:val="110"/>
        </w:rPr>
        <w:t> </w:t>
      </w:r>
      <w:r>
        <w:rPr>
          <w:color w:val="0F66BF"/>
          <w:w w:val="110"/>
        </w:rPr>
        <w:t>la utilización de</w:t>
      </w:r>
      <w:r>
        <w:rPr>
          <w:color w:val="0F66BF"/>
          <w:spacing w:val="-9"/>
          <w:w w:val="110"/>
        </w:rPr>
        <w:t> </w:t>
      </w:r>
      <w:r>
        <w:rPr>
          <w:color w:val="0F66BF"/>
          <w:w w:val="110"/>
        </w:rPr>
        <w:t>recursos</w:t>
      </w:r>
      <w:r>
        <w:rPr>
          <w:color w:val="0F66BF"/>
          <w:spacing w:val="-8"/>
          <w:w w:val="110"/>
        </w:rPr>
        <w:t> </w:t>
      </w:r>
      <w:r>
        <w:rPr>
          <w:color w:val="0F66BF"/>
          <w:w w:val="110"/>
        </w:rPr>
        <w:t>en la partida 1.01.01</w:t>
      </w:r>
      <w:r>
        <w:rPr>
          <w:color w:val="347CCA"/>
          <w:w w:val="110"/>
        </w:rPr>
        <w:t>,</w:t>
      </w:r>
      <w:r>
        <w:rPr>
          <w:color w:val="347CCA"/>
          <w:spacing w:val="-17"/>
          <w:w w:val="110"/>
        </w:rPr>
        <w:t> </w:t>
      </w:r>
      <w:r>
        <w:rPr>
          <w:color w:val="0F66BF"/>
          <w:w w:val="110"/>
        </w:rPr>
        <w:t>quisiera conocer</w:t>
      </w:r>
      <w:r>
        <w:rPr>
          <w:color w:val="0F66BF"/>
          <w:spacing w:val="-5"/>
          <w:w w:val="110"/>
        </w:rPr>
        <w:t> </w:t>
      </w:r>
      <w:r>
        <w:rPr>
          <w:color w:val="0F66BF"/>
          <w:w w:val="110"/>
        </w:rPr>
        <w:t>si</w:t>
      </w:r>
      <w:r>
        <w:rPr>
          <w:color w:val="0F66BF"/>
          <w:spacing w:val="-17"/>
          <w:w w:val="110"/>
        </w:rPr>
        <w:t> </w:t>
      </w:r>
      <w:r>
        <w:rPr>
          <w:color w:val="0F66BF"/>
          <w:w w:val="110"/>
        </w:rPr>
        <w:t>estás</w:t>
      </w:r>
      <w:r>
        <w:rPr>
          <w:color w:val="0F66BF"/>
          <w:spacing w:val="-11"/>
          <w:w w:val="110"/>
        </w:rPr>
        <w:t> </w:t>
      </w:r>
      <w:r>
        <w:rPr>
          <w:color w:val="0F66BF"/>
          <w:w w:val="110"/>
        </w:rPr>
        <w:t>de</w:t>
      </w:r>
      <w:r>
        <w:rPr>
          <w:color w:val="0F66BF"/>
          <w:spacing w:val="20"/>
          <w:w w:val="110"/>
        </w:rPr>
        <w:t> </w:t>
      </w:r>
      <w:r>
        <w:rPr>
          <w:color w:val="0F66BF"/>
          <w:w w:val="110"/>
        </w:rPr>
        <w:t>acuerdo</w:t>
      </w:r>
      <w:r>
        <w:rPr>
          <w:color w:val="0F66BF"/>
          <w:spacing w:val="-9"/>
          <w:w w:val="110"/>
        </w:rPr>
        <w:t> </w:t>
      </w:r>
      <w:r>
        <w:rPr>
          <w:color w:val="0F66BF"/>
          <w:w w:val="110"/>
        </w:rPr>
        <w:t>y</w:t>
      </w:r>
      <w:r>
        <w:rPr>
          <w:color w:val="0F66BF"/>
          <w:spacing w:val="-17"/>
          <w:w w:val="110"/>
        </w:rPr>
        <w:t> </w:t>
      </w:r>
      <w:r>
        <w:rPr>
          <w:color w:val="0F66BF"/>
          <w:w w:val="110"/>
        </w:rPr>
        <w:t>cual</w:t>
      </w:r>
      <w:r>
        <w:rPr>
          <w:color w:val="0F66BF"/>
          <w:spacing w:val="-17"/>
          <w:w w:val="110"/>
        </w:rPr>
        <w:t> </w:t>
      </w:r>
      <w:r>
        <w:rPr>
          <w:color w:val="0F66BF"/>
          <w:w w:val="110"/>
        </w:rPr>
        <w:t>es</w:t>
      </w:r>
      <w:r>
        <w:rPr>
          <w:color w:val="0F66BF"/>
          <w:spacing w:val="-15"/>
          <w:w w:val="110"/>
        </w:rPr>
        <w:t> </w:t>
      </w:r>
      <w:r>
        <w:rPr>
          <w:color w:val="0F66BF"/>
          <w:w w:val="110"/>
        </w:rPr>
        <w:t>tu justificación al respecto para que</w:t>
      </w:r>
      <w:r>
        <w:rPr>
          <w:color w:val="0F66BF"/>
          <w:spacing w:val="-10"/>
          <w:w w:val="110"/>
        </w:rPr>
        <w:t> </w:t>
      </w:r>
      <w:r>
        <w:rPr>
          <w:color w:val="0F66BF"/>
          <w:w w:val="110"/>
        </w:rPr>
        <w:t>la administración</w:t>
      </w:r>
      <w:r>
        <w:rPr>
          <w:color w:val="0F66BF"/>
          <w:spacing w:val="-5"/>
          <w:w w:val="110"/>
        </w:rPr>
        <w:t> </w:t>
      </w:r>
      <w:r>
        <w:rPr>
          <w:color w:val="0F66BF"/>
          <w:w w:val="110"/>
        </w:rPr>
        <w:t>pueda utilizar estos recursos.</w:t>
      </w:r>
    </w:p>
    <w:p>
      <w:pPr>
        <w:pStyle w:val="BodyText"/>
        <w:spacing w:before="24"/>
      </w:pPr>
    </w:p>
    <w:p>
      <w:pPr>
        <w:pStyle w:val="BodyText"/>
        <w:ind w:left="368"/>
      </w:pPr>
      <w:r>
        <w:rPr>
          <w:color w:val="0F66BF"/>
          <w:w w:val="110"/>
        </w:rPr>
        <w:t>Te</w:t>
      </w:r>
      <w:r>
        <w:rPr>
          <w:color w:val="0F66BF"/>
          <w:spacing w:val="13"/>
          <w:w w:val="110"/>
        </w:rPr>
        <w:t> </w:t>
      </w:r>
      <w:r>
        <w:rPr>
          <w:color w:val="0F66BF"/>
          <w:w w:val="110"/>
        </w:rPr>
        <w:t>agradezco</w:t>
      </w:r>
      <w:r>
        <w:rPr>
          <w:color w:val="0F66BF"/>
          <w:spacing w:val="31"/>
          <w:w w:val="110"/>
        </w:rPr>
        <w:t> </w:t>
      </w:r>
      <w:r>
        <w:rPr>
          <w:color w:val="0F66BF"/>
          <w:w w:val="110"/>
        </w:rPr>
        <w:t>mucho</w:t>
      </w:r>
      <w:r>
        <w:rPr>
          <w:color w:val="0F66BF"/>
          <w:spacing w:val="19"/>
          <w:w w:val="110"/>
        </w:rPr>
        <w:t> </w:t>
      </w:r>
      <w:r>
        <w:rPr>
          <w:color w:val="0F66BF"/>
          <w:w w:val="110"/>
        </w:rPr>
        <w:t>tu</w:t>
      </w:r>
      <w:r>
        <w:rPr>
          <w:color w:val="0F66BF"/>
          <w:spacing w:val="-5"/>
          <w:w w:val="110"/>
        </w:rPr>
        <w:t> </w:t>
      </w:r>
      <w:r>
        <w:rPr>
          <w:color w:val="0F66BF"/>
          <w:w w:val="110"/>
        </w:rPr>
        <w:t>colaboración</w:t>
      </w:r>
      <w:r>
        <w:rPr>
          <w:color w:val="0F66BF"/>
          <w:spacing w:val="35"/>
          <w:w w:val="110"/>
        </w:rPr>
        <w:t> </w:t>
      </w:r>
      <w:r>
        <w:rPr>
          <w:color w:val="0F66BF"/>
          <w:w w:val="110"/>
        </w:rPr>
        <w:t>al</w:t>
      </w:r>
      <w:r>
        <w:rPr>
          <w:color w:val="0F66BF"/>
          <w:spacing w:val="-8"/>
          <w:w w:val="110"/>
        </w:rPr>
        <w:t> </w:t>
      </w:r>
      <w:r>
        <w:rPr>
          <w:color w:val="0F66BF"/>
          <w:spacing w:val="-2"/>
          <w:w w:val="110"/>
        </w:rPr>
        <w:t>respecto.</w:t>
      </w:r>
    </w:p>
    <w:p>
      <w:pPr>
        <w:pStyle w:val="BodyText"/>
        <w:spacing w:after="0"/>
        <w:sectPr>
          <w:headerReference w:type="default" r:id="rId165"/>
          <w:footerReference w:type="default" r:id="rId166"/>
          <w:pgSz w:w="12240" w:h="15840"/>
          <w:pgMar w:header="52" w:footer="898" w:top="380" w:bottom="1080" w:left="708" w:right="425"/>
        </w:sectPr>
      </w:pPr>
    </w:p>
    <w:p>
      <w:pPr>
        <w:pStyle w:val="BodyText"/>
        <w:spacing w:before="4"/>
        <w:rPr>
          <w:sz w:val="15"/>
        </w:rPr>
      </w:pPr>
    </w:p>
    <w:p>
      <w:pPr>
        <w:spacing w:line="240" w:lineRule="auto"/>
        <w:ind w:left="369" w:right="0" w:firstLine="0"/>
        <w:rPr>
          <w:sz w:val="20"/>
        </w:rPr>
      </w:pPr>
      <w:r>
        <w:rPr>
          <w:sz w:val="20"/>
        </w:rPr>
        <w:drawing>
          <wp:inline distT="0" distB="0" distL="0" distR="0">
            <wp:extent cx="6494336" cy="1856612"/>
            <wp:effectExtent l="0" t="0" r="0" b="0"/>
            <wp:docPr id="217" name="Image 217"/>
            <wp:cNvGraphicFramePr>
              <a:graphicFrameLocks/>
            </wp:cNvGraphicFramePr>
            <a:graphic>
              <a:graphicData uri="http://schemas.openxmlformats.org/drawingml/2006/picture">
                <pic:pic>
                  <pic:nvPicPr>
                    <pic:cNvPr id="217" name="Image 217"/>
                    <pic:cNvPicPr/>
                  </pic:nvPicPr>
                  <pic:blipFill>
                    <a:blip r:embed="rId172" cstate="print"/>
                    <a:stretch>
                      <a:fillRect/>
                    </a:stretch>
                  </pic:blipFill>
                  <pic:spPr>
                    <a:xfrm>
                      <a:off x="0" y="0"/>
                      <a:ext cx="6494336" cy="1856612"/>
                    </a:xfrm>
                    <a:prstGeom prst="rect">
                      <a:avLst/>
                    </a:prstGeom>
                  </pic:spPr>
                </pic:pic>
              </a:graphicData>
            </a:graphic>
          </wp:inline>
        </w:drawing>
      </w:r>
      <w:r>
        <w:rPr>
          <w:sz w:val="20"/>
        </w:rPr>
      </w:r>
    </w:p>
    <w:p>
      <w:pPr>
        <w:spacing w:after="0" w:line="240" w:lineRule="auto"/>
        <w:rPr>
          <w:sz w:val="20"/>
        </w:rPr>
        <w:sectPr>
          <w:headerReference w:type="default" r:id="rId170"/>
          <w:footerReference w:type="default" r:id="rId171"/>
          <w:pgSz w:w="12240" w:h="15840"/>
          <w:pgMar w:header="52" w:footer="0" w:top="380" w:bottom="280" w:left="708" w:right="425"/>
        </w:sectPr>
      </w:pPr>
    </w:p>
    <w:p>
      <w:pPr>
        <w:pStyle w:val="BodyText"/>
        <w:rPr>
          <w:sz w:val="19"/>
        </w:rPr>
      </w:pPr>
    </w:p>
    <w:p>
      <w:pPr>
        <w:pStyle w:val="BodyText"/>
        <w:spacing w:before="100"/>
        <w:rPr>
          <w:sz w:val="19"/>
        </w:rPr>
      </w:pPr>
    </w:p>
    <w:p>
      <w:pPr>
        <w:spacing w:before="0"/>
        <w:ind w:left="324" w:right="0" w:firstLine="0"/>
        <w:jc w:val="left"/>
        <w:rPr>
          <w:sz w:val="19"/>
        </w:rPr>
      </w:pPr>
      <w:r>
        <w:rPr>
          <w:position w:val="-7"/>
        </w:rPr>
        <w:drawing>
          <wp:inline distT="0" distB="0" distL="0" distR="0">
            <wp:extent cx="169162" cy="163067"/>
            <wp:effectExtent l="0" t="0" r="0" b="0"/>
            <wp:docPr id="220" name="Image 220"/>
            <wp:cNvGraphicFramePr>
              <a:graphicFrameLocks/>
            </wp:cNvGraphicFramePr>
            <a:graphic>
              <a:graphicData uri="http://schemas.openxmlformats.org/drawingml/2006/picture">
                <pic:pic>
                  <pic:nvPicPr>
                    <pic:cNvPr id="220" name="Image 220"/>
                    <pic:cNvPicPr/>
                  </pic:nvPicPr>
                  <pic:blipFill>
                    <a:blip r:embed="rId175" cstate="print"/>
                    <a:stretch>
                      <a:fillRect/>
                    </a:stretch>
                  </pic:blipFill>
                  <pic:spPr>
                    <a:xfrm>
                      <a:off x="0" y="0"/>
                      <a:ext cx="169162" cy="163067"/>
                    </a:xfrm>
                    <a:prstGeom prst="rect">
                      <a:avLst/>
                    </a:prstGeom>
                  </pic:spPr>
                </pic:pic>
              </a:graphicData>
            </a:graphic>
          </wp:inline>
        </w:drawing>
      </w:r>
      <w:r>
        <w:rPr>
          <w:position w:val="-7"/>
        </w:rPr>
      </w:r>
      <w:r>
        <w:rPr>
          <w:rFonts w:ascii="Times New Roman"/>
          <w:spacing w:val="40"/>
          <w:w w:val="105"/>
          <w:sz w:val="20"/>
        </w:rPr>
        <w:t> </w:t>
      </w:r>
      <w:r>
        <w:rPr>
          <w:color w:val="070707"/>
          <w:w w:val="105"/>
          <w:sz w:val="19"/>
        </w:rPr>
        <w:t>Outlook</w:t>
      </w:r>
    </w:p>
    <w:p>
      <w:pPr>
        <w:pStyle w:val="BodyText"/>
        <w:spacing w:before="11"/>
        <w:rPr>
          <w:sz w:val="16"/>
        </w:rPr>
      </w:pPr>
      <w:r>
        <w:rPr>
          <w:sz w:val="16"/>
        </w:rPr>
        <mc:AlternateContent>
          <mc:Choice Requires="wps">
            <w:drawing>
              <wp:anchor distT="0" distB="0" distL="0" distR="0" allowOverlap="1" layoutInCell="1" locked="0" behindDoc="1" simplePos="0" relativeHeight="487642112">
                <wp:simplePos x="0" y="0"/>
                <wp:positionH relativeFrom="page">
                  <wp:posOffset>626362</wp:posOffset>
                </wp:positionH>
                <wp:positionV relativeFrom="paragraph">
                  <wp:posOffset>139076</wp:posOffset>
                </wp:positionV>
                <wp:extent cx="6587490" cy="18415"/>
                <wp:effectExtent l="0" t="0" r="0" b="0"/>
                <wp:wrapTopAndBottom/>
                <wp:docPr id="221" name="Group 221"/>
                <wp:cNvGraphicFramePr>
                  <a:graphicFrameLocks/>
                </wp:cNvGraphicFramePr>
                <a:graphic>
                  <a:graphicData uri="http://schemas.microsoft.com/office/word/2010/wordprocessingGroup">
                    <wpg:wgp>
                      <wpg:cNvPr id="221" name="Group 221"/>
                      <wpg:cNvGrpSpPr/>
                      <wpg:grpSpPr>
                        <a:xfrm>
                          <a:off x="0" y="0"/>
                          <a:ext cx="6587490" cy="18415"/>
                          <a:chExt cx="6587490" cy="18415"/>
                        </a:xfrm>
                      </wpg:grpSpPr>
                      <pic:pic>
                        <pic:nvPicPr>
                          <pic:cNvPr id="222" name="Image 222"/>
                          <pic:cNvPicPr/>
                        </pic:nvPicPr>
                        <pic:blipFill>
                          <a:blip r:embed="rId176" cstate="print"/>
                          <a:stretch>
                            <a:fillRect/>
                          </a:stretch>
                        </pic:blipFill>
                        <pic:spPr>
                          <a:xfrm>
                            <a:off x="0" y="0"/>
                            <a:ext cx="6586728" cy="18285"/>
                          </a:xfrm>
                          <a:prstGeom prst="rect">
                            <a:avLst/>
                          </a:prstGeom>
                        </pic:spPr>
                      </pic:pic>
                      <wps:wsp>
                        <wps:cNvPr id="223" name="Graphic 223"/>
                        <wps:cNvSpPr/>
                        <wps:spPr>
                          <a:xfrm>
                            <a:off x="6579782" y="1814"/>
                            <a:ext cx="7620" cy="15240"/>
                          </a:xfrm>
                          <a:custGeom>
                            <a:avLst/>
                            <a:gdLst/>
                            <a:ahLst/>
                            <a:cxnLst/>
                            <a:rect l="l" t="t" r="r" b="b"/>
                            <a:pathLst>
                              <a:path w="7620" h="15240">
                                <a:moveTo>
                                  <a:pt x="7620" y="0"/>
                                </a:moveTo>
                                <a:lnTo>
                                  <a:pt x="0" y="7620"/>
                                </a:lnTo>
                                <a:lnTo>
                                  <a:pt x="0" y="15240"/>
                                </a:lnTo>
                                <a:lnTo>
                                  <a:pt x="7620" y="15240"/>
                                </a:lnTo>
                                <a:lnTo>
                                  <a:pt x="7620"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49.319901pt;margin-top:10.950895pt;width:518.7pt;height:1.45pt;mso-position-horizontal-relative:page;mso-position-vertical-relative:paragraph;z-index:-15674368;mso-wrap-distance-left:0;mso-wrap-distance-right:0" id="docshapegroup153" coordorigin="986,219" coordsize="10374,29">
                <v:shape style="position:absolute;left:986;top:219;width:10373;height:29" type="#_x0000_t75" id="docshape154" stroked="false">
                  <v:imagedata r:id="rId176" o:title=""/>
                </v:shape>
                <v:shape style="position:absolute;left:11348;top:221;width:12;height:24" id="docshape155" coordorigin="11348,222" coordsize="12,24" path="m11360,222l11348,234,11348,246,11360,246,11360,222xe" filled="true" fillcolor="#eeeeee" stroked="false">
                  <v:path arrowok="t"/>
                  <v:fill type="solid"/>
                </v:shape>
                <w10:wrap type="topAndBottom"/>
              </v:group>
            </w:pict>
          </mc:Fallback>
        </mc:AlternateContent>
      </w:r>
    </w:p>
    <w:p>
      <w:pPr>
        <w:spacing w:before="142"/>
        <w:ind w:left="279" w:right="0" w:firstLine="0"/>
        <w:jc w:val="left"/>
        <w:rPr>
          <w:b/>
          <w:sz w:val="16"/>
        </w:rPr>
      </w:pPr>
      <w:r>
        <w:rPr>
          <w:b/>
          <w:color w:val="070707"/>
          <w:spacing w:val="-2"/>
          <w:w w:val="105"/>
          <w:sz w:val="16"/>
        </w:rPr>
        <w:t>CONSULTA</w:t>
      </w:r>
      <w:r>
        <w:rPr>
          <w:b/>
          <w:color w:val="070707"/>
          <w:spacing w:val="6"/>
          <w:w w:val="105"/>
          <w:sz w:val="16"/>
        </w:rPr>
        <w:t> </w:t>
      </w:r>
      <w:r>
        <w:rPr>
          <w:b/>
          <w:color w:val="070707"/>
          <w:spacing w:val="-2"/>
          <w:w w:val="105"/>
          <w:sz w:val="16"/>
        </w:rPr>
        <w:t>SALDO</w:t>
      </w:r>
      <w:r>
        <w:rPr>
          <w:b/>
          <w:color w:val="070707"/>
          <w:spacing w:val="5"/>
          <w:w w:val="105"/>
          <w:sz w:val="16"/>
        </w:rPr>
        <w:t> </w:t>
      </w:r>
      <w:r>
        <w:rPr>
          <w:b/>
          <w:color w:val="070707"/>
          <w:spacing w:val="-2"/>
          <w:w w:val="105"/>
          <w:sz w:val="16"/>
        </w:rPr>
        <w:t>ALQUILERES</w:t>
      </w:r>
      <w:r>
        <w:rPr>
          <w:b/>
          <w:color w:val="070707"/>
          <w:spacing w:val="11"/>
          <w:w w:val="105"/>
          <w:sz w:val="16"/>
        </w:rPr>
        <w:t> </w:t>
      </w:r>
      <w:r>
        <w:rPr>
          <w:b/>
          <w:color w:val="070707"/>
          <w:spacing w:val="-2"/>
          <w:w w:val="105"/>
          <w:sz w:val="16"/>
        </w:rPr>
        <w:t>2026</w:t>
      </w:r>
      <w:r>
        <w:rPr>
          <w:b/>
          <w:color w:val="070707"/>
          <w:spacing w:val="1"/>
          <w:w w:val="105"/>
          <w:sz w:val="16"/>
        </w:rPr>
        <w:t> </w:t>
      </w:r>
      <w:r>
        <w:rPr>
          <w:b/>
          <w:color w:val="070707"/>
          <w:spacing w:val="-2"/>
          <w:w w:val="105"/>
          <w:sz w:val="16"/>
        </w:rPr>
        <w:t>ARDS BRUNCA</w:t>
      </w:r>
    </w:p>
    <w:p>
      <w:pPr>
        <w:pStyle w:val="BodyText"/>
        <w:spacing w:before="2"/>
        <w:rPr>
          <w:b/>
          <w:sz w:val="12"/>
        </w:rPr>
      </w:pPr>
      <w:r>
        <w:rPr>
          <w:b/>
          <w:sz w:val="12"/>
        </w:rPr>
        <mc:AlternateContent>
          <mc:Choice Requires="wps">
            <w:drawing>
              <wp:anchor distT="0" distB="0" distL="0" distR="0" allowOverlap="1" layoutInCell="1" locked="0" behindDoc="1" simplePos="0" relativeHeight="487642624">
                <wp:simplePos x="0" y="0"/>
                <wp:positionH relativeFrom="page">
                  <wp:posOffset>626362</wp:posOffset>
                </wp:positionH>
                <wp:positionV relativeFrom="paragraph">
                  <wp:posOffset>104657</wp:posOffset>
                </wp:positionV>
                <wp:extent cx="6587490" cy="17780"/>
                <wp:effectExtent l="0" t="0" r="0" b="0"/>
                <wp:wrapTopAndBottom/>
                <wp:docPr id="224" name="Group 224"/>
                <wp:cNvGraphicFramePr>
                  <a:graphicFrameLocks/>
                </wp:cNvGraphicFramePr>
                <a:graphic>
                  <a:graphicData uri="http://schemas.microsoft.com/office/word/2010/wordprocessingGroup">
                    <wpg:wgp>
                      <wpg:cNvPr id="224" name="Group 224"/>
                      <wpg:cNvGrpSpPr/>
                      <wpg:grpSpPr>
                        <a:xfrm>
                          <a:off x="0" y="0"/>
                          <a:ext cx="6587490" cy="17780"/>
                          <a:chExt cx="6587490" cy="17780"/>
                        </a:xfrm>
                      </wpg:grpSpPr>
                      <wps:wsp>
                        <wps:cNvPr id="225" name="Graphic 225"/>
                        <wps:cNvSpPr/>
                        <wps:spPr>
                          <a:xfrm>
                            <a:off x="0" y="758"/>
                            <a:ext cx="6586855" cy="9525"/>
                          </a:xfrm>
                          <a:custGeom>
                            <a:avLst/>
                            <a:gdLst/>
                            <a:ahLst/>
                            <a:cxnLst/>
                            <a:rect l="l" t="t" r="r" b="b"/>
                            <a:pathLst>
                              <a:path w="6586855" h="9525">
                                <a:moveTo>
                                  <a:pt x="6586728" y="0"/>
                                </a:moveTo>
                                <a:lnTo>
                                  <a:pt x="0" y="0"/>
                                </a:lnTo>
                                <a:lnTo>
                                  <a:pt x="0" y="9147"/>
                                </a:lnTo>
                                <a:lnTo>
                                  <a:pt x="6586728" y="9147"/>
                                </a:lnTo>
                                <a:lnTo>
                                  <a:pt x="6586728" y="0"/>
                                </a:lnTo>
                                <a:close/>
                              </a:path>
                            </a:pathLst>
                          </a:custGeom>
                          <a:solidFill>
                            <a:srgbClr val="999999"/>
                          </a:solidFill>
                        </wps:spPr>
                        <wps:bodyPr wrap="square" lIns="0" tIns="0" rIns="0" bIns="0" rtlCol="0">
                          <a:prstTxWarp prst="textNoShape">
                            <a:avLst/>
                          </a:prstTxWarp>
                          <a:noAutofit/>
                        </wps:bodyPr>
                      </wps:wsp>
                      <wps:wsp>
                        <wps:cNvPr id="226" name="Graphic 226"/>
                        <wps:cNvSpPr/>
                        <wps:spPr>
                          <a:xfrm>
                            <a:off x="-11" y="0"/>
                            <a:ext cx="6587490" cy="17780"/>
                          </a:xfrm>
                          <a:custGeom>
                            <a:avLst/>
                            <a:gdLst/>
                            <a:ahLst/>
                            <a:cxnLst/>
                            <a:rect l="l" t="t" r="r" b="b"/>
                            <a:pathLst>
                              <a:path w="6587490" h="17780">
                                <a:moveTo>
                                  <a:pt x="6587414" y="0"/>
                                </a:moveTo>
                                <a:lnTo>
                                  <a:pt x="6579794" y="7620"/>
                                </a:lnTo>
                                <a:lnTo>
                                  <a:pt x="6579794" y="8382"/>
                                </a:lnTo>
                                <a:lnTo>
                                  <a:pt x="0" y="8382"/>
                                </a:lnTo>
                                <a:lnTo>
                                  <a:pt x="0" y="17526"/>
                                </a:lnTo>
                                <a:lnTo>
                                  <a:pt x="6586728" y="17526"/>
                                </a:lnTo>
                                <a:lnTo>
                                  <a:pt x="6586728" y="15240"/>
                                </a:lnTo>
                                <a:lnTo>
                                  <a:pt x="6587414" y="15240"/>
                                </a:lnTo>
                                <a:lnTo>
                                  <a:pt x="6587414"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49.319901pt;margin-top:8.240782pt;width:518.7pt;height:1.4pt;mso-position-horizontal-relative:page;mso-position-vertical-relative:paragraph;z-index:-15673856;mso-wrap-distance-left:0;mso-wrap-distance-right:0" id="docshapegroup156" coordorigin="986,165" coordsize="10374,28">
                <v:rect style="position:absolute;left:986;top:166;width:10373;height:15" id="docshape157" filled="true" fillcolor="#999999" stroked="false">
                  <v:fill type="solid"/>
                </v:rect>
                <v:shape style="position:absolute;left:986;top:164;width:10374;height:28" id="docshape158" coordorigin="986,165" coordsize="10374,28" path="m11360,165l11348,177,11348,178,986,178,986,192,11359,192,11359,189,11360,189,11360,165xe" filled="true" fillcolor="#eeeeee" stroked="false">
                  <v:path arrowok="t"/>
                  <v:fill type="solid"/>
                </v:shape>
                <w10:wrap type="topAndBottom"/>
              </v:group>
            </w:pict>
          </mc:Fallback>
        </mc:AlternateContent>
      </w:r>
    </w:p>
    <w:p>
      <w:pPr>
        <w:spacing w:before="138"/>
        <w:ind w:left="320" w:right="0" w:firstLine="0"/>
        <w:jc w:val="left"/>
        <w:rPr>
          <w:sz w:val="15"/>
        </w:rPr>
      </w:pPr>
      <w:r>
        <w:rPr>
          <w:b/>
          <w:color w:val="070707"/>
          <w:spacing w:val="-2"/>
          <w:w w:val="105"/>
          <w:sz w:val="14"/>
        </w:rPr>
        <w:t>Desde</w:t>
      </w:r>
      <w:r>
        <w:rPr>
          <w:b/>
          <w:color w:val="070707"/>
          <w:spacing w:val="3"/>
          <w:w w:val="105"/>
          <w:sz w:val="14"/>
        </w:rPr>
        <w:t> </w:t>
      </w:r>
      <w:r>
        <w:rPr>
          <w:color w:val="070707"/>
          <w:spacing w:val="-2"/>
          <w:w w:val="105"/>
          <w:sz w:val="15"/>
        </w:rPr>
        <w:t>Gilbert</w:t>
      </w:r>
      <w:r>
        <w:rPr>
          <w:color w:val="070707"/>
          <w:spacing w:val="3"/>
          <w:w w:val="105"/>
          <w:sz w:val="15"/>
        </w:rPr>
        <w:t> </w:t>
      </w:r>
      <w:r>
        <w:rPr>
          <w:color w:val="070707"/>
          <w:spacing w:val="-2"/>
          <w:w w:val="105"/>
          <w:sz w:val="15"/>
        </w:rPr>
        <w:t>Lorens</w:t>
      </w:r>
      <w:r>
        <w:rPr>
          <w:color w:val="070707"/>
          <w:spacing w:val="-1"/>
          <w:w w:val="105"/>
          <w:sz w:val="15"/>
        </w:rPr>
        <w:t> </w:t>
      </w:r>
      <w:r>
        <w:rPr>
          <w:color w:val="070707"/>
          <w:spacing w:val="-2"/>
          <w:w w:val="105"/>
          <w:sz w:val="15"/>
        </w:rPr>
        <w:t>Sequeira</w:t>
      </w:r>
      <w:r>
        <w:rPr>
          <w:color w:val="070707"/>
          <w:spacing w:val="11"/>
          <w:w w:val="105"/>
          <w:sz w:val="15"/>
        </w:rPr>
        <w:t> </w:t>
      </w:r>
      <w:r>
        <w:rPr>
          <w:color w:val="070707"/>
          <w:spacing w:val="-2"/>
          <w:w w:val="105"/>
          <w:sz w:val="15"/>
        </w:rPr>
        <w:t>Salvatierra</w:t>
      </w:r>
      <w:r>
        <w:rPr>
          <w:color w:val="070707"/>
          <w:spacing w:val="15"/>
          <w:w w:val="105"/>
          <w:sz w:val="15"/>
        </w:rPr>
        <w:t> </w:t>
      </w:r>
      <w:hyperlink r:id="rId158">
        <w:r>
          <w:rPr>
            <w:color w:val="1C1C1C"/>
            <w:spacing w:val="-2"/>
            <w:w w:val="105"/>
            <w:sz w:val="15"/>
          </w:rPr>
          <w:t>&lt;gsequeiras@imas.go.cr&gt;</w:t>
        </w:r>
      </w:hyperlink>
    </w:p>
    <w:p>
      <w:pPr>
        <w:spacing w:before="87"/>
        <w:ind w:left="319" w:right="0" w:firstLine="0"/>
        <w:jc w:val="left"/>
        <w:rPr>
          <w:sz w:val="15"/>
        </w:rPr>
      </w:pPr>
      <w:r>
        <w:rPr>
          <w:b/>
          <w:color w:val="070707"/>
          <w:w w:val="105"/>
          <w:sz w:val="15"/>
        </w:rPr>
        <w:t>Fecha</w:t>
      </w:r>
      <w:r>
        <w:rPr>
          <w:b/>
          <w:color w:val="070707"/>
          <w:spacing w:val="40"/>
          <w:w w:val="105"/>
          <w:sz w:val="15"/>
        </w:rPr>
        <w:t> </w:t>
      </w:r>
      <w:r>
        <w:rPr>
          <w:color w:val="070707"/>
          <w:w w:val="105"/>
          <w:sz w:val="15"/>
        </w:rPr>
        <w:t>Mié</w:t>
      </w:r>
      <w:r>
        <w:rPr>
          <w:color w:val="070707"/>
          <w:spacing w:val="-10"/>
          <w:w w:val="105"/>
          <w:sz w:val="15"/>
        </w:rPr>
        <w:t> </w:t>
      </w:r>
      <w:r>
        <w:rPr>
          <w:color w:val="070707"/>
          <w:w w:val="105"/>
          <w:sz w:val="15"/>
        </w:rPr>
        <w:t>4/3/2026</w:t>
      </w:r>
      <w:r>
        <w:rPr>
          <w:color w:val="070707"/>
          <w:spacing w:val="-1"/>
          <w:w w:val="105"/>
          <w:sz w:val="15"/>
        </w:rPr>
        <w:t> </w:t>
      </w:r>
      <w:r>
        <w:rPr>
          <w:color w:val="070707"/>
          <w:spacing w:val="-2"/>
          <w:w w:val="105"/>
          <w:sz w:val="15"/>
        </w:rPr>
        <w:t>09:13</w:t>
      </w:r>
    </w:p>
    <w:p>
      <w:pPr>
        <w:spacing w:before="82"/>
        <w:ind w:left="319" w:right="0" w:firstLine="0"/>
        <w:jc w:val="left"/>
        <w:rPr>
          <w:sz w:val="15"/>
        </w:rPr>
      </w:pPr>
      <w:r>
        <w:rPr>
          <w:b/>
          <w:color w:val="070707"/>
          <w:sz w:val="15"/>
        </w:rPr>
        <w:t>Para</w:t>
      </w:r>
      <w:r>
        <w:rPr>
          <w:b/>
          <w:color w:val="070707"/>
          <w:spacing w:val="43"/>
          <w:sz w:val="15"/>
        </w:rPr>
        <w:t>  </w:t>
      </w:r>
      <w:r>
        <w:rPr>
          <w:color w:val="070707"/>
          <w:sz w:val="15"/>
        </w:rPr>
        <w:t>Elke</w:t>
      </w:r>
      <w:r>
        <w:rPr>
          <w:color w:val="070707"/>
          <w:spacing w:val="4"/>
          <w:sz w:val="15"/>
        </w:rPr>
        <w:t> </w:t>
      </w:r>
      <w:r>
        <w:rPr>
          <w:color w:val="070707"/>
          <w:sz w:val="15"/>
        </w:rPr>
        <w:t>Navarro</w:t>
      </w:r>
      <w:r>
        <w:rPr>
          <w:color w:val="070707"/>
          <w:spacing w:val="2"/>
          <w:sz w:val="15"/>
        </w:rPr>
        <w:t> </w:t>
      </w:r>
      <w:r>
        <w:rPr>
          <w:color w:val="070707"/>
          <w:sz w:val="15"/>
        </w:rPr>
        <w:t>Guevara</w:t>
      </w:r>
      <w:r>
        <w:rPr>
          <w:color w:val="070707"/>
          <w:spacing w:val="19"/>
          <w:sz w:val="15"/>
        </w:rPr>
        <w:t> </w:t>
      </w:r>
      <w:r>
        <w:rPr>
          <w:color w:val="1C1C1C"/>
          <w:sz w:val="15"/>
        </w:rPr>
        <w:t>&lt;</w:t>
      </w:r>
      <w:r>
        <w:rPr>
          <w:color w:val="1C1C1C"/>
          <w:spacing w:val="-26"/>
          <w:sz w:val="15"/>
        </w:rPr>
        <w:t> </w:t>
      </w:r>
      <w:hyperlink r:id="rId160">
        <w:r>
          <w:rPr>
            <w:color w:val="070707"/>
            <w:spacing w:val="-2"/>
            <w:sz w:val="15"/>
          </w:rPr>
          <w:t>ENavarro@imas.go.cr&gt;</w:t>
        </w:r>
      </w:hyperlink>
    </w:p>
    <w:p>
      <w:pPr>
        <w:tabs>
          <w:tab w:pos="825" w:val="left" w:leader="none"/>
        </w:tabs>
        <w:spacing w:before="87"/>
        <w:ind w:left="318" w:right="0" w:firstLine="0"/>
        <w:jc w:val="left"/>
        <w:rPr>
          <w:sz w:val="15"/>
        </w:rPr>
      </w:pPr>
      <w:r>
        <w:rPr>
          <w:color w:val="070707"/>
          <w:spacing w:val="-5"/>
          <w:sz w:val="15"/>
        </w:rPr>
        <w:t>CC</w:t>
      </w:r>
      <w:r>
        <w:rPr>
          <w:color w:val="070707"/>
          <w:sz w:val="15"/>
        </w:rPr>
        <w:tab/>
        <w:t>Alexander</w:t>
      </w:r>
      <w:r>
        <w:rPr>
          <w:color w:val="070707"/>
          <w:spacing w:val="26"/>
          <w:sz w:val="15"/>
        </w:rPr>
        <w:t> </w:t>
      </w:r>
      <w:r>
        <w:rPr>
          <w:color w:val="070707"/>
          <w:sz w:val="15"/>
        </w:rPr>
        <w:t>Porras</w:t>
      </w:r>
      <w:r>
        <w:rPr>
          <w:color w:val="070707"/>
          <w:spacing w:val="13"/>
          <w:sz w:val="15"/>
        </w:rPr>
        <w:t> </w:t>
      </w:r>
      <w:r>
        <w:rPr>
          <w:color w:val="070707"/>
          <w:sz w:val="15"/>
        </w:rPr>
        <w:t>Moya</w:t>
      </w:r>
      <w:r>
        <w:rPr>
          <w:color w:val="070707"/>
          <w:spacing w:val="30"/>
          <w:sz w:val="15"/>
        </w:rPr>
        <w:t> </w:t>
      </w:r>
      <w:hyperlink r:id="rId117">
        <w:r>
          <w:rPr>
            <w:color w:val="1C1C1C"/>
            <w:sz w:val="15"/>
          </w:rPr>
          <w:t>&lt;APorras@imas.go.cr&gt;;</w:t>
        </w:r>
      </w:hyperlink>
      <w:r>
        <w:rPr>
          <w:color w:val="1C1C1C"/>
          <w:spacing w:val="-4"/>
          <w:sz w:val="15"/>
        </w:rPr>
        <w:t> </w:t>
      </w:r>
      <w:r>
        <w:rPr>
          <w:color w:val="1C1C1C"/>
          <w:sz w:val="15"/>
        </w:rPr>
        <w:t>Xenia</w:t>
      </w:r>
      <w:r>
        <w:rPr>
          <w:color w:val="1C1C1C"/>
          <w:spacing w:val="16"/>
          <w:sz w:val="15"/>
        </w:rPr>
        <w:t> </w:t>
      </w:r>
      <w:r>
        <w:rPr>
          <w:color w:val="070707"/>
          <w:sz w:val="15"/>
        </w:rPr>
        <w:t>Weatte</w:t>
      </w:r>
      <w:r>
        <w:rPr>
          <w:color w:val="070707"/>
          <w:spacing w:val="19"/>
          <w:sz w:val="15"/>
        </w:rPr>
        <w:t> </w:t>
      </w:r>
      <w:r>
        <w:rPr>
          <w:color w:val="070707"/>
          <w:sz w:val="15"/>
        </w:rPr>
        <w:t>Ruíz</w:t>
      </w:r>
      <w:r>
        <w:rPr>
          <w:color w:val="070707"/>
          <w:spacing w:val="22"/>
          <w:sz w:val="15"/>
        </w:rPr>
        <w:t> </w:t>
      </w:r>
      <w:hyperlink r:id="rId118">
        <w:r>
          <w:rPr>
            <w:color w:val="1C1C1C"/>
            <w:spacing w:val="-2"/>
            <w:sz w:val="15"/>
          </w:rPr>
          <w:t>&lt;XWeatte@imas.go.cr&gt;</w:t>
        </w:r>
      </w:hyperlink>
    </w:p>
    <w:p>
      <w:pPr>
        <w:pStyle w:val="BodyText"/>
        <w:rPr>
          <w:sz w:val="15"/>
        </w:rPr>
      </w:pPr>
    </w:p>
    <w:p>
      <w:pPr>
        <w:pStyle w:val="BodyText"/>
        <w:spacing w:before="102"/>
        <w:rPr>
          <w:sz w:val="15"/>
        </w:rPr>
      </w:pPr>
    </w:p>
    <w:p>
      <w:pPr>
        <w:spacing w:before="0"/>
        <w:ind w:left="285" w:right="0" w:firstLine="0"/>
        <w:jc w:val="left"/>
        <w:rPr>
          <w:sz w:val="15"/>
        </w:rPr>
      </w:pPr>
      <w:r>
        <w:rPr>
          <w:color w:val="070707"/>
          <w:sz w:val="15"/>
        </w:rPr>
        <w:t>Buenos</w:t>
      </w:r>
      <w:r>
        <w:rPr>
          <w:color w:val="070707"/>
          <w:spacing w:val="22"/>
          <w:sz w:val="15"/>
        </w:rPr>
        <w:t> </w:t>
      </w:r>
      <w:r>
        <w:rPr>
          <w:color w:val="070707"/>
          <w:sz w:val="15"/>
        </w:rPr>
        <w:t>días</w:t>
      </w:r>
      <w:r>
        <w:rPr>
          <w:color w:val="070707"/>
          <w:spacing w:val="18"/>
          <w:sz w:val="15"/>
        </w:rPr>
        <w:t> </w:t>
      </w:r>
      <w:r>
        <w:rPr>
          <w:color w:val="070707"/>
          <w:spacing w:val="-4"/>
          <w:sz w:val="15"/>
        </w:rPr>
        <w:t>Elke</w:t>
      </w:r>
    </w:p>
    <w:p>
      <w:pPr>
        <w:pStyle w:val="BodyText"/>
        <w:spacing w:before="79"/>
        <w:rPr>
          <w:sz w:val="15"/>
        </w:rPr>
      </w:pPr>
    </w:p>
    <w:p>
      <w:pPr>
        <w:spacing w:line="564" w:lineRule="auto" w:before="1"/>
        <w:ind w:left="279" w:right="4455" w:firstLine="5"/>
        <w:jc w:val="left"/>
        <w:rPr>
          <w:sz w:val="15"/>
        </w:rPr>
      </w:pPr>
      <w:r>
        <w:rPr>
          <w:sz w:val="15"/>
        </w:rPr>
        <w:drawing>
          <wp:anchor distT="0" distB="0" distL="0" distR="0" allowOverlap="1" layoutInCell="1" locked="0" behindDoc="1" simplePos="0" relativeHeight="487643136">
            <wp:simplePos x="0" y="0"/>
            <wp:positionH relativeFrom="page">
              <wp:posOffset>626363</wp:posOffset>
            </wp:positionH>
            <wp:positionV relativeFrom="paragraph">
              <wp:posOffset>569161</wp:posOffset>
            </wp:positionV>
            <wp:extent cx="4107215" cy="2577465"/>
            <wp:effectExtent l="0" t="0" r="0" b="0"/>
            <wp:wrapTopAndBottom/>
            <wp:docPr id="227" name="Image 227"/>
            <wp:cNvGraphicFramePr>
              <a:graphicFrameLocks/>
            </wp:cNvGraphicFramePr>
            <a:graphic>
              <a:graphicData uri="http://schemas.openxmlformats.org/drawingml/2006/picture">
                <pic:pic>
                  <pic:nvPicPr>
                    <pic:cNvPr id="227" name="Image 227"/>
                    <pic:cNvPicPr/>
                  </pic:nvPicPr>
                  <pic:blipFill>
                    <a:blip r:embed="rId177" cstate="print"/>
                    <a:stretch>
                      <a:fillRect/>
                    </a:stretch>
                  </pic:blipFill>
                  <pic:spPr>
                    <a:xfrm>
                      <a:off x="0" y="0"/>
                      <a:ext cx="4107215" cy="2577465"/>
                    </a:xfrm>
                    <a:prstGeom prst="rect">
                      <a:avLst/>
                    </a:prstGeom>
                  </pic:spPr>
                </pic:pic>
              </a:graphicData>
            </a:graphic>
          </wp:anchor>
        </w:drawing>
      </w:r>
      <w:r>
        <w:rPr>
          <w:color w:val="070707"/>
          <w:w w:val="105"/>
          <w:sz w:val="15"/>
        </w:rPr>
        <w:t>Estos</w:t>
      </w:r>
      <w:r>
        <w:rPr>
          <w:color w:val="070707"/>
          <w:spacing w:val="-11"/>
          <w:w w:val="105"/>
          <w:sz w:val="15"/>
        </w:rPr>
        <w:t> </w:t>
      </w:r>
      <w:r>
        <w:rPr>
          <w:color w:val="070707"/>
          <w:w w:val="105"/>
          <w:sz w:val="15"/>
        </w:rPr>
        <w:t>recursos</w:t>
      </w:r>
      <w:r>
        <w:rPr>
          <w:color w:val="070707"/>
          <w:spacing w:val="-11"/>
          <w:w w:val="105"/>
          <w:sz w:val="15"/>
        </w:rPr>
        <w:t> </w:t>
      </w:r>
      <w:r>
        <w:rPr>
          <w:color w:val="070707"/>
          <w:w w:val="105"/>
          <w:sz w:val="15"/>
        </w:rPr>
        <w:t>esta</w:t>
      </w:r>
      <w:r>
        <w:rPr>
          <w:color w:val="070707"/>
          <w:spacing w:val="-10"/>
          <w:w w:val="105"/>
          <w:sz w:val="15"/>
        </w:rPr>
        <w:t> </w:t>
      </w:r>
      <w:r>
        <w:rPr>
          <w:color w:val="070707"/>
          <w:w w:val="105"/>
          <w:sz w:val="15"/>
        </w:rPr>
        <w:t>en</w:t>
      </w:r>
      <w:r>
        <w:rPr>
          <w:color w:val="070707"/>
          <w:spacing w:val="-11"/>
          <w:w w:val="105"/>
          <w:sz w:val="15"/>
        </w:rPr>
        <w:t> </w:t>
      </w:r>
      <w:r>
        <w:rPr>
          <w:color w:val="070707"/>
          <w:w w:val="105"/>
          <w:sz w:val="15"/>
        </w:rPr>
        <w:t>la</w:t>
      </w:r>
      <w:r>
        <w:rPr>
          <w:color w:val="070707"/>
          <w:spacing w:val="-11"/>
          <w:w w:val="105"/>
          <w:sz w:val="15"/>
        </w:rPr>
        <w:t> </w:t>
      </w:r>
      <w:r>
        <w:rPr>
          <w:rFonts w:ascii="Times New Roman"/>
          <w:color w:val="070707"/>
          <w:w w:val="105"/>
          <w:sz w:val="17"/>
        </w:rPr>
        <w:t>1212</w:t>
      </w:r>
      <w:r>
        <w:rPr>
          <w:rFonts w:ascii="Times New Roman"/>
          <w:color w:val="070707"/>
          <w:spacing w:val="-11"/>
          <w:w w:val="105"/>
          <w:sz w:val="17"/>
        </w:rPr>
        <w:t> </w:t>
      </w:r>
      <w:r>
        <w:rPr>
          <w:color w:val="070707"/>
          <w:w w:val="105"/>
          <w:sz w:val="15"/>
        </w:rPr>
        <w:t>y</w:t>
      </w:r>
      <w:r>
        <w:rPr>
          <w:color w:val="070707"/>
          <w:spacing w:val="-11"/>
          <w:w w:val="105"/>
          <w:sz w:val="15"/>
        </w:rPr>
        <w:t> </w:t>
      </w:r>
      <w:r>
        <w:rPr>
          <w:color w:val="070707"/>
          <w:w w:val="105"/>
          <w:sz w:val="15"/>
        </w:rPr>
        <w:t>adjunto</w:t>
      </w:r>
      <w:r>
        <w:rPr>
          <w:color w:val="070707"/>
          <w:spacing w:val="-11"/>
          <w:w w:val="105"/>
          <w:sz w:val="15"/>
        </w:rPr>
        <w:t> </w:t>
      </w:r>
      <w:r>
        <w:rPr>
          <w:color w:val="070707"/>
          <w:w w:val="105"/>
          <w:sz w:val="15"/>
        </w:rPr>
        <w:t>el</w:t>
      </w:r>
      <w:r>
        <w:rPr>
          <w:color w:val="070707"/>
          <w:spacing w:val="-11"/>
          <w:w w:val="105"/>
          <w:sz w:val="15"/>
        </w:rPr>
        <w:t> </w:t>
      </w:r>
      <w:r>
        <w:rPr>
          <w:color w:val="070707"/>
          <w:w w:val="105"/>
          <w:sz w:val="15"/>
        </w:rPr>
        <w:t>correo</w:t>
      </w:r>
      <w:r>
        <w:rPr>
          <w:color w:val="070707"/>
          <w:spacing w:val="12"/>
          <w:w w:val="105"/>
          <w:sz w:val="15"/>
        </w:rPr>
        <w:t> </w:t>
      </w:r>
      <w:r>
        <w:rPr>
          <w:color w:val="070707"/>
          <w:w w:val="105"/>
          <w:sz w:val="15"/>
        </w:rPr>
        <w:t>AROS</w:t>
      </w:r>
      <w:r>
        <w:rPr>
          <w:color w:val="070707"/>
          <w:spacing w:val="-11"/>
          <w:w w:val="105"/>
          <w:sz w:val="15"/>
        </w:rPr>
        <w:t> </w:t>
      </w:r>
      <w:r>
        <w:rPr>
          <w:color w:val="070707"/>
          <w:w w:val="105"/>
          <w:sz w:val="15"/>
        </w:rPr>
        <w:t>BRUNCA</w:t>
      </w:r>
      <w:r>
        <w:rPr>
          <w:color w:val="070707"/>
          <w:spacing w:val="-9"/>
          <w:w w:val="105"/>
          <w:sz w:val="15"/>
        </w:rPr>
        <w:t> </w:t>
      </w:r>
      <w:r>
        <w:rPr>
          <w:color w:val="070707"/>
          <w:w w:val="105"/>
          <w:sz w:val="15"/>
        </w:rPr>
        <w:t>JUSTIFICACION Cuando llegue las otras se lo voy mandando</w:t>
      </w:r>
    </w:p>
    <w:p>
      <w:pPr>
        <w:pStyle w:val="BodyText"/>
        <w:spacing w:before="119"/>
        <w:rPr>
          <w:sz w:val="15"/>
        </w:rPr>
      </w:pPr>
    </w:p>
    <w:p>
      <w:pPr>
        <w:spacing w:before="1"/>
        <w:ind w:left="280" w:right="0" w:firstLine="0"/>
        <w:jc w:val="left"/>
        <w:rPr>
          <w:sz w:val="15"/>
        </w:rPr>
      </w:pPr>
      <w:r>
        <w:rPr>
          <w:color w:val="070707"/>
          <w:spacing w:val="-2"/>
          <w:w w:val="105"/>
          <w:sz w:val="15"/>
        </w:rPr>
        <w:t>Saludos</w:t>
      </w:r>
    </w:p>
    <w:p>
      <w:pPr>
        <w:pStyle w:val="BodyText"/>
        <w:rPr>
          <w:sz w:val="20"/>
        </w:rPr>
      </w:pPr>
      <w:r>
        <w:rPr>
          <w:sz w:val="20"/>
        </w:rPr>
        <w:drawing>
          <wp:anchor distT="0" distB="0" distL="0" distR="0" allowOverlap="1" layoutInCell="1" locked="0" behindDoc="1" simplePos="0" relativeHeight="487643648">
            <wp:simplePos x="0" y="0"/>
            <wp:positionH relativeFrom="page">
              <wp:posOffset>626363</wp:posOffset>
            </wp:positionH>
            <wp:positionV relativeFrom="paragraph">
              <wp:posOffset>161562</wp:posOffset>
            </wp:positionV>
            <wp:extent cx="6792427" cy="2054161"/>
            <wp:effectExtent l="0" t="0" r="0" b="0"/>
            <wp:wrapTopAndBottom/>
            <wp:docPr id="228" name="Image 228"/>
            <wp:cNvGraphicFramePr>
              <a:graphicFrameLocks/>
            </wp:cNvGraphicFramePr>
            <a:graphic>
              <a:graphicData uri="http://schemas.openxmlformats.org/drawingml/2006/picture">
                <pic:pic>
                  <pic:nvPicPr>
                    <pic:cNvPr id="228" name="Image 228"/>
                    <pic:cNvPicPr/>
                  </pic:nvPicPr>
                  <pic:blipFill>
                    <a:blip r:embed="rId178" cstate="print"/>
                    <a:stretch>
                      <a:fillRect/>
                    </a:stretch>
                  </pic:blipFill>
                  <pic:spPr>
                    <a:xfrm>
                      <a:off x="0" y="0"/>
                      <a:ext cx="6792427" cy="2054161"/>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644160">
                <wp:simplePos x="0" y="0"/>
                <wp:positionH relativeFrom="page">
                  <wp:posOffset>627885</wp:posOffset>
                </wp:positionH>
                <wp:positionV relativeFrom="paragraph">
                  <wp:posOffset>2461279</wp:posOffset>
                </wp:positionV>
                <wp:extent cx="6469380" cy="17145"/>
                <wp:effectExtent l="0" t="0" r="0" b="0"/>
                <wp:wrapTopAndBottom/>
                <wp:docPr id="229" name="Group 229"/>
                <wp:cNvGraphicFramePr>
                  <a:graphicFrameLocks/>
                </wp:cNvGraphicFramePr>
                <a:graphic>
                  <a:graphicData uri="http://schemas.microsoft.com/office/word/2010/wordprocessingGroup">
                    <wpg:wgp>
                      <wpg:cNvPr id="229" name="Group 229"/>
                      <wpg:cNvGrpSpPr/>
                      <wpg:grpSpPr>
                        <a:xfrm>
                          <a:off x="0" y="0"/>
                          <a:ext cx="6469380" cy="17145"/>
                          <a:chExt cx="6469380" cy="17145"/>
                        </a:xfrm>
                      </wpg:grpSpPr>
                      <wps:wsp>
                        <wps:cNvPr id="230" name="Graphic 230"/>
                        <wps:cNvSpPr/>
                        <wps:spPr>
                          <a:xfrm>
                            <a:off x="0" y="0"/>
                            <a:ext cx="6469380" cy="9525"/>
                          </a:xfrm>
                          <a:custGeom>
                            <a:avLst/>
                            <a:gdLst/>
                            <a:ahLst/>
                            <a:cxnLst/>
                            <a:rect l="l" t="t" r="r" b="b"/>
                            <a:pathLst>
                              <a:path w="6469380" h="9525">
                                <a:moveTo>
                                  <a:pt x="6469380" y="0"/>
                                </a:moveTo>
                                <a:lnTo>
                                  <a:pt x="0" y="0"/>
                                </a:lnTo>
                                <a:lnTo>
                                  <a:pt x="0" y="9143"/>
                                </a:lnTo>
                                <a:lnTo>
                                  <a:pt x="6469380" y="9143"/>
                                </a:lnTo>
                                <a:lnTo>
                                  <a:pt x="6469380" y="0"/>
                                </a:lnTo>
                                <a:close/>
                              </a:path>
                            </a:pathLst>
                          </a:custGeom>
                          <a:solidFill>
                            <a:srgbClr val="999999"/>
                          </a:solidFill>
                        </wps:spPr>
                        <wps:bodyPr wrap="square" lIns="0" tIns="0" rIns="0" bIns="0" rtlCol="0">
                          <a:prstTxWarp prst="textNoShape">
                            <a:avLst/>
                          </a:prstTxWarp>
                          <a:noAutofit/>
                        </wps:bodyPr>
                      </wps:wsp>
                      <wps:wsp>
                        <wps:cNvPr id="231" name="Graphic 231"/>
                        <wps:cNvSpPr/>
                        <wps:spPr>
                          <a:xfrm>
                            <a:off x="-10" y="849"/>
                            <a:ext cx="6469380" cy="16510"/>
                          </a:xfrm>
                          <a:custGeom>
                            <a:avLst/>
                            <a:gdLst/>
                            <a:ahLst/>
                            <a:cxnLst/>
                            <a:rect l="l" t="t" r="r" b="b"/>
                            <a:pathLst>
                              <a:path w="6469380" h="16510">
                                <a:moveTo>
                                  <a:pt x="6469380" y="6781"/>
                                </a:moveTo>
                                <a:lnTo>
                                  <a:pt x="6468250" y="6781"/>
                                </a:lnTo>
                                <a:lnTo>
                                  <a:pt x="6468250" y="0"/>
                                </a:lnTo>
                                <a:lnTo>
                                  <a:pt x="6461468" y="6781"/>
                                </a:lnTo>
                                <a:lnTo>
                                  <a:pt x="0" y="6781"/>
                                </a:lnTo>
                                <a:lnTo>
                                  <a:pt x="0" y="15925"/>
                                </a:lnTo>
                                <a:lnTo>
                                  <a:pt x="6469380" y="15925"/>
                                </a:lnTo>
                                <a:lnTo>
                                  <a:pt x="6469380" y="6781"/>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49.4398pt;margin-top:193.801544pt;width:509.4pt;height:1.35pt;mso-position-horizontal-relative:page;mso-position-vertical-relative:paragraph;z-index:-15672320;mso-wrap-distance-left:0;mso-wrap-distance-right:0" id="docshapegroup159" coordorigin="989,3876" coordsize="10188,27">
                <v:rect style="position:absolute;left:988;top:3876;width:10188;height:15" id="docshape160" filled="true" fillcolor="#999999" stroked="false">
                  <v:fill type="solid"/>
                </v:rect>
                <v:shape style="position:absolute;left:988;top:3877;width:10188;height:26" id="docshape161" coordorigin="989,3877" coordsize="10188,26" path="m11177,3888l11175,3888,11175,3877,11164,3888,989,3888,989,3902,11177,3902,11177,3888xe" filled="true" fillcolor="#eeeeee" stroked="false">
                  <v:path arrowok="t"/>
                  <v:fill type="solid"/>
                </v:shape>
                <w10:wrap type="topAndBottom"/>
              </v:group>
            </w:pict>
          </mc:Fallback>
        </mc:AlternateContent>
      </w:r>
    </w:p>
    <w:p>
      <w:pPr>
        <w:pStyle w:val="BodyText"/>
        <w:spacing w:before="132"/>
        <w:rPr>
          <w:sz w:val="20"/>
        </w:rPr>
      </w:pPr>
    </w:p>
    <w:p>
      <w:pPr>
        <w:spacing w:before="154"/>
        <w:ind w:left="280" w:right="0" w:firstLine="0"/>
        <w:jc w:val="left"/>
        <w:rPr>
          <w:sz w:val="16"/>
        </w:rPr>
      </w:pPr>
      <w:r>
        <w:rPr>
          <w:b/>
          <w:color w:val="070707"/>
          <w:w w:val="110"/>
          <w:sz w:val="16"/>
        </w:rPr>
        <w:t>De:</w:t>
      </w:r>
      <w:r>
        <w:rPr>
          <w:b/>
          <w:color w:val="070707"/>
          <w:spacing w:val="-12"/>
          <w:w w:val="110"/>
          <w:sz w:val="16"/>
        </w:rPr>
        <w:t> </w:t>
      </w:r>
      <w:r>
        <w:rPr>
          <w:color w:val="070707"/>
          <w:w w:val="110"/>
          <w:sz w:val="16"/>
        </w:rPr>
        <w:t>Ricardo</w:t>
      </w:r>
      <w:r>
        <w:rPr>
          <w:color w:val="070707"/>
          <w:spacing w:val="3"/>
          <w:w w:val="110"/>
          <w:sz w:val="16"/>
        </w:rPr>
        <w:t> </w:t>
      </w:r>
      <w:r>
        <w:rPr>
          <w:color w:val="070707"/>
          <w:w w:val="110"/>
          <w:sz w:val="16"/>
        </w:rPr>
        <w:t>Mata</w:t>
      </w:r>
      <w:r>
        <w:rPr>
          <w:color w:val="070707"/>
          <w:spacing w:val="-3"/>
          <w:w w:val="110"/>
          <w:sz w:val="16"/>
        </w:rPr>
        <w:t> </w:t>
      </w:r>
      <w:r>
        <w:rPr>
          <w:color w:val="070707"/>
          <w:w w:val="110"/>
          <w:sz w:val="16"/>
        </w:rPr>
        <w:t>Calderon</w:t>
      </w:r>
      <w:r>
        <w:rPr>
          <w:color w:val="070707"/>
          <w:spacing w:val="-1"/>
          <w:w w:val="110"/>
          <w:sz w:val="16"/>
        </w:rPr>
        <w:t> </w:t>
      </w:r>
      <w:hyperlink r:id="rId179">
        <w:r>
          <w:rPr>
            <w:color w:val="070707"/>
            <w:spacing w:val="-2"/>
            <w:w w:val="110"/>
            <w:sz w:val="16"/>
          </w:rPr>
          <w:t>&lt;RMata@imas.go.cr&gt;</w:t>
        </w:r>
      </w:hyperlink>
    </w:p>
    <w:p>
      <w:pPr>
        <w:spacing w:before="52"/>
        <w:ind w:left="280" w:right="0" w:firstLine="0"/>
        <w:jc w:val="left"/>
        <w:rPr>
          <w:sz w:val="16"/>
        </w:rPr>
      </w:pPr>
      <w:r>
        <w:rPr>
          <w:b/>
          <w:color w:val="070707"/>
          <w:w w:val="110"/>
          <w:sz w:val="16"/>
        </w:rPr>
        <w:t>Enviado: </w:t>
      </w:r>
      <w:r>
        <w:rPr>
          <w:color w:val="070707"/>
          <w:w w:val="110"/>
          <w:sz w:val="16"/>
        </w:rPr>
        <w:t>Miércoles,</w:t>
      </w:r>
      <w:r>
        <w:rPr>
          <w:color w:val="070707"/>
          <w:spacing w:val="1"/>
          <w:w w:val="110"/>
          <w:sz w:val="16"/>
        </w:rPr>
        <w:t> </w:t>
      </w:r>
      <w:r>
        <w:rPr>
          <w:color w:val="070707"/>
          <w:w w:val="110"/>
          <w:sz w:val="16"/>
        </w:rPr>
        <w:t>04</w:t>
      </w:r>
      <w:r>
        <w:rPr>
          <w:color w:val="070707"/>
          <w:spacing w:val="-5"/>
          <w:w w:val="110"/>
          <w:sz w:val="16"/>
        </w:rPr>
        <w:t> </w:t>
      </w:r>
      <w:r>
        <w:rPr>
          <w:color w:val="070707"/>
          <w:w w:val="110"/>
          <w:sz w:val="16"/>
        </w:rPr>
        <w:t>de</w:t>
      </w:r>
      <w:r>
        <w:rPr>
          <w:color w:val="070707"/>
          <w:spacing w:val="-4"/>
          <w:w w:val="110"/>
          <w:sz w:val="16"/>
        </w:rPr>
        <w:t> </w:t>
      </w:r>
      <w:r>
        <w:rPr>
          <w:color w:val="070707"/>
          <w:w w:val="110"/>
          <w:sz w:val="16"/>
        </w:rPr>
        <w:t>Marzo</w:t>
      </w:r>
      <w:r>
        <w:rPr>
          <w:color w:val="070707"/>
          <w:spacing w:val="1"/>
          <w:w w:val="110"/>
          <w:sz w:val="16"/>
        </w:rPr>
        <w:t> </w:t>
      </w:r>
      <w:r>
        <w:rPr>
          <w:color w:val="070707"/>
          <w:w w:val="110"/>
          <w:sz w:val="16"/>
        </w:rPr>
        <w:t>de</w:t>
      </w:r>
      <w:r>
        <w:rPr>
          <w:color w:val="070707"/>
          <w:spacing w:val="-1"/>
          <w:w w:val="110"/>
          <w:sz w:val="16"/>
        </w:rPr>
        <w:t> </w:t>
      </w:r>
      <w:r>
        <w:rPr>
          <w:color w:val="070707"/>
          <w:w w:val="110"/>
          <w:sz w:val="16"/>
        </w:rPr>
        <w:t>2026</w:t>
      </w:r>
      <w:r>
        <w:rPr>
          <w:color w:val="070707"/>
          <w:spacing w:val="-8"/>
          <w:w w:val="110"/>
          <w:sz w:val="16"/>
        </w:rPr>
        <w:t> </w:t>
      </w:r>
      <w:r>
        <w:rPr>
          <w:color w:val="070707"/>
          <w:spacing w:val="-4"/>
          <w:w w:val="110"/>
          <w:sz w:val="16"/>
        </w:rPr>
        <w:t>9</w:t>
      </w:r>
      <w:r>
        <w:rPr>
          <w:color w:val="333333"/>
          <w:spacing w:val="-4"/>
          <w:w w:val="110"/>
          <w:sz w:val="16"/>
        </w:rPr>
        <w:t>:</w:t>
      </w:r>
      <w:r>
        <w:rPr>
          <w:color w:val="070707"/>
          <w:spacing w:val="-4"/>
          <w:w w:val="110"/>
          <w:sz w:val="16"/>
        </w:rPr>
        <w:t>02</w:t>
      </w:r>
    </w:p>
    <w:p>
      <w:pPr>
        <w:spacing w:before="51"/>
        <w:ind w:left="280" w:right="0" w:firstLine="0"/>
        <w:jc w:val="left"/>
        <w:rPr>
          <w:sz w:val="16"/>
        </w:rPr>
      </w:pPr>
      <w:r>
        <w:rPr>
          <w:b/>
          <w:color w:val="070707"/>
          <w:w w:val="110"/>
          <w:sz w:val="16"/>
        </w:rPr>
        <w:t>Para:</w:t>
      </w:r>
      <w:r>
        <w:rPr>
          <w:b/>
          <w:color w:val="070707"/>
          <w:spacing w:val="-13"/>
          <w:w w:val="110"/>
          <w:sz w:val="16"/>
        </w:rPr>
        <w:t> </w:t>
      </w:r>
      <w:r>
        <w:rPr>
          <w:color w:val="070707"/>
          <w:w w:val="110"/>
          <w:sz w:val="16"/>
        </w:rPr>
        <w:t>Gilbert</w:t>
      </w:r>
      <w:r>
        <w:rPr>
          <w:color w:val="070707"/>
          <w:spacing w:val="-11"/>
          <w:w w:val="110"/>
          <w:sz w:val="16"/>
        </w:rPr>
        <w:t> </w:t>
      </w:r>
      <w:r>
        <w:rPr>
          <w:color w:val="070707"/>
          <w:w w:val="110"/>
          <w:sz w:val="16"/>
        </w:rPr>
        <w:t>Lorens</w:t>
      </w:r>
      <w:r>
        <w:rPr>
          <w:color w:val="070707"/>
          <w:spacing w:val="-12"/>
          <w:w w:val="110"/>
          <w:sz w:val="16"/>
        </w:rPr>
        <w:t> </w:t>
      </w:r>
      <w:r>
        <w:rPr>
          <w:color w:val="070707"/>
          <w:w w:val="110"/>
          <w:sz w:val="16"/>
        </w:rPr>
        <w:t>Sequeira</w:t>
      </w:r>
      <w:r>
        <w:rPr>
          <w:color w:val="070707"/>
          <w:spacing w:val="-5"/>
          <w:w w:val="110"/>
          <w:sz w:val="16"/>
        </w:rPr>
        <w:t> </w:t>
      </w:r>
      <w:r>
        <w:rPr>
          <w:color w:val="070707"/>
          <w:w w:val="110"/>
          <w:sz w:val="16"/>
        </w:rPr>
        <w:t>Salvatierra</w:t>
      </w:r>
      <w:r>
        <w:rPr>
          <w:color w:val="070707"/>
          <w:spacing w:val="-9"/>
          <w:w w:val="110"/>
          <w:sz w:val="16"/>
        </w:rPr>
        <w:t> </w:t>
      </w:r>
      <w:hyperlink r:id="rId158">
        <w:r>
          <w:rPr>
            <w:color w:val="070707"/>
            <w:spacing w:val="-2"/>
            <w:w w:val="110"/>
            <w:sz w:val="16"/>
          </w:rPr>
          <w:t>&lt;gsequeiras@imas.go.cr&gt;</w:t>
        </w:r>
      </w:hyperlink>
    </w:p>
    <w:p>
      <w:pPr>
        <w:spacing w:before="52"/>
        <w:ind w:left="279" w:right="0" w:firstLine="0"/>
        <w:jc w:val="left"/>
        <w:rPr>
          <w:sz w:val="16"/>
        </w:rPr>
      </w:pPr>
      <w:r>
        <w:rPr>
          <w:b/>
          <w:color w:val="070707"/>
          <w:sz w:val="16"/>
        </w:rPr>
        <w:t>CC:</w:t>
      </w:r>
      <w:r>
        <w:rPr>
          <w:b/>
          <w:color w:val="070707"/>
          <w:spacing w:val="31"/>
          <w:sz w:val="16"/>
        </w:rPr>
        <w:t> </w:t>
      </w:r>
      <w:r>
        <w:rPr>
          <w:color w:val="070707"/>
          <w:sz w:val="16"/>
        </w:rPr>
        <w:t>Alexander</w:t>
      </w:r>
      <w:r>
        <w:rPr>
          <w:color w:val="070707"/>
          <w:spacing w:val="52"/>
          <w:sz w:val="16"/>
        </w:rPr>
        <w:t> </w:t>
      </w:r>
      <w:r>
        <w:rPr>
          <w:color w:val="070707"/>
          <w:sz w:val="16"/>
        </w:rPr>
        <w:t>Porras</w:t>
      </w:r>
      <w:r>
        <w:rPr>
          <w:color w:val="070707"/>
          <w:spacing w:val="40"/>
          <w:sz w:val="16"/>
        </w:rPr>
        <w:t> </w:t>
      </w:r>
      <w:r>
        <w:rPr>
          <w:color w:val="070707"/>
          <w:sz w:val="16"/>
        </w:rPr>
        <w:t>Moya</w:t>
      </w:r>
      <w:r>
        <w:rPr>
          <w:color w:val="070707"/>
          <w:spacing w:val="28"/>
          <w:sz w:val="16"/>
        </w:rPr>
        <w:t> </w:t>
      </w:r>
      <w:hyperlink r:id="rId117">
        <w:r>
          <w:rPr>
            <w:color w:val="070707"/>
            <w:spacing w:val="-2"/>
            <w:sz w:val="16"/>
          </w:rPr>
          <w:t>&lt;APorras@imas.go.cr&gt;</w:t>
        </w:r>
      </w:hyperlink>
    </w:p>
    <w:p>
      <w:pPr>
        <w:spacing w:before="51"/>
        <w:ind w:left="282" w:right="0" w:firstLine="0"/>
        <w:jc w:val="left"/>
        <w:rPr>
          <w:sz w:val="16"/>
        </w:rPr>
      </w:pPr>
      <w:r>
        <w:rPr>
          <w:b/>
          <w:color w:val="070707"/>
          <w:sz w:val="16"/>
        </w:rPr>
        <w:t>Asunto:</w:t>
      </w:r>
      <w:r>
        <w:rPr>
          <w:b/>
          <w:color w:val="070707"/>
          <w:spacing w:val="-12"/>
          <w:sz w:val="16"/>
        </w:rPr>
        <w:t> </w:t>
      </w:r>
      <w:r>
        <w:rPr>
          <w:color w:val="070707"/>
          <w:sz w:val="16"/>
        </w:rPr>
        <w:t>RE:</w:t>
      </w:r>
      <w:r>
        <w:rPr>
          <w:color w:val="070707"/>
          <w:spacing w:val="-11"/>
          <w:sz w:val="16"/>
        </w:rPr>
        <w:t> </w:t>
      </w:r>
      <w:r>
        <w:rPr>
          <w:color w:val="070707"/>
          <w:sz w:val="16"/>
        </w:rPr>
        <w:t>CONSULTA SALDO</w:t>
      </w:r>
      <w:r>
        <w:rPr>
          <w:color w:val="070707"/>
          <w:spacing w:val="-6"/>
          <w:sz w:val="16"/>
        </w:rPr>
        <w:t> </w:t>
      </w:r>
      <w:r>
        <w:rPr>
          <w:color w:val="070707"/>
          <w:sz w:val="16"/>
        </w:rPr>
        <w:t>ALQUILERES</w:t>
      </w:r>
      <w:r>
        <w:rPr>
          <w:color w:val="070707"/>
          <w:spacing w:val="1"/>
          <w:sz w:val="16"/>
        </w:rPr>
        <w:t> </w:t>
      </w:r>
      <w:r>
        <w:rPr>
          <w:color w:val="070707"/>
          <w:sz w:val="16"/>
        </w:rPr>
        <w:t>2026</w:t>
      </w:r>
      <w:r>
        <w:rPr>
          <w:color w:val="070707"/>
          <w:spacing w:val="-11"/>
          <w:sz w:val="16"/>
        </w:rPr>
        <w:t> </w:t>
      </w:r>
      <w:r>
        <w:rPr>
          <w:color w:val="070707"/>
          <w:sz w:val="16"/>
        </w:rPr>
        <w:t>AROS</w:t>
      </w:r>
      <w:r>
        <w:rPr>
          <w:color w:val="070707"/>
          <w:spacing w:val="-10"/>
          <w:sz w:val="16"/>
        </w:rPr>
        <w:t> </w:t>
      </w:r>
      <w:r>
        <w:rPr>
          <w:color w:val="070707"/>
          <w:spacing w:val="-2"/>
          <w:sz w:val="16"/>
        </w:rPr>
        <w:t>BRUNCA</w:t>
      </w:r>
    </w:p>
    <w:p>
      <w:pPr>
        <w:spacing w:after="0"/>
        <w:jc w:val="left"/>
        <w:rPr>
          <w:sz w:val="16"/>
        </w:rPr>
        <w:sectPr>
          <w:headerReference w:type="default" r:id="rId173"/>
          <w:footerReference w:type="default" r:id="rId174"/>
          <w:pgSz w:w="12240" w:h="15840"/>
          <w:pgMar w:header="51" w:footer="870" w:top="380" w:bottom="1060" w:left="708" w:right="425"/>
        </w:sectPr>
      </w:pPr>
    </w:p>
    <w:p>
      <w:pPr>
        <w:spacing w:line="266" w:lineRule="auto" w:before="164"/>
        <w:ind w:left="283" w:right="459" w:hanging="3"/>
        <w:jc w:val="left"/>
        <w:rPr>
          <w:sz w:val="20"/>
        </w:rPr>
      </w:pPr>
      <w:r>
        <w:rPr>
          <w:color w:val="080808"/>
          <w:w w:val="110"/>
          <w:sz w:val="20"/>
        </w:rPr>
        <w:t>En</w:t>
      </w:r>
      <w:r>
        <w:rPr>
          <w:color w:val="080808"/>
          <w:spacing w:val="-16"/>
          <w:w w:val="110"/>
          <w:sz w:val="20"/>
        </w:rPr>
        <w:t> </w:t>
      </w:r>
      <w:r>
        <w:rPr>
          <w:color w:val="080808"/>
          <w:w w:val="110"/>
          <w:sz w:val="20"/>
        </w:rPr>
        <w:t>efecto,</w:t>
      </w:r>
      <w:r>
        <w:rPr>
          <w:color w:val="080808"/>
          <w:spacing w:val="-15"/>
          <w:w w:val="110"/>
          <w:sz w:val="20"/>
        </w:rPr>
        <w:t> </w:t>
      </w:r>
      <w:r>
        <w:rPr>
          <w:color w:val="080808"/>
          <w:w w:val="110"/>
          <w:sz w:val="20"/>
        </w:rPr>
        <w:t>no</w:t>
      </w:r>
      <w:r>
        <w:rPr>
          <w:color w:val="080808"/>
          <w:spacing w:val="-18"/>
          <w:w w:val="110"/>
          <w:sz w:val="20"/>
        </w:rPr>
        <w:t> </w:t>
      </w:r>
      <w:r>
        <w:rPr>
          <w:color w:val="080808"/>
          <w:w w:val="110"/>
          <w:sz w:val="20"/>
        </w:rPr>
        <w:t>hay</w:t>
      </w:r>
      <w:r>
        <w:rPr>
          <w:color w:val="080808"/>
          <w:spacing w:val="-17"/>
          <w:w w:val="110"/>
          <w:sz w:val="20"/>
        </w:rPr>
        <w:t> </w:t>
      </w:r>
      <w:r>
        <w:rPr>
          <w:color w:val="080808"/>
          <w:w w:val="110"/>
          <w:sz w:val="20"/>
        </w:rPr>
        <w:t>problema de que</w:t>
      </w:r>
      <w:r>
        <w:rPr>
          <w:color w:val="080808"/>
          <w:spacing w:val="-6"/>
          <w:w w:val="110"/>
          <w:sz w:val="20"/>
        </w:rPr>
        <w:t> </w:t>
      </w:r>
      <w:r>
        <w:rPr>
          <w:color w:val="080808"/>
          <w:w w:val="110"/>
          <w:sz w:val="20"/>
        </w:rPr>
        <w:t>lo</w:t>
      </w:r>
      <w:r>
        <w:rPr>
          <w:color w:val="080808"/>
          <w:spacing w:val="-9"/>
          <w:w w:val="110"/>
          <w:sz w:val="20"/>
        </w:rPr>
        <w:t> </w:t>
      </w:r>
      <w:r>
        <w:rPr>
          <w:color w:val="080808"/>
          <w:w w:val="110"/>
          <w:sz w:val="20"/>
        </w:rPr>
        <w:t>puedan</w:t>
      </w:r>
      <w:r>
        <w:rPr>
          <w:color w:val="080808"/>
          <w:spacing w:val="-12"/>
          <w:w w:val="110"/>
          <w:sz w:val="20"/>
        </w:rPr>
        <w:t> </w:t>
      </w:r>
      <w:r>
        <w:rPr>
          <w:color w:val="080808"/>
          <w:w w:val="110"/>
          <w:sz w:val="20"/>
        </w:rPr>
        <w:t>utilizar,</w:t>
      </w:r>
      <w:r>
        <w:rPr>
          <w:color w:val="080808"/>
          <w:spacing w:val="-2"/>
          <w:w w:val="110"/>
          <w:sz w:val="20"/>
        </w:rPr>
        <w:t> </w:t>
      </w:r>
      <w:r>
        <w:rPr>
          <w:color w:val="080808"/>
          <w:w w:val="110"/>
          <w:sz w:val="20"/>
        </w:rPr>
        <w:t>dado</w:t>
      </w:r>
      <w:r>
        <w:rPr>
          <w:color w:val="080808"/>
          <w:spacing w:val="-2"/>
          <w:w w:val="110"/>
          <w:sz w:val="20"/>
        </w:rPr>
        <w:t> </w:t>
      </w:r>
      <w:r>
        <w:rPr>
          <w:color w:val="080808"/>
          <w:w w:val="110"/>
          <w:sz w:val="20"/>
        </w:rPr>
        <w:t>que</w:t>
      </w:r>
      <w:r>
        <w:rPr>
          <w:color w:val="080808"/>
          <w:spacing w:val="-16"/>
          <w:w w:val="110"/>
          <w:sz w:val="20"/>
        </w:rPr>
        <w:t> </w:t>
      </w:r>
      <w:r>
        <w:rPr>
          <w:color w:val="080808"/>
          <w:w w:val="110"/>
          <w:sz w:val="20"/>
        </w:rPr>
        <w:t>corresponde</w:t>
      </w:r>
      <w:r>
        <w:rPr>
          <w:color w:val="080808"/>
          <w:spacing w:val="14"/>
          <w:w w:val="110"/>
          <w:sz w:val="20"/>
        </w:rPr>
        <w:t> </w:t>
      </w:r>
      <w:r>
        <w:rPr>
          <w:color w:val="080808"/>
          <w:w w:val="110"/>
          <w:sz w:val="20"/>
        </w:rPr>
        <w:t>a</w:t>
      </w:r>
      <w:r>
        <w:rPr>
          <w:color w:val="080808"/>
          <w:spacing w:val="-5"/>
          <w:w w:val="110"/>
          <w:sz w:val="20"/>
        </w:rPr>
        <w:t> </w:t>
      </w:r>
      <w:r>
        <w:rPr>
          <w:color w:val="080808"/>
          <w:w w:val="110"/>
          <w:sz w:val="20"/>
        </w:rPr>
        <w:t>un</w:t>
      </w:r>
      <w:r>
        <w:rPr>
          <w:color w:val="080808"/>
          <w:spacing w:val="-12"/>
          <w:w w:val="110"/>
          <w:sz w:val="20"/>
        </w:rPr>
        <w:t> </w:t>
      </w:r>
      <w:r>
        <w:rPr>
          <w:color w:val="080808"/>
          <w:w w:val="110"/>
          <w:sz w:val="20"/>
        </w:rPr>
        <w:t>sobrante</w:t>
      </w:r>
      <w:r>
        <w:rPr>
          <w:color w:val="080808"/>
          <w:spacing w:val="-1"/>
          <w:w w:val="110"/>
          <w:sz w:val="20"/>
        </w:rPr>
        <w:t> </w:t>
      </w:r>
      <w:r>
        <w:rPr>
          <w:color w:val="080808"/>
          <w:w w:val="110"/>
          <w:sz w:val="20"/>
        </w:rPr>
        <w:t>que se</w:t>
      </w:r>
      <w:r>
        <w:rPr>
          <w:color w:val="080808"/>
          <w:spacing w:val="-16"/>
          <w:w w:val="110"/>
          <w:sz w:val="20"/>
        </w:rPr>
        <w:t> </w:t>
      </w:r>
      <w:r>
        <w:rPr>
          <w:color w:val="080808"/>
          <w:w w:val="110"/>
          <w:sz w:val="20"/>
        </w:rPr>
        <w:t>reservó como provisión en caso de aumentos en inflación.</w:t>
      </w:r>
    </w:p>
    <w:p>
      <w:pPr>
        <w:pStyle w:val="BodyText"/>
        <w:spacing w:before="38"/>
        <w:rPr>
          <w:sz w:val="20"/>
        </w:rPr>
      </w:pPr>
    </w:p>
    <w:p>
      <w:pPr>
        <w:spacing w:before="0"/>
        <w:ind w:left="277" w:right="0" w:firstLine="0"/>
        <w:jc w:val="left"/>
        <w:rPr>
          <w:sz w:val="20"/>
        </w:rPr>
      </w:pPr>
      <w:r>
        <w:rPr>
          <w:color w:val="080808"/>
          <w:spacing w:val="-2"/>
          <w:sz w:val="20"/>
        </w:rPr>
        <w:t>Saludos...</w:t>
      </w:r>
    </w:p>
    <w:p>
      <w:pPr>
        <w:pStyle w:val="BodyText"/>
        <w:spacing w:before="48"/>
        <w:rPr>
          <w:sz w:val="20"/>
        </w:rPr>
      </w:pPr>
      <w:r>
        <w:rPr>
          <w:sz w:val="20"/>
        </w:rPr>
        <w:drawing>
          <wp:anchor distT="0" distB="0" distL="0" distR="0" allowOverlap="1" layoutInCell="1" locked="0" behindDoc="1" simplePos="0" relativeHeight="487644672">
            <wp:simplePos x="0" y="0"/>
            <wp:positionH relativeFrom="page">
              <wp:posOffset>728474</wp:posOffset>
            </wp:positionH>
            <wp:positionV relativeFrom="paragraph">
              <wp:posOffset>191795</wp:posOffset>
            </wp:positionV>
            <wp:extent cx="5102868" cy="1452752"/>
            <wp:effectExtent l="0" t="0" r="0" b="0"/>
            <wp:wrapTopAndBottom/>
            <wp:docPr id="233" name="Image 233"/>
            <wp:cNvGraphicFramePr>
              <a:graphicFrameLocks/>
            </wp:cNvGraphicFramePr>
            <a:graphic>
              <a:graphicData uri="http://schemas.openxmlformats.org/drawingml/2006/picture">
                <pic:pic>
                  <pic:nvPicPr>
                    <pic:cNvPr id="233" name="Image 233"/>
                    <pic:cNvPicPr/>
                  </pic:nvPicPr>
                  <pic:blipFill>
                    <a:blip r:embed="rId182" cstate="print"/>
                    <a:stretch>
                      <a:fillRect/>
                    </a:stretch>
                  </pic:blipFill>
                  <pic:spPr>
                    <a:xfrm>
                      <a:off x="0" y="0"/>
                      <a:ext cx="5102868" cy="1452752"/>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645184">
                <wp:simplePos x="0" y="0"/>
                <wp:positionH relativeFrom="page">
                  <wp:posOffset>627885</wp:posOffset>
                </wp:positionH>
                <wp:positionV relativeFrom="paragraph">
                  <wp:posOffset>1740180</wp:posOffset>
                </wp:positionV>
                <wp:extent cx="6471285" cy="17145"/>
                <wp:effectExtent l="0" t="0" r="0" b="0"/>
                <wp:wrapTopAndBottom/>
                <wp:docPr id="234" name="Group 234"/>
                <wp:cNvGraphicFramePr>
                  <a:graphicFrameLocks/>
                </wp:cNvGraphicFramePr>
                <a:graphic>
                  <a:graphicData uri="http://schemas.microsoft.com/office/word/2010/wordprocessingGroup">
                    <wpg:wgp>
                      <wpg:cNvPr id="234" name="Group 234"/>
                      <wpg:cNvGrpSpPr/>
                      <wpg:grpSpPr>
                        <a:xfrm>
                          <a:off x="0" y="0"/>
                          <a:ext cx="6471285" cy="17145"/>
                          <a:chExt cx="6471285" cy="17145"/>
                        </a:xfrm>
                      </wpg:grpSpPr>
                      <wps:wsp>
                        <wps:cNvPr id="235" name="Graphic 235"/>
                        <wps:cNvSpPr/>
                        <wps:spPr>
                          <a:xfrm>
                            <a:off x="0" y="0"/>
                            <a:ext cx="6471285" cy="9525"/>
                          </a:xfrm>
                          <a:custGeom>
                            <a:avLst/>
                            <a:gdLst/>
                            <a:ahLst/>
                            <a:cxnLst/>
                            <a:rect l="l" t="t" r="r" b="b"/>
                            <a:pathLst>
                              <a:path w="6471285" h="9525">
                                <a:moveTo>
                                  <a:pt x="6470904" y="0"/>
                                </a:moveTo>
                                <a:lnTo>
                                  <a:pt x="0" y="0"/>
                                </a:lnTo>
                                <a:lnTo>
                                  <a:pt x="0" y="9143"/>
                                </a:lnTo>
                                <a:lnTo>
                                  <a:pt x="6470904" y="9143"/>
                                </a:lnTo>
                                <a:lnTo>
                                  <a:pt x="6470904" y="0"/>
                                </a:lnTo>
                                <a:close/>
                              </a:path>
                            </a:pathLst>
                          </a:custGeom>
                          <a:solidFill>
                            <a:srgbClr val="999999"/>
                          </a:solidFill>
                        </wps:spPr>
                        <wps:bodyPr wrap="square" lIns="0" tIns="0" rIns="0" bIns="0" rtlCol="0">
                          <a:prstTxWarp prst="textNoShape">
                            <a:avLst/>
                          </a:prstTxWarp>
                          <a:noAutofit/>
                        </wps:bodyPr>
                      </wps:wsp>
                      <wps:wsp>
                        <wps:cNvPr id="236" name="Graphic 236"/>
                        <wps:cNvSpPr/>
                        <wps:spPr>
                          <a:xfrm>
                            <a:off x="-10" y="1713"/>
                            <a:ext cx="6471285" cy="15240"/>
                          </a:xfrm>
                          <a:custGeom>
                            <a:avLst/>
                            <a:gdLst/>
                            <a:ahLst/>
                            <a:cxnLst/>
                            <a:rect l="l" t="t" r="r" b="b"/>
                            <a:pathLst>
                              <a:path w="6471285" h="15240">
                                <a:moveTo>
                                  <a:pt x="6470904" y="5905"/>
                                </a:moveTo>
                                <a:lnTo>
                                  <a:pt x="6468631" y="5905"/>
                                </a:lnTo>
                                <a:lnTo>
                                  <a:pt x="6468631" y="0"/>
                                </a:lnTo>
                                <a:lnTo>
                                  <a:pt x="6462725" y="5905"/>
                                </a:lnTo>
                                <a:lnTo>
                                  <a:pt x="0" y="5905"/>
                                </a:lnTo>
                                <a:lnTo>
                                  <a:pt x="0" y="15049"/>
                                </a:lnTo>
                                <a:lnTo>
                                  <a:pt x="6461011" y="15049"/>
                                </a:lnTo>
                                <a:lnTo>
                                  <a:pt x="6461011" y="15240"/>
                                </a:lnTo>
                                <a:lnTo>
                                  <a:pt x="6468631" y="15240"/>
                                </a:lnTo>
                                <a:lnTo>
                                  <a:pt x="6468631" y="15049"/>
                                </a:lnTo>
                                <a:lnTo>
                                  <a:pt x="6470904" y="15049"/>
                                </a:lnTo>
                                <a:lnTo>
                                  <a:pt x="6470904" y="5905"/>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49.4398pt;margin-top:137.022064pt;width:509.55pt;height:1.35pt;mso-position-horizontal-relative:page;mso-position-vertical-relative:paragraph;z-index:-15671296;mso-wrap-distance-left:0;mso-wrap-distance-right:0" id="docshapegroup163" coordorigin="989,2740" coordsize="10191,27">
                <v:rect style="position:absolute;left:988;top:2740;width:10191;height:15" id="docshape164" filled="true" fillcolor="#999999" stroked="false">
                  <v:fill type="solid"/>
                </v:rect>
                <v:shape style="position:absolute;left:988;top:2743;width:10191;height:24" id="docshape165" coordorigin="989,2743" coordsize="10191,24" path="m11179,2752l11176,2752,11176,2743,11166,2752,989,2752,989,2767,11164,2767,11164,2767,11176,2767,11176,2767,11179,2767,11179,2752xe" filled="true" fillcolor="#eeeeee" stroked="false">
                  <v:path arrowok="t"/>
                  <v:fill type="solid"/>
                </v:shape>
                <w10:wrap type="topAndBottom"/>
              </v:group>
            </w:pict>
          </mc:Fallback>
        </mc:AlternateContent>
      </w:r>
    </w:p>
    <w:p>
      <w:pPr>
        <w:pStyle w:val="BodyText"/>
        <w:rPr>
          <w:sz w:val="11"/>
        </w:rPr>
      </w:pPr>
    </w:p>
    <w:p>
      <w:pPr>
        <w:spacing w:before="131"/>
        <w:ind w:left="280" w:right="0" w:firstLine="0"/>
        <w:jc w:val="left"/>
        <w:rPr>
          <w:sz w:val="15"/>
        </w:rPr>
      </w:pPr>
      <w:r>
        <w:rPr>
          <w:b/>
          <w:color w:val="080808"/>
          <w:w w:val="105"/>
          <w:sz w:val="16"/>
        </w:rPr>
        <w:t>De:</w:t>
      </w:r>
      <w:r>
        <w:rPr>
          <w:b/>
          <w:color w:val="080808"/>
          <w:spacing w:val="-14"/>
          <w:w w:val="105"/>
          <w:sz w:val="16"/>
        </w:rPr>
        <w:t> </w:t>
      </w:r>
      <w:r>
        <w:rPr>
          <w:color w:val="080808"/>
          <w:w w:val="105"/>
          <w:sz w:val="15"/>
        </w:rPr>
        <w:t>Gilbert</w:t>
      </w:r>
      <w:r>
        <w:rPr>
          <w:color w:val="080808"/>
          <w:spacing w:val="10"/>
          <w:w w:val="105"/>
          <w:sz w:val="15"/>
        </w:rPr>
        <w:t> </w:t>
      </w:r>
      <w:r>
        <w:rPr>
          <w:color w:val="080808"/>
          <w:w w:val="105"/>
          <w:sz w:val="15"/>
        </w:rPr>
        <w:t>Lorens</w:t>
      </w:r>
      <w:r>
        <w:rPr>
          <w:color w:val="080808"/>
          <w:spacing w:val="5"/>
          <w:w w:val="105"/>
          <w:sz w:val="15"/>
        </w:rPr>
        <w:t> </w:t>
      </w:r>
      <w:r>
        <w:rPr>
          <w:color w:val="080808"/>
          <w:w w:val="105"/>
          <w:sz w:val="15"/>
        </w:rPr>
        <w:t>Sequeira</w:t>
      </w:r>
      <w:r>
        <w:rPr>
          <w:color w:val="080808"/>
          <w:spacing w:val="8"/>
          <w:w w:val="105"/>
          <w:sz w:val="15"/>
        </w:rPr>
        <w:t> </w:t>
      </w:r>
      <w:r>
        <w:rPr>
          <w:color w:val="080808"/>
          <w:w w:val="105"/>
          <w:sz w:val="15"/>
        </w:rPr>
        <w:t>Salvatierra</w:t>
      </w:r>
      <w:r>
        <w:rPr>
          <w:color w:val="080808"/>
          <w:spacing w:val="10"/>
          <w:w w:val="105"/>
          <w:sz w:val="15"/>
        </w:rPr>
        <w:t> </w:t>
      </w:r>
      <w:hyperlink r:id="rId158">
        <w:r>
          <w:rPr>
            <w:color w:val="080808"/>
            <w:spacing w:val="-2"/>
            <w:w w:val="105"/>
            <w:sz w:val="15"/>
          </w:rPr>
          <w:t>&lt;gsequeiras@imas.go.cr&gt;</w:t>
        </w:r>
      </w:hyperlink>
    </w:p>
    <w:p>
      <w:pPr>
        <w:spacing w:line="300" w:lineRule="auto" w:before="51"/>
        <w:ind w:left="279" w:right="7123" w:firstLine="1"/>
        <w:jc w:val="left"/>
        <w:rPr>
          <w:sz w:val="15"/>
        </w:rPr>
      </w:pPr>
      <w:r>
        <w:rPr>
          <w:b/>
          <w:color w:val="080808"/>
          <w:w w:val="105"/>
          <w:sz w:val="15"/>
        </w:rPr>
        <w:t>Enviado: </w:t>
      </w:r>
      <w:r>
        <w:rPr>
          <w:color w:val="080808"/>
          <w:w w:val="105"/>
          <w:sz w:val="15"/>
        </w:rPr>
        <w:t>miércoles, 4 de marzo de 2026 08:53</w:t>
      </w:r>
      <w:r>
        <w:rPr>
          <w:color w:val="080808"/>
          <w:spacing w:val="40"/>
          <w:w w:val="105"/>
          <w:sz w:val="15"/>
        </w:rPr>
        <w:t> </w:t>
      </w:r>
      <w:r>
        <w:rPr>
          <w:b/>
          <w:color w:val="080808"/>
          <w:w w:val="105"/>
          <w:sz w:val="15"/>
        </w:rPr>
        <w:t>Para: </w:t>
      </w:r>
      <w:r>
        <w:rPr>
          <w:color w:val="080808"/>
          <w:w w:val="105"/>
          <w:sz w:val="15"/>
        </w:rPr>
        <w:t>Ricardo Mata Calderon </w:t>
      </w:r>
      <w:hyperlink r:id="rId179">
        <w:r>
          <w:rPr>
            <w:color w:val="080808"/>
            <w:w w:val="105"/>
            <w:sz w:val="15"/>
          </w:rPr>
          <w:t>&lt;RMata@imas.go.cr&gt;</w:t>
        </w:r>
      </w:hyperlink>
      <w:r>
        <w:rPr>
          <w:color w:val="080808"/>
          <w:w w:val="105"/>
          <w:sz w:val="15"/>
        </w:rPr>
        <w:t> </w:t>
      </w:r>
      <w:r>
        <w:rPr>
          <w:b/>
          <w:color w:val="080808"/>
          <w:w w:val="105"/>
          <w:sz w:val="16"/>
        </w:rPr>
        <w:t>Ce:</w:t>
      </w:r>
      <w:r>
        <w:rPr>
          <w:b/>
          <w:color w:val="080808"/>
          <w:spacing w:val="-1"/>
          <w:w w:val="105"/>
          <w:sz w:val="16"/>
        </w:rPr>
        <w:t> </w:t>
      </w:r>
      <w:r>
        <w:rPr>
          <w:color w:val="080808"/>
          <w:w w:val="105"/>
          <w:sz w:val="15"/>
        </w:rPr>
        <w:t>Alexander Porras Moya &lt;</w:t>
      </w:r>
      <w:hyperlink r:id="rId117">
        <w:r>
          <w:rPr>
            <w:color w:val="080808"/>
            <w:w w:val="105"/>
            <w:sz w:val="15"/>
          </w:rPr>
          <w:t>APorras@imas</w:t>
        </w:r>
        <w:r>
          <w:rPr>
            <w:color w:val="3B3B3B"/>
            <w:w w:val="105"/>
            <w:sz w:val="15"/>
          </w:rPr>
          <w:t>.</w:t>
        </w:r>
        <w:r>
          <w:rPr>
            <w:color w:val="080808"/>
            <w:w w:val="105"/>
            <w:sz w:val="15"/>
          </w:rPr>
          <w:t>go</w:t>
        </w:r>
        <w:r>
          <w:rPr>
            <w:color w:val="282828"/>
            <w:w w:val="105"/>
            <w:sz w:val="15"/>
          </w:rPr>
          <w:t>.</w:t>
        </w:r>
        <w:r>
          <w:rPr>
            <w:color w:val="080808"/>
            <w:w w:val="105"/>
            <w:sz w:val="15"/>
          </w:rPr>
          <w:t>cr</w:t>
        </w:r>
      </w:hyperlink>
      <w:r>
        <w:rPr>
          <w:color w:val="080808"/>
          <w:w w:val="105"/>
          <w:sz w:val="15"/>
        </w:rPr>
        <w:t>&gt;</w:t>
      </w:r>
    </w:p>
    <w:p>
      <w:pPr>
        <w:spacing w:before="7"/>
        <w:ind w:left="282" w:right="0" w:firstLine="0"/>
        <w:jc w:val="left"/>
        <w:rPr>
          <w:sz w:val="15"/>
        </w:rPr>
      </w:pPr>
      <w:r>
        <w:rPr>
          <w:b/>
          <w:color w:val="080808"/>
          <w:spacing w:val="-2"/>
          <w:sz w:val="15"/>
        </w:rPr>
        <w:t>Asunto:</w:t>
      </w:r>
      <w:r>
        <w:rPr>
          <w:b/>
          <w:color w:val="080808"/>
          <w:spacing w:val="-9"/>
          <w:sz w:val="15"/>
        </w:rPr>
        <w:t> </w:t>
      </w:r>
      <w:r>
        <w:rPr>
          <w:color w:val="080808"/>
          <w:spacing w:val="-2"/>
          <w:sz w:val="15"/>
        </w:rPr>
        <w:t>CONSULTA SALDO</w:t>
      </w:r>
      <w:r>
        <w:rPr>
          <w:color w:val="080808"/>
          <w:spacing w:val="-5"/>
          <w:sz w:val="15"/>
        </w:rPr>
        <w:t> </w:t>
      </w:r>
      <w:r>
        <w:rPr>
          <w:color w:val="080808"/>
          <w:spacing w:val="-2"/>
          <w:sz w:val="15"/>
        </w:rPr>
        <w:t>ALQUILERES</w:t>
      </w:r>
      <w:r>
        <w:rPr>
          <w:color w:val="080808"/>
          <w:spacing w:val="-5"/>
          <w:sz w:val="15"/>
        </w:rPr>
        <w:t> </w:t>
      </w:r>
      <w:r>
        <w:rPr>
          <w:color w:val="080808"/>
          <w:spacing w:val="-2"/>
          <w:sz w:val="15"/>
        </w:rPr>
        <w:t>2026</w:t>
      </w:r>
      <w:r>
        <w:rPr>
          <w:color w:val="080808"/>
          <w:spacing w:val="-8"/>
          <w:sz w:val="15"/>
        </w:rPr>
        <w:t> </w:t>
      </w:r>
      <w:r>
        <w:rPr>
          <w:color w:val="080808"/>
          <w:spacing w:val="-2"/>
          <w:sz w:val="15"/>
        </w:rPr>
        <w:t>ARDS</w:t>
      </w:r>
      <w:r>
        <w:rPr>
          <w:color w:val="080808"/>
          <w:spacing w:val="-8"/>
          <w:sz w:val="15"/>
        </w:rPr>
        <w:t> </w:t>
      </w:r>
      <w:r>
        <w:rPr>
          <w:color w:val="080808"/>
          <w:spacing w:val="-2"/>
          <w:sz w:val="15"/>
        </w:rPr>
        <w:t>BRUNCA</w:t>
      </w:r>
    </w:p>
    <w:p>
      <w:pPr>
        <w:pStyle w:val="BodyText"/>
        <w:spacing w:before="121"/>
        <w:rPr>
          <w:sz w:val="15"/>
        </w:rPr>
      </w:pPr>
    </w:p>
    <w:p>
      <w:pPr>
        <w:spacing w:before="0"/>
        <w:ind w:left="285" w:right="0" w:firstLine="0"/>
        <w:jc w:val="left"/>
        <w:rPr>
          <w:sz w:val="15"/>
        </w:rPr>
      </w:pPr>
      <w:r>
        <w:rPr>
          <w:color w:val="080808"/>
          <w:w w:val="105"/>
          <w:sz w:val="15"/>
        </w:rPr>
        <w:t>Buenos</w:t>
      </w:r>
      <w:r>
        <w:rPr>
          <w:color w:val="080808"/>
          <w:spacing w:val="-1"/>
          <w:w w:val="105"/>
          <w:sz w:val="15"/>
        </w:rPr>
        <w:t> </w:t>
      </w:r>
      <w:r>
        <w:rPr>
          <w:color w:val="080808"/>
          <w:w w:val="105"/>
          <w:sz w:val="15"/>
        </w:rPr>
        <w:t>días</w:t>
      </w:r>
      <w:r>
        <w:rPr>
          <w:color w:val="080808"/>
          <w:spacing w:val="-3"/>
          <w:w w:val="105"/>
          <w:sz w:val="15"/>
        </w:rPr>
        <w:t> </w:t>
      </w:r>
      <w:r>
        <w:rPr>
          <w:color w:val="080808"/>
          <w:spacing w:val="-2"/>
          <w:w w:val="105"/>
          <w:sz w:val="15"/>
        </w:rPr>
        <w:t>Ricardo</w:t>
      </w:r>
    </w:p>
    <w:p>
      <w:pPr>
        <w:pStyle w:val="BodyText"/>
        <w:rPr>
          <w:sz w:val="15"/>
        </w:rPr>
      </w:pPr>
    </w:p>
    <w:p>
      <w:pPr>
        <w:pStyle w:val="BodyText"/>
        <w:spacing w:before="151"/>
        <w:rPr>
          <w:sz w:val="15"/>
        </w:rPr>
      </w:pPr>
    </w:p>
    <w:p>
      <w:pPr>
        <w:spacing w:line="307" w:lineRule="auto" w:before="0"/>
        <w:ind w:left="282" w:right="0" w:firstLine="3"/>
        <w:jc w:val="left"/>
        <w:rPr>
          <w:sz w:val="15"/>
        </w:rPr>
      </w:pPr>
      <w:r>
        <w:rPr>
          <w:color w:val="080808"/>
          <w:w w:val="110"/>
          <w:sz w:val="15"/>
        </w:rPr>
        <w:t>Necesita</w:t>
      </w:r>
      <w:r>
        <w:rPr>
          <w:color w:val="080808"/>
          <w:spacing w:val="-11"/>
          <w:w w:val="110"/>
          <w:sz w:val="15"/>
        </w:rPr>
        <w:t> </w:t>
      </w:r>
      <w:r>
        <w:rPr>
          <w:color w:val="080808"/>
          <w:w w:val="110"/>
          <w:sz w:val="15"/>
        </w:rPr>
        <w:t>consultarle</w:t>
      </w:r>
      <w:r>
        <w:rPr>
          <w:color w:val="080808"/>
          <w:spacing w:val="-8"/>
          <w:w w:val="110"/>
          <w:sz w:val="15"/>
        </w:rPr>
        <w:t> </w:t>
      </w:r>
      <w:r>
        <w:rPr>
          <w:color w:val="080808"/>
          <w:w w:val="110"/>
          <w:sz w:val="15"/>
        </w:rPr>
        <w:t>sobre</w:t>
      </w:r>
      <w:r>
        <w:rPr>
          <w:color w:val="080808"/>
          <w:spacing w:val="-12"/>
          <w:w w:val="110"/>
          <w:sz w:val="15"/>
        </w:rPr>
        <w:t> </w:t>
      </w:r>
      <w:r>
        <w:rPr>
          <w:color w:val="080808"/>
          <w:w w:val="110"/>
          <w:sz w:val="15"/>
        </w:rPr>
        <w:t>el</w:t>
      </w:r>
      <w:r>
        <w:rPr>
          <w:color w:val="080808"/>
          <w:spacing w:val="-11"/>
          <w:w w:val="110"/>
          <w:sz w:val="15"/>
        </w:rPr>
        <w:t> </w:t>
      </w:r>
      <w:r>
        <w:rPr>
          <w:color w:val="080808"/>
          <w:w w:val="110"/>
          <w:sz w:val="15"/>
        </w:rPr>
        <w:t>saldo</w:t>
      </w:r>
      <w:r>
        <w:rPr>
          <w:color w:val="080808"/>
          <w:spacing w:val="-12"/>
          <w:w w:val="110"/>
          <w:sz w:val="15"/>
        </w:rPr>
        <w:t> </w:t>
      </w:r>
      <w:r>
        <w:rPr>
          <w:color w:val="080808"/>
          <w:w w:val="110"/>
          <w:sz w:val="15"/>
        </w:rPr>
        <w:t>de</w:t>
      </w:r>
      <w:r>
        <w:rPr>
          <w:color w:val="080808"/>
          <w:spacing w:val="-11"/>
          <w:w w:val="110"/>
          <w:sz w:val="15"/>
        </w:rPr>
        <w:t> </w:t>
      </w:r>
      <w:r>
        <w:rPr>
          <w:color w:val="080808"/>
          <w:w w:val="110"/>
          <w:sz w:val="15"/>
        </w:rPr>
        <w:t>1.01.01</w:t>
      </w:r>
      <w:r>
        <w:rPr>
          <w:color w:val="080808"/>
          <w:spacing w:val="-24"/>
          <w:w w:val="110"/>
          <w:sz w:val="15"/>
        </w:rPr>
        <w:t> </w:t>
      </w:r>
      <w:r>
        <w:rPr>
          <w:color w:val="080808"/>
          <w:w w:val="110"/>
          <w:sz w:val="15"/>
        </w:rPr>
        <w:t>ALQUILERES,</w:t>
      </w:r>
      <w:r>
        <w:rPr>
          <w:color w:val="080808"/>
          <w:spacing w:val="-5"/>
          <w:w w:val="110"/>
          <w:sz w:val="15"/>
        </w:rPr>
        <w:t> </w:t>
      </w:r>
      <w:r>
        <w:rPr>
          <w:color w:val="080808"/>
          <w:w w:val="110"/>
          <w:sz w:val="15"/>
        </w:rPr>
        <w:t>si</w:t>
      </w:r>
      <w:r>
        <w:rPr>
          <w:color w:val="080808"/>
          <w:spacing w:val="-11"/>
          <w:w w:val="110"/>
          <w:sz w:val="15"/>
        </w:rPr>
        <w:t> </w:t>
      </w:r>
      <w:r>
        <w:rPr>
          <w:color w:val="080808"/>
          <w:w w:val="110"/>
          <w:sz w:val="15"/>
        </w:rPr>
        <w:t>se</w:t>
      </w:r>
      <w:r>
        <w:rPr>
          <w:color w:val="080808"/>
          <w:spacing w:val="-12"/>
          <w:w w:val="110"/>
          <w:sz w:val="15"/>
        </w:rPr>
        <w:t> </w:t>
      </w:r>
      <w:r>
        <w:rPr>
          <w:color w:val="080808"/>
          <w:w w:val="110"/>
          <w:sz w:val="15"/>
        </w:rPr>
        <w:t>puede</w:t>
      </w:r>
      <w:r>
        <w:rPr>
          <w:color w:val="080808"/>
          <w:spacing w:val="-11"/>
          <w:w w:val="110"/>
          <w:sz w:val="15"/>
        </w:rPr>
        <w:t> </w:t>
      </w:r>
      <w:r>
        <w:rPr>
          <w:color w:val="080808"/>
          <w:w w:val="110"/>
          <w:sz w:val="15"/>
        </w:rPr>
        <w:t>utilizar</w:t>
      </w:r>
      <w:r>
        <w:rPr>
          <w:color w:val="080808"/>
          <w:spacing w:val="-11"/>
          <w:w w:val="110"/>
          <w:sz w:val="15"/>
        </w:rPr>
        <w:t> </w:t>
      </w:r>
      <w:r>
        <w:rPr>
          <w:color w:val="080808"/>
          <w:w w:val="110"/>
          <w:sz w:val="15"/>
        </w:rPr>
        <w:t>ese</w:t>
      </w:r>
      <w:r>
        <w:rPr>
          <w:color w:val="080808"/>
          <w:spacing w:val="-12"/>
          <w:w w:val="110"/>
          <w:sz w:val="15"/>
        </w:rPr>
        <w:t> </w:t>
      </w:r>
      <w:r>
        <w:rPr>
          <w:color w:val="080808"/>
          <w:w w:val="110"/>
          <w:sz w:val="15"/>
        </w:rPr>
        <w:t>saldo</w:t>
      </w:r>
      <w:r>
        <w:rPr>
          <w:color w:val="080808"/>
          <w:spacing w:val="-11"/>
          <w:w w:val="110"/>
          <w:sz w:val="15"/>
        </w:rPr>
        <w:t> </w:t>
      </w:r>
      <w:r>
        <w:rPr>
          <w:color w:val="080808"/>
          <w:w w:val="110"/>
          <w:sz w:val="15"/>
        </w:rPr>
        <w:t>2,500,000</w:t>
      </w:r>
      <w:r>
        <w:rPr>
          <w:color w:val="080808"/>
          <w:spacing w:val="12"/>
          <w:w w:val="110"/>
          <w:sz w:val="15"/>
        </w:rPr>
        <w:t> </w:t>
      </w:r>
      <w:r>
        <w:rPr>
          <w:color w:val="080808"/>
          <w:w w:val="110"/>
          <w:sz w:val="15"/>
        </w:rPr>
        <w:t>aproximadamente</w:t>
      </w:r>
      <w:r>
        <w:rPr>
          <w:color w:val="080808"/>
          <w:spacing w:val="-11"/>
          <w:w w:val="110"/>
          <w:sz w:val="15"/>
        </w:rPr>
        <w:t> </w:t>
      </w:r>
      <w:r>
        <w:rPr>
          <w:color w:val="080808"/>
          <w:w w:val="110"/>
          <w:sz w:val="15"/>
        </w:rPr>
        <w:t>para</w:t>
      </w:r>
      <w:r>
        <w:rPr>
          <w:color w:val="080808"/>
          <w:spacing w:val="-7"/>
          <w:w w:val="110"/>
          <w:sz w:val="15"/>
        </w:rPr>
        <w:t> </w:t>
      </w:r>
      <w:r>
        <w:rPr>
          <w:color w:val="080808"/>
          <w:w w:val="110"/>
          <w:sz w:val="15"/>
        </w:rPr>
        <w:t>usarlo</w:t>
      </w:r>
      <w:r>
        <w:rPr>
          <w:color w:val="080808"/>
          <w:spacing w:val="-12"/>
          <w:w w:val="110"/>
          <w:sz w:val="15"/>
        </w:rPr>
        <w:t> </w:t>
      </w:r>
      <w:r>
        <w:rPr>
          <w:color w:val="080808"/>
          <w:w w:val="110"/>
          <w:sz w:val="15"/>
        </w:rPr>
        <w:t>en</w:t>
      </w:r>
      <w:r>
        <w:rPr>
          <w:color w:val="080808"/>
          <w:spacing w:val="-11"/>
          <w:w w:val="110"/>
          <w:sz w:val="15"/>
        </w:rPr>
        <w:t> </w:t>
      </w:r>
      <w:r>
        <w:rPr>
          <w:color w:val="080808"/>
          <w:w w:val="110"/>
          <w:sz w:val="15"/>
        </w:rPr>
        <w:t>una modificación general</w:t>
      </w:r>
    </w:p>
    <w:p>
      <w:pPr>
        <w:pStyle w:val="BodyText"/>
        <w:rPr>
          <w:sz w:val="15"/>
        </w:rPr>
      </w:pPr>
    </w:p>
    <w:p>
      <w:pPr>
        <w:pStyle w:val="BodyText"/>
        <w:spacing w:before="102"/>
        <w:rPr>
          <w:sz w:val="15"/>
        </w:rPr>
      </w:pPr>
    </w:p>
    <w:p>
      <w:pPr>
        <w:spacing w:before="0"/>
        <w:ind w:left="280" w:right="0" w:firstLine="0"/>
        <w:jc w:val="left"/>
        <w:rPr>
          <w:sz w:val="15"/>
        </w:rPr>
      </w:pPr>
      <w:r>
        <w:rPr>
          <w:color w:val="080808"/>
          <w:spacing w:val="-2"/>
          <w:w w:val="105"/>
          <w:sz w:val="15"/>
        </w:rPr>
        <w:t>Saludos</w:t>
      </w:r>
    </w:p>
    <w:p>
      <w:pPr>
        <w:pStyle w:val="BodyText"/>
        <w:spacing w:before="224"/>
        <w:rPr>
          <w:sz w:val="20"/>
        </w:rPr>
      </w:pPr>
      <w:r>
        <w:rPr>
          <w:sz w:val="20"/>
        </w:rPr>
        <w:drawing>
          <wp:anchor distT="0" distB="0" distL="0" distR="0" allowOverlap="1" layoutInCell="1" locked="0" behindDoc="1" simplePos="0" relativeHeight="487645696">
            <wp:simplePos x="0" y="0"/>
            <wp:positionH relativeFrom="page">
              <wp:posOffset>626363</wp:posOffset>
            </wp:positionH>
            <wp:positionV relativeFrom="paragraph">
              <wp:posOffset>303578</wp:posOffset>
            </wp:positionV>
            <wp:extent cx="5856117" cy="1828704"/>
            <wp:effectExtent l="0" t="0" r="0" b="0"/>
            <wp:wrapTopAndBottom/>
            <wp:docPr id="237" name="Image 237"/>
            <wp:cNvGraphicFramePr>
              <a:graphicFrameLocks/>
            </wp:cNvGraphicFramePr>
            <a:graphic>
              <a:graphicData uri="http://schemas.openxmlformats.org/drawingml/2006/picture">
                <pic:pic>
                  <pic:nvPicPr>
                    <pic:cNvPr id="237" name="Image 237"/>
                    <pic:cNvPicPr/>
                  </pic:nvPicPr>
                  <pic:blipFill>
                    <a:blip r:embed="rId164" cstate="print"/>
                    <a:stretch>
                      <a:fillRect/>
                    </a:stretch>
                  </pic:blipFill>
                  <pic:spPr>
                    <a:xfrm>
                      <a:off x="0" y="0"/>
                      <a:ext cx="5856117" cy="1828704"/>
                    </a:xfrm>
                    <a:prstGeom prst="rect">
                      <a:avLst/>
                    </a:prstGeom>
                  </pic:spPr>
                </pic:pic>
              </a:graphicData>
            </a:graphic>
          </wp:anchor>
        </w:drawing>
      </w:r>
    </w:p>
    <w:p>
      <w:pPr>
        <w:pStyle w:val="BodyText"/>
        <w:spacing w:after="0"/>
        <w:rPr>
          <w:sz w:val="20"/>
        </w:rPr>
        <w:sectPr>
          <w:headerReference w:type="default" r:id="rId180"/>
          <w:footerReference w:type="default" r:id="rId181"/>
          <w:pgSz w:w="12240" w:h="15840"/>
          <w:pgMar w:header="52" w:footer="0" w:top="380" w:bottom="280" w:left="708" w:right="425"/>
        </w:sectPr>
      </w:pPr>
    </w:p>
    <w:p>
      <w:pPr>
        <w:pStyle w:val="BodyText"/>
        <w:rPr>
          <w:sz w:val="19"/>
        </w:rPr>
      </w:pPr>
    </w:p>
    <w:p>
      <w:pPr>
        <w:pStyle w:val="BodyText"/>
        <w:spacing w:before="99"/>
        <w:rPr>
          <w:sz w:val="19"/>
        </w:rPr>
      </w:pPr>
    </w:p>
    <w:p>
      <w:pPr>
        <w:spacing w:before="0"/>
        <w:ind w:left="324" w:right="0" w:firstLine="0"/>
        <w:jc w:val="left"/>
        <w:rPr>
          <w:sz w:val="19"/>
        </w:rPr>
      </w:pPr>
      <w:r>
        <w:rPr>
          <w:position w:val="-7"/>
        </w:rPr>
        <w:drawing>
          <wp:inline distT="0" distB="0" distL="0" distR="0">
            <wp:extent cx="169162" cy="163067"/>
            <wp:effectExtent l="0" t="0" r="0" b="0"/>
            <wp:docPr id="239" name="Image 239"/>
            <wp:cNvGraphicFramePr>
              <a:graphicFrameLocks/>
            </wp:cNvGraphicFramePr>
            <a:graphic>
              <a:graphicData uri="http://schemas.openxmlformats.org/drawingml/2006/picture">
                <pic:pic>
                  <pic:nvPicPr>
                    <pic:cNvPr id="239" name="Image 239"/>
                    <pic:cNvPicPr/>
                  </pic:nvPicPr>
                  <pic:blipFill>
                    <a:blip r:embed="rId185" cstate="print"/>
                    <a:stretch>
                      <a:fillRect/>
                    </a:stretch>
                  </pic:blipFill>
                  <pic:spPr>
                    <a:xfrm>
                      <a:off x="0" y="0"/>
                      <a:ext cx="169162" cy="163067"/>
                    </a:xfrm>
                    <a:prstGeom prst="rect">
                      <a:avLst/>
                    </a:prstGeom>
                  </pic:spPr>
                </pic:pic>
              </a:graphicData>
            </a:graphic>
          </wp:inline>
        </w:drawing>
      </w:r>
      <w:r>
        <w:rPr>
          <w:position w:val="-7"/>
        </w:rPr>
      </w:r>
      <w:r>
        <w:rPr>
          <w:rFonts w:ascii="Times New Roman"/>
          <w:spacing w:val="40"/>
          <w:w w:val="105"/>
          <w:sz w:val="20"/>
        </w:rPr>
        <w:t> </w:t>
      </w:r>
      <w:r>
        <w:rPr>
          <w:color w:val="050505"/>
          <w:w w:val="105"/>
          <w:sz w:val="19"/>
        </w:rPr>
        <w:t>Outlook</w:t>
      </w:r>
    </w:p>
    <w:p>
      <w:pPr>
        <w:pStyle w:val="BodyText"/>
        <w:spacing w:before="11"/>
        <w:rPr>
          <w:sz w:val="16"/>
        </w:rPr>
      </w:pPr>
      <w:r>
        <w:rPr>
          <w:sz w:val="16"/>
        </w:rPr>
        <mc:AlternateContent>
          <mc:Choice Requires="wps">
            <w:drawing>
              <wp:anchor distT="0" distB="0" distL="0" distR="0" allowOverlap="1" layoutInCell="1" locked="0" behindDoc="1" simplePos="0" relativeHeight="487646208">
                <wp:simplePos x="0" y="0"/>
                <wp:positionH relativeFrom="page">
                  <wp:posOffset>626362</wp:posOffset>
                </wp:positionH>
                <wp:positionV relativeFrom="paragraph">
                  <wp:posOffset>139050</wp:posOffset>
                </wp:positionV>
                <wp:extent cx="6587490" cy="18415"/>
                <wp:effectExtent l="0" t="0" r="0" b="0"/>
                <wp:wrapTopAndBottom/>
                <wp:docPr id="240" name="Group 240"/>
                <wp:cNvGraphicFramePr>
                  <a:graphicFrameLocks/>
                </wp:cNvGraphicFramePr>
                <a:graphic>
                  <a:graphicData uri="http://schemas.microsoft.com/office/word/2010/wordprocessingGroup">
                    <wpg:wgp>
                      <wpg:cNvPr id="240" name="Group 240"/>
                      <wpg:cNvGrpSpPr/>
                      <wpg:grpSpPr>
                        <a:xfrm>
                          <a:off x="0" y="0"/>
                          <a:ext cx="6587490" cy="18415"/>
                          <a:chExt cx="6587490" cy="18415"/>
                        </a:xfrm>
                      </wpg:grpSpPr>
                      <pic:pic>
                        <pic:nvPicPr>
                          <pic:cNvPr id="241" name="Image 241"/>
                          <pic:cNvPicPr/>
                        </pic:nvPicPr>
                        <pic:blipFill>
                          <a:blip r:embed="rId176" cstate="print"/>
                          <a:stretch>
                            <a:fillRect/>
                          </a:stretch>
                        </pic:blipFill>
                        <pic:spPr>
                          <a:xfrm>
                            <a:off x="0" y="0"/>
                            <a:ext cx="6586728" cy="18285"/>
                          </a:xfrm>
                          <a:prstGeom prst="rect">
                            <a:avLst/>
                          </a:prstGeom>
                        </pic:spPr>
                      </pic:pic>
                      <wps:wsp>
                        <wps:cNvPr id="242" name="Graphic 242"/>
                        <wps:cNvSpPr/>
                        <wps:spPr>
                          <a:xfrm>
                            <a:off x="6579782" y="1902"/>
                            <a:ext cx="7620" cy="15240"/>
                          </a:xfrm>
                          <a:custGeom>
                            <a:avLst/>
                            <a:gdLst/>
                            <a:ahLst/>
                            <a:cxnLst/>
                            <a:rect l="l" t="t" r="r" b="b"/>
                            <a:pathLst>
                              <a:path w="7620" h="15240">
                                <a:moveTo>
                                  <a:pt x="7620" y="0"/>
                                </a:moveTo>
                                <a:lnTo>
                                  <a:pt x="0" y="7620"/>
                                </a:lnTo>
                                <a:lnTo>
                                  <a:pt x="0" y="15240"/>
                                </a:lnTo>
                                <a:lnTo>
                                  <a:pt x="7620" y="15240"/>
                                </a:lnTo>
                                <a:lnTo>
                                  <a:pt x="7620"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49.319901pt;margin-top:10.948895pt;width:518.7pt;height:1.45pt;mso-position-horizontal-relative:page;mso-position-vertical-relative:paragraph;z-index:-15670272;mso-wrap-distance-left:0;mso-wrap-distance-right:0" id="docshapegroup167" coordorigin="986,219" coordsize="10374,29">
                <v:shape style="position:absolute;left:986;top:218;width:10373;height:29" type="#_x0000_t75" id="docshape168" stroked="false">
                  <v:imagedata r:id="rId176" o:title=""/>
                </v:shape>
                <v:shape style="position:absolute;left:11348;top:221;width:12;height:24" id="docshape169" coordorigin="11348,222" coordsize="12,24" path="m11360,222l11348,234,11348,246,11360,246,11360,222xe" filled="true" fillcolor="#eeeeee" stroked="false">
                  <v:path arrowok="t"/>
                  <v:fill type="solid"/>
                </v:shape>
                <w10:wrap type="topAndBottom"/>
              </v:group>
            </w:pict>
          </mc:Fallback>
        </mc:AlternateContent>
      </w:r>
    </w:p>
    <w:p>
      <w:pPr>
        <w:spacing w:before="142"/>
        <w:ind w:left="285" w:right="0" w:firstLine="0"/>
        <w:jc w:val="left"/>
        <w:rPr>
          <w:b/>
          <w:sz w:val="16"/>
        </w:rPr>
      </w:pPr>
      <w:r>
        <w:rPr>
          <w:b/>
          <w:color w:val="050505"/>
          <w:w w:val="105"/>
          <w:sz w:val="16"/>
        </w:rPr>
        <w:t>RV:</w:t>
      </w:r>
      <w:r>
        <w:rPr>
          <w:b/>
          <w:color w:val="050505"/>
          <w:spacing w:val="-12"/>
          <w:w w:val="105"/>
          <w:sz w:val="16"/>
        </w:rPr>
        <w:t> </w:t>
      </w:r>
      <w:r>
        <w:rPr>
          <w:b/>
          <w:color w:val="050505"/>
          <w:w w:val="105"/>
          <w:sz w:val="16"/>
        </w:rPr>
        <w:t>Recursos</w:t>
      </w:r>
      <w:r>
        <w:rPr>
          <w:b/>
          <w:color w:val="050505"/>
          <w:spacing w:val="-9"/>
          <w:w w:val="105"/>
          <w:sz w:val="16"/>
        </w:rPr>
        <w:t> </w:t>
      </w:r>
      <w:r>
        <w:rPr>
          <w:b/>
          <w:color w:val="050505"/>
          <w:w w:val="105"/>
          <w:sz w:val="16"/>
        </w:rPr>
        <w:t>de</w:t>
      </w:r>
      <w:r>
        <w:rPr>
          <w:b/>
          <w:color w:val="050505"/>
          <w:spacing w:val="5"/>
          <w:w w:val="105"/>
          <w:sz w:val="16"/>
        </w:rPr>
        <w:t> </w:t>
      </w:r>
      <w:r>
        <w:rPr>
          <w:b/>
          <w:color w:val="050505"/>
          <w:spacing w:val="-2"/>
          <w:w w:val="105"/>
          <w:sz w:val="16"/>
        </w:rPr>
        <w:t>Indemnización</w:t>
      </w:r>
    </w:p>
    <w:p>
      <w:pPr>
        <w:pStyle w:val="BodyText"/>
        <w:spacing w:before="3"/>
        <w:rPr>
          <w:b/>
          <w:sz w:val="12"/>
        </w:rPr>
      </w:pPr>
      <w:r>
        <w:rPr>
          <w:b/>
          <w:sz w:val="12"/>
        </w:rPr>
        <mc:AlternateContent>
          <mc:Choice Requires="wps">
            <w:drawing>
              <wp:anchor distT="0" distB="0" distL="0" distR="0" allowOverlap="1" layoutInCell="1" locked="0" behindDoc="1" simplePos="0" relativeHeight="487646720">
                <wp:simplePos x="0" y="0"/>
                <wp:positionH relativeFrom="page">
                  <wp:posOffset>626362</wp:posOffset>
                </wp:positionH>
                <wp:positionV relativeFrom="paragraph">
                  <wp:posOffset>104848</wp:posOffset>
                </wp:positionV>
                <wp:extent cx="6587490" cy="17780"/>
                <wp:effectExtent l="0" t="0" r="0" b="0"/>
                <wp:wrapTopAndBottom/>
                <wp:docPr id="243" name="Group 243"/>
                <wp:cNvGraphicFramePr>
                  <a:graphicFrameLocks/>
                </wp:cNvGraphicFramePr>
                <a:graphic>
                  <a:graphicData uri="http://schemas.microsoft.com/office/word/2010/wordprocessingGroup">
                    <wpg:wgp>
                      <wpg:cNvPr id="243" name="Group 243"/>
                      <wpg:cNvGrpSpPr/>
                      <wpg:grpSpPr>
                        <a:xfrm>
                          <a:off x="0" y="0"/>
                          <a:ext cx="6587490" cy="17780"/>
                          <a:chExt cx="6587490" cy="17780"/>
                        </a:xfrm>
                      </wpg:grpSpPr>
                      <wps:wsp>
                        <wps:cNvPr id="244" name="Graphic 244"/>
                        <wps:cNvSpPr/>
                        <wps:spPr>
                          <a:xfrm>
                            <a:off x="0" y="567"/>
                            <a:ext cx="6586855" cy="9525"/>
                          </a:xfrm>
                          <a:custGeom>
                            <a:avLst/>
                            <a:gdLst/>
                            <a:ahLst/>
                            <a:cxnLst/>
                            <a:rect l="l" t="t" r="r" b="b"/>
                            <a:pathLst>
                              <a:path w="6586855" h="9525">
                                <a:moveTo>
                                  <a:pt x="6586728" y="0"/>
                                </a:moveTo>
                                <a:lnTo>
                                  <a:pt x="0" y="0"/>
                                </a:lnTo>
                                <a:lnTo>
                                  <a:pt x="0" y="9147"/>
                                </a:lnTo>
                                <a:lnTo>
                                  <a:pt x="6586728" y="9147"/>
                                </a:lnTo>
                                <a:lnTo>
                                  <a:pt x="6586728" y="0"/>
                                </a:lnTo>
                                <a:close/>
                              </a:path>
                            </a:pathLst>
                          </a:custGeom>
                          <a:solidFill>
                            <a:srgbClr val="999999"/>
                          </a:solidFill>
                        </wps:spPr>
                        <wps:bodyPr wrap="square" lIns="0" tIns="0" rIns="0" bIns="0" rtlCol="0">
                          <a:prstTxWarp prst="textNoShape">
                            <a:avLst/>
                          </a:prstTxWarp>
                          <a:noAutofit/>
                        </wps:bodyPr>
                      </wps:wsp>
                      <wps:wsp>
                        <wps:cNvPr id="245" name="Graphic 245"/>
                        <wps:cNvSpPr/>
                        <wps:spPr>
                          <a:xfrm>
                            <a:off x="-11" y="0"/>
                            <a:ext cx="6587490" cy="17780"/>
                          </a:xfrm>
                          <a:custGeom>
                            <a:avLst/>
                            <a:gdLst/>
                            <a:ahLst/>
                            <a:cxnLst/>
                            <a:rect l="l" t="t" r="r" b="b"/>
                            <a:pathLst>
                              <a:path w="6587490" h="17780">
                                <a:moveTo>
                                  <a:pt x="6587414" y="0"/>
                                </a:moveTo>
                                <a:lnTo>
                                  <a:pt x="6579794" y="7620"/>
                                </a:lnTo>
                                <a:lnTo>
                                  <a:pt x="6579794" y="8191"/>
                                </a:lnTo>
                                <a:lnTo>
                                  <a:pt x="0" y="8191"/>
                                </a:lnTo>
                                <a:lnTo>
                                  <a:pt x="0" y="17335"/>
                                </a:lnTo>
                                <a:lnTo>
                                  <a:pt x="6586728" y="17335"/>
                                </a:lnTo>
                                <a:lnTo>
                                  <a:pt x="6586728" y="15240"/>
                                </a:lnTo>
                                <a:lnTo>
                                  <a:pt x="6587414" y="15240"/>
                                </a:lnTo>
                                <a:lnTo>
                                  <a:pt x="6587414"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49.319901pt;margin-top:8.255781pt;width:518.7pt;height:1.4pt;mso-position-horizontal-relative:page;mso-position-vertical-relative:paragraph;z-index:-15669760;mso-wrap-distance-left:0;mso-wrap-distance-right:0" id="docshapegroup170" coordorigin="986,165" coordsize="10374,28">
                <v:rect style="position:absolute;left:986;top:166;width:10373;height:15" id="docshape171" filled="true" fillcolor="#999999" stroked="false">
                  <v:fill type="solid"/>
                </v:rect>
                <v:shape style="position:absolute;left:986;top:165;width:10374;height:28" id="docshape172" coordorigin="986,165" coordsize="10374,28" path="m11360,165l11348,177,11348,178,986,178,986,192,11359,192,11359,189,11360,189,11360,165xe" filled="true" fillcolor="#eeeeee" stroked="false">
                  <v:path arrowok="t"/>
                  <v:fill type="solid"/>
                </v:shape>
                <w10:wrap type="topAndBottom"/>
              </v:group>
            </w:pict>
          </mc:Fallback>
        </mc:AlternateContent>
      </w:r>
    </w:p>
    <w:p>
      <w:pPr>
        <w:spacing w:before="138"/>
        <w:ind w:left="319" w:right="0" w:firstLine="0"/>
        <w:jc w:val="left"/>
        <w:rPr>
          <w:sz w:val="15"/>
        </w:rPr>
      </w:pPr>
      <w:r>
        <w:rPr>
          <w:b/>
          <w:color w:val="050505"/>
          <w:sz w:val="15"/>
        </w:rPr>
        <w:t>Desde</w:t>
      </w:r>
      <w:r>
        <w:rPr>
          <w:b/>
          <w:color w:val="050505"/>
          <w:spacing w:val="8"/>
          <w:sz w:val="15"/>
        </w:rPr>
        <w:t> </w:t>
      </w:r>
      <w:r>
        <w:rPr>
          <w:color w:val="050505"/>
          <w:sz w:val="15"/>
        </w:rPr>
        <w:t>Gilbert</w:t>
      </w:r>
      <w:r>
        <w:rPr>
          <w:color w:val="050505"/>
          <w:spacing w:val="10"/>
          <w:sz w:val="15"/>
        </w:rPr>
        <w:t> </w:t>
      </w:r>
      <w:r>
        <w:rPr>
          <w:color w:val="050505"/>
          <w:sz w:val="15"/>
        </w:rPr>
        <w:t>Lorens</w:t>
      </w:r>
      <w:r>
        <w:rPr>
          <w:color w:val="050505"/>
          <w:spacing w:val="6"/>
          <w:sz w:val="15"/>
        </w:rPr>
        <w:t> </w:t>
      </w:r>
      <w:r>
        <w:rPr>
          <w:color w:val="050505"/>
          <w:sz w:val="15"/>
        </w:rPr>
        <w:t>Sequeira</w:t>
      </w:r>
      <w:r>
        <w:rPr>
          <w:color w:val="050505"/>
          <w:spacing w:val="20"/>
          <w:sz w:val="15"/>
        </w:rPr>
        <w:t> </w:t>
      </w:r>
      <w:r>
        <w:rPr>
          <w:color w:val="050505"/>
          <w:sz w:val="15"/>
        </w:rPr>
        <w:t>Salvatierra</w:t>
      </w:r>
      <w:r>
        <w:rPr>
          <w:color w:val="050505"/>
          <w:spacing w:val="24"/>
          <w:sz w:val="15"/>
        </w:rPr>
        <w:t> </w:t>
      </w:r>
      <w:hyperlink r:id="rId158">
        <w:r>
          <w:rPr>
            <w:color w:val="1D1D1D"/>
            <w:spacing w:val="-2"/>
            <w:sz w:val="15"/>
          </w:rPr>
          <w:t>&lt;gsequeiras@imas.go.cr&gt;</w:t>
        </w:r>
      </w:hyperlink>
    </w:p>
    <w:p>
      <w:pPr>
        <w:spacing w:before="87"/>
        <w:ind w:left="319" w:right="0" w:firstLine="0"/>
        <w:jc w:val="left"/>
        <w:rPr>
          <w:sz w:val="15"/>
        </w:rPr>
      </w:pPr>
      <w:r>
        <w:rPr>
          <w:b/>
          <w:color w:val="050505"/>
          <w:w w:val="105"/>
          <w:sz w:val="15"/>
        </w:rPr>
        <w:t>Fecha</w:t>
      </w:r>
      <w:r>
        <w:rPr>
          <w:b/>
          <w:color w:val="050505"/>
          <w:spacing w:val="40"/>
          <w:w w:val="105"/>
          <w:sz w:val="15"/>
        </w:rPr>
        <w:t> </w:t>
      </w:r>
      <w:r>
        <w:rPr>
          <w:color w:val="050505"/>
          <w:w w:val="105"/>
          <w:sz w:val="15"/>
        </w:rPr>
        <w:t>Mié</w:t>
      </w:r>
      <w:r>
        <w:rPr>
          <w:color w:val="050505"/>
          <w:spacing w:val="-10"/>
          <w:w w:val="105"/>
          <w:sz w:val="15"/>
        </w:rPr>
        <w:t> </w:t>
      </w:r>
      <w:r>
        <w:rPr>
          <w:color w:val="050505"/>
          <w:w w:val="105"/>
          <w:sz w:val="15"/>
        </w:rPr>
        <w:t>4/3/2026</w:t>
      </w:r>
      <w:r>
        <w:rPr>
          <w:color w:val="050505"/>
          <w:spacing w:val="-1"/>
          <w:w w:val="105"/>
          <w:sz w:val="15"/>
        </w:rPr>
        <w:t> </w:t>
      </w:r>
      <w:r>
        <w:rPr>
          <w:color w:val="050505"/>
          <w:spacing w:val="-2"/>
          <w:w w:val="105"/>
          <w:sz w:val="15"/>
        </w:rPr>
        <w:t>09:15</w:t>
      </w:r>
    </w:p>
    <w:p>
      <w:pPr>
        <w:tabs>
          <w:tab w:pos="825" w:val="left" w:leader="none"/>
        </w:tabs>
        <w:spacing w:line="360" w:lineRule="auto" w:before="82"/>
        <w:ind w:left="318" w:right="6992" w:firstLine="1"/>
        <w:jc w:val="left"/>
        <w:rPr>
          <w:sz w:val="15"/>
        </w:rPr>
      </w:pPr>
      <w:r>
        <w:rPr>
          <w:b/>
          <w:color w:val="050505"/>
          <w:sz w:val="15"/>
        </w:rPr>
        <w:t>Para</w:t>
      </w:r>
      <w:r>
        <w:rPr>
          <w:b/>
          <w:color w:val="050505"/>
          <w:spacing w:val="80"/>
          <w:w w:val="150"/>
          <w:sz w:val="15"/>
        </w:rPr>
        <w:t> </w:t>
      </w:r>
      <w:r>
        <w:rPr>
          <w:color w:val="050505"/>
          <w:sz w:val="15"/>
        </w:rPr>
        <w:t>Elke Navarro Guevara</w:t>
      </w:r>
      <w:r>
        <w:rPr>
          <w:color w:val="050505"/>
          <w:spacing w:val="25"/>
          <w:sz w:val="15"/>
        </w:rPr>
        <w:t> </w:t>
      </w:r>
      <w:r>
        <w:rPr>
          <w:color w:val="1D1D1D"/>
          <w:sz w:val="15"/>
        </w:rPr>
        <w:t>&lt;</w:t>
      </w:r>
      <w:r>
        <w:rPr>
          <w:color w:val="1D1D1D"/>
          <w:spacing w:val="-26"/>
          <w:sz w:val="15"/>
        </w:rPr>
        <w:t> </w:t>
      </w:r>
      <w:hyperlink r:id="rId160">
        <w:r>
          <w:rPr>
            <w:color w:val="050505"/>
            <w:sz w:val="15"/>
          </w:rPr>
          <w:t>ENavarro@imas.go.cr&gt;</w:t>
        </w:r>
      </w:hyperlink>
      <w:r>
        <w:rPr>
          <w:color w:val="050505"/>
          <w:sz w:val="15"/>
        </w:rPr>
        <w:t> </w:t>
      </w:r>
      <w:r>
        <w:rPr>
          <w:color w:val="050505"/>
          <w:spacing w:val="-5"/>
          <w:sz w:val="15"/>
        </w:rPr>
        <w:t>CC</w:t>
      </w:r>
      <w:r>
        <w:rPr>
          <w:color w:val="050505"/>
          <w:sz w:val="15"/>
        </w:rPr>
        <w:tab/>
        <w:t>Alexander</w:t>
      </w:r>
      <w:r>
        <w:rPr>
          <w:color w:val="050505"/>
          <w:spacing w:val="24"/>
          <w:sz w:val="15"/>
        </w:rPr>
        <w:t> </w:t>
      </w:r>
      <w:r>
        <w:rPr>
          <w:color w:val="050505"/>
          <w:sz w:val="15"/>
        </w:rPr>
        <w:t>Porras</w:t>
      </w:r>
      <w:r>
        <w:rPr>
          <w:color w:val="050505"/>
          <w:spacing w:val="11"/>
          <w:sz w:val="15"/>
        </w:rPr>
        <w:t> </w:t>
      </w:r>
      <w:r>
        <w:rPr>
          <w:color w:val="050505"/>
          <w:sz w:val="15"/>
        </w:rPr>
        <w:t>Moya</w:t>
      </w:r>
      <w:r>
        <w:rPr>
          <w:color w:val="050505"/>
          <w:spacing w:val="27"/>
          <w:sz w:val="15"/>
        </w:rPr>
        <w:t> </w:t>
      </w:r>
      <w:hyperlink r:id="rId117">
        <w:r>
          <w:rPr>
            <w:color w:val="1D1D1D"/>
            <w:spacing w:val="-2"/>
            <w:sz w:val="15"/>
          </w:rPr>
          <w:t>&lt;APorras@imas.go.cr&gt;</w:t>
        </w:r>
      </w:hyperlink>
    </w:p>
    <w:p>
      <w:pPr>
        <w:pStyle w:val="BodyText"/>
        <w:rPr>
          <w:sz w:val="15"/>
        </w:rPr>
      </w:pPr>
    </w:p>
    <w:p>
      <w:pPr>
        <w:pStyle w:val="BodyText"/>
        <w:spacing w:before="17"/>
        <w:rPr>
          <w:sz w:val="15"/>
        </w:rPr>
      </w:pPr>
    </w:p>
    <w:p>
      <w:pPr>
        <w:spacing w:before="0"/>
        <w:ind w:left="285" w:right="0" w:firstLine="0"/>
        <w:jc w:val="left"/>
        <w:rPr>
          <w:sz w:val="15"/>
        </w:rPr>
      </w:pPr>
      <w:r>
        <w:rPr>
          <w:color w:val="050505"/>
          <w:w w:val="105"/>
          <w:sz w:val="15"/>
        </w:rPr>
        <w:t>Buenos</w:t>
      </w:r>
      <w:r>
        <w:rPr>
          <w:color w:val="050505"/>
          <w:spacing w:val="3"/>
          <w:w w:val="105"/>
          <w:sz w:val="15"/>
        </w:rPr>
        <w:t> </w:t>
      </w:r>
      <w:r>
        <w:rPr>
          <w:color w:val="050505"/>
          <w:w w:val="105"/>
          <w:sz w:val="15"/>
        </w:rPr>
        <w:t>dias</w:t>
      </w:r>
      <w:r>
        <w:rPr>
          <w:color w:val="050505"/>
          <w:spacing w:val="1"/>
          <w:w w:val="105"/>
          <w:sz w:val="15"/>
        </w:rPr>
        <w:t> </w:t>
      </w:r>
      <w:r>
        <w:rPr>
          <w:color w:val="050505"/>
          <w:spacing w:val="-4"/>
          <w:w w:val="105"/>
          <w:sz w:val="15"/>
        </w:rPr>
        <w:t>Elke</w:t>
      </w:r>
    </w:p>
    <w:p>
      <w:pPr>
        <w:pStyle w:val="BodyText"/>
        <w:spacing w:before="97"/>
        <w:rPr>
          <w:sz w:val="15"/>
        </w:rPr>
      </w:pPr>
    </w:p>
    <w:p>
      <w:pPr>
        <w:spacing w:line="621" w:lineRule="auto" w:before="0"/>
        <w:ind w:left="280" w:right="3793" w:firstLine="5"/>
        <w:jc w:val="left"/>
        <w:rPr>
          <w:sz w:val="15"/>
        </w:rPr>
      </w:pPr>
      <w:r>
        <w:rPr>
          <w:color w:val="050505"/>
          <w:spacing w:val="-2"/>
          <w:w w:val="110"/>
          <w:sz w:val="15"/>
        </w:rPr>
        <w:t>Le</w:t>
      </w:r>
      <w:r>
        <w:rPr>
          <w:color w:val="050505"/>
          <w:spacing w:val="-10"/>
          <w:w w:val="110"/>
          <w:sz w:val="15"/>
        </w:rPr>
        <w:t> </w:t>
      </w:r>
      <w:r>
        <w:rPr>
          <w:color w:val="050505"/>
          <w:spacing w:val="-2"/>
          <w:w w:val="110"/>
          <w:sz w:val="15"/>
        </w:rPr>
        <w:t>adjunto</w:t>
      </w:r>
      <w:r>
        <w:rPr>
          <w:color w:val="050505"/>
          <w:spacing w:val="-6"/>
          <w:w w:val="110"/>
          <w:sz w:val="15"/>
        </w:rPr>
        <w:t> </w:t>
      </w:r>
      <w:r>
        <w:rPr>
          <w:color w:val="050505"/>
          <w:spacing w:val="-2"/>
          <w:w w:val="110"/>
          <w:sz w:val="15"/>
        </w:rPr>
        <w:t>la</w:t>
      </w:r>
      <w:r>
        <w:rPr>
          <w:color w:val="050505"/>
          <w:spacing w:val="-6"/>
          <w:w w:val="110"/>
          <w:sz w:val="15"/>
        </w:rPr>
        <w:t> </w:t>
      </w:r>
      <w:r>
        <w:rPr>
          <w:color w:val="050505"/>
          <w:spacing w:val="-2"/>
          <w:w w:val="110"/>
          <w:sz w:val="15"/>
        </w:rPr>
        <w:t>respuesta de</w:t>
      </w:r>
      <w:r>
        <w:rPr>
          <w:color w:val="050505"/>
          <w:spacing w:val="-10"/>
          <w:w w:val="110"/>
          <w:sz w:val="15"/>
        </w:rPr>
        <w:t> </w:t>
      </w:r>
      <w:r>
        <w:rPr>
          <w:color w:val="050505"/>
          <w:spacing w:val="-2"/>
          <w:w w:val="110"/>
          <w:sz w:val="15"/>
        </w:rPr>
        <w:t>la</w:t>
      </w:r>
      <w:r>
        <w:rPr>
          <w:color w:val="050505"/>
          <w:spacing w:val="-8"/>
          <w:w w:val="110"/>
          <w:sz w:val="15"/>
        </w:rPr>
        <w:t> </w:t>
      </w:r>
      <w:r>
        <w:rPr>
          <w:color w:val="050505"/>
          <w:spacing w:val="-2"/>
          <w:w w:val="110"/>
          <w:sz w:val="15"/>
        </w:rPr>
        <w:t>justificación de</w:t>
      </w:r>
      <w:r>
        <w:rPr>
          <w:color w:val="050505"/>
          <w:spacing w:val="25"/>
          <w:w w:val="110"/>
          <w:sz w:val="15"/>
        </w:rPr>
        <w:t> </w:t>
      </w:r>
      <w:r>
        <w:rPr>
          <w:color w:val="050505"/>
          <w:spacing w:val="-2"/>
          <w:w w:val="110"/>
          <w:sz w:val="15"/>
        </w:rPr>
        <w:t>Lorena</w:t>
      </w:r>
      <w:r>
        <w:rPr>
          <w:color w:val="050505"/>
          <w:spacing w:val="34"/>
          <w:w w:val="110"/>
          <w:sz w:val="15"/>
        </w:rPr>
        <w:t> </w:t>
      </w:r>
      <w:r>
        <w:rPr>
          <w:color w:val="050505"/>
          <w:spacing w:val="-2"/>
          <w:w w:val="110"/>
          <w:sz w:val="15"/>
        </w:rPr>
        <w:t>de</w:t>
      </w:r>
      <w:r>
        <w:rPr>
          <w:color w:val="050505"/>
          <w:spacing w:val="-10"/>
          <w:w w:val="110"/>
          <w:sz w:val="15"/>
        </w:rPr>
        <w:t> </w:t>
      </w:r>
      <w:r>
        <w:rPr>
          <w:color w:val="050505"/>
          <w:spacing w:val="-2"/>
          <w:w w:val="110"/>
          <w:sz w:val="15"/>
        </w:rPr>
        <w:t>Alajuela o</w:t>
      </w:r>
      <w:r>
        <w:rPr>
          <w:color w:val="050505"/>
          <w:spacing w:val="-7"/>
          <w:w w:val="110"/>
          <w:sz w:val="15"/>
        </w:rPr>
        <w:t> </w:t>
      </w:r>
      <w:r>
        <w:rPr>
          <w:color w:val="050505"/>
          <w:spacing w:val="-2"/>
          <w:w w:val="110"/>
          <w:sz w:val="15"/>
        </w:rPr>
        <w:t>Central</w:t>
      </w:r>
      <w:r>
        <w:rPr>
          <w:color w:val="050505"/>
          <w:spacing w:val="-3"/>
          <w:w w:val="110"/>
          <w:sz w:val="15"/>
        </w:rPr>
        <w:t> </w:t>
      </w:r>
      <w:r>
        <w:rPr>
          <w:color w:val="050505"/>
          <w:spacing w:val="-2"/>
          <w:w w:val="110"/>
          <w:sz w:val="15"/>
        </w:rPr>
        <w:t>de</w:t>
      </w:r>
      <w:r>
        <w:rPr>
          <w:color w:val="050505"/>
          <w:spacing w:val="-10"/>
          <w:w w:val="110"/>
          <w:sz w:val="15"/>
        </w:rPr>
        <w:t> </w:t>
      </w:r>
      <w:r>
        <w:rPr>
          <w:color w:val="050505"/>
          <w:spacing w:val="-2"/>
          <w:w w:val="110"/>
          <w:sz w:val="15"/>
        </w:rPr>
        <w:t>OCCIDENTE Saludos</w:t>
      </w:r>
    </w:p>
    <w:p>
      <w:pPr>
        <w:spacing w:line="240" w:lineRule="auto"/>
        <w:ind w:left="278" w:right="0" w:firstLine="0"/>
        <w:rPr>
          <w:sz w:val="20"/>
        </w:rPr>
      </w:pPr>
      <w:r>
        <w:rPr>
          <w:sz w:val="20"/>
        </w:rPr>
        <w:drawing>
          <wp:inline distT="0" distB="0" distL="0" distR="0">
            <wp:extent cx="6815233" cy="2054161"/>
            <wp:effectExtent l="0" t="0" r="0" b="0"/>
            <wp:docPr id="246" name="Image 246"/>
            <wp:cNvGraphicFramePr>
              <a:graphicFrameLocks/>
            </wp:cNvGraphicFramePr>
            <a:graphic>
              <a:graphicData uri="http://schemas.openxmlformats.org/drawingml/2006/picture">
                <pic:pic>
                  <pic:nvPicPr>
                    <pic:cNvPr id="246" name="Image 246"/>
                    <pic:cNvPicPr/>
                  </pic:nvPicPr>
                  <pic:blipFill>
                    <a:blip r:embed="rId178" cstate="print"/>
                    <a:stretch>
                      <a:fillRect/>
                    </a:stretch>
                  </pic:blipFill>
                  <pic:spPr>
                    <a:xfrm>
                      <a:off x="0" y="0"/>
                      <a:ext cx="6815233" cy="2054161"/>
                    </a:xfrm>
                    <a:prstGeom prst="rect">
                      <a:avLst/>
                    </a:prstGeom>
                  </pic:spPr>
                </pic:pic>
              </a:graphicData>
            </a:graphic>
          </wp:inline>
        </w:drawing>
      </w:r>
      <w:r>
        <w:rPr>
          <w:sz w:val="20"/>
        </w:rPr>
      </w:r>
    </w:p>
    <w:p>
      <w:pPr>
        <w:pStyle w:val="BodyText"/>
        <w:spacing w:before="10"/>
        <w:rPr>
          <w:sz w:val="9"/>
        </w:rPr>
      </w:pPr>
      <w:r>
        <w:rPr>
          <w:sz w:val="9"/>
        </w:rPr>
        <mc:AlternateContent>
          <mc:Choice Requires="wps">
            <w:drawing>
              <wp:anchor distT="0" distB="0" distL="0" distR="0" allowOverlap="1" layoutInCell="1" locked="0" behindDoc="1" simplePos="0" relativeHeight="487647232">
                <wp:simplePos x="0" y="0"/>
                <wp:positionH relativeFrom="page">
                  <wp:posOffset>627885</wp:posOffset>
                </wp:positionH>
                <wp:positionV relativeFrom="paragraph">
                  <wp:posOffset>87731</wp:posOffset>
                </wp:positionV>
                <wp:extent cx="6469380" cy="17145"/>
                <wp:effectExtent l="0" t="0" r="0" b="0"/>
                <wp:wrapTopAndBottom/>
                <wp:docPr id="247" name="Group 247"/>
                <wp:cNvGraphicFramePr>
                  <a:graphicFrameLocks/>
                </wp:cNvGraphicFramePr>
                <a:graphic>
                  <a:graphicData uri="http://schemas.microsoft.com/office/word/2010/wordprocessingGroup">
                    <wpg:wgp>
                      <wpg:cNvPr id="247" name="Group 247"/>
                      <wpg:cNvGrpSpPr/>
                      <wpg:grpSpPr>
                        <a:xfrm>
                          <a:off x="0" y="0"/>
                          <a:ext cx="6469380" cy="17145"/>
                          <a:chExt cx="6469380" cy="17145"/>
                        </a:xfrm>
                      </wpg:grpSpPr>
                      <wps:wsp>
                        <wps:cNvPr id="248" name="Graphic 248"/>
                        <wps:cNvSpPr/>
                        <wps:spPr>
                          <a:xfrm>
                            <a:off x="0" y="0"/>
                            <a:ext cx="6469380" cy="9525"/>
                          </a:xfrm>
                          <a:custGeom>
                            <a:avLst/>
                            <a:gdLst/>
                            <a:ahLst/>
                            <a:cxnLst/>
                            <a:rect l="l" t="t" r="r" b="b"/>
                            <a:pathLst>
                              <a:path w="6469380" h="9525">
                                <a:moveTo>
                                  <a:pt x="6469380" y="0"/>
                                </a:moveTo>
                                <a:lnTo>
                                  <a:pt x="0" y="0"/>
                                </a:lnTo>
                                <a:lnTo>
                                  <a:pt x="0" y="9143"/>
                                </a:lnTo>
                                <a:lnTo>
                                  <a:pt x="6469380" y="9143"/>
                                </a:lnTo>
                                <a:lnTo>
                                  <a:pt x="6469380" y="0"/>
                                </a:lnTo>
                                <a:close/>
                              </a:path>
                            </a:pathLst>
                          </a:custGeom>
                          <a:solidFill>
                            <a:srgbClr val="999999"/>
                          </a:solidFill>
                        </wps:spPr>
                        <wps:bodyPr wrap="square" lIns="0" tIns="0" rIns="0" bIns="0" rtlCol="0">
                          <a:prstTxWarp prst="textNoShape">
                            <a:avLst/>
                          </a:prstTxWarp>
                          <a:noAutofit/>
                        </wps:bodyPr>
                      </wps:wsp>
                      <wps:wsp>
                        <wps:cNvPr id="249" name="Graphic 249"/>
                        <wps:cNvSpPr/>
                        <wps:spPr>
                          <a:xfrm>
                            <a:off x="-10" y="1611"/>
                            <a:ext cx="6469380" cy="15875"/>
                          </a:xfrm>
                          <a:custGeom>
                            <a:avLst/>
                            <a:gdLst/>
                            <a:ahLst/>
                            <a:cxnLst/>
                            <a:rect l="l" t="t" r="r" b="b"/>
                            <a:pathLst>
                              <a:path w="6469380" h="15875">
                                <a:moveTo>
                                  <a:pt x="6469380" y="6019"/>
                                </a:moveTo>
                                <a:lnTo>
                                  <a:pt x="6468250" y="6019"/>
                                </a:lnTo>
                                <a:lnTo>
                                  <a:pt x="6468250" y="0"/>
                                </a:lnTo>
                                <a:lnTo>
                                  <a:pt x="6462230" y="6019"/>
                                </a:lnTo>
                                <a:lnTo>
                                  <a:pt x="0" y="6019"/>
                                </a:lnTo>
                                <a:lnTo>
                                  <a:pt x="0" y="15151"/>
                                </a:lnTo>
                                <a:lnTo>
                                  <a:pt x="6460630" y="15151"/>
                                </a:lnTo>
                                <a:lnTo>
                                  <a:pt x="6460630" y="15341"/>
                                </a:lnTo>
                                <a:lnTo>
                                  <a:pt x="6468250" y="15341"/>
                                </a:lnTo>
                                <a:lnTo>
                                  <a:pt x="6468250" y="15151"/>
                                </a:lnTo>
                                <a:lnTo>
                                  <a:pt x="6469380" y="15151"/>
                                </a:lnTo>
                                <a:lnTo>
                                  <a:pt x="6469380" y="6019"/>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49.4398pt;margin-top:6.907969pt;width:509.4pt;height:1.35pt;mso-position-horizontal-relative:page;mso-position-vertical-relative:paragraph;z-index:-15669248;mso-wrap-distance-left:0;mso-wrap-distance-right:0" id="docshapegroup173" coordorigin="989,138" coordsize="10188,27">
                <v:rect style="position:absolute;left:988;top:138;width:10188;height:15" id="docshape174" filled="true" fillcolor="#999999" stroked="false">
                  <v:fill type="solid"/>
                </v:rect>
                <v:shape style="position:absolute;left:988;top:140;width:10188;height:25" id="docshape175" coordorigin="989,141" coordsize="10188,25" path="m11177,150l11175,150,11175,141,11166,150,989,150,989,165,11163,165,11163,165,11175,165,11175,165,11177,165,11177,150xe" filled="true" fillcolor="#eeeeee" stroked="false">
                  <v:path arrowok="t"/>
                  <v:fill type="solid"/>
                </v:shape>
                <w10:wrap type="topAndBottom"/>
              </v:group>
            </w:pict>
          </mc:Fallback>
        </mc:AlternateContent>
      </w:r>
    </w:p>
    <w:p>
      <w:pPr>
        <w:spacing w:before="171"/>
        <w:ind w:left="280" w:right="0" w:firstLine="0"/>
        <w:jc w:val="left"/>
        <w:rPr>
          <w:sz w:val="15"/>
        </w:rPr>
      </w:pPr>
      <w:r>
        <w:rPr>
          <w:b/>
          <w:color w:val="050505"/>
          <w:w w:val="105"/>
          <w:sz w:val="15"/>
        </w:rPr>
        <w:t>De:</w:t>
      </w:r>
      <w:r>
        <w:rPr>
          <w:b/>
          <w:color w:val="050505"/>
          <w:spacing w:val="-11"/>
          <w:w w:val="105"/>
          <w:sz w:val="15"/>
        </w:rPr>
        <w:t> </w:t>
      </w:r>
      <w:r>
        <w:rPr>
          <w:color w:val="050505"/>
          <w:w w:val="105"/>
          <w:sz w:val="15"/>
        </w:rPr>
        <w:t>Lorena</w:t>
      </w:r>
      <w:r>
        <w:rPr>
          <w:color w:val="050505"/>
          <w:spacing w:val="1"/>
          <w:w w:val="105"/>
          <w:sz w:val="15"/>
        </w:rPr>
        <w:t> </w:t>
      </w:r>
      <w:r>
        <w:rPr>
          <w:color w:val="050505"/>
          <w:w w:val="105"/>
          <w:sz w:val="15"/>
        </w:rPr>
        <w:t>Calvo</w:t>
      </w:r>
      <w:r>
        <w:rPr>
          <w:color w:val="050505"/>
          <w:spacing w:val="-4"/>
          <w:w w:val="105"/>
          <w:sz w:val="15"/>
        </w:rPr>
        <w:t> </w:t>
      </w:r>
      <w:r>
        <w:rPr>
          <w:color w:val="050505"/>
          <w:w w:val="105"/>
          <w:sz w:val="15"/>
        </w:rPr>
        <w:t>Castro</w:t>
      </w:r>
      <w:r>
        <w:rPr>
          <w:color w:val="050505"/>
          <w:spacing w:val="1"/>
          <w:w w:val="105"/>
          <w:sz w:val="15"/>
        </w:rPr>
        <w:t> </w:t>
      </w:r>
      <w:hyperlink r:id="rId186">
        <w:r>
          <w:rPr>
            <w:color w:val="1D1D1D"/>
            <w:spacing w:val="-2"/>
            <w:w w:val="105"/>
            <w:sz w:val="15"/>
          </w:rPr>
          <w:t>&lt;LCalvo@imas.go.cr&gt;</w:t>
        </w:r>
      </w:hyperlink>
    </w:p>
    <w:p>
      <w:pPr>
        <w:spacing w:before="78"/>
        <w:ind w:left="280" w:right="0" w:firstLine="0"/>
        <w:jc w:val="left"/>
        <w:rPr>
          <w:sz w:val="15"/>
        </w:rPr>
      </w:pPr>
      <w:r>
        <w:rPr>
          <w:b/>
          <w:color w:val="050505"/>
          <w:w w:val="105"/>
          <w:sz w:val="15"/>
        </w:rPr>
        <w:t>Enviado:</w:t>
      </w:r>
      <w:r>
        <w:rPr>
          <w:b/>
          <w:color w:val="050505"/>
          <w:spacing w:val="6"/>
          <w:w w:val="105"/>
          <w:sz w:val="15"/>
        </w:rPr>
        <w:t> </w:t>
      </w:r>
      <w:r>
        <w:rPr>
          <w:color w:val="050505"/>
          <w:w w:val="105"/>
          <w:sz w:val="15"/>
        </w:rPr>
        <w:t>lunes, 16</w:t>
      </w:r>
      <w:r>
        <w:rPr>
          <w:color w:val="050505"/>
          <w:spacing w:val="9"/>
          <w:w w:val="105"/>
          <w:sz w:val="15"/>
        </w:rPr>
        <w:t> </w:t>
      </w:r>
      <w:r>
        <w:rPr>
          <w:color w:val="050505"/>
          <w:w w:val="105"/>
          <w:sz w:val="15"/>
        </w:rPr>
        <w:t>de</w:t>
      </w:r>
      <w:r>
        <w:rPr>
          <w:color w:val="050505"/>
          <w:spacing w:val="12"/>
          <w:w w:val="105"/>
          <w:sz w:val="15"/>
        </w:rPr>
        <w:t> </w:t>
      </w:r>
      <w:r>
        <w:rPr>
          <w:color w:val="050505"/>
          <w:w w:val="105"/>
          <w:sz w:val="15"/>
        </w:rPr>
        <w:t>febrero</w:t>
      </w:r>
      <w:r>
        <w:rPr>
          <w:color w:val="050505"/>
          <w:spacing w:val="10"/>
          <w:w w:val="105"/>
          <w:sz w:val="15"/>
        </w:rPr>
        <w:t> </w:t>
      </w:r>
      <w:r>
        <w:rPr>
          <w:color w:val="050505"/>
          <w:w w:val="105"/>
          <w:sz w:val="15"/>
        </w:rPr>
        <w:t>de</w:t>
      </w:r>
      <w:r>
        <w:rPr>
          <w:color w:val="050505"/>
          <w:spacing w:val="4"/>
          <w:w w:val="105"/>
          <w:sz w:val="15"/>
        </w:rPr>
        <w:t> </w:t>
      </w:r>
      <w:r>
        <w:rPr>
          <w:color w:val="050505"/>
          <w:w w:val="105"/>
          <w:sz w:val="15"/>
        </w:rPr>
        <w:t>2026 </w:t>
      </w:r>
      <w:r>
        <w:rPr>
          <w:color w:val="050505"/>
          <w:spacing w:val="-2"/>
          <w:w w:val="105"/>
          <w:sz w:val="15"/>
        </w:rPr>
        <w:t>15:07</w:t>
      </w:r>
    </w:p>
    <w:p>
      <w:pPr>
        <w:spacing w:before="68"/>
        <w:ind w:left="280" w:right="0" w:firstLine="0"/>
        <w:jc w:val="left"/>
        <w:rPr>
          <w:sz w:val="15"/>
        </w:rPr>
      </w:pPr>
      <w:r>
        <w:rPr>
          <w:b/>
          <w:color w:val="050505"/>
          <w:w w:val="105"/>
          <w:sz w:val="15"/>
        </w:rPr>
        <w:t>Para:</w:t>
      </w:r>
      <w:r>
        <w:rPr>
          <w:b/>
          <w:color w:val="050505"/>
          <w:spacing w:val="-1"/>
          <w:w w:val="105"/>
          <w:sz w:val="15"/>
        </w:rPr>
        <w:t> </w:t>
      </w:r>
      <w:r>
        <w:rPr>
          <w:color w:val="050505"/>
          <w:w w:val="105"/>
          <w:sz w:val="15"/>
        </w:rPr>
        <w:t>Alexander</w:t>
      </w:r>
      <w:r>
        <w:rPr>
          <w:color w:val="050505"/>
          <w:spacing w:val="14"/>
          <w:w w:val="105"/>
          <w:sz w:val="15"/>
        </w:rPr>
        <w:t> </w:t>
      </w:r>
      <w:r>
        <w:rPr>
          <w:color w:val="050505"/>
          <w:w w:val="105"/>
          <w:sz w:val="15"/>
        </w:rPr>
        <w:t>Porras</w:t>
      </w:r>
      <w:r>
        <w:rPr>
          <w:color w:val="050505"/>
          <w:spacing w:val="5"/>
          <w:w w:val="105"/>
          <w:sz w:val="15"/>
        </w:rPr>
        <w:t> </w:t>
      </w:r>
      <w:r>
        <w:rPr>
          <w:color w:val="050505"/>
          <w:w w:val="105"/>
          <w:sz w:val="15"/>
        </w:rPr>
        <w:t>Moya</w:t>
      </w:r>
      <w:r>
        <w:rPr>
          <w:color w:val="050505"/>
          <w:spacing w:val="5"/>
          <w:w w:val="105"/>
          <w:sz w:val="15"/>
        </w:rPr>
        <w:t> </w:t>
      </w:r>
      <w:hyperlink r:id="rId117">
        <w:r>
          <w:rPr>
            <w:color w:val="050505"/>
            <w:spacing w:val="-2"/>
            <w:w w:val="105"/>
            <w:sz w:val="15"/>
          </w:rPr>
          <w:t>&lt;APorras@imas.go.cr&gt;</w:t>
        </w:r>
      </w:hyperlink>
    </w:p>
    <w:p>
      <w:pPr>
        <w:spacing w:before="77"/>
        <w:ind w:left="280" w:right="0" w:firstLine="0"/>
        <w:jc w:val="left"/>
        <w:rPr>
          <w:sz w:val="15"/>
        </w:rPr>
      </w:pPr>
      <w:r>
        <w:rPr>
          <w:b/>
          <w:color w:val="050505"/>
          <w:w w:val="105"/>
          <w:sz w:val="15"/>
        </w:rPr>
        <w:t>Ce:</w:t>
      </w:r>
      <w:r>
        <w:rPr>
          <w:b/>
          <w:color w:val="050505"/>
          <w:spacing w:val="-11"/>
          <w:w w:val="105"/>
          <w:sz w:val="15"/>
        </w:rPr>
        <w:t> </w:t>
      </w:r>
      <w:r>
        <w:rPr>
          <w:color w:val="050505"/>
          <w:w w:val="105"/>
          <w:sz w:val="15"/>
        </w:rPr>
        <w:t>Dinia</w:t>
      </w:r>
      <w:r>
        <w:rPr>
          <w:color w:val="050505"/>
          <w:spacing w:val="-1"/>
          <w:w w:val="105"/>
          <w:sz w:val="15"/>
        </w:rPr>
        <w:t> </w:t>
      </w:r>
      <w:r>
        <w:rPr>
          <w:color w:val="050505"/>
          <w:w w:val="105"/>
          <w:sz w:val="15"/>
        </w:rPr>
        <w:t>Rojas</w:t>
      </w:r>
      <w:r>
        <w:rPr>
          <w:color w:val="050505"/>
          <w:spacing w:val="-3"/>
          <w:w w:val="105"/>
          <w:sz w:val="15"/>
        </w:rPr>
        <w:t> </w:t>
      </w:r>
      <w:r>
        <w:rPr>
          <w:color w:val="050505"/>
          <w:w w:val="105"/>
          <w:sz w:val="15"/>
        </w:rPr>
        <w:t>Salazar</w:t>
      </w:r>
      <w:r>
        <w:rPr>
          <w:color w:val="050505"/>
          <w:spacing w:val="-1"/>
          <w:w w:val="105"/>
          <w:sz w:val="15"/>
        </w:rPr>
        <w:t> </w:t>
      </w:r>
      <w:hyperlink r:id="rId187">
        <w:r>
          <w:rPr>
            <w:color w:val="1D1D1D"/>
            <w:w w:val="105"/>
            <w:sz w:val="15"/>
          </w:rPr>
          <w:t>&lt;DRojasS@imas.go.cr&gt;;</w:t>
        </w:r>
      </w:hyperlink>
      <w:r>
        <w:rPr>
          <w:color w:val="1D1D1D"/>
          <w:spacing w:val="-7"/>
          <w:w w:val="105"/>
          <w:sz w:val="15"/>
        </w:rPr>
        <w:t> </w:t>
      </w:r>
      <w:r>
        <w:rPr>
          <w:color w:val="050505"/>
          <w:w w:val="105"/>
          <w:sz w:val="15"/>
        </w:rPr>
        <w:t>Gilbert</w:t>
      </w:r>
      <w:r>
        <w:rPr>
          <w:color w:val="050505"/>
          <w:spacing w:val="7"/>
          <w:w w:val="105"/>
          <w:sz w:val="15"/>
        </w:rPr>
        <w:t> </w:t>
      </w:r>
      <w:r>
        <w:rPr>
          <w:color w:val="050505"/>
          <w:w w:val="105"/>
          <w:sz w:val="15"/>
        </w:rPr>
        <w:t>Lorens</w:t>
      </w:r>
      <w:r>
        <w:rPr>
          <w:color w:val="050505"/>
          <w:spacing w:val="-3"/>
          <w:w w:val="105"/>
          <w:sz w:val="15"/>
        </w:rPr>
        <w:t> </w:t>
      </w:r>
      <w:r>
        <w:rPr>
          <w:color w:val="050505"/>
          <w:w w:val="105"/>
          <w:sz w:val="15"/>
        </w:rPr>
        <w:t>Sequeira</w:t>
      </w:r>
      <w:r>
        <w:rPr>
          <w:color w:val="050505"/>
          <w:spacing w:val="4"/>
          <w:w w:val="105"/>
          <w:sz w:val="15"/>
        </w:rPr>
        <w:t> </w:t>
      </w:r>
      <w:r>
        <w:rPr>
          <w:color w:val="050505"/>
          <w:w w:val="105"/>
          <w:sz w:val="15"/>
        </w:rPr>
        <w:t>Salvatierra</w:t>
      </w:r>
      <w:r>
        <w:rPr>
          <w:color w:val="050505"/>
          <w:spacing w:val="7"/>
          <w:w w:val="105"/>
          <w:sz w:val="15"/>
        </w:rPr>
        <w:t> </w:t>
      </w:r>
      <w:hyperlink r:id="rId158">
        <w:r>
          <w:rPr>
            <w:color w:val="050505"/>
            <w:w w:val="105"/>
            <w:sz w:val="15"/>
          </w:rPr>
          <w:t>&lt;gsequeiras@imas.go.cr&gt;;</w:t>
        </w:r>
      </w:hyperlink>
      <w:r>
        <w:rPr>
          <w:color w:val="050505"/>
          <w:spacing w:val="-13"/>
          <w:w w:val="105"/>
          <w:sz w:val="15"/>
        </w:rPr>
        <w:t> </w:t>
      </w:r>
      <w:r>
        <w:rPr>
          <w:color w:val="050505"/>
          <w:w w:val="105"/>
          <w:sz w:val="15"/>
        </w:rPr>
        <w:t>Jafeth</w:t>
      </w:r>
      <w:r>
        <w:rPr>
          <w:color w:val="050505"/>
          <w:spacing w:val="-3"/>
          <w:w w:val="105"/>
          <w:sz w:val="15"/>
        </w:rPr>
        <w:t> </w:t>
      </w:r>
      <w:r>
        <w:rPr>
          <w:color w:val="050505"/>
          <w:w w:val="105"/>
          <w:sz w:val="15"/>
        </w:rPr>
        <w:t>Soto</w:t>
      </w:r>
      <w:r>
        <w:rPr>
          <w:color w:val="050505"/>
          <w:spacing w:val="-6"/>
          <w:w w:val="105"/>
          <w:sz w:val="15"/>
        </w:rPr>
        <w:t> </w:t>
      </w:r>
      <w:r>
        <w:rPr>
          <w:color w:val="050505"/>
          <w:spacing w:val="-2"/>
          <w:w w:val="105"/>
          <w:sz w:val="15"/>
        </w:rPr>
        <w:t>Sanchez</w:t>
      </w:r>
    </w:p>
    <w:p>
      <w:pPr>
        <w:spacing w:before="73"/>
        <w:ind w:left="278" w:right="0" w:firstLine="0"/>
        <w:jc w:val="left"/>
        <w:rPr>
          <w:sz w:val="15"/>
        </w:rPr>
      </w:pPr>
      <w:hyperlink r:id="rId71">
        <w:r>
          <w:rPr>
            <w:color w:val="1D1D1D"/>
            <w:spacing w:val="-2"/>
            <w:w w:val="110"/>
            <w:sz w:val="15"/>
          </w:rPr>
          <w:t>&lt;jsotos@imas.go.cr&gt;</w:t>
        </w:r>
      </w:hyperlink>
    </w:p>
    <w:p>
      <w:pPr>
        <w:spacing w:before="77"/>
        <w:ind w:left="282" w:right="0" w:firstLine="0"/>
        <w:jc w:val="left"/>
        <w:rPr>
          <w:sz w:val="15"/>
        </w:rPr>
      </w:pPr>
      <w:r>
        <w:rPr>
          <w:b/>
          <w:color w:val="050505"/>
          <w:w w:val="105"/>
          <w:sz w:val="15"/>
        </w:rPr>
        <w:t>Asunto:</w:t>
      </w:r>
      <w:r>
        <w:rPr>
          <w:b/>
          <w:color w:val="050505"/>
          <w:spacing w:val="-11"/>
          <w:w w:val="105"/>
          <w:sz w:val="15"/>
        </w:rPr>
        <w:t> </w:t>
      </w:r>
      <w:r>
        <w:rPr>
          <w:color w:val="050505"/>
          <w:w w:val="105"/>
          <w:sz w:val="15"/>
        </w:rPr>
        <w:t>Recursos</w:t>
      </w:r>
      <w:r>
        <w:rPr>
          <w:color w:val="050505"/>
          <w:spacing w:val="-11"/>
          <w:w w:val="105"/>
          <w:sz w:val="15"/>
        </w:rPr>
        <w:t> </w:t>
      </w:r>
      <w:r>
        <w:rPr>
          <w:color w:val="050505"/>
          <w:w w:val="105"/>
          <w:sz w:val="15"/>
        </w:rPr>
        <w:t>de</w:t>
      </w:r>
      <w:r>
        <w:rPr>
          <w:color w:val="050505"/>
          <w:spacing w:val="-5"/>
          <w:w w:val="105"/>
          <w:sz w:val="15"/>
        </w:rPr>
        <w:t> </w:t>
      </w:r>
      <w:r>
        <w:rPr>
          <w:color w:val="050505"/>
          <w:spacing w:val="-2"/>
          <w:w w:val="105"/>
          <w:sz w:val="15"/>
        </w:rPr>
        <w:t>Indemnización</w:t>
      </w:r>
    </w:p>
    <w:p>
      <w:pPr>
        <w:pStyle w:val="BodyText"/>
        <w:spacing w:before="117"/>
        <w:rPr>
          <w:sz w:val="15"/>
        </w:rPr>
      </w:pPr>
    </w:p>
    <w:p>
      <w:pPr>
        <w:spacing w:before="0"/>
        <w:ind w:left="284" w:right="0" w:firstLine="0"/>
        <w:jc w:val="left"/>
        <w:rPr>
          <w:sz w:val="17"/>
        </w:rPr>
      </w:pPr>
      <w:r>
        <w:rPr>
          <w:color w:val="050505"/>
          <w:w w:val="105"/>
          <w:sz w:val="17"/>
        </w:rPr>
        <w:t>Buenas</w:t>
      </w:r>
      <w:r>
        <w:rPr>
          <w:color w:val="050505"/>
          <w:spacing w:val="-13"/>
          <w:w w:val="105"/>
          <w:sz w:val="17"/>
        </w:rPr>
        <w:t> </w:t>
      </w:r>
      <w:r>
        <w:rPr>
          <w:color w:val="050505"/>
          <w:w w:val="105"/>
          <w:sz w:val="17"/>
        </w:rPr>
        <w:t>tardes</w:t>
      </w:r>
      <w:r>
        <w:rPr>
          <w:color w:val="050505"/>
          <w:spacing w:val="-9"/>
          <w:w w:val="105"/>
          <w:sz w:val="17"/>
        </w:rPr>
        <w:t> </w:t>
      </w:r>
      <w:r>
        <w:rPr>
          <w:color w:val="050505"/>
          <w:spacing w:val="-2"/>
          <w:w w:val="105"/>
          <w:sz w:val="17"/>
        </w:rPr>
        <w:t>Alexander;</w:t>
      </w:r>
    </w:p>
    <w:p>
      <w:pPr>
        <w:pStyle w:val="BodyText"/>
        <w:spacing w:before="75"/>
        <w:rPr>
          <w:sz w:val="17"/>
        </w:rPr>
      </w:pPr>
    </w:p>
    <w:p>
      <w:pPr>
        <w:spacing w:line="288" w:lineRule="auto" w:before="0"/>
        <w:ind w:left="278" w:right="563" w:firstLine="5"/>
        <w:jc w:val="left"/>
        <w:rPr>
          <w:sz w:val="17"/>
        </w:rPr>
      </w:pPr>
      <w:r>
        <w:rPr>
          <w:color w:val="050505"/>
          <w:w w:val="105"/>
          <w:sz w:val="17"/>
        </w:rPr>
        <w:t>De</w:t>
      </w:r>
      <w:r>
        <w:rPr>
          <w:color w:val="050505"/>
          <w:spacing w:val="-8"/>
          <w:w w:val="105"/>
          <w:sz w:val="17"/>
        </w:rPr>
        <w:t> </w:t>
      </w:r>
      <w:r>
        <w:rPr>
          <w:color w:val="050505"/>
          <w:w w:val="105"/>
          <w:sz w:val="17"/>
        </w:rPr>
        <w:t>conformidad</w:t>
      </w:r>
      <w:r>
        <w:rPr>
          <w:color w:val="050505"/>
          <w:spacing w:val="-6"/>
          <w:w w:val="105"/>
          <w:sz w:val="17"/>
        </w:rPr>
        <w:t> </w:t>
      </w:r>
      <w:r>
        <w:rPr>
          <w:color w:val="050505"/>
          <w:w w:val="105"/>
          <w:sz w:val="17"/>
        </w:rPr>
        <w:t>con</w:t>
      </w:r>
      <w:r>
        <w:rPr>
          <w:color w:val="050505"/>
          <w:spacing w:val="-8"/>
          <w:w w:val="105"/>
          <w:sz w:val="17"/>
        </w:rPr>
        <w:t> </w:t>
      </w:r>
      <w:r>
        <w:rPr>
          <w:color w:val="050505"/>
          <w:w w:val="105"/>
          <w:sz w:val="17"/>
        </w:rPr>
        <w:t>lo</w:t>
      </w:r>
      <w:r>
        <w:rPr>
          <w:color w:val="050505"/>
          <w:spacing w:val="-5"/>
          <w:w w:val="105"/>
          <w:sz w:val="17"/>
        </w:rPr>
        <w:t> </w:t>
      </w:r>
      <w:r>
        <w:rPr>
          <w:color w:val="050505"/>
          <w:w w:val="105"/>
          <w:sz w:val="17"/>
        </w:rPr>
        <w:t>conversado vía</w:t>
      </w:r>
      <w:r>
        <w:rPr>
          <w:color w:val="050505"/>
          <w:spacing w:val="-5"/>
          <w:w w:val="105"/>
          <w:sz w:val="17"/>
        </w:rPr>
        <w:t> </w:t>
      </w:r>
      <w:r>
        <w:rPr>
          <w:color w:val="050505"/>
          <w:w w:val="105"/>
          <w:sz w:val="17"/>
        </w:rPr>
        <w:t>Teams,</w:t>
      </w:r>
      <w:r>
        <w:rPr>
          <w:color w:val="050505"/>
          <w:spacing w:val="-9"/>
          <w:w w:val="105"/>
          <w:sz w:val="17"/>
        </w:rPr>
        <w:t> </w:t>
      </w:r>
      <w:r>
        <w:rPr>
          <w:color w:val="050505"/>
          <w:w w:val="105"/>
          <w:sz w:val="17"/>
        </w:rPr>
        <w:t>el</w:t>
      </w:r>
      <w:r>
        <w:rPr>
          <w:color w:val="050505"/>
          <w:spacing w:val="-9"/>
          <w:w w:val="105"/>
          <w:sz w:val="17"/>
        </w:rPr>
        <w:t> </w:t>
      </w:r>
      <w:r>
        <w:rPr>
          <w:color w:val="050505"/>
          <w:w w:val="105"/>
          <w:sz w:val="17"/>
        </w:rPr>
        <w:t>Área Regional</w:t>
      </w:r>
      <w:r>
        <w:rPr>
          <w:color w:val="050505"/>
          <w:spacing w:val="-9"/>
          <w:w w:val="105"/>
          <w:sz w:val="17"/>
        </w:rPr>
        <w:t> </w:t>
      </w:r>
      <w:r>
        <w:rPr>
          <w:color w:val="050505"/>
          <w:w w:val="105"/>
          <w:sz w:val="17"/>
        </w:rPr>
        <w:t>Central</w:t>
      </w:r>
      <w:r>
        <w:rPr>
          <w:color w:val="050505"/>
          <w:spacing w:val="-3"/>
          <w:w w:val="105"/>
          <w:sz w:val="17"/>
        </w:rPr>
        <w:t> </w:t>
      </w:r>
      <w:r>
        <w:rPr>
          <w:color w:val="050505"/>
          <w:w w:val="105"/>
          <w:sz w:val="17"/>
        </w:rPr>
        <w:t>Occidente presupuestó para</w:t>
      </w:r>
      <w:r>
        <w:rPr>
          <w:color w:val="050505"/>
          <w:spacing w:val="-3"/>
          <w:w w:val="105"/>
          <w:sz w:val="17"/>
        </w:rPr>
        <w:t> </w:t>
      </w:r>
      <w:r>
        <w:rPr>
          <w:color w:val="050505"/>
          <w:w w:val="105"/>
          <w:sz w:val="17"/>
        </w:rPr>
        <w:t>el</w:t>
      </w:r>
      <w:r>
        <w:rPr>
          <w:color w:val="050505"/>
          <w:spacing w:val="-11"/>
          <w:w w:val="105"/>
          <w:sz w:val="17"/>
        </w:rPr>
        <w:t> </w:t>
      </w:r>
      <w:r>
        <w:rPr>
          <w:color w:val="050505"/>
          <w:w w:val="105"/>
          <w:sz w:val="17"/>
        </w:rPr>
        <w:t>año</w:t>
      </w:r>
      <w:r>
        <w:rPr>
          <w:color w:val="050505"/>
          <w:spacing w:val="-1"/>
          <w:w w:val="105"/>
          <w:sz w:val="17"/>
        </w:rPr>
        <w:t> </w:t>
      </w:r>
      <w:r>
        <w:rPr>
          <w:color w:val="050505"/>
          <w:w w:val="105"/>
          <w:sz w:val="17"/>
        </w:rPr>
        <w:t>2026</w:t>
      </w:r>
      <w:r>
        <w:rPr>
          <w:color w:val="050505"/>
          <w:spacing w:val="-6"/>
          <w:w w:val="105"/>
          <w:sz w:val="17"/>
        </w:rPr>
        <w:t> </w:t>
      </w:r>
      <w:r>
        <w:rPr>
          <w:color w:val="050505"/>
          <w:w w:val="105"/>
          <w:sz w:val="17"/>
        </w:rPr>
        <w:t>el</w:t>
      </w:r>
      <w:r>
        <w:rPr>
          <w:color w:val="050505"/>
          <w:spacing w:val="-11"/>
          <w:w w:val="105"/>
          <w:sz w:val="17"/>
        </w:rPr>
        <w:t> </w:t>
      </w:r>
      <w:r>
        <w:rPr>
          <w:color w:val="050505"/>
          <w:w w:val="105"/>
          <w:sz w:val="17"/>
        </w:rPr>
        <w:t>monto</w:t>
      </w:r>
      <w:r>
        <w:rPr>
          <w:color w:val="050505"/>
          <w:spacing w:val="-5"/>
          <w:w w:val="105"/>
          <w:sz w:val="17"/>
        </w:rPr>
        <w:t> </w:t>
      </w:r>
      <w:r>
        <w:rPr>
          <w:color w:val="050505"/>
          <w:w w:val="105"/>
          <w:sz w:val="17"/>
        </w:rPr>
        <w:t>de C156.500.000 (Ciento cincuenta y seis millones quinientos mil colones), en</w:t>
      </w:r>
      <w:r>
        <w:rPr>
          <w:color w:val="050505"/>
          <w:spacing w:val="-1"/>
          <w:w w:val="105"/>
          <w:sz w:val="17"/>
        </w:rPr>
        <w:t> </w:t>
      </w:r>
      <w:r>
        <w:rPr>
          <w:color w:val="050505"/>
          <w:w w:val="105"/>
          <w:sz w:val="17"/>
        </w:rPr>
        <w:t>la partida 60601</w:t>
      </w:r>
      <w:r>
        <w:rPr>
          <w:color w:val="050505"/>
          <w:spacing w:val="-21"/>
          <w:w w:val="105"/>
          <w:sz w:val="17"/>
        </w:rPr>
        <w:t> </w:t>
      </w:r>
      <w:r>
        <w:rPr>
          <w:color w:val="050505"/>
          <w:w w:val="105"/>
          <w:sz w:val="17"/>
        </w:rPr>
        <w:t>Indemnizaciones,</w:t>
      </w:r>
      <w:r>
        <w:rPr>
          <w:color w:val="050505"/>
          <w:spacing w:val="-9"/>
          <w:w w:val="105"/>
          <w:sz w:val="17"/>
        </w:rPr>
        <w:t> </w:t>
      </w:r>
      <w:r>
        <w:rPr>
          <w:color w:val="050505"/>
          <w:w w:val="105"/>
          <w:sz w:val="17"/>
        </w:rPr>
        <w:t>centro gestor 1224000000 para cubrir la deuda con la Municipalidad de Alajuela por concepto de agua</w:t>
      </w:r>
      <w:r>
        <w:rPr>
          <w:color w:val="2F2F2F"/>
          <w:w w:val="105"/>
          <w:sz w:val="17"/>
        </w:rPr>
        <w:t>.</w:t>
      </w:r>
      <w:r>
        <w:rPr>
          <w:color w:val="2F2F2F"/>
          <w:spacing w:val="-15"/>
          <w:w w:val="105"/>
          <w:sz w:val="17"/>
        </w:rPr>
        <w:t> </w:t>
      </w:r>
      <w:r>
        <w:rPr>
          <w:color w:val="050505"/>
          <w:w w:val="105"/>
          <w:sz w:val="17"/>
        </w:rPr>
        <w:t>Sin embargo, dicha deuda fue cancelada a finales del año pasado, por lo que se puede disponer de dicho monto.</w:t>
      </w:r>
    </w:p>
    <w:p>
      <w:pPr>
        <w:pStyle w:val="BodyText"/>
        <w:spacing w:before="39"/>
        <w:rPr>
          <w:sz w:val="17"/>
        </w:rPr>
      </w:pPr>
    </w:p>
    <w:p>
      <w:pPr>
        <w:spacing w:line="288" w:lineRule="auto" w:before="0"/>
        <w:ind w:left="280" w:right="459" w:firstLine="3"/>
        <w:jc w:val="left"/>
        <w:rPr>
          <w:sz w:val="17"/>
        </w:rPr>
      </w:pPr>
      <w:r>
        <w:rPr>
          <w:color w:val="050505"/>
          <w:w w:val="105"/>
          <w:sz w:val="17"/>
        </w:rPr>
        <w:t>No</w:t>
      </w:r>
      <w:r>
        <w:rPr>
          <w:color w:val="050505"/>
          <w:spacing w:val="-4"/>
          <w:w w:val="105"/>
          <w:sz w:val="17"/>
        </w:rPr>
        <w:t> </w:t>
      </w:r>
      <w:r>
        <w:rPr>
          <w:color w:val="050505"/>
          <w:w w:val="105"/>
          <w:sz w:val="17"/>
        </w:rPr>
        <w:t>obstante es</w:t>
      </w:r>
      <w:r>
        <w:rPr>
          <w:color w:val="050505"/>
          <w:spacing w:val="-8"/>
          <w:w w:val="105"/>
          <w:sz w:val="17"/>
        </w:rPr>
        <w:t> </w:t>
      </w:r>
      <w:r>
        <w:rPr>
          <w:color w:val="050505"/>
          <w:w w:val="105"/>
          <w:sz w:val="17"/>
        </w:rPr>
        <w:t>importante indicar que</w:t>
      </w:r>
      <w:r>
        <w:rPr>
          <w:color w:val="050505"/>
          <w:spacing w:val="-6"/>
          <w:w w:val="105"/>
          <w:sz w:val="17"/>
        </w:rPr>
        <w:t> </w:t>
      </w:r>
      <w:r>
        <w:rPr>
          <w:color w:val="050505"/>
          <w:w w:val="105"/>
          <w:sz w:val="17"/>
        </w:rPr>
        <w:t>se</w:t>
      </w:r>
      <w:r>
        <w:rPr>
          <w:color w:val="050505"/>
          <w:spacing w:val="-4"/>
          <w:w w:val="105"/>
          <w:sz w:val="17"/>
        </w:rPr>
        <w:t> </w:t>
      </w:r>
      <w:r>
        <w:rPr>
          <w:color w:val="050505"/>
          <w:w w:val="105"/>
          <w:sz w:val="17"/>
        </w:rPr>
        <w:t>está a la espera del</w:t>
      </w:r>
      <w:r>
        <w:rPr>
          <w:color w:val="050505"/>
          <w:spacing w:val="-10"/>
          <w:w w:val="105"/>
          <w:sz w:val="17"/>
        </w:rPr>
        <w:t> </w:t>
      </w:r>
      <w:r>
        <w:rPr>
          <w:color w:val="050505"/>
          <w:w w:val="105"/>
          <w:sz w:val="17"/>
        </w:rPr>
        <w:t>criterio de la Asesoría Jurídica con</w:t>
      </w:r>
      <w:r>
        <w:rPr>
          <w:color w:val="050505"/>
          <w:spacing w:val="-3"/>
          <w:w w:val="105"/>
          <w:sz w:val="17"/>
        </w:rPr>
        <w:t> </w:t>
      </w:r>
      <w:r>
        <w:rPr>
          <w:color w:val="050505"/>
          <w:w w:val="105"/>
          <w:sz w:val="17"/>
        </w:rPr>
        <w:t>relación a si</w:t>
      </w:r>
      <w:r>
        <w:rPr>
          <w:color w:val="050505"/>
          <w:spacing w:val="-9"/>
          <w:w w:val="105"/>
          <w:sz w:val="17"/>
        </w:rPr>
        <w:t> </w:t>
      </w:r>
      <w:r>
        <w:rPr>
          <w:color w:val="050505"/>
          <w:w w:val="105"/>
          <w:sz w:val="17"/>
        </w:rPr>
        <w:t>se</w:t>
      </w:r>
      <w:r>
        <w:rPr>
          <w:color w:val="050505"/>
          <w:spacing w:val="-4"/>
          <w:w w:val="105"/>
          <w:sz w:val="17"/>
        </w:rPr>
        <w:t> </w:t>
      </w:r>
      <w:r>
        <w:rPr>
          <w:color w:val="050505"/>
          <w:w w:val="105"/>
          <w:sz w:val="17"/>
        </w:rPr>
        <w:t>debe</w:t>
      </w:r>
      <w:r>
        <w:rPr>
          <w:color w:val="050505"/>
          <w:spacing w:val="-3"/>
          <w:w w:val="105"/>
          <w:sz w:val="17"/>
        </w:rPr>
        <w:t> </w:t>
      </w:r>
      <w:r>
        <w:rPr>
          <w:color w:val="050505"/>
          <w:w w:val="105"/>
          <w:sz w:val="17"/>
        </w:rPr>
        <w:t>seguir cancelando el</w:t>
      </w:r>
      <w:r>
        <w:rPr>
          <w:color w:val="050505"/>
          <w:spacing w:val="-4"/>
          <w:w w:val="105"/>
          <w:sz w:val="17"/>
        </w:rPr>
        <w:t> </w:t>
      </w:r>
      <w:r>
        <w:rPr>
          <w:color w:val="050505"/>
          <w:w w:val="105"/>
          <w:sz w:val="17"/>
        </w:rPr>
        <w:t>servicio de agua municipal en la figura "bajo protesta" mes a mes, o si hay que esperar el pronunciamiento</w:t>
      </w:r>
      <w:r>
        <w:rPr>
          <w:color w:val="050505"/>
          <w:spacing w:val="-6"/>
          <w:w w:val="105"/>
          <w:sz w:val="17"/>
        </w:rPr>
        <w:t> </w:t>
      </w:r>
      <w:r>
        <w:rPr>
          <w:color w:val="050505"/>
          <w:w w:val="105"/>
          <w:sz w:val="17"/>
        </w:rPr>
        <w:t>del contencioso.</w:t>
      </w:r>
      <w:r>
        <w:rPr>
          <w:color w:val="050505"/>
          <w:spacing w:val="40"/>
          <w:w w:val="105"/>
          <w:sz w:val="17"/>
        </w:rPr>
        <w:t> </w:t>
      </w:r>
      <w:r>
        <w:rPr>
          <w:color w:val="050505"/>
          <w:w w:val="105"/>
          <w:sz w:val="17"/>
        </w:rPr>
        <w:t>En</w:t>
      </w:r>
      <w:r>
        <w:rPr>
          <w:color w:val="050505"/>
          <w:spacing w:val="-10"/>
          <w:w w:val="105"/>
          <w:sz w:val="17"/>
        </w:rPr>
        <w:t> </w:t>
      </w:r>
      <w:r>
        <w:rPr>
          <w:color w:val="050505"/>
          <w:w w:val="105"/>
          <w:sz w:val="17"/>
        </w:rPr>
        <w:t>dicho</w:t>
      </w:r>
      <w:r>
        <w:rPr>
          <w:color w:val="050505"/>
          <w:spacing w:val="-10"/>
          <w:w w:val="105"/>
          <w:sz w:val="17"/>
        </w:rPr>
        <w:t> </w:t>
      </w:r>
      <w:r>
        <w:rPr>
          <w:color w:val="050505"/>
          <w:w w:val="105"/>
          <w:sz w:val="17"/>
        </w:rPr>
        <w:t>caso,</w:t>
      </w:r>
      <w:r>
        <w:rPr>
          <w:color w:val="050505"/>
          <w:spacing w:val="-5"/>
          <w:w w:val="105"/>
          <w:sz w:val="17"/>
        </w:rPr>
        <w:t> </w:t>
      </w:r>
      <w:r>
        <w:rPr>
          <w:color w:val="050505"/>
          <w:w w:val="105"/>
          <w:sz w:val="17"/>
        </w:rPr>
        <w:t>si</w:t>
      </w:r>
      <w:r>
        <w:rPr>
          <w:color w:val="050505"/>
          <w:spacing w:val="-13"/>
          <w:w w:val="105"/>
          <w:sz w:val="17"/>
        </w:rPr>
        <w:t> </w:t>
      </w:r>
      <w:r>
        <w:rPr>
          <w:color w:val="050505"/>
          <w:w w:val="105"/>
          <w:sz w:val="17"/>
        </w:rPr>
        <w:t>fuera que</w:t>
      </w:r>
      <w:r>
        <w:rPr>
          <w:color w:val="050505"/>
          <w:spacing w:val="-7"/>
          <w:w w:val="105"/>
          <w:sz w:val="17"/>
        </w:rPr>
        <w:t> </w:t>
      </w:r>
      <w:r>
        <w:rPr>
          <w:color w:val="050505"/>
          <w:w w:val="105"/>
          <w:sz w:val="17"/>
        </w:rPr>
        <w:t>se</w:t>
      </w:r>
      <w:r>
        <w:rPr>
          <w:color w:val="050505"/>
          <w:spacing w:val="-8"/>
          <w:w w:val="105"/>
          <w:sz w:val="17"/>
        </w:rPr>
        <w:t> </w:t>
      </w:r>
      <w:r>
        <w:rPr>
          <w:color w:val="050505"/>
          <w:w w:val="105"/>
          <w:sz w:val="17"/>
        </w:rPr>
        <w:t>deba pagar</w:t>
      </w:r>
      <w:r>
        <w:rPr>
          <w:color w:val="050505"/>
          <w:spacing w:val="-1"/>
          <w:w w:val="105"/>
          <w:sz w:val="17"/>
        </w:rPr>
        <w:t> </w:t>
      </w:r>
      <w:r>
        <w:rPr>
          <w:color w:val="050505"/>
          <w:w w:val="105"/>
          <w:sz w:val="17"/>
        </w:rPr>
        <w:t>bajo</w:t>
      </w:r>
      <w:r>
        <w:rPr>
          <w:color w:val="050505"/>
          <w:spacing w:val="-6"/>
          <w:w w:val="105"/>
          <w:sz w:val="17"/>
        </w:rPr>
        <w:t> </w:t>
      </w:r>
      <w:r>
        <w:rPr>
          <w:color w:val="050505"/>
          <w:w w:val="105"/>
          <w:sz w:val="17"/>
        </w:rPr>
        <w:t>protesta y</w:t>
      </w:r>
      <w:r>
        <w:rPr>
          <w:color w:val="050505"/>
          <w:spacing w:val="-9"/>
          <w:w w:val="105"/>
          <w:sz w:val="17"/>
        </w:rPr>
        <w:t> </w:t>
      </w:r>
      <w:r>
        <w:rPr>
          <w:color w:val="050505"/>
          <w:w w:val="105"/>
          <w:sz w:val="17"/>
        </w:rPr>
        <w:t>la</w:t>
      </w:r>
      <w:r>
        <w:rPr>
          <w:color w:val="050505"/>
          <w:spacing w:val="-2"/>
          <w:w w:val="105"/>
          <w:sz w:val="17"/>
        </w:rPr>
        <w:t> </w:t>
      </w:r>
      <w:r>
        <w:rPr>
          <w:color w:val="050505"/>
          <w:w w:val="105"/>
          <w:sz w:val="17"/>
        </w:rPr>
        <w:t>Regional</w:t>
      </w:r>
      <w:r>
        <w:rPr>
          <w:color w:val="050505"/>
          <w:spacing w:val="-1"/>
          <w:w w:val="105"/>
          <w:sz w:val="17"/>
        </w:rPr>
        <w:t> </w:t>
      </w:r>
      <w:r>
        <w:rPr>
          <w:color w:val="050505"/>
          <w:w w:val="105"/>
          <w:sz w:val="17"/>
        </w:rPr>
        <w:t>requiera fortalecer la partida para dicho</w:t>
      </w:r>
      <w:r>
        <w:rPr>
          <w:color w:val="050505"/>
          <w:spacing w:val="-7"/>
          <w:w w:val="105"/>
          <w:sz w:val="17"/>
        </w:rPr>
        <w:t> </w:t>
      </w:r>
      <w:r>
        <w:rPr>
          <w:color w:val="050505"/>
          <w:w w:val="105"/>
          <w:sz w:val="17"/>
        </w:rPr>
        <w:t>gasto, se estará realizando las coordinaciones correspondientes con su persona.</w:t>
      </w:r>
    </w:p>
    <w:p>
      <w:pPr>
        <w:pStyle w:val="BodyText"/>
        <w:spacing w:before="39"/>
        <w:rPr>
          <w:sz w:val="17"/>
        </w:rPr>
      </w:pPr>
    </w:p>
    <w:p>
      <w:pPr>
        <w:spacing w:before="0"/>
        <w:ind w:left="279" w:right="0" w:firstLine="0"/>
        <w:jc w:val="left"/>
        <w:rPr>
          <w:sz w:val="17"/>
        </w:rPr>
      </w:pPr>
      <w:r>
        <w:rPr>
          <w:color w:val="050505"/>
          <w:sz w:val="17"/>
        </w:rPr>
        <w:t>Saludos</w:t>
      </w:r>
      <w:r>
        <w:rPr>
          <w:color w:val="050505"/>
          <w:spacing w:val="6"/>
          <w:sz w:val="17"/>
        </w:rPr>
        <w:t> </w:t>
      </w:r>
      <w:r>
        <w:rPr>
          <w:color w:val="050505"/>
          <w:spacing w:val="-2"/>
          <w:sz w:val="17"/>
        </w:rPr>
        <w:t>cordiales,</w:t>
      </w:r>
    </w:p>
    <w:p>
      <w:pPr>
        <w:spacing w:after="0"/>
        <w:jc w:val="left"/>
        <w:rPr>
          <w:sz w:val="17"/>
        </w:rPr>
        <w:sectPr>
          <w:headerReference w:type="default" r:id="rId183"/>
          <w:footerReference w:type="default" r:id="rId184"/>
          <w:pgSz w:w="12240" w:h="15840"/>
          <w:pgMar w:header="52" w:footer="0" w:top="380" w:bottom="280" w:left="708" w:right="425"/>
        </w:sectPr>
      </w:pPr>
    </w:p>
    <w:p>
      <w:pPr>
        <w:pStyle w:val="BodyText"/>
        <w:spacing w:before="8"/>
        <w:rPr>
          <w:sz w:val="15"/>
        </w:rPr>
      </w:pPr>
    </w:p>
    <w:p>
      <w:pPr>
        <w:spacing w:line="240" w:lineRule="auto"/>
        <w:ind w:left="278" w:right="0" w:firstLine="0"/>
        <w:rPr>
          <w:sz w:val="20"/>
        </w:rPr>
      </w:pPr>
      <w:r>
        <w:rPr>
          <w:sz w:val="20"/>
        </w:rPr>
        <w:drawing>
          <wp:inline distT="0" distB="0" distL="0" distR="0">
            <wp:extent cx="4815910" cy="1386173"/>
            <wp:effectExtent l="0" t="0" r="0" b="0"/>
            <wp:docPr id="251" name="Image 251"/>
            <wp:cNvGraphicFramePr>
              <a:graphicFrameLocks/>
            </wp:cNvGraphicFramePr>
            <a:graphic>
              <a:graphicData uri="http://schemas.openxmlformats.org/drawingml/2006/picture">
                <pic:pic>
                  <pic:nvPicPr>
                    <pic:cNvPr id="251" name="Image 251"/>
                    <pic:cNvPicPr/>
                  </pic:nvPicPr>
                  <pic:blipFill>
                    <a:blip r:embed="rId190" cstate="print"/>
                    <a:stretch>
                      <a:fillRect/>
                    </a:stretch>
                  </pic:blipFill>
                  <pic:spPr>
                    <a:xfrm>
                      <a:off x="0" y="0"/>
                      <a:ext cx="4815910" cy="1386173"/>
                    </a:xfrm>
                    <a:prstGeom prst="rect">
                      <a:avLst/>
                    </a:prstGeom>
                  </pic:spPr>
                </pic:pic>
              </a:graphicData>
            </a:graphic>
          </wp:inline>
        </w:drawing>
      </w:r>
      <w:r>
        <w:rPr>
          <w:sz w:val="20"/>
        </w:rPr>
      </w:r>
    </w:p>
    <w:p>
      <w:pPr>
        <w:spacing w:after="0" w:line="240" w:lineRule="auto"/>
        <w:rPr>
          <w:sz w:val="20"/>
        </w:rPr>
        <w:sectPr>
          <w:headerReference w:type="default" r:id="rId188"/>
          <w:footerReference w:type="default" r:id="rId189"/>
          <w:pgSz w:w="12240" w:h="15840"/>
          <w:pgMar w:header="48" w:footer="0" w:top="380" w:bottom="280" w:left="708" w:right="425"/>
        </w:sectPr>
      </w:pPr>
    </w:p>
    <w:p>
      <w:pPr>
        <w:pStyle w:val="BodyText"/>
        <w:rPr>
          <w:sz w:val="19"/>
        </w:rPr>
      </w:pPr>
    </w:p>
    <w:p>
      <w:pPr>
        <w:pStyle w:val="BodyText"/>
        <w:spacing w:before="104"/>
        <w:rPr>
          <w:sz w:val="19"/>
        </w:rPr>
      </w:pPr>
    </w:p>
    <w:p>
      <w:pPr>
        <w:spacing w:before="0"/>
        <w:ind w:left="324" w:right="0" w:firstLine="0"/>
        <w:jc w:val="left"/>
        <w:rPr>
          <w:sz w:val="19"/>
        </w:rPr>
      </w:pPr>
      <w:r>
        <w:rPr>
          <w:position w:val="-7"/>
        </w:rPr>
        <w:drawing>
          <wp:inline distT="0" distB="0" distL="0" distR="0">
            <wp:extent cx="169162" cy="163067"/>
            <wp:effectExtent l="0" t="0" r="0" b="0"/>
            <wp:docPr id="253" name="Image 253"/>
            <wp:cNvGraphicFramePr>
              <a:graphicFrameLocks/>
            </wp:cNvGraphicFramePr>
            <a:graphic>
              <a:graphicData uri="http://schemas.openxmlformats.org/drawingml/2006/picture">
                <pic:pic>
                  <pic:nvPicPr>
                    <pic:cNvPr id="253" name="Image 253"/>
                    <pic:cNvPicPr/>
                  </pic:nvPicPr>
                  <pic:blipFill>
                    <a:blip r:embed="rId193" cstate="print"/>
                    <a:stretch>
                      <a:fillRect/>
                    </a:stretch>
                  </pic:blipFill>
                  <pic:spPr>
                    <a:xfrm>
                      <a:off x="0" y="0"/>
                      <a:ext cx="169162" cy="163067"/>
                    </a:xfrm>
                    <a:prstGeom prst="rect">
                      <a:avLst/>
                    </a:prstGeom>
                  </pic:spPr>
                </pic:pic>
              </a:graphicData>
            </a:graphic>
          </wp:inline>
        </w:drawing>
      </w:r>
      <w:r>
        <w:rPr>
          <w:position w:val="-7"/>
        </w:rPr>
      </w:r>
      <w:r>
        <w:rPr>
          <w:rFonts w:ascii="Times New Roman"/>
          <w:spacing w:val="40"/>
          <w:w w:val="105"/>
          <w:sz w:val="20"/>
        </w:rPr>
        <w:t> </w:t>
      </w:r>
      <w:r>
        <w:rPr>
          <w:color w:val="070707"/>
          <w:w w:val="105"/>
          <w:sz w:val="19"/>
        </w:rPr>
        <w:t>Outlook</w:t>
      </w:r>
    </w:p>
    <w:p>
      <w:pPr>
        <w:pStyle w:val="BodyText"/>
        <w:spacing w:before="10"/>
        <w:rPr>
          <w:sz w:val="16"/>
        </w:rPr>
      </w:pPr>
      <w:r>
        <w:rPr>
          <w:sz w:val="16"/>
        </w:rPr>
        <mc:AlternateContent>
          <mc:Choice Requires="wps">
            <w:drawing>
              <wp:anchor distT="0" distB="0" distL="0" distR="0" allowOverlap="1" layoutInCell="1" locked="0" behindDoc="1" simplePos="0" relativeHeight="487647744">
                <wp:simplePos x="0" y="0"/>
                <wp:positionH relativeFrom="page">
                  <wp:posOffset>626362</wp:posOffset>
                </wp:positionH>
                <wp:positionV relativeFrom="paragraph">
                  <wp:posOffset>138682</wp:posOffset>
                </wp:positionV>
                <wp:extent cx="6588759" cy="18415"/>
                <wp:effectExtent l="0" t="0" r="0" b="0"/>
                <wp:wrapTopAndBottom/>
                <wp:docPr id="254" name="Group 254"/>
                <wp:cNvGraphicFramePr>
                  <a:graphicFrameLocks/>
                </wp:cNvGraphicFramePr>
                <a:graphic>
                  <a:graphicData uri="http://schemas.microsoft.com/office/word/2010/wordprocessingGroup">
                    <wpg:wgp>
                      <wpg:cNvPr id="254" name="Group 254"/>
                      <wpg:cNvGrpSpPr/>
                      <wpg:grpSpPr>
                        <a:xfrm>
                          <a:off x="0" y="0"/>
                          <a:ext cx="6588759" cy="18415"/>
                          <a:chExt cx="6588759" cy="18415"/>
                        </a:xfrm>
                      </wpg:grpSpPr>
                      <pic:pic>
                        <pic:nvPicPr>
                          <pic:cNvPr id="255" name="Image 255"/>
                          <pic:cNvPicPr/>
                        </pic:nvPicPr>
                        <pic:blipFill>
                          <a:blip r:embed="rId194" cstate="print"/>
                          <a:stretch>
                            <a:fillRect/>
                          </a:stretch>
                        </pic:blipFill>
                        <pic:spPr>
                          <a:xfrm>
                            <a:off x="0" y="0"/>
                            <a:ext cx="6588252" cy="18285"/>
                          </a:xfrm>
                          <a:prstGeom prst="rect">
                            <a:avLst/>
                          </a:prstGeom>
                        </pic:spPr>
                      </pic:pic>
                      <wps:wsp>
                        <wps:cNvPr id="256" name="Graphic 256"/>
                        <wps:cNvSpPr/>
                        <wps:spPr>
                          <a:xfrm>
                            <a:off x="6580061" y="1991"/>
                            <a:ext cx="7620" cy="15240"/>
                          </a:xfrm>
                          <a:custGeom>
                            <a:avLst/>
                            <a:gdLst/>
                            <a:ahLst/>
                            <a:cxnLst/>
                            <a:rect l="l" t="t" r="r" b="b"/>
                            <a:pathLst>
                              <a:path w="7620" h="15240">
                                <a:moveTo>
                                  <a:pt x="7620" y="0"/>
                                </a:moveTo>
                                <a:lnTo>
                                  <a:pt x="0" y="7620"/>
                                </a:lnTo>
                                <a:lnTo>
                                  <a:pt x="0" y="15240"/>
                                </a:lnTo>
                                <a:lnTo>
                                  <a:pt x="7620" y="15240"/>
                                </a:lnTo>
                                <a:lnTo>
                                  <a:pt x="7620" y="0"/>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49.319901pt;margin-top:10.919895pt;width:518.8pt;height:1.45pt;mso-position-horizontal-relative:page;mso-position-vertical-relative:paragraph;z-index:-15668736;mso-wrap-distance-left:0;mso-wrap-distance-right:0" id="docshapegroup178" coordorigin="986,218" coordsize="10376,29">
                <v:shape style="position:absolute;left:986;top:218;width:10376;height:29" type="#_x0000_t75" id="docshape179" stroked="false">
                  <v:imagedata r:id="rId194" o:title=""/>
                </v:shape>
                <v:shape style="position:absolute;left:11348;top:221;width:12;height:24" id="docshape180" coordorigin="11349,222" coordsize="12,24" path="m11361,222l11349,234,11349,246,11361,246,11361,222xe" filled="true" fillcolor="#eeeeee" stroked="false">
                  <v:path arrowok="t"/>
                  <v:fill type="solid"/>
                </v:shape>
                <w10:wrap type="topAndBottom"/>
              </v:group>
            </w:pict>
          </mc:Fallback>
        </mc:AlternateContent>
      </w:r>
    </w:p>
    <w:p>
      <w:pPr>
        <w:spacing w:before="142"/>
        <w:ind w:left="284" w:right="0" w:firstLine="0"/>
        <w:jc w:val="left"/>
        <w:rPr>
          <w:sz w:val="16"/>
        </w:rPr>
      </w:pPr>
      <w:r>
        <w:rPr>
          <w:color w:val="070707"/>
          <w:w w:val="105"/>
          <w:sz w:val="16"/>
        </w:rPr>
        <w:t>RV:</w:t>
      </w:r>
      <w:r>
        <w:rPr>
          <w:color w:val="070707"/>
          <w:spacing w:val="-12"/>
          <w:w w:val="105"/>
          <w:sz w:val="16"/>
        </w:rPr>
        <w:t> </w:t>
      </w:r>
      <w:r>
        <w:rPr>
          <w:color w:val="070707"/>
          <w:w w:val="105"/>
          <w:sz w:val="16"/>
        </w:rPr>
        <w:t>CONSULTA</w:t>
      </w:r>
      <w:r>
        <w:rPr>
          <w:color w:val="070707"/>
          <w:spacing w:val="2"/>
          <w:w w:val="105"/>
          <w:sz w:val="16"/>
        </w:rPr>
        <w:t> </w:t>
      </w:r>
      <w:r>
        <w:rPr>
          <w:color w:val="070707"/>
          <w:w w:val="105"/>
          <w:sz w:val="16"/>
        </w:rPr>
        <w:t>SALDO ALQUILER</w:t>
      </w:r>
      <w:r>
        <w:rPr>
          <w:color w:val="070707"/>
          <w:spacing w:val="1"/>
          <w:w w:val="105"/>
          <w:sz w:val="16"/>
        </w:rPr>
        <w:t> </w:t>
      </w:r>
      <w:r>
        <w:rPr>
          <w:color w:val="070707"/>
          <w:w w:val="105"/>
          <w:sz w:val="16"/>
        </w:rPr>
        <w:t>NORESTE</w:t>
      </w:r>
      <w:r>
        <w:rPr>
          <w:color w:val="070707"/>
          <w:spacing w:val="-2"/>
          <w:w w:val="105"/>
          <w:sz w:val="16"/>
        </w:rPr>
        <w:t> </w:t>
      </w:r>
      <w:r>
        <w:rPr>
          <w:color w:val="070707"/>
          <w:spacing w:val="-4"/>
          <w:w w:val="105"/>
          <w:sz w:val="16"/>
        </w:rPr>
        <w:t>2026</w:t>
      </w:r>
    </w:p>
    <w:p>
      <w:pPr>
        <w:pStyle w:val="BodyText"/>
        <w:spacing w:before="3"/>
        <w:rPr>
          <w:sz w:val="12"/>
        </w:rPr>
      </w:pPr>
      <w:r>
        <w:rPr>
          <w:sz w:val="12"/>
        </w:rPr>
        <mc:AlternateContent>
          <mc:Choice Requires="wps">
            <w:drawing>
              <wp:anchor distT="0" distB="0" distL="0" distR="0" allowOverlap="1" layoutInCell="1" locked="0" behindDoc="1" simplePos="0" relativeHeight="487648256">
                <wp:simplePos x="0" y="0"/>
                <wp:positionH relativeFrom="page">
                  <wp:posOffset>626362</wp:posOffset>
                </wp:positionH>
                <wp:positionV relativeFrom="paragraph">
                  <wp:posOffset>105038</wp:posOffset>
                </wp:positionV>
                <wp:extent cx="6588759" cy="17145"/>
                <wp:effectExtent l="0" t="0" r="0" b="0"/>
                <wp:wrapTopAndBottom/>
                <wp:docPr id="257" name="Group 257"/>
                <wp:cNvGraphicFramePr>
                  <a:graphicFrameLocks/>
                </wp:cNvGraphicFramePr>
                <a:graphic>
                  <a:graphicData uri="http://schemas.microsoft.com/office/word/2010/wordprocessingGroup">
                    <wpg:wgp>
                      <wpg:cNvPr id="257" name="Group 257"/>
                      <wpg:cNvGrpSpPr/>
                      <wpg:grpSpPr>
                        <a:xfrm>
                          <a:off x="0" y="0"/>
                          <a:ext cx="6588759" cy="17145"/>
                          <a:chExt cx="6588759" cy="17145"/>
                        </a:xfrm>
                      </wpg:grpSpPr>
                      <wps:wsp>
                        <wps:cNvPr id="258" name="Graphic 258"/>
                        <wps:cNvSpPr/>
                        <wps:spPr>
                          <a:xfrm>
                            <a:off x="0" y="377"/>
                            <a:ext cx="6588759" cy="9525"/>
                          </a:xfrm>
                          <a:custGeom>
                            <a:avLst/>
                            <a:gdLst/>
                            <a:ahLst/>
                            <a:cxnLst/>
                            <a:rect l="l" t="t" r="r" b="b"/>
                            <a:pathLst>
                              <a:path w="6588759" h="9525">
                                <a:moveTo>
                                  <a:pt x="6588252" y="0"/>
                                </a:moveTo>
                                <a:lnTo>
                                  <a:pt x="0" y="0"/>
                                </a:lnTo>
                                <a:lnTo>
                                  <a:pt x="0" y="9147"/>
                                </a:lnTo>
                                <a:lnTo>
                                  <a:pt x="6588252" y="9147"/>
                                </a:lnTo>
                                <a:lnTo>
                                  <a:pt x="6588252" y="0"/>
                                </a:lnTo>
                                <a:close/>
                              </a:path>
                            </a:pathLst>
                          </a:custGeom>
                          <a:solidFill>
                            <a:srgbClr val="999999"/>
                          </a:solidFill>
                        </wps:spPr>
                        <wps:bodyPr wrap="square" lIns="0" tIns="0" rIns="0" bIns="0" rtlCol="0">
                          <a:prstTxWarp prst="textNoShape">
                            <a:avLst/>
                          </a:prstTxWarp>
                          <a:noAutofit/>
                        </wps:bodyPr>
                      </wps:wsp>
                      <wps:wsp>
                        <wps:cNvPr id="259" name="Graphic 259"/>
                        <wps:cNvSpPr/>
                        <wps:spPr>
                          <a:xfrm>
                            <a:off x="-11" y="0"/>
                            <a:ext cx="6588759" cy="17145"/>
                          </a:xfrm>
                          <a:custGeom>
                            <a:avLst/>
                            <a:gdLst/>
                            <a:ahLst/>
                            <a:cxnLst/>
                            <a:rect l="l" t="t" r="r" b="b"/>
                            <a:pathLst>
                              <a:path w="6588759" h="17145">
                                <a:moveTo>
                                  <a:pt x="6588252" y="8001"/>
                                </a:moveTo>
                                <a:lnTo>
                                  <a:pt x="6587693" y="8001"/>
                                </a:lnTo>
                                <a:lnTo>
                                  <a:pt x="6587693" y="0"/>
                                </a:lnTo>
                                <a:lnTo>
                                  <a:pt x="6580073" y="7620"/>
                                </a:lnTo>
                                <a:lnTo>
                                  <a:pt x="6580073" y="8001"/>
                                </a:lnTo>
                                <a:lnTo>
                                  <a:pt x="0" y="8001"/>
                                </a:lnTo>
                                <a:lnTo>
                                  <a:pt x="0" y="17145"/>
                                </a:lnTo>
                                <a:lnTo>
                                  <a:pt x="6588252" y="17145"/>
                                </a:lnTo>
                                <a:lnTo>
                                  <a:pt x="6588252" y="8001"/>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49.319901pt;margin-top:8.270782pt;width:518.8pt;height:1.35pt;mso-position-horizontal-relative:page;mso-position-vertical-relative:paragraph;z-index:-15668224;mso-wrap-distance-left:0;mso-wrap-distance-right:0" id="docshapegroup181" coordorigin="986,165" coordsize="10376,27">
                <v:rect style="position:absolute;left:986;top:166;width:10376;height:15" id="docshape182" filled="true" fillcolor="#999999" stroked="false">
                  <v:fill type="solid"/>
                </v:rect>
                <v:shape style="position:absolute;left:986;top:165;width:10376;height:27" id="docshape183" coordorigin="986,165" coordsize="10376,27" path="m11362,178l11361,178,11361,165,11349,177,11349,178,986,178,986,192,11362,192,11362,178xe" filled="true" fillcolor="#eeeeee" stroked="false">
                  <v:path arrowok="t"/>
                  <v:fill type="solid"/>
                </v:shape>
                <w10:wrap type="topAndBottom"/>
              </v:group>
            </w:pict>
          </mc:Fallback>
        </mc:AlternateContent>
      </w:r>
    </w:p>
    <w:p>
      <w:pPr>
        <w:spacing w:before="138"/>
        <w:ind w:left="319" w:right="0" w:firstLine="0"/>
        <w:jc w:val="left"/>
        <w:rPr>
          <w:sz w:val="15"/>
        </w:rPr>
      </w:pPr>
      <w:r>
        <w:rPr>
          <w:b/>
          <w:color w:val="070707"/>
          <w:sz w:val="15"/>
        </w:rPr>
        <w:t>Desde</w:t>
      </w:r>
      <w:r>
        <w:rPr>
          <w:b/>
          <w:color w:val="070707"/>
          <w:spacing w:val="8"/>
          <w:sz w:val="15"/>
        </w:rPr>
        <w:t> </w:t>
      </w:r>
      <w:r>
        <w:rPr>
          <w:color w:val="070707"/>
          <w:sz w:val="15"/>
        </w:rPr>
        <w:t>Gilbert</w:t>
      </w:r>
      <w:r>
        <w:rPr>
          <w:color w:val="070707"/>
          <w:spacing w:val="10"/>
          <w:sz w:val="15"/>
        </w:rPr>
        <w:t> </w:t>
      </w:r>
      <w:r>
        <w:rPr>
          <w:color w:val="070707"/>
          <w:sz w:val="15"/>
        </w:rPr>
        <w:t>Lorens</w:t>
      </w:r>
      <w:r>
        <w:rPr>
          <w:color w:val="070707"/>
          <w:spacing w:val="6"/>
          <w:sz w:val="15"/>
        </w:rPr>
        <w:t> </w:t>
      </w:r>
      <w:r>
        <w:rPr>
          <w:color w:val="070707"/>
          <w:sz w:val="15"/>
        </w:rPr>
        <w:t>Sequeira</w:t>
      </w:r>
      <w:r>
        <w:rPr>
          <w:color w:val="070707"/>
          <w:spacing w:val="20"/>
          <w:sz w:val="15"/>
        </w:rPr>
        <w:t> </w:t>
      </w:r>
      <w:r>
        <w:rPr>
          <w:color w:val="070707"/>
          <w:sz w:val="15"/>
        </w:rPr>
        <w:t>Salvatierra</w:t>
      </w:r>
      <w:r>
        <w:rPr>
          <w:color w:val="070707"/>
          <w:spacing w:val="24"/>
          <w:sz w:val="15"/>
        </w:rPr>
        <w:t> </w:t>
      </w:r>
      <w:hyperlink r:id="rId158">
        <w:r>
          <w:rPr>
            <w:color w:val="1D1D1D"/>
            <w:spacing w:val="-2"/>
            <w:sz w:val="15"/>
          </w:rPr>
          <w:t>&lt;gsequeiras@imas.go.cr&gt;</w:t>
        </w:r>
      </w:hyperlink>
    </w:p>
    <w:p>
      <w:pPr>
        <w:spacing w:before="87"/>
        <w:ind w:left="319" w:right="0" w:firstLine="0"/>
        <w:jc w:val="left"/>
        <w:rPr>
          <w:sz w:val="15"/>
        </w:rPr>
      </w:pPr>
      <w:r>
        <w:rPr>
          <w:b/>
          <w:color w:val="070707"/>
          <w:sz w:val="15"/>
        </w:rPr>
        <w:t>Fecha</w:t>
      </w:r>
      <w:r>
        <w:rPr>
          <w:b/>
          <w:color w:val="070707"/>
          <w:spacing w:val="62"/>
          <w:sz w:val="15"/>
        </w:rPr>
        <w:t> </w:t>
      </w:r>
      <w:r>
        <w:rPr>
          <w:color w:val="070707"/>
          <w:sz w:val="15"/>
        </w:rPr>
        <w:t>Lun</w:t>
      </w:r>
      <w:r>
        <w:rPr>
          <w:color w:val="070707"/>
          <w:spacing w:val="6"/>
          <w:sz w:val="15"/>
        </w:rPr>
        <w:t> </w:t>
      </w:r>
      <w:r>
        <w:rPr>
          <w:color w:val="070707"/>
          <w:sz w:val="15"/>
        </w:rPr>
        <w:t>9/3/2026</w:t>
      </w:r>
      <w:r>
        <w:rPr>
          <w:color w:val="070707"/>
          <w:spacing w:val="13"/>
          <w:sz w:val="15"/>
        </w:rPr>
        <w:t> </w:t>
      </w:r>
      <w:r>
        <w:rPr>
          <w:color w:val="070707"/>
          <w:spacing w:val="-2"/>
          <w:sz w:val="15"/>
        </w:rPr>
        <w:t>10:53</w:t>
      </w:r>
    </w:p>
    <w:p>
      <w:pPr>
        <w:spacing w:before="82"/>
        <w:ind w:left="319" w:right="0" w:firstLine="0"/>
        <w:jc w:val="left"/>
        <w:rPr>
          <w:sz w:val="15"/>
        </w:rPr>
      </w:pPr>
      <w:r>
        <w:rPr>
          <w:b/>
          <w:color w:val="070707"/>
          <w:sz w:val="15"/>
        </w:rPr>
        <w:t>Para</w:t>
      </w:r>
      <w:r>
        <w:rPr>
          <w:b/>
          <w:color w:val="070707"/>
          <w:spacing w:val="44"/>
          <w:sz w:val="15"/>
        </w:rPr>
        <w:t>  </w:t>
      </w:r>
      <w:r>
        <w:rPr>
          <w:color w:val="070707"/>
          <w:sz w:val="15"/>
        </w:rPr>
        <w:t>Elke</w:t>
      </w:r>
      <w:r>
        <w:rPr>
          <w:color w:val="070707"/>
          <w:spacing w:val="3"/>
          <w:sz w:val="15"/>
        </w:rPr>
        <w:t> </w:t>
      </w:r>
      <w:r>
        <w:rPr>
          <w:color w:val="070707"/>
          <w:sz w:val="15"/>
        </w:rPr>
        <w:t>Navarro</w:t>
      </w:r>
      <w:r>
        <w:rPr>
          <w:color w:val="070707"/>
          <w:spacing w:val="2"/>
          <w:sz w:val="15"/>
        </w:rPr>
        <w:t> </w:t>
      </w:r>
      <w:r>
        <w:rPr>
          <w:color w:val="070707"/>
          <w:sz w:val="15"/>
        </w:rPr>
        <w:t>Guevara</w:t>
      </w:r>
      <w:r>
        <w:rPr>
          <w:color w:val="070707"/>
          <w:spacing w:val="18"/>
          <w:sz w:val="15"/>
        </w:rPr>
        <w:t> </w:t>
      </w:r>
      <w:r>
        <w:rPr>
          <w:color w:val="1D1D1D"/>
          <w:sz w:val="15"/>
        </w:rPr>
        <w:t>&lt;</w:t>
      </w:r>
      <w:r>
        <w:rPr>
          <w:color w:val="1D1D1D"/>
          <w:spacing w:val="-26"/>
          <w:sz w:val="15"/>
        </w:rPr>
        <w:t> </w:t>
      </w:r>
      <w:hyperlink r:id="rId160">
        <w:r>
          <w:rPr>
            <w:color w:val="070707"/>
            <w:spacing w:val="-2"/>
            <w:sz w:val="15"/>
          </w:rPr>
          <w:t>ENavarro@imas.go.cr&gt;</w:t>
        </w:r>
      </w:hyperlink>
    </w:p>
    <w:p>
      <w:pPr>
        <w:pStyle w:val="BodyText"/>
        <w:rPr>
          <w:sz w:val="15"/>
        </w:rPr>
      </w:pPr>
    </w:p>
    <w:p>
      <w:pPr>
        <w:pStyle w:val="BodyText"/>
        <w:spacing w:before="102"/>
        <w:rPr>
          <w:sz w:val="15"/>
        </w:rPr>
      </w:pPr>
    </w:p>
    <w:p>
      <w:pPr>
        <w:spacing w:before="0"/>
        <w:ind w:left="282" w:right="0" w:firstLine="0"/>
        <w:jc w:val="left"/>
        <w:rPr>
          <w:sz w:val="15"/>
        </w:rPr>
      </w:pPr>
      <w:r>
        <w:rPr>
          <w:color w:val="070707"/>
          <w:spacing w:val="-5"/>
          <w:w w:val="110"/>
          <w:sz w:val="15"/>
        </w:rPr>
        <w:t>psi</w:t>
      </w:r>
    </w:p>
    <w:p>
      <w:pPr>
        <w:pStyle w:val="BodyText"/>
        <w:spacing w:before="3"/>
        <w:rPr>
          <w:sz w:val="10"/>
        </w:rPr>
      </w:pPr>
      <w:r>
        <w:rPr>
          <w:sz w:val="10"/>
        </w:rPr>
        <mc:AlternateContent>
          <mc:Choice Requires="wps">
            <w:drawing>
              <wp:anchor distT="0" distB="0" distL="0" distR="0" allowOverlap="1" layoutInCell="1" locked="0" behindDoc="1" simplePos="0" relativeHeight="487648768">
                <wp:simplePos x="0" y="0"/>
                <wp:positionH relativeFrom="page">
                  <wp:posOffset>627885</wp:posOffset>
                </wp:positionH>
                <wp:positionV relativeFrom="paragraph">
                  <wp:posOffset>90479</wp:posOffset>
                </wp:positionV>
                <wp:extent cx="6471285" cy="17145"/>
                <wp:effectExtent l="0" t="0" r="0" b="0"/>
                <wp:wrapTopAndBottom/>
                <wp:docPr id="260" name="Group 260"/>
                <wp:cNvGraphicFramePr>
                  <a:graphicFrameLocks/>
                </wp:cNvGraphicFramePr>
                <a:graphic>
                  <a:graphicData uri="http://schemas.microsoft.com/office/word/2010/wordprocessingGroup">
                    <wpg:wgp>
                      <wpg:cNvPr id="260" name="Group 260"/>
                      <wpg:cNvGrpSpPr/>
                      <wpg:grpSpPr>
                        <a:xfrm>
                          <a:off x="0" y="0"/>
                          <a:ext cx="6471285" cy="17145"/>
                          <a:chExt cx="6471285" cy="17145"/>
                        </a:xfrm>
                      </wpg:grpSpPr>
                      <wps:wsp>
                        <wps:cNvPr id="261" name="Graphic 261"/>
                        <wps:cNvSpPr/>
                        <wps:spPr>
                          <a:xfrm>
                            <a:off x="0" y="0"/>
                            <a:ext cx="6471285" cy="9525"/>
                          </a:xfrm>
                          <a:custGeom>
                            <a:avLst/>
                            <a:gdLst/>
                            <a:ahLst/>
                            <a:cxnLst/>
                            <a:rect l="l" t="t" r="r" b="b"/>
                            <a:pathLst>
                              <a:path w="6471285" h="9525">
                                <a:moveTo>
                                  <a:pt x="6470904" y="0"/>
                                </a:moveTo>
                                <a:lnTo>
                                  <a:pt x="0" y="0"/>
                                </a:lnTo>
                                <a:lnTo>
                                  <a:pt x="0" y="9143"/>
                                </a:lnTo>
                                <a:lnTo>
                                  <a:pt x="6470904" y="9143"/>
                                </a:lnTo>
                                <a:lnTo>
                                  <a:pt x="6470904" y="0"/>
                                </a:lnTo>
                                <a:close/>
                              </a:path>
                            </a:pathLst>
                          </a:custGeom>
                          <a:solidFill>
                            <a:srgbClr val="999999"/>
                          </a:solidFill>
                        </wps:spPr>
                        <wps:bodyPr wrap="square" lIns="0" tIns="0" rIns="0" bIns="0" rtlCol="0">
                          <a:prstTxWarp prst="textNoShape">
                            <a:avLst/>
                          </a:prstTxWarp>
                          <a:noAutofit/>
                        </wps:bodyPr>
                      </wps:wsp>
                      <wps:wsp>
                        <wps:cNvPr id="262" name="Graphic 262"/>
                        <wps:cNvSpPr/>
                        <wps:spPr>
                          <a:xfrm>
                            <a:off x="-10" y="0"/>
                            <a:ext cx="6471285" cy="17145"/>
                          </a:xfrm>
                          <a:custGeom>
                            <a:avLst/>
                            <a:gdLst/>
                            <a:ahLst/>
                            <a:cxnLst/>
                            <a:rect l="l" t="t" r="r" b="b"/>
                            <a:pathLst>
                              <a:path w="6471285" h="17145">
                                <a:moveTo>
                                  <a:pt x="6470904" y="7632"/>
                                </a:moveTo>
                                <a:lnTo>
                                  <a:pt x="6468631" y="7632"/>
                                </a:lnTo>
                                <a:lnTo>
                                  <a:pt x="6468631" y="0"/>
                                </a:lnTo>
                                <a:lnTo>
                                  <a:pt x="6460922" y="7620"/>
                                </a:lnTo>
                                <a:lnTo>
                                  <a:pt x="0" y="7632"/>
                                </a:lnTo>
                                <a:lnTo>
                                  <a:pt x="0" y="16764"/>
                                </a:lnTo>
                                <a:lnTo>
                                  <a:pt x="6470904" y="16764"/>
                                </a:lnTo>
                                <a:lnTo>
                                  <a:pt x="6470904" y="7632"/>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49.4398pt;margin-top:7.124396pt;width:509.55pt;height:1.35pt;mso-position-horizontal-relative:page;mso-position-vertical-relative:paragraph;z-index:-15667712;mso-wrap-distance-left:0;mso-wrap-distance-right:0" id="docshapegroup184" coordorigin="989,142" coordsize="10191,27">
                <v:rect style="position:absolute;left:988;top:142;width:10191;height:15" id="docshape185" filled="true" fillcolor="#999999" stroked="false">
                  <v:fill type="solid"/>
                </v:rect>
                <v:shape style="position:absolute;left:988;top:142;width:10191;height:27" id="docshape186" coordorigin="989,142" coordsize="10191,27" path="m11179,155l11176,155,11176,142,11163,154,989,155,989,169,11179,169,11179,155xe" filled="true" fillcolor="#eeeeee" stroked="false">
                  <v:path arrowok="t"/>
                  <v:fill type="solid"/>
                </v:shape>
                <w10:wrap type="topAndBottom"/>
              </v:group>
            </w:pict>
          </mc:Fallback>
        </mc:AlternateContent>
      </w:r>
    </w:p>
    <w:p>
      <w:pPr>
        <w:spacing w:before="164"/>
        <w:ind w:left="280" w:right="0" w:firstLine="0"/>
        <w:jc w:val="left"/>
        <w:rPr>
          <w:sz w:val="15"/>
        </w:rPr>
      </w:pPr>
      <w:r>
        <w:rPr>
          <w:b/>
          <w:color w:val="070707"/>
          <w:sz w:val="15"/>
        </w:rPr>
        <w:t>De:</w:t>
      </w:r>
      <w:r>
        <w:rPr>
          <w:b/>
          <w:color w:val="070707"/>
          <w:spacing w:val="14"/>
          <w:sz w:val="15"/>
        </w:rPr>
        <w:t> </w:t>
      </w:r>
      <w:r>
        <w:rPr>
          <w:color w:val="070707"/>
          <w:sz w:val="15"/>
        </w:rPr>
        <w:t>lngrid</w:t>
      </w:r>
      <w:r>
        <w:rPr>
          <w:color w:val="070707"/>
          <w:spacing w:val="30"/>
          <w:sz w:val="15"/>
        </w:rPr>
        <w:t> </w:t>
      </w:r>
      <w:r>
        <w:rPr>
          <w:color w:val="070707"/>
          <w:sz w:val="15"/>
        </w:rPr>
        <w:t>Herrera</w:t>
      </w:r>
      <w:r>
        <w:rPr>
          <w:color w:val="070707"/>
          <w:spacing w:val="39"/>
          <w:sz w:val="15"/>
        </w:rPr>
        <w:t> </w:t>
      </w:r>
      <w:r>
        <w:rPr>
          <w:color w:val="070707"/>
          <w:sz w:val="15"/>
        </w:rPr>
        <w:t>Espinoza</w:t>
      </w:r>
      <w:r>
        <w:rPr>
          <w:color w:val="070707"/>
          <w:spacing w:val="34"/>
          <w:sz w:val="15"/>
        </w:rPr>
        <w:t> </w:t>
      </w:r>
      <w:hyperlink r:id="rId70">
        <w:r>
          <w:rPr>
            <w:color w:val="1D1D1D"/>
            <w:spacing w:val="-2"/>
            <w:sz w:val="15"/>
          </w:rPr>
          <w:t>&lt;iherrera@imas.go.cr&gt;</w:t>
        </w:r>
      </w:hyperlink>
    </w:p>
    <w:p>
      <w:pPr>
        <w:spacing w:before="77"/>
        <w:ind w:left="280" w:right="0" w:firstLine="0"/>
        <w:jc w:val="left"/>
        <w:rPr>
          <w:sz w:val="15"/>
        </w:rPr>
      </w:pPr>
      <w:r>
        <w:rPr>
          <w:b/>
          <w:color w:val="070707"/>
          <w:sz w:val="15"/>
        </w:rPr>
        <w:t>Enviado:</w:t>
      </w:r>
      <w:r>
        <w:rPr>
          <w:b/>
          <w:color w:val="070707"/>
          <w:spacing w:val="24"/>
          <w:sz w:val="15"/>
        </w:rPr>
        <w:t> </w:t>
      </w:r>
      <w:r>
        <w:rPr>
          <w:color w:val="070707"/>
          <w:sz w:val="15"/>
        </w:rPr>
        <w:t>miércoles,</w:t>
      </w:r>
      <w:r>
        <w:rPr>
          <w:color w:val="070707"/>
          <w:spacing w:val="25"/>
          <w:sz w:val="15"/>
        </w:rPr>
        <w:t> </w:t>
      </w:r>
      <w:r>
        <w:rPr>
          <w:color w:val="070707"/>
          <w:sz w:val="15"/>
        </w:rPr>
        <w:t>4</w:t>
      </w:r>
      <w:r>
        <w:rPr>
          <w:color w:val="070707"/>
          <w:spacing w:val="23"/>
          <w:sz w:val="15"/>
        </w:rPr>
        <w:t> </w:t>
      </w:r>
      <w:r>
        <w:rPr>
          <w:color w:val="070707"/>
          <w:sz w:val="15"/>
        </w:rPr>
        <w:t>de</w:t>
      </w:r>
      <w:r>
        <w:rPr>
          <w:color w:val="070707"/>
          <w:spacing w:val="28"/>
          <w:sz w:val="15"/>
        </w:rPr>
        <w:t> </w:t>
      </w:r>
      <w:r>
        <w:rPr>
          <w:color w:val="070707"/>
          <w:sz w:val="15"/>
        </w:rPr>
        <w:t>marzo</w:t>
      </w:r>
      <w:r>
        <w:rPr>
          <w:color w:val="070707"/>
          <w:spacing w:val="28"/>
          <w:sz w:val="15"/>
        </w:rPr>
        <w:t> </w:t>
      </w:r>
      <w:r>
        <w:rPr>
          <w:color w:val="070707"/>
          <w:sz w:val="15"/>
        </w:rPr>
        <w:t>de</w:t>
      </w:r>
      <w:r>
        <w:rPr>
          <w:color w:val="070707"/>
          <w:spacing w:val="29"/>
          <w:sz w:val="15"/>
        </w:rPr>
        <w:t> </w:t>
      </w:r>
      <w:r>
        <w:rPr>
          <w:color w:val="070707"/>
          <w:sz w:val="15"/>
        </w:rPr>
        <w:t>2026</w:t>
      </w:r>
      <w:r>
        <w:rPr>
          <w:color w:val="070707"/>
          <w:spacing w:val="14"/>
          <w:sz w:val="15"/>
        </w:rPr>
        <w:t> </w:t>
      </w:r>
      <w:r>
        <w:rPr>
          <w:color w:val="070707"/>
          <w:spacing w:val="-2"/>
          <w:sz w:val="15"/>
        </w:rPr>
        <w:t>14:14</w:t>
      </w:r>
    </w:p>
    <w:p>
      <w:pPr>
        <w:spacing w:before="73"/>
        <w:ind w:left="280" w:right="0" w:firstLine="0"/>
        <w:jc w:val="left"/>
        <w:rPr>
          <w:sz w:val="15"/>
        </w:rPr>
      </w:pPr>
      <w:r>
        <w:rPr>
          <w:b/>
          <w:color w:val="070707"/>
          <w:w w:val="105"/>
          <w:sz w:val="15"/>
        </w:rPr>
        <w:t>Para:</w:t>
      </w:r>
      <w:r>
        <w:rPr>
          <w:b/>
          <w:color w:val="070707"/>
          <w:spacing w:val="-4"/>
          <w:w w:val="105"/>
          <w:sz w:val="15"/>
        </w:rPr>
        <w:t> </w:t>
      </w:r>
      <w:r>
        <w:rPr>
          <w:color w:val="070707"/>
          <w:w w:val="105"/>
          <w:sz w:val="15"/>
        </w:rPr>
        <w:t>Gilbert</w:t>
      </w:r>
      <w:r>
        <w:rPr>
          <w:color w:val="070707"/>
          <w:spacing w:val="10"/>
          <w:w w:val="105"/>
          <w:sz w:val="15"/>
        </w:rPr>
        <w:t> </w:t>
      </w:r>
      <w:r>
        <w:rPr>
          <w:color w:val="070707"/>
          <w:w w:val="105"/>
          <w:sz w:val="15"/>
        </w:rPr>
        <w:t>Lorens</w:t>
      </w:r>
      <w:r>
        <w:rPr>
          <w:color w:val="070707"/>
          <w:spacing w:val="-1"/>
          <w:w w:val="105"/>
          <w:sz w:val="15"/>
        </w:rPr>
        <w:t> </w:t>
      </w:r>
      <w:r>
        <w:rPr>
          <w:color w:val="070707"/>
          <w:w w:val="105"/>
          <w:sz w:val="15"/>
        </w:rPr>
        <w:t>Sequeira</w:t>
      </w:r>
      <w:r>
        <w:rPr>
          <w:color w:val="070707"/>
          <w:spacing w:val="11"/>
          <w:w w:val="105"/>
          <w:sz w:val="15"/>
        </w:rPr>
        <w:t> </w:t>
      </w:r>
      <w:r>
        <w:rPr>
          <w:color w:val="070707"/>
          <w:w w:val="105"/>
          <w:sz w:val="15"/>
        </w:rPr>
        <w:t>Salvatierra</w:t>
      </w:r>
      <w:r>
        <w:rPr>
          <w:color w:val="070707"/>
          <w:spacing w:val="6"/>
          <w:w w:val="105"/>
          <w:sz w:val="15"/>
        </w:rPr>
        <w:t> </w:t>
      </w:r>
      <w:hyperlink r:id="rId158">
        <w:r>
          <w:rPr>
            <w:color w:val="1D1D1D"/>
            <w:spacing w:val="-2"/>
            <w:w w:val="105"/>
            <w:sz w:val="15"/>
          </w:rPr>
          <w:t>&lt;gsequeiras@imas.go.cr&gt;</w:t>
        </w:r>
      </w:hyperlink>
    </w:p>
    <w:p>
      <w:pPr>
        <w:spacing w:before="72"/>
        <w:ind w:left="287" w:right="0" w:firstLine="0"/>
        <w:jc w:val="left"/>
        <w:rPr>
          <w:sz w:val="15"/>
        </w:rPr>
      </w:pPr>
      <w:r>
        <w:rPr>
          <w:b/>
          <w:color w:val="070707"/>
          <w:spacing w:val="-4"/>
          <w:sz w:val="15"/>
        </w:rPr>
        <w:t>Asunto:</w:t>
      </w:r>
      <w:r>
        <w:rPr>
          <w:b/>
          <w:color w:val="070707"/>
          <w:spacing w:val="-7"/>
          <w:sz w:val="15"/>
        </w:rPr>
        <w:t> </w:t>
      </w:r>
      <w:r>
        <w:rPr>
          <w:color w:val="070707"/>
          <w:spacing w:val="-4"/>
          <w:sz w:val="15"/>
        </w:rPr>
        <w:t>RE:</w:t>
      </w:r>
      <w:r>
        <w:rPr>
          <w:color w:val="070707"/>
          <w:spacing w:val="-6"/>
          <w:sz w:val="15"/>
        </w:rPr>
        <w:t> </w:t>
      </w:r>
      <w:r>
        <w:rPr>
          <w:color w:val="070707"/>
          <w:spacing w:val="-4"/>
          <w:sz w:val="15"/>
        </w:rPr>
        <w:t>CONSULTA</w:t>
      </w:r>
      <w:r>
        <w:rPr>
          <w:color w:val="070707"/>
          <w:spacing w:val="-1"/>
          <w:sz w:val="15"/>
        </w:rPr>
        <w:t> </w:t>
      </w:r>
      <w:r>
        <w:rPr>
          <w:color w:val="070707"/>
          <w:spacing w:val="-4"/>
          <w:sz w:val="15"/>
        </w:rPr>
        <w:t>SALDO</w:t>
      </w:r>
      <w:r>
        <w:rPr>
          <w:color w:val="070707"/>
          <w:spacing w:val="-2"/>
          <w:sz w:val="15"/>
        </w:rPr>
        <w:t> </w:t>
      </w:r>
      <w:r>
        <w:rPr>
          <w:color w:val="070707"/>
          <w:spacing w:val="-4"/>
          <w:sz w:val="15"/>
        </w:rPr>
        <w:t>ALQUILER</w:t>
      </w:r>
      <w:r>
        <w:rPr>
          <w:color w:val="070707"/>
          <w:spacing w:val="1"/>
          <w:sz w:val="15"/>
        </w:rPr>
        <w:t> </w:t>
      </w:r>
      <w:r>
        <w:rPr>
          <w:color w:val="070707"/>
          <w:spacing w:val="-4"/>
          <w:sz w:val="15"/>
        </w:rPr>
        <w:t>NORESTE</w:t>
      </w:r>
      <w:r>
        <w:rPr>
          <w:color w:val="070707"/>
          <w:spacing w:val="6"/>
          <w:sz w:val="15"/>
        </w:rPr>
        <w:t> </w:t>
      </w:r>
      <w:r>
        <w:rPr>
          <w:color w:val="070707"/>
          <w:spacing w:val="-4"/>
          <w:sz w:val="15"/>
        </w:rPr>
        <w:t>2026</w:t>
      </w:r>
    </w:p>
    <w:p>
      <w:pPr>
        <w:pStyle w:val="BodyText"/>
        <w:spacing w:before="126"/>
        <w:rPr>
          <w:sz w:val="15"/>
        </w:rPr>
      </w:pPr>
    </w:p>
    <w:p>
      <w:pPr>
        <w:spacing w:before="0"/>
        <w:ind w:left="285" w:right="0" w:firstLine="0"/>
        <w:jc w:val="left"/>
        <w:rPr>
          <w:sz w:val="15"/>
        </w:rPr>
      </w:pPr>
      <w:r>
        <w:rPr>
          <w:color w:val="070707"/>
          <w:sz w:val="15"/>
        </w:rPr>
        <w:t>Buenas</w:t>
      </w:r>
      <w:r>
        <w:rPr>
          <w:color w:val="070707"/>
          <w:spacing w:val="12"/>
          <w:sz w:val="15"/>
        </w:rPr>
        <w:t> </w:t>
      </w:r>
      <w:r>
        <w:rPr>
          <w:color w:val="070707"/>
          <w:sz w:val="15"/>
        </w:rPr>
        <w:t>Tardes</w:t>
      </w:r>
      <w:r>
        <w:rPr>
          <w:color w:val="070707"/>
          <w:spacing w:val="15"/>
          <w:sz w:val="15"/>
        </w:rPr>
        <w:t> </w:t>
      </w:r>
      <w:r>
        <w:rPr>
          <w:color w:val="070707"/>
          <w:spacing w:val="-2"/>
          <w:sz w:val="15"/>
        </w:rPr>
        <w:t>Gilbert,</w:t>
      </w:r>
    </w:p>
    <w:p>
      <w:pPr>
        <w:pStyle w:val="BodyText"/>
        <w:spacing w:before="97"/>
        <w:rPr>
          <w:sz w:val="15"/>
        </w:rPr>
      </w:pPr>
    </w:p>
    <w:p>
      <w:pPr>
        <w:spacing w:line="307" w:lineRule="auto" w:before="1"/>
        <w:ind w:left="281" w:right="567" w:firstLine="3"/>
        <w:jc w:val="left"/>
        <w:rPr>
          <w:sz w:val="15"/>
        </w:rPr>
      </w:pPr>
      <w:r>
        <w:rPr>
          <w:color w:val="070707"/>
          <w:w w:val="110"/>
          <w:sz w:val="15"/>
        </w:rPr>
        <w:t>Debido</w:t>
      </w:r>
      <w:r>
        <w:rPr>
          <w:color w:val="070707"/>
          <w:spacing w:val="-3"/>
          <w:w w:val="110"/>
          <w:sz w:val="15"/>
        </w:rPr>
        <w:t> </w:t>
      </w:r>
      <w:r>
        <w:rPr>
          <w:color w:val="070707"/>
          <w:w w:val="110"/>
          <w:sz w:val="15"/>
        </w:rPr>
        <w:t>a</w:t>
      </w:r>
      <w:r>
        <w:rPr>
          <w:color w:val="070707"/>
          <w:spacing w:val="-4"/>
          <w:w w:val="110"/>
          <w:sz w:val="15"/>
        </w:rPr>
        <w:t> </w:t>
      </w:r>
      <w:r>
        <w:rPr>
          <w:color w:val="070707"/>
          <w:w w:val="110"/>
          <w:sz w:val="15"/>
        </w:rPr>
        <w:t>el</w:t>
      </w:r>
      <w:r>
        <w:rPr>
          <w:color w:val="070707"/>
          <w:spacing w:val="12"/>
          <w:w w:val="110"/>
          <w:sz w:val="15"/>
        </w:rPr>
        <w:t> </w:t>
      </w:r>
      <w:r>
        <w:rPr>
          <w:color w:val="070707"/>
          <w:w w:val="110"/>
          <w:sz w:val="15"/>
        </w:rPr>
        <w:t>índice</w:t>
      </w:r>
      <w:r>
        <w:rPr>
          <w:color w:val="070707"/>
          <w:spacing w:val="-4"/>
          <w:w w:val="110"/>
          <w:sz w:val="15"/>
        </w:rPr>
        <w:t> </w:t>
      </w:r>
      <w:r>
        <w:rPr>
          <w:color w:val="070707"/>
          <w:w w:val="110"/>
          <w:sz w:val="15"/>
        </w:rPr>
        <w:t>de</w:t>
      </w:r>
      <w:r>
        <w:rPr>
          <w:color w:val="070707"/>
          <w:spacing w:val="-7"/>
          <w:w w:val="110"/>
          <w:sz w:val="15"/>
        </w:rPr>
        <w:t> </w:t>
      </w:r>
      <w:r>
        <w:rPr>
          <w:color w:val="070707"/>
          <w:w w:val="110"/>
          <w:sz w:val="15"/>
        </w:rPr>
        <w:t>precio</w:t>
      </w:r>
      <w:r>
        <w:rPr>
          <w:color w:val="070707"/>
          <w:spacing w:val="-2"/>
          <w:w w:val="110"/>
          <w:sz w:val="15"/>
        </w:rPr>
        <w:t> </w:t>
      </w:r>
      <w:r>
        <w:rPr>
          <w:color w:val="070707"/>
          <w:w w:val="110"/>
          <w:sz w:val="15"/>
        </w:rPr>
        <w:t>interanual</w:t>
      </w:r>
      <w:r>
        <w:rPr>
          <w:color w:val="070707"/>
          <w:spacing w:val="-3"/>
          <w:w w:val="110"/>
          <w:sz w:val="15"/>
        </w:rPr>
        <w:t> </w:t>
      </w:r>
      <w:r>
        <w:rPr>
          <w:color w:val="070707"/>
          <w:w w:val="110"/>
          <w:sz w:val="15"/>
        </w:rPr>
        <w:t>a</w:t>
      </w:r>
      <w:r>
        <w:rPr>
          <w:color w:val="070707"/>
          <w:spacing w:val="-4"/>
          <w:w w:val="110"/>
          <w:sz w:val="15"/>
        </w:rPr>
        <w:t> </w:t>
      </w:r>
      <w:r>
        <w:rPr>
          <w:color w:val="070707"/>
          <w:w w:val="110"/>
          <w:sz w:val="15"/>
        </w:rPr>
        <w:t>aplicar para</w:t>
      </w:r>
      <w:r>
        <w:rPr>
          <w:color w:val="070707"/>
          <w:spacing w:val="-1"/>
          <w:w w:val="110"/>
          <w:sz w:val="15"/>
        </w:rPr>
        <w:t> </w:t>
      </w:r>
      <w:r>
        <w:rPr>
          <w:color w:val="070707"/>
          <w:w w:val="110"/>
          <w:sz w:val="15"/>
        </w:rPr>
        <w:t>el</w:t>
      </w:r>
      <w:r>
        <w:rPr>
          <w:color w:val="070707"/>
          <w:spacing w:val="-2"/>
          <w:w w:val="110"/>
          <w:sz w:val="15"/>
        </w:rPr>
        <w:t> </w:t>
      </w:r>
      <w:r>
        <w:rPr>
          <w:color w:val="070707"/>
          <w:w w:val="110"/>
          <w:sz w:val="15"/>
        </w:rPr>
        <w:t>reajuste anual</w:t>
      </w:r>
      <w:r>
        <w:rPr>
          <w:color w:val="070707"/>
          <w:spacing w:val="-5"/>
          <w:w w:val="110"/>
          <w:sz w:val="15"/>
        </w:rPr>
        <w:t> </w:t>
      </w:r>
      <w:r>
        <w:rPr>
          <w:color w:val="070707"/>
          <w:w w:val="110"/>
          <w:sz w:val="15"/>
        </w:rPr>
        <w:t>de</w:t>
      </w:r>
      <w:r>
        <w:rPr>
          <w:color w:val="070707"/>
          <w:spacing w:val="-8"/>
          <w:w w:val="110"/>
          <w:sz w:val="15"/>
        </w:rPr>
        <w:t> </w:t>
      </w:r>
      <w:r>
        <w:rPr>
          <w:color w:val="070707"/>
          <w:w w:val="110"/>
          <w:sz w:val="15"/>
        </w:rPr>
        <w:t>alquiler es</w:t>
      </w:r>
      <w:r>
        <w:rPr>
          <w:color w:val="070707"/>
          <w:spacing w:val="-11"/>
          <w:w w:val="110"/>
          <w:sz w:val="15"/>
        </w:rPr>
        <w:t> </w:t>
      </w:r>
      <w:r>
        <w:rPr>
          <w:color w:val="070707"/>
          <w:w w:val="110"/>
          <w:sz w:val="15"/>
        </w:rPr>
        <w:t>negativo,</w:t>
      </w:r>
      <w:r>
        <w:rPr>
          <w:color w:val="070707"/>
          <w:spacing w:val="-4"/>
          <w:w w:val="110"/>
          <w:sz w:val="15"/>
        </w:rPr>
        <w:t> </w:t>
      </w:r>
      <w:r>
        <w:rPr>
          <w:color w:val="070707"/>
          <w:w w:val="110"/>
          <w:sz w:val="15"/>
        </w:rPr>
        <w:t>no</w:t>
      </w:r>
      <w:r>
        <w:rPr>
          <w:color w:val="070707"/>
          <w:spacing w:val="-3"/>
          <w:w w:val="110"/>
          <w:sz w:val="15"/>
        </w:rPr>
        <w:t> </w:t>
      </w:r>
      <w:r>
        <w:rPr>
          <w:color w:val="070707"/>
          <w:w w:val="110"/>
          <w:sz w:val="15"/>
        </w:rPr>
        <w:t>se</w:t>
      </w:r>
      <w:r>
        <w:rPr>
          <w:color w:val="070707"/>
          <w:spacing w:val="-7"/>
          <w:w w:val="110"/>
          <w:sz w:val="15"/>
        </w:rPr>
        <w:t> </w:t>
      </w:r>
      <w:r>
        <w:rPr>
          <w:color w:val="070707"/>
          <w:w w:val="110"/>
          <w:sz w:val="15"/>
        </w:rPr>
        <w:t>realizó</w:t>
      </w:r>
      <w:r>
        <w:rPr>
          <w:color w:val="070707"/>
          <w:spacing w:val="-2"/>
          <w:w w:val="110"/>
          <w:sz w:val="15"/>
        </w:rPr>
        <w:t> </w:t>
      </w:r>
      <w:r>
        <w:rPr>
          <w:color w:val="070707"/>
          <w:w w:val="110"/>
          <w:sz w:val="15"/>
        </w:rPr>
        <w:t>aumento</w:t>
      </w:r>
      <w:r>
        <w:rPr>
          <w:color w:val="070707"/>
          <w:spacing w:val="-5"/>
          <w:w w:val="110"/>
          <w:sz w:val="15"/>
        </w:rPr>
        <w:t> </w:t>
      </w:r>
      <w:r>
        <w:rPr>
          <w:color w:val="070707"/>
          <w:w w:val="110"/>
          <w:sz w:val="15"/>
        </w:rPr>
        <w:t>al</w:t>
      </w:r>
      <w:r>
        <w:rPr>
          <w:color w:val="070707"/>
          <w:spacing w:val="-12"/>
          <w:w w:val="110"/>
          <w:sz w:val="15"/>
        </w:rPr>
        <w:t> </w:t>
      </w:r>
      <w:r>
        <w:rPr>
          <w:color w:val="070707"/>
          <w:w w:val="110"/>
          <w:sz w:val="15"/>
        </w:rPr>
        <w:t>monto</w:t>
      </w:r>
      <w:r>
        <w:rPr>
          <w:color w:val="070707"/>
          <w:spacing w:val="-2"/>
          <w:w w:val="110"/>
          <w:sz w:val="15"/>
        </w:rPr>
        <w:t> </w:t>
      </w:r>
      <w:r>
        <w:rPr>
          <w:color w:val="070707"/>
          <w:w w:val="110"/>
          <w:sz w:val="15"/>
        </w:rPr>
        <w:t>de</w:t>
      </w:r>
      <w:r>
        <w:rPr>
          <w:color w:val="070707"/>
          <w:spacing w:val="-3"/>
          <w:w w:val="110"/>
          <w:sz w:val="15"/>
        </w:rPr>
        <w:t> </w:t>
      </w:r>
      <w:r>
        <w:rPr>
          <w:color w:val="070707"/>
          <w:w w:val="110"/>
          <w:sz w:val="15"/>
        </w:rPr>
        <w:t>los alquileres de las</w:t>
      </w:r>
      <w:r>
        <w:rPr>
          <w:color w:val="070707"/>
          <w:spacing w:val="-3"/>
          <w:w w:val="110"/>
          <w:sz w:val="15"/>
        </w:rPr>
        <w:t> </w:t>
      </w:r>
      <w:r>
        <w:rPr>
          <w:color w:val="070707"/>
          <w:w w:val="110"/>
          <w:sz w:val="15"/>
        </w:rPr>
        <w:t>oficinas por lo que puede proceder a utilizar estos recursos.</w:t>
      </w:r>
    </w:p>
    <w:p>
      <w:pPr>
        <w:pStyle w:val="BodyText"/>
        <w:spacing w:before="53"/>
        <w:rPr>
          <w:sz w:val="15"/>
        </w:rPr>
      </w:pPr>
    </w:p>
    <w:p>
      <w:pPr>
        <w:spacing w:before="0"/>
        <w:ind w:left="280" w:right="0" w:firstLine="0"/>
        <w:jc w:val="left"/>
        <w:rPr>
          <w:sz w:val="15"/>
        </w:rPr>
      </w:pPr>
      <w:r>
        <w:rPr>
          <w:color w:val="070707"/>
          <w:spacing w:val="-2"/>
          <w:w w:val="105"/>
          <w:sz w:val="15"/>
        </w:rPr>
        <w:t>Saludos,</w:t>
      </w:r>
    </w:p>
    <w:p>
      <w:pPr>
        <w:pStyle w:val="BodyText"/>
        <w:spacing w:before="5"/>
        <w:rPr>
          <w:sz w:val="20"/>
        </w:rPr>
      </w:pPr>
      <w:r>
        <w:rPr>
          <w:sz w:val="20"/>
        </w:rPr>
        <w:drawing>
          <wp:anchor distT="0" distB="0" distL="0" distR="0" allowOverlap="1" layoutInCell="1" locked="0" behindDoc="1" simplePos="0" relativeHeight="487649280">
            <wp:simplePos x="0" y="0"/>
            <wp:positionH relativeFrom="page">
              <wp:posOffset>626363</wp:posOffset>
            </wp:positionH>
            <wp:positionV relativeFrom="paragraph">
              <wp:posOffset>164509</wp:posOffset>
            </wp:positionV>
            <wp:extent cx="4724151" cy="1483994"/>
            <wp:effectExtent l="0" t="0" r="0" b="0"/>
            <wp:wrapTopAndBottom/>
            <wp:docPr id="263" name="Image 263"/>
            <wp:cNvGraphicFramePr>
              <a:graphicFrameLocks/>
            </wp:cNvGraphicFramePr>
            <a:graphic>
              <a:graphicData uri="http://schemas.openxmlformats.org/drawingml/2006/picture">
                <pic:pic>
                  <pic:nvPicPr>
                    <pic:cNvPr id="263" name="Image 263"/>
                    <pic:cNvPicPr/>
                  </pic:nvPicPr>
                  <pic:blipFill>
                    <a:blip r:embed="rId73" cstate="print"/>
                    <a:stretch>
                      <a:fillRect/>
                    </a:stretch>
                  </pic:blipFill>
                  <pic:spPr>
                    <a:xfrm>
                      <a:off x="0" y="0"/>
                      <a:ext cx="4724151" cy="148399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649792">
                <wp:simplePos x="0" y="0"/>
                <wp:positionH relativeFrom="page">
                  <wp:posOffset>627885</wp:posOffset>
                </wp:positionH>
                <wp:positionV relativeFrom="paragraph">
                  <wp:posOffset>1744893</wp:posOffset>
                </wp:positionV>
                <wp:extent cx="6471285" cy="17780"/>
                <wp:effectExtent l="0" t="0" r="0" b="0"/>
                <wp:wrapTopAndBottom/>
                <wp:docPr id="264" name="Group 264"/>
                <wp:cNvGraphicFramePr>
                  <a:graphicFrameLocks/>
                </wp:cNvGraphicFramePr>
                <a:graphic>
                  <a:graphicData uri="http://schemas.microsoft.com/office/word/2010/wordprocessingGroup">
                    <wpg:wgp>
                      <wpg:cNvPr id="264" name="Group 264"/>
                      <wpg:cNvGrpSpPr/>
                      <wpg:grpSpPr>
                        <a:xfrm>
                          <a:off x="0" y="0"/>
                          <a:ext cx="6471285" cy="17780"/>
                          <a:chExt cx="6471285" cy="17780"/>
                        </a:xfrm>
                      </wpg:grpSpPr>
                      <wps:wsp>
                        <wps:cNvPr id="265" name="Graphic 265"/>
                        <wps:cNvSpPr/>
                        <wps:spPr>
                          <a:xfrm>
                            <a:off x="0" y="0"/>
                            <a:ext cx="6471285" cy="9525"/>
                          </a:xfrm>
                          <a:custGeom>
                            <a:avLst/>
                            <a:gdLst/>
                            <a:ahLst/>
                            <a:cxnLst/>
                            <a:rect l="l" t="t" r="r" b="b"/>
                            <a:pathLst>
                              <a:path w="6471285" h="9525">
                                <a:moveTo>
                                  <a:pt x="6470904" y="0"/>
                                </a:moveTo>
                                <a:lnTo>
                                  <a:pt x="0" y="0"/>
                                </a:lnTo>
                                <a:lnTo>
                                  <a:pt x="0" y="9147"/>
                                </a:lnTo>
                                <a:lnTo>
                                  <a:pt x="6470904" y="9147"/>
                                </a:lnTo>
                                <a:lnTo>
                                  <a:pt x="6470904" y="0"/>
                                </a:lnTo>
                                <a:close/>
                              </a:path>
                            </a:pathLst>
                          </a:custGeom>
                          <a:solidFill>
                            <a:srgbClr val="999999"/>
                          </a:solidFill>
                        </wps:spPr>
                        <wps:bodyPr wrap="square" lIns="0" tIns="0" rIns="0" bIns="0" rtlCol="0">
                          <a:prstTxWarp prst="textNoShape">
                            <a:avLst/>
                          </a:prstTxWarp>
                          <a:noAutofit/>
                        </wps:bodyPr>
                      </wps:wsp>
                      <wps:wsp>
                        <wps:cNvPr id="266" name="Graphic 266"/>
                        <wps:cNvSpPr/>
                        <wps:spPr>
                          <a:xfrm>
                            <a:off x="-10" y="575"/>
                            <a:ext cx="6471285" cy="17145"/>
                          </a:xfrm>
                          <a:custGeom>
                            <a:avLst/>
                            <a:gdLst/>
                            <a:ahLst/>
                            <a:cxnLst/>
                            <a:rect l="l" t="t" r="r" b="b"/>
                            <a:pathLst>
                              <a:path w="6471285" h="17145">
                                <a:moveTo>
                                  <a:pt x="6470904" y="7048"/>
                                </a:moveTo>
                                <a:lnTo>
                                  <a:pt x="6468631" y="7048"/>
                                </a:lnTo>
                                <a:lnTo>
                                  <a:pt x="6468631" y="0"/>
                                </a:lnTo>
                                <a:lnTo>
                                  <a:pt x="6462687" y="7048"/>
                                </a:lnTo>
                                <a:lnTo>
                                  <a:pt x="0" y="7048"/>
                                </a:lnTo>
                                <a:lnTo>
                                  <a:pt x="0" y="16192"/>
                                </a:lnTo>
                                <a:lnTo>
                                  <a:pt x="6460922" y="16192"/>
                                </a:lnTo>
                                <a:lnTo>
                                  <a:pt x="6460922" y="16764"/>
                                </a:lnTo>
                                <a:lnTo>
                                  <a:pt x="6468631" y="16764"/>
                                </a:lnTo>
                                <a:lnTo>
                                  <a:pt x="6468631" y="16192"/>
                                </a:lnTo>
                                <a:lnTo>
                                  <a:pt x="6470904" y="16192"/>
                                </a:lnTo>
                                <a:lnTo>
                                  <a:pt x="6470904" y="7048"/>
                                </a:lnTo>
                                <a:close/>
                              </a:path>
                            </a:pathLst>
                          </a:custGeom>
                          <a:solidFill>
                            <a:srgbClr val="EEEEEE"/>
                          </a:solidFill>
                        </wps:spPr>
                        <wps:bodyPr wrap="square" lIns="0" tIns="0" rIns="0" bIns="0" rtlCol="0">
                          <a:prstTxWarp prst="textNoShape">
                            <a:avLst/>
                          </a:prstTxWarp>
                          <a:noAutofit/>
                        </wps:bodyPr>
                      </wps:wsp>
                    </wpg:wgp>
                  </a:graphicData>
                </a:graphic>
              </wp:anchor>
            </w:drawing>
          </mc:Choice>
          <mc:Fallback>
            <w:pict>
              <v:group style="position:absolute;margin-left:49.4398pt;margin-top:137.393158pt;width:509.55pt;height:1.4pt;mso-position-horizontal-relative:page;mso-position-vertical-relative:paragraph;z-index:-15666688;mso-wrap-distance-left:0;mso-wrap-distance-right:0" id="docshapegroup187" coordorigin="989,2748" coordsize="10191,28">
                <v:rect style="position:absolute;left:988;top:2747;width:10191;height:15" id="docshape188" filled="true" fillcolor="#999999" stroked="false">
                  <v:fill type="solid"/>
                </v:rect>
                <v:shape style="position:absolute;left:988;top:2748;width:10191;height:27" id="docshape189" coordorigin="989,2749" coordsize="10191,27" path="m11179,2760l11176,2760,11176,2749,11166,2760,989,2760,989,2774,11163,2774,11163,2775,11176,2775,11176,2774,11179,2774,11179,2760xe" filled="true" fillcolor="#eeeeee" stroked="false">
                  <v:path arrowok="t"/>
                  <v:fill type="solid"/>
                </v:shape>
                <w10:wrap type="topAndBottom"/>
              </v:group>
            </w:pict>
          </mc:Fallback>
        </mc:AlternateContent>
      </w:r>
    </w:p>
    <w:p>
      <w:pPr>
        <w:pStyle w:val="BodyText"/>
        <w:spacing w:before="1"/>
        <w:rPr>
          <w:sz w:val="11"/>
        </w:rPr>
      </w:pPr>
    </w:p>
    <w:p>
      <w:pPr>
        <w:spacing w:before="172"/>
        <w:ind w:left="280" w:right="0" w:firstLine="0"/>
        <w:jc w:val="left"/>
        <w:rPr>
          <w:sz w:val="15"/>
        </w:rPr>
      </w:pPr>
      <w:r>
        <w:rPr>
          <w:b/>
          <w:color w:val="070707"/>
          <w:sz w:val="15"/>
        </w:rPr>
        <w:t>De:</w:t>
      </w:r>
      <w:r>
        <w:rPr>
          <w:b/>
          <w:color w:val="070707"/>
          <w:spacing w:val="9"/>
          <w:sz w:val="15"/>
        </w:rPr>
        <w:t> </w:t>
      </w:r>
      <w:r>
        <w:rPr>
          <w:color w:val="070707"/>
          <w:sz w:val="15"/>
        </w:rPr>
        <w:t>Gilbert</w:t>
      </w:r>
      <w:r>
        <w:rPr>
          <w:color w:val="070707"/>
          <w:spacing w:val="46"/>
          <w:sz w:val="15"/>
        </w:rPr>
        <w:t> </w:t>
      </w:r>
      <w:r>
        <w:rPr>
          <w:color w:val="070707"/>
          <w:sz w:val="15"/>
        </w:rPr>
        <w:t>Lorens</w:t>
      </w:r>
      <w:r>
        <w:rPr>
          <w:color w:val="070707"/>
          <w:spacing w:val="30"/>
          <w:sz w:val="15"/>
        </w:rPr>
        <w:t> </w:t>
      </w:r>
      <w:r>
        <w:rPr>
          <w:color w:val="070707"/>
          <w:sz w:val="15"/>
        </w:rPr>
        <w:t>Sequeira</w:t>
      </w:r>
      <w:r>
        <w:rPr>
          <w:color w:val="070707"/>
          <w:spacing w:val="40"/>
          <w:sz w:val="15"/>
        </w:rPr>
        <w:t> </w:t>
      </w:r>
      <w:r>
        <w:rPr>
          <w:color w:val="070707"/>
          <w:sz w:val="15"/>
        </w:rPr>
        <w:t>Salvatierra</w:t>
      </w:r>
      <w:r>
        <w:rPr>
          <w:color w:val="070707"/>
          <w:spacing w:val="46"/>
          <w:sz w:val="15"/>
        </w:rPr>
        <w:t> </w:t>
      </w:r>
      <w:hyperlink r:id="rId158">
        <w:r>
          <w:rPr>
            <w:color w:val="1D1D1D"/>
            <w:spacing w:val="-2"/>
            <w:sz w:val="15"/>
          </w:rPr>
          <w:t>&lt;gsequeiras@imas.go.cr&gt;</w:t>
        </w:r>
      </w:hyperlink>
    </w:p>
    <w:p>
      <w:pPr>
        <w:spacing w:before="77"/>
        <w:ind w:left="280" w:right="0" w:firstLine="0"/>
        <w:jc w:val="left"/>
        <w:rPr>
          <w:sz w:val="15"/>
        </w:rPr>
      </w:pPr>
      <w:r>
        <w:rPr>
          <w:b/>
          <w:color w:val="070707"/>
          <w:sz w:val="15"/>
        </w:rPr>
        <w:t>Enviado:</w:t>
      </w:r>
      <w:r>
        <w:rPr>
          <w:b/>
          <w:color w:val="070707"/>
          <w:spacing w:val="24"/>
          <w:sz w:val="15"/>
        </w:rPr>
        <w:t> </w:t>
      </w:r>
      <w:r>
        <w:rPr>
          <w:color w:val="070707"/>
          <w:sz w:val="15"/>
        </w:rPr>
        <w:t>miércoles,</w:t>
      </w:r>
      <w:r>
        <w:rPr>
          <w:color w:val="070707"/>
          <w:spacing w:val="25"/>
          <w:sz w:val="15"/>
        </w:rPr>
        <w:t> </w:t>
      </w:r>
      <w:r>
        <w:rPr>
          <w:color w:val="070707"/>
          <w:sz w:val="15"/>
        </w:rPr>
        <w:t>4</w:t>
      </w:r>
      <w:r>
        <w:rPr>
          <w:color w:val="070707"/>
          <w:spacing w:val="23"/>
          <w:sz w:val="15"/>
        </w:rPr>
        <w:t> </w:t>
      </w:r>
      <w:r>
        <w:rPr>
          <w:color w:val="070707"/>
          <w:sz w:val="15"/>
        </w:rPr>
        <w:t>de</w:t>
      </w:r>
      <w:r>
        <w:rPr>
          <w:color w:val="070707"/>
          <w:spacing w:val="28"/>
          <w:sz w:val="15"/>
        </w:rPr>
        <w:t> </w:t>
      </w:r>
      <w:r>
        <w:rPr>
          <w:color w:val="070707"/>
          <w:sz w:val="15"/>
        </w:rPr>
        <w:t>marzo</w:t>
      </w:r>
      <w:r>
        <w:rPr>
          <w:color w:val="070707"/>
          <w:spacing w:val="28"/>
          <w:sz w:val="15"/>
        </w:rPr>
        <w:t> </w:t>
      </w:r>
      <w:r>
        <w:rPr>
          <w:color w:val="070707"/>
          <w:sz w:val="15"/>
        </w:rPr>
        <w:t>de</w:t>
      </w:r>
      <w:r>
        <w:rPr>
          <w:color w:val="070707"/>
          <w:spacing w:val="29"/>
          <w:sz w:val="15"/>
        </w:rPr>
        <w:t> </w:t>
      </w:r>
      <w:r>
        <w:rPr>
          <w:color w:val="070707"/>
          <w:sz w:val="15"/>
        </w:rPr>
        <w:t>2026</w:t>
      </w:r>
      <w:r>
        <w:rPr>
          <w:color w:val="070707"/>
          <w:spacing w:val="14"/>
          <w:sz w:val="15"/>
        </w:rPr>
        <w:t> </w:t>
      </w:r>
      <w:r>
        <w:rPr>
          <w:color w:val="070707"/>
          <w:spacing w:val="-2"/>
          <w:sz w:val="15"/>
        </w:rPr>
        <w:t>09:18</w:t>
      </w:r>
    </w:p>
    <w:p>
      <w:pPr>
        <w:spacing w:before="73"/>
        <w:ind w:left="280" w:right="0" w:firstLine="0"/>
        <w:jc w:val="left"/>
        <w:rPr>
          <w:sz w:val="15"/>
        </w:rPr>
      </w:pPr>
      <w:r>
        <w:rPr>
          <w:b/>
          <w:color w:val="070707"/>
          <w:sz w:val="15"/>
        </w:rPr>
        <w:t>Para:</w:t>
      </w:r>
      <w:r>
        <w:rPr>
          <w:b/>
          <w:color w:val="070707"/>
          <w:spacing w:val="24"/>
          <w:sz w:val="15"/>
        </w:rPr>
        <w:t> </w:t>
      </w:r>
      <w:r>
        <w:rPr>
          <w:color w:val="070707"/>
          <w:sz w:val="15"/>
        </w:rPr>
        <w:t>lngrid</w:t>
      </w:r>
      <w:r>
        <w:rPr>
          <w:color w:val="070707"/>
          <w:spacing w:val="24"/>
          <w:sz w:val="15"/>
        </w:rPr>
        <w:t> </w:t>
      </w:r>
      <w:r>
        <w:rPr>
          <w:color w:val="070707"/>
          <w:sz w:val="15"/>
        </w:rPr>
        <w:t>Herrera</w:t>
      </w:r>
      <w:r>
        <w:rPr>
          <w:color w:val="070707"/>
          <w:spacing w:val="32"/>
          <w:sz w:val="15"/>
        </w:rPr>
        <w:t> </w:t>
      </w:r>
      <w:r>
        <w:rPr>
          <w:color w:val="070707"/>
          <w:sz w:val="15"/>
        </w:rPr>
        <w:t>Espinoza</w:t>
      </w:r>
      <w:r>
        <w:rPr>
          <w:color w:val="070707"/>
          <w:spacing w:val="33"/>
          <w:sz w:val="15"/>
        </w:rPr>
        <w:t> </w:t>
      </w:r>
      <w:hyperlink r:id="rId70">
        <w:r>
          <w:rPr>
            <w:color w:val="1D1D1D"/>
            <w:spacing w:val="-2"/>
            <w:sz w:val="15"/>
          </w:rPr>
          <w:t>&lt;iherrera@imas.go.cr&gt;</w:t>
        </w:r>
      </w:hyperlink>
    </w:p>
    <w:p>
      <w:pPr>
        <w:spacing w:before="72"/>
        <w:ind w:left="287" w:right="0" w:firstLine="0"/>
        <w:jc w:val="left"/>
        <w:rPr>
          <w:sz w:val="15"/>
        </w:rPr>
      </w:pPr>
      <w:r>
        <w:rPr>
          <w:b/>
          <w:color w:val="070707"/>
          <w:spacing w:val="-4"/>
          <w:sz w:val="15"/>
        </w:rPr>
        <w:t>Asunto:</w:t>
      </w:r>
      <w:r>
        <w:rPr>
          <w:b/>
          <w:color w:val="070707"/>
          <w:spacing w:val="-7"/>
          <w:sz w:val="15"/>
        </w:rPr>
        <w:t> </w:t>
      </w:r>
      <w:r>
        <w:rPr>
          <w:color w:val="070707"/>
          <w:spacing w:val="-4"/>
          <w:sz w:val="15"/>
        </w:rPr>
        <w:t>CONSULTA</w:t>
      </w:r>
      <w:r>
        <w:rPr>
          <w:color w:val="070707"/>
          <w:sz w:val="15"/>
        </w:rPr>
        <w:t> </w:t>
      </w:r>
      <w:r>
        <w:rPr>
          <w:color w:val="070707"/>
          <w:spacing w:val="-4"/>
          <w:sz w:val="15"/>
        </w:rPr>
        <w:t>SALDO</w:t>
      </w:r>
      <w:r>
        <w:rPr>
          <w:color w:val="070707"/>
          <w:spacing w:val="3"/>
          <w:sz w:val="15"/>
        </w:rPr>
        <w:t> </w:t>
      </w:r>
      <w:r>
        <w:rPr>
          <w:color w:val="070707"/>
          <w:spacing w:val="-4"/>
          <w:sz w:val="15"/>
        </w:rPr>
        <w:t>ALQUILER</w:t>
      </w:r>
      <w:r>
        <w:rPr>
          <w:color w:val="070707"/>
          <w:spacing w:val="-2"/>
          <w:sz w:val="15"/>
        </w:rPr>
        <w:t> </w:t>
      </w:r>
      <w:r>
        <w:rPr>
          <w:color w:val="070707"/>
          <w:spacing w:val="-4"/>
          <w:sz w:val="15"/>
        </w:rPr>
        <w:t>NORESTE</w:t>
      </w:r>
      <w:r>
        <w:rPr>
          <w:color w:val="070707"/>
          <w:spacing w:val="2"/>
          <w:sz w:val="15"/>
        </w:rPr>
        <w:t> </w:t>
      </w:r>
      <w:r>
        <w:rPr>
          <w:color w:val="070707"/>
          <w:spacing w:val="-4"/>
          <w:sz w:val="15"/>
        </w:rPr>
        <w:t>2026</w:t>
      </w:r>
    </w:p>
    <w:p>
      <w:pPr>
        <w:pStyle w:val="BodyText"/>
        <w:spacing w:before="121"/>
        <w:rPr>
          <w:sz w:val="15"/>
        </w:rPr>
      </w:pPr>
    </w:p>
    <w:p>
      <w:pPr>
        <w:spacing w:before="1"/>
        <w:ind w:left="285" w:right="0" w:firstLine="0"/>
        <w:jc w:val="left"/>
        <w:rPr>
          <w:sz w:val="15"/>
        </w:rPr>
      </w:pPr>
      <w:r>
        <w:rPr>
          <w:color w:val="070707"/>
          <w:w w:val="105"/>
          <w:sz w:val="15"/>
        </w:rPr>
        <w:t>Buenos</w:t>
      </w:r>
      <w:r>
        <w:rPr>
          <w:color w:val="070707"/>
          <w:spacing w:val="-1"/>
          <w:w w:val="105"/>
          <w:sz w:val="15"/>
        </w:rPr>
        <w:t> </w:t>
      </w:r>
      <w:r>
        <w:rPr>
          <w:color w:val="070707"/>
          <w:w w:val="105"/>
          <w:sz w:val="15"/>
        </w:rPr>
        <w:t>días</w:t>
      </w:r>
      <w:r>
        <w:rPr>
          <w:color w:val="070707"/>
          <w:spacing w:val="-1"/>
          <w:w w:val="105"/>
          <w:sz w:val="15"/>
        </w:rPr>
        <w:t> </w:t>
      </w:r>
      <w:r>
        <w:rPr>
          <w:color w:val="070707"/>
          <w:spacing w:val="-2"/>
          <w:w w:val="105"/>
          <w:sz w:val="15"/>
        </w:rPr>
        <w:t>lngrid</w:t>
      </w:r>
    </w:p>
    <w:p>
      <w:pPr>
        <w:pStyle w:val="BodyText"/>
        <w:spacing w:before="101"/>
        <w:rPr>
          <w:sz w:val="15"/>
        </w:rPr>
      </w:pPr>
    </w:p>
    <w:p>
      <w:pPr>
        <w:spacing w:before="1"/>
        <w:ind w:left="279" w:right="0" w:firstLine="0"/>
        <w:jc w:val="left"/>
        <w:rPr>
          <w:sz w:val="15"/>
        </w:rPr>
      </w:pPr>
      <w:r>
        <w:rPr>
          <w:color w:val="070707"/>
          <w:w w:val="110"/>
          <w:sz w:val="15"/>
        </w:rPr>
        <w:t>Consulta</w:t>
      </w:r>
      <w:r>
        <w:rPr>
          <w:color w:val="070707"/>
          <w:spacing w:val="-1"/>
          <w:w w:val="110"/>
          <w:sz w:val="15"/>
        </w:rPr>
        <w:t> </w:t>
      </w:r>
      <w:r>
        <w:rPr>
          <w:color w:val="070707"/>
          <w:w w:val="110"/>
          <w:sz w:val="15"/>
        </w:rPr>
        <w:t>del</w:t>
      </w:r>
      <w:r>
        <w:rPr>
          <w:color w:val="070707"/>
          <w:spacing w:val="-4"/>
          <w:w w:val="110"/>
          <w:sz w:val="15"/>
        </w:rPr>
        <w:t> </w:t>
      </w:r>
      <w:r>
        <w:rPr>
          <w:color w:val="070707"/>
          <w:w w:val="110"/>
          <w:sz w:val="15"/>
        </w:rPr>
        <w:t>saldo</w:t>
      </w:r>
      <w:r>
        <w:rPr>
          <w:color w:val="070707"/>
          <w:spacing w:val="-7"/>
          <w:w w:val="110"/>
          <w:sz w:val="15"/>
        </w:rPr>
        <w:t> </w:t>
      </w:r>
      <w:r>
        <w:rPr>
          <w:color w:val="070707"/>
          <w:w w:val="110"/>
          <w:sz w:val="15"/>
        </w:rPr>
        <w:t>de</w:t>
      </w:r>
      <w:r>
        <w:rPr>
          <w:color w:val="070707"/>
          <w:spacing w:val="-11"/>
          <w:w w:val="110"/>
          <w:sz w:val="15"/>
        </w:rPr>
        <w:t> </w:t>
      </w:r>
      <w:r>
        <w:rPr>
          <w:color w:val="070707"/>
          <w:w w:val="110"/>
          <w:sz w:val="15"/>
        </w:rPr>
        <w:t>alquileres</w:t>
      </w:r>
      <w:r>
        <w:rPr>
          <w:color w:val="070707"/>
          <w:spacing w:val="-8"/>
          <w:w w:val="110"/>
          <w:sz w:val="15"/>
        </w:rPr>
        <w:t> </w:t>
      </w:r>
      <w:r>
        <w:rPr>
          <w:color w:val="070707"/>
          <w:w w:val="110"/>
          <w:sz w:val="15"/>
        </w:rPr>
        <w:t>1.01.01,</w:t>
      </w:r>
      <w:r>
        <w:rPr>
          <w:color w:val="070707"/>
          <w:spacing w:val="-10"/>
          <w:w w:val="110"/>
          <w:sz w:val="15"/>
        </w:rPr>
        <w:t> </w:t>
      </w:r>
      <w:r>
        <w:rPr>
          <w:color w:val="070707"/>
          <w:w w:val="110"/>
          <w:sz w:val="15"/>
        </w:rPr>
        <w:t>si</w:t>
      </w:r>
      <w:r>
        <w:rPr>
          <w:color w:val="070707"/>
          <w:spacing w:val="-10"/>
          <w:w w:val="110"/>
          <w:sz w:val="15"/>
        </w:rPr>
        <w:t> </w:t>
      </w:r>
      <w:r>
        <w:rPr>
          <w:color w:val="070707"/>
          <w:w w:val="110"/>
          <w:sz w:val="15"/>
        </w:rPr>
        <w:t>pueden</w:t>
      </w:r>
      <w:r>
        <w:rPr>
          <w:color w:val="070707"/>
          <w:spacing w:val="-6"/>
          <w:w w:val="110"/>
          <w:sz w:val="15"/>
        </w:rPr>
        <w:t> </w:t>
      </w:r>
      <w:r>
        <w:rPr>
          <w:color w:val="070707"/>
          <w:w w:val="110"/>
          <w:sz w:val="15"/>
        </w:rPr>
        <w:t>utilizar</w:t>
      </w:r>
      <w:r>
        <w:rPr>
          <w:color w:val="070707"/>
          <w:spacing w:val="-3"/>
          <w:w w:val="110"/>
          <w:sz w:val="15"/>
        </w:rPr>
        <w:t> </w:t>
      </w:r>
      <w:r>
        <w:rPr>
          <w:color w:val="070707"/>
          <w:w w:val="110"/>
          <w:sz w:val="15"/>
        </w:rPr>
        <w:t>24,000,000</w:t>
      </w:r>
      <w:r>
        <w:rPr>
          <w:color w:val="070707"/>
          <w:spacing w:val="26"/>
          <w:w w:val="110"/>
          <w:sz w:val="15"/>
        </w:rPr>
        <w:t> </w:t>
      </w:r>
      <w:r>
        <w:rPr>
          <w:color w:val="070707"/>
          <w:w w:val="110"/>
          <w:sz w:val="15"/>
        </w:rPr>
        <w:t>para</w:t>
      </w:r>
      <w:r>
        <w:rPr>
          <w:color w:val="070707"/>
          <w:spacing w:val="-4"/>
          <w:w w:val="110"/>
          <w:sz w:val="15"/>
        </w:rPr>
        <w:t> </w:t>
      </w:r>
      <w:r>
        <w:rPr>
          <w:color w:val="070707"/>
          <w:w w:val="110"/>
          <w:sz w:val="15"/>
        </w:rPr>
        <w:t>realizar</w:t>
      </w:r>
      <w:r>
        <w:rPr>
          <w:color w:val="070707"/>
          <w:spacing w:val="-5"/>
          <w:w w:val="110"/>
          <w:sz w:val="15"/>
        </w:rPr>
        <w:t> </w:t>
      </w:r>
      <w:r>
        <w:rPr>
          <w:color w:val="070707"/>
          <w:w w:val="110"/>
          <w:sz w:val="15"/>
        </w:rPr>
        <w:t>una</w:t>
      </w:r>
      <w:r>
        <w:rPr>
          <w:color w:val="070707"/>
          <w:spacing w:val="-8"/>
          <w:w w:val="110"/>
          <w:sz w:val="15"/>
        </w:rPr>
        <w:t> </w:t>
      </w:r>
      <w:r>
        <w:rPr>
          <w:color w:val="070707"/>
          <w:w w:val="110"/>
          <w:sz w:val="15"/>
        </w:rPr>
        <w:t>modificación</w:t>
      </w:r>
      <w:r>
        <w:rPr>
          <w:color w:val="070707"/>
          <w:spacing w:val="-6"/>
          <w:w w:val="110"/>
          <w:sz w:val="15"/>
        </w:rPr>
        <w:t> </w:t>
      </w:r>
      <w:r>
        <w:rPr>
          <w:color w:val="070707"/>
          <w:spacing w:val="-2"/>
          <w:w w:val="110"/>
          <w:sz w:val="15"/>
        </w:rPr>
        <w:t>general</w:t>
      </w:r>
    </w:p>
    <w:p>
      <w:pPr>
        <w:pStyle w:val="BodyText"/>
        <w:rPr>
          <w:sz w:val="15"/>
        </w:rPr>
      </w:pPr>
    </w:p>
    <w:p>
      <w:pPr>
        <w:pStyle w:val="BodyText"/>
        <w:spacing w:before="150"/>
        <w:rPr>
          <w:sz w:val="15"/>
        </w:rPr>
      </w:pPr>
    </w:p>
    <w:p>
      <w:pPr>
        <w:spacing w:before="0"/>
        <w:ind w:left="280" w:right="0" w:firstLine="0"/>
        <w:jc w:val="left"/>
        <w:rPr>
          <w:sz w:val="15"/>
        </w:rPr>
      </w:pPr>
      <w:r>
        <w:rPr>
          <w:color w:val="070707"/>
          <w:spacing w:val="-2"/>
          <w:w w:val="105"/>
          <w:sz w:val="15"/>
        </w:rPr>
        <w:t>Saludos</w:t>
      </w:r>
    </w:p>
    <w:p>
      <w:pPr>
        <w:spacing w:after="0"/>
        <w:jc w:val="left"/>
        <w:rPr>
          <w:sz w:val="15"/>
        </w:rPr>
        <w:sectPr>
          <w:headerReference w:type="default" r:id="rId191"/>
          <w:footerReference w:type="default" r:id="rId192"/>
          <w:pgSz w:w="12240" w:h="15840"/>
          <w:pgMar w:header="48" w:footer="0" w:top="380" w:bottom="280" w:left="708" w:right="425"/>
        </w:sectPr>
      </w:pPr>
    </w:p>
    <w:p>
      <w:pPr>
        <w:pStyle w:val="BodyText"/>
        <w:spacing w:before="4"/>
        <w:rPr>
          <w:sz w:val="15"/>
        </w:rPr>
      </w:pPr>
    </w:p>
    <w:p>
      <w:pPr>
        <w:spacing w:line="240" w:lineRule="auto"/>
        <w:ind w:left="278" w:right="0" w:firstLine="0"/>
        <w:rPr>
          <w:sz w:val="20"/>
        </w:rPr>
      </w:pPr>
      <w:r>
        <w:rPr>
          <w:sz w:val="20"/>
        </w:rPr>
        <w:drawing>
          <wp:inline distT="0" distB="0" distL="0" distR="0">
            <wp:extent cx="6757389" cy="2054161"/>
            <wp:effectExtent l="0" t="0" r="0" b="0"/>
            <wp:docPr id="268" name="Image 268"/>
            <wp:cNvGraphicFramePr>
              <a:graphicFrameLocks/>
            </wp:cNvGraphicFramePr>
            <a:graphic>
              <a:graphicData uri="http://schemas.openxmlformats.org/drawingml/2006/picture">
                <pic:pic>
                  <pic:nvPicPr>
                    <pic:cNvPr id="268" name="Image 268"/>
                    <pic:cNvPicPr/>
                  </pic:nvPicPr>
                  <pic:blipFill>
                    <a:blip r:embed="rId178" cstate="print"/>
                    <a:stretch>
                      <a:fillRect/>
                    </a:stretch>
                  </pic:blipFill>
                  <pic:spPr>
                    <a:xfrm>
                      <a:off x="0" y="0"/>
                      <a:ext cx="6757389" cy="2054161"/>
                    </a:xfrm>
                    <a:prstGeom prst="rect">
                      <a:avLst/>
                    </a:prstGeom>
                  </pic:spPr>
                </pic:pic>
              </a:graphicData>
            </a:graphic>
          </wp:inline>
        </w:drawing>
      </w:r>
      <w:r>
        <w:rPr>
          <w:sz w:val="20"/>
        </w:rPr>
      </w:r>
    </w:p>
    <w:p>
      <w:pPr>
        <w:spacing w:after="0" w:line="240" w:lineRule="auto"/>
        <w:rPr>
          <w:sz w:val="20"/>
        </w:rPr>
        <w:sectPr>
          <w:headerReference w:type="default" r:id="rId195"/>
          <w:footerReference w:type="default" r:id="rId196"/>
          <w:pgSz w:w="12240" w:h="15840"/>
          <w:pgMar w:header="52" w:footer="0" w:top="380" w:bottom="280" w:left="708" w:right="425"/>
        </w:sectPr>
      </w:pPr>
    </w:p>
    <w:p>
      <w:pPr>
        <w:pStyle w:val="BodyText"/>
        <w:rPr>
          <w:sz w:val="20"/>
        </w:rPr>
      </w:pPr>
    </w:p>
    <w:p>
      <w:pPr>
        <w:pStyle w:val="BodyText"/>
        <w:rPr>
          <w:sz w:val="20"/>
        </w:rPr>
      </w:pPr>
    </w:p>
    <w:p>
      <w:pPr>
        <w:pStyle w:val="BodyText"/>
        <w:rPr>
          <w:sz w:val="20"/>
        </w:rPr>
      </w:pPr>
    </w:p>
    <w:p>
      <w:pPr>
        <w:pStyle w:val="BodyText"/>
        <w:spacing w:before="199"/>
        <w:rPr>
          <w:sz w:val="20"/>
        </w:rPr>
      </w:pPr>
    </w:p>
    <w:p>
      <w:pPr>
        <w:pStyle w:val="BodyText"/>
        <w:spacing w:after="0"/>
        <w:rPr>
          <w:sz w:val="20"/>
        </w:rPr>
        <w:sectPr>
          <w:headerReference w:type="default" r:id="rId197"/>
          <w:footerReference w:type="default" r:id="rId198"/>
          <w:pgSz w:w="12240" w:h="15840"/>
          <w:pgMar w:header="48" w:footer="0" w:top="380" w:bottom="280" w:left="708" w:right="425"/>
        </w:sectPr>
      </w:pPr>
    </w:p>
    <w:p>
      <w:pPr>
        <w:pStyle w:val="BodyText"/>
      </w:pPr>
    </w:p>
    <w:p>
      <w:pPr>
        <w:pStyle w:val="BodyText"/>
      </w:pPr>
    </w:p>
    <w:p>
      <w:pPr>
        <w:pStyle w:val="BodyText"/>
      </w:pPr>
    </w:p>
    <w:p>
      <w:pPr>
        <w:pStyle w:val="BodyText"/>
      </w:pPr>
    </w:p>
    <w:p>
      <w:pPr>
        <w:pStyle w:val="BodyText"/>
        <w:spacing w:before="151"/>
      </w:pPr>
    </w:p>
    <w:p>
      <w:pPr>
        <w:pStyle w:val="BodyText"/>
        <w:spacing w:before="1"/>
        <w:ind w:left="372"/>
      </w:pPr>
      <w:r>
        <w:rPr/>
        <mc:AlternateContent>
          <mc:Choice Requires="wps">
            <w:drawing>
              <wp:anchor distT="0" distB="0" distL="0" distR="0" allowOverlap="1" layoutInCell="1" locked="0" behindDoc="0" simplePos="0" relativeHeight="15792128">
                <wp:simplePos x="0" y="0"/>
                <wp:positionH relativeFrom="page">
                  <wp:posOffset>685800</wp:posOffset>
                </wp:positionH>
                <wp:positionV relativeFrom="paragraph">
                  <wp:posOffset>-165898</wp:posOffset>
                </wp:positionV>
                <wp:extent cx="6358255" cy="1270"/>
                <wp:effectExtent l="0" t="0" r="0" b="0"/>
                <wp:wrapNone/>
                <wp:docPr id="270" name="Graphic 270"/>
                <wp:cNvGraphicFramePr>
                  <a:graphicFrameLocks/>
                </wp:cNvGraphicFramePr>
                <a:graphic>
                  <a:graphicData uri="http://schemas.microsoft.com/office/word/2010/wordprocessingShape">
                    <wps:wsp>
                      <wps:cNvPr id="270" name="Graphic 270"/>
                      <wps:cNvSpPr/>
                      <wps:spPr>
                        <a:xfrm>
                          <a:off x="0" y="0"/>
                          <a:ext cx="6358255" cy="1270"/>
                        </a:xfrm>
                        <a:custGeom>
                          <a:avLst/>
                          <a:gdLst/>
                          <a:ahLst/>
                          <a:cxnLst/>
                          <a:rect l="l" t="t" r="r" b="b"/>
                          <a:pathLst>
                            <a:path w="6358255" h="0">
                              <a:moveTo>
                                <a:pt x="0" y="0"/>
                              </a:moveTo>
                              <a:lnTo>
                                <a:pt x="6357877" y="0"/>
                              </a:lnTo>
                            </a:path>
                          </a:pathLst>
                        </a:custGeom>
                        <a:ln w="9601">
                          <a:solidFill>
                            <a:srgbClr val="001E5E"/>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92128" from="54pt,-13.062845pt" to="554.620262pt,-13.062845pt" stroked="true" strokeweight=".756pt" strokecolor="#001e5e">
                <v:stroke dashstyle="solid"/>
                <w10:wrap type="none"/>
              </v:line>
            </w:pict>
          </mc:Fallback>
        </mc:AlternateContent>
      </w:r>
      <w:r>
        <w:rPr/>
        <w:drawing>
          <wp:anchor distT="0" distB="0" distL="0" distR="0" allowOverlap="1" layoutInCell="1" locked="0" behindDoc="0" simplePos="0" relativeHeight="15792640">
            <wp:simplePos x="0" y="0"/>
            <wp:positionH relativeFrom="page">
              <wp:posOffset>832142</wp:posOffset>
            </wp:positionH>
            <wp:positionV relativeFrom="paragraph">
              <wp:posOffset>-1427463</wp:posOffset>
            </wp:positionV>
            <wp:extent cx="2195131" cy="879845"/>
            <wp:effectExtent l="0" t="0" r="0" b="0"/>
            <wp:wrapNone/>
            <wp:docPr id="271" name="Image 271"/>
            <wp:cNvGraphicFramePr>
              <a:graphicFrameLocks/>
            </wp:cNvGraphicFramePr>
            <a:graphic>
              <a:graphicData uri="http://schemas.openxmlformats.org/drawingml/2006/picture">
                <pic:pic>
                  <pic:nvPicPr>
                    <pic:cNvPr id="271" name="Image 271"/>
                    <pic:cNvPicPr/>
                  </pic:nvPicPr>
                  <pic:blipFill>
                    <a:blip r:embed="rId199" cstate="print"/>
                    <a:stretch>
                      <a:fillRect/>
                    </a:stretch>
                  </pic:blipFill>
                  <pic:spPr>
                    <a:xfrm>
                      <a:off x="0" y="0"/>
                      <a:ext cx="2195131" cy="879845"/>
                    </a:xfrm>
                    <a:prstGeom prst="rect">
                      <a:avLst/>
                    </a:prstGeom>
                  </pic:spPr>
                </pic:pic>
              </a:graphicData>
            </a:graphic>
          </wp:anchor>
        </w:drawing>
      </w:r>
      <w:r>
        <w:rPr>
          <w:spacing w:val="-2"/>
        </w:rPr>
        <w:t>IMAS-DGR-DEC-UCA-0027-</w:t>
      </w:r>
      <w:r>
        <w:rPr>
          <w:spacing w:val="-4"/>
        </w:rPr>
        <w:t>2026</w:t>
      </w:r>
    </w:p>
    <w:p>
      <w:pPr>
        <w:pStyle w:val="BodyText"/>
        <w:spacing w:before="1"/>
        <w:ind w:left="371"/>
      </w:pPr>
      <w:r>
        <w:rPr/>
        <w:t>Página</w:t>
      </w:r>
      <w:r>
        <w:rPr>
          <w:rFonts w:ascii="Times New Roman" w:hAnsi="Times New Roman"/>
          <w:spacing w:val="4"/>
        </w:rPr>
        <w:t> </w:t>
      </w:r>
      <w:r>
        <w:rPr/>
        <w:t>1</w:t>
      </w:r>
      <w:r>
        <w:rPr>
          <w:rFonts w:ascii="Times New Roman" w:hAnsi="Times New Roman"/>
          <w:spacing w:val="4"/>
        </w:rPr>
        <w:t> </w:t>
      </w:r>
      <w:r>
        <w:rPr/>
        <w:t>de</w:t>
      </w:r>
      <w:r>
        <w:rPr>
          <w:rFonts w:ascii="Times New Roman" w:hAnsi="Times New Roman"/>
          <w:spacing w:val="5"/>
        </w:rPr>
        <w:t> </w:t>
      </w:r>
      <w:r>
        <w:rPr>
          <w:spacing w:val="-10"/>
        </w:rPr>
        <w:t>1</w:t>
      </w:r>
    </w:p>
    <w:p>
      <w:pPr>
        <w:spacing w:before="98"/>
        <w:ind w:left="371" w:right="851" w:firstLine="0"/>
        <w:jc w:val="left"/>
        <w:rPr>
          <w:sz w:val="18"/>
        </w:rPr>
      </w:pPr>
      <w:r>
        <w:rPr/>
        <w:br w:type="column"/>
      </w:r>
      <w:hyperlink r:id="rId200">
        <w:r>
          <w:rPr>
            <w:color w:val="001F5F"/>
            <w:spacing w:val="-2"/>
            <w:sz w:val="18"/>
          </w:rPr>
          <w:t>dutyfree@imas.go.cr</w:t>
        </w:r>
      </w:hyperlink>
      <w:r>
        <w:rPr>
          <w:rFonts w:ascii="Times New Roman"/>
          <w:color w:val="001F5F"/>
          <w:spacing w:val="-2"/>
          <w:sz w:val="18"/>
        </w:rPr>
        <w:t> </w:t>
      </w:r>
      <w:hyperlink r:id="rId201">
        <w:r>
          <w:rPr>
            <w:color w:val="0462C1"/>
            <w:spacing w:val="-2"/>
            <w:sz w:val="18"/>
            <w:u w:val="single" w:color="0462C1"/>
          </w:rPr>
          <w:t>www.costaricadutyfree.com</w:t>
        </w:r>
      </w:hyperlink>
    </w:p>
    <w:p>
      <w:pPr>
        <w:spacing w:after="0"/>
        <w:jc w:val="left"/>
        <w:rPr>
          <w:sz w:val="18"/>
        </w:rPr>
        <w:sectPr>
          <w:type w:val="continuous"/>
          <w:pgSz w:w="12240" w:h="15840"/>
          <w:pgMar w:header="48" w:footer="0" w:top="1080" w:bottom="280" w:left="708" w:right="425"/>
          <w:cols w:num="2" w:equalWidth="0">
            <w:col w:w="4100" w:space="3582"/>
            <w:col w:w="3425"/>
          </w:cols>
        </w:sectPr>
      </w:pPr>
    </w:p>
    <w:p>
      <w:pPr>
        <w:pStyle w:val="BodyText"/>
        <w:spacing w:line="630" w:lineRule="atLeast" w:before="64"/>
        <w:ind w:left="441" w:right="8209"/>
      </w:pPr>
      <w:r>
        <w:rPr/>
        <w:t>02</w:t>
      </w:r>
      <w:r>
        <w:rPr>
          <w:rFonts w:ascii="Times New Roman"/>
        </w:rPr>
        <w:t> </w:t>
      </w:r>
      <w:r>
        <w:rPr/>
        <w:t>de</w:t>
      </w:r>
      <w:r>
        <w:rPr>
          <w:rFonts w:ascii="Times New Roman"/>
        </w:rPr>
        <w:t> </w:t>
      </w:r>
      <w:r>
        <w:rPr/>
        <w:t>marzo,</w:t>
      </w:r>
      <w:r>
        <w:rPr>
          <w:rFonts w:ascii="Times New Roman"/>
        </w:rPr>
        <w:t> </w:t>
      </w:r>
      <w:r>
        <w:rPr/>
        <w:t>2026</w:t>
      </w:r>
      <w:r>
        <w:rPr>
          <w:rFonts w:ascii="Times New Roman"/>
        </w:rPr>
        <w:t> </w:t>
      </w:r>
      <w:r>
        <w:rPr>
          <w:color w:val="232323"/>
        </w:rPr>
        <w:t>Marvin</w:t>
      </w:r>
      <w:r>
        <w:rPr>
          <w:rFonts w:ascii="Times New Roman"/>
          <w:color w:val="232323"/>
          <w:spacing w:val="-12"/>
        </w:rPr>
        <w:t> </w:t>
      </w:r>
      <w:r>
        <w:rPr>
          <w:color w:val="232323"/>
        </w:rPr>
        <w:t>Chaves</w:t>
      </w:r>
      <w:r>
        <w:rPr>
          <w:rFonts w:ascii="Times New Roman"/>
          <w:color w:val="232323"/>
          <w:spacing w:val="-12"/>
        </w:rPr>
        <w:t> </w:t>
      </w:r>
      <w:r>
        <w:rPr>
          <w:color w:val="232323"/>
        </w:rPr>
        <w:t>Thomas</w:t>
      </w:r>
    </w:p>
    <w:p>
      <w:pPr>
        <w:spacing w:before="7"/>
        <w:ind w:left="441" w:right="0" w:firstLine="0"/>
        <w:jc w:val="left"/>
        <w:rPr>
          <w:b/>
          <w:sz w:val="22"/>
        </w:rPr>
      </w:pPr>
      <w:r>
        <w:rPr>
          <w:b/>
          <w:sz w:val="22"/>
        </w:rPr>
        <w:t>Jefe</w:t>
      </w:r>
      <w:r>
        <w:rPr>
          <w:rFonts w:ascii="Times New Roman" w:hAnsi="Times New Roman"/>
          <w:spacing w:val="2"/>
          <w:sz w:val="22"/>
        </w:rPr>
        <w:t> </w:t>
      </w:r>
      <w:r>
        <w:rPr>
          <w:b/>
          <w:sz w:val="22"/>
        </w:rPr>
        <w:t>Área</w:t>
      </w:r>
      <w:r>
        <w:rPr>
          <w:rFonts w:ascii="Times New Roman" w:hAnsi="Times New Roman"/>
          <w:spacing w:val="-1"/>
          <w:sz w:val="22"/>
        </w:rPr>
        <w:t> </w:t>
      </w:r>
      <w:r>
        <w:rPr>
          <w:b/>
          <w:sz w:val="22"/>
        </w:rPr>
        <w:t>de</w:t>
      </w:r>
      <w:r>
        <w:rPr>
          <w:rFonts w:ascii="Times New Roman" w:hAnsi="Times New Roman"/>
          <w:spacing w:val="2"/>
          <w:sz w:val="22"/>
        </w:rPr>
        <w:t> </w:t>
      </w:r>
      <w:r>
        <w:rPr>
          <w:b/>
          <w:sz w:val="22"/>
        </w:rPr>
        <w:t>Planificación</w:t>
      </w:r>
      <w:r>
        <w:rPr>
          <w:rFonts w:ascii="Times New Roman" w:hAnsi="Times New Roman"/>
          <w:spacing w:val="-1"/>
          <w:sz w:val="22"/>
        </w:rPr>
        <w:t> </w:t>
      </w:r>
      <w:r>
        <w:rPr>
          <w:b/>
          <w:spacing w:val="-2"/>
          <w:sz w:val="22"/>
        </w:rPr>
        <w:t>Institucional</w:t>
      </w:r>
    </w:p>
    <w:p>
      <w:pPr>
        <w:pStyle w:val="BodyText"/>
        <w:spacing w:before="11"/>
        <w:rPr>
          <w:b/>
        </w:rPr>
      </w:pPr>
    </w:p>
    <w:p>
      <w:pPr>
        <w:pStyle w:val="BodyText"/>
        <w:ind w:left="441"/>
      </w:pPr>
      <w:r>
        <w:rPr>
          <w:spacing w:val="-4"/>
        </w:rPr>
        <w:t>Señor</w:t>
      </w:r>
    </w:p>
    <w:p>
      <w:pPr>
        <w:pStyle w:val="BodyText"/>
        <w:spacing w:before="1"/>
        <w:ind w:left="441"/>
      </w:pPr>
      <w:r>
        <w:rPr/>
        <w:t>Alexander</w:t>
      </w:r>
      <w:r>
        <w:rPr>
          <w:rFonts w:ascii="Times New Roman"/>
          <w:spacing w:val="1"/>
        </w:rPr>
        <w:t> </w:t>
      </w:r>
      <w:r>
        <w:rPr/>
        <w:t>Porras</w:t>
      </w:r>
      <w:r>
        <w:rPr>
          <w:rFonts w:ascii="Times New Roman"/>
          <w:spacing w:val="-1"/>
        </w:rPr>
        <w:t> </w:t>
      </w:r>
      <w:r>
        <w:rPr>
          <w:spacing w:val="-4"/>
        </w:rPr>
        <w:t>Moya</w:t>
      </w:r>
    </w:p>
    <w:p>
      <w:pPr>
        <w:spacing w:before="9"/>
        <w:ind w:left="441" w:right="0" w:firstLine="0"/>
        <w:jc w:val="left"/>
        <w:rPr>
          <w:b/>
          <w:sz w:val="22"/>
        </w:rPr>
      </w:pPr>
      <w:r>
        <w:rPr>
          <w:b/>
          <w:sz w:val="22"/>
        </w:rPr>
        <w:t>Jefe</w:t>
      </w:r>
      <w:r>
        <w:rPr>
          <w:rFonts w:ascii="Times New Roman"/>
          <w:spacing w:val="3"/>
          <w:sz w:val="22"/>
        </w:rPr>
        <w:t> </w:t>
      </w:r>
      <w:r>
        <w:rPr>
          <w:b/>
          <w:sz w:val="22"/>
        </w:rPr>
        <w:t>Unidad</w:t>
      </w:r>
      <w:r>
        <w:rPr>
          <w:rFonts w:ascii="Times New Roman"/>
          <w:spacing w:val="3"/>
          <w:sz w:val="22"/>
        </w:rPr>
        <w:t> </w:t>
      </w:r>
      <w:r>
        <w:rPr>
          <w:b/>
          <w:sz w:val="22"/>
        </w:rPr>
        <w:t>de</w:t>
      </w:r>
      <w:r>
        <w:rPr>
          <w:rFonts w:ascii="Times New Roman"/>
          <w:spacing w:val="4"/>
          <w:sz w:val="22"/>
        </w:rPr>
        <w:t> </w:t>
      </w:r>
      <w:r>
        <w:rPr>
          <w:b/>
          <w:spacing w:val="-2"/>
          <w:sz w:val="22"/>
        </w:rPr>
        <w:t>Presupuesto</w:t>
      </w:r>
    </w:p>
    <w:p>
      <w:pPr>
        <w:pStyle w:val="BodyText"/>
        <w:spacing w:before="17"/>
        <w:rPr>
          <w:b/>
        </w:rPr>
      </w:pPr>
    </w:p>
    <w:p>
      <w:pPr>
        <w:tabs>
          <w:tab w:pos="1502" w:val="left" w:leader="none"/>
          <w:tab w:pos="2721" w:val="left" w:leader="none"/>
          <w:tab w:pos="3207" w:val="left" w:leader="none"/>
          <w:tab w:pos="4779" w:val="left" w:leader="none"/>
          <w:tab w:pos="5828" w:val="left" w:leader="none"/>
          <w:tab w:pos="8833" w:val="left" w:leader="none"/>
          <w:tab w:pos="9318" w:val="left" w:leader="none"/>
        </w:tabs>
        <w:spacing w:line="247" w:lineRule="auto" w:before="0"/>
        <w:ind w:left="441" w:right="737" w:firstLine="0"/>
        <w:jc w:val="left"/>
        <w:rPr>
          <w:b/>
          <w:sz w:val="22"/>
        </w:rPr>
      </w:pPr>
      <w:r>
        <w:rPr>
          <w:b/>
          <w:spacing w:val="-2"/>
          <w:sz w:val="22"/>
          <w:u w:val="single"/>
        </w:rPr>
        <w:t>Asunto:</w:t>
      </w:r>
      <w:r>
        <w:rPr>
          <w:rFonts w:ascii="Times New Roman" w:hAnsi="Times New Roman"/>
          <w:sz w:val="22"/>
          <w:u w:val="single"/>
        </w:rPr>
        <w:tab/>
      </w:r>
      <w:r>
        <w:rPr>
          <w:b/>
          <w:spacing w:val="-2"/>
          <w:sz w:val="22"/>
          <w:u w:val="single"/>
        </w:rPr>
        <w:t>Remisión</w:t>
      </w:r>
      <w:r>
        <w:rPr>
          <w:rFonts w:ascii="Times New Roman" w:hAnsi="Times New Roman"/>
          <w:sz w:val="22"/>
          <w:u w:val="single"/>
        </w:rPr>
        <w:tab/>
      </w:r>
      <w:r>
        <w:rPr>
          <w:b/>
          <w:spacing w:val="-6"/>
          <w:sz w:val="22"/>
          <w:u w:val="single"/>
        </w:rPr>
        <w:t>de</w:t>
      </w:r>
      <w:r>
        <w:rPr>
          <w:rFonts w:ascii="Times New Roman" w:hAnsi="Times New Roman"/>
          <w:sz w:val="22"/>
          <w:u w:val="single"/>
        </w:rPr>
        <w:tab/>
      </w:r>
      <w:r>
        <w:rPr>
          <w:b/>
          <w:spacing w:val="-2"/>
          <w:sz w:val="22"/>
          <w:u w:val="single"/>
        </w:rPr>
        <w:t>Modificación</w:t>
      </w:r>
      <w:r>
        <w:rPr>
          <w:rFonts w:ascii="Times New Roman" w:hAnsi="Times New Roman"/>
          <w:sz w:val="22"/>
          <w:u w:val="single"/>
        </w:rPr>
        <w:tab/>
      </w:r>
      <w:r>
        <w:rPr>
          <w:b/>
          <w:spacing w:val="-2"/>
          <w:sz w:val="22"/>
          <w:u w:val="single"/>
        </w:rPr>
        <w:t>General</w:t>
      </w:r>
      <w:r>
        <w:rPr>
          <w:rFonts w:ascii="Times New Roman" w:hAnsi="Times New Roman"/>
          <w:sz w:val="22"/>
          <w:u w:val="single"/>
        </w:rPr>
        <w:tab/>
      </w:r>
      <w:r>
        <w:rPr>
          <w:b/>
          <w:spacing w:val="-2"/>
          <w:sz w:val="22"/>
          <w:u w:val="single"/>
        </w:rPr>
        <w:t>IMAS-DGR-DEC-0001-2026</w:t>
      </w:r>
      <w:r>
        <w:rPr>
          <w:rFonts w:ascii="Times New Roman" w:hAnsi="Times New Roman"/>
          <w:sz w:val="22"/>
          <w:u w:val="single"/>
        </w:rPr>
        <w:tab/>
      </w:r>
      <w:r>
        <w:rPr>
          <w:b/>
          <w:spacing w:val="-6"/>
          <w:sz w:val="22"/>
          <w:u w:val="single"/>
        </w:rPr>
        <w:t>de</w:t>
      </w:r>
      <w:r>
        <w:rPr>
          <w:rFonts w:ascii="Times New Roman" w:hAnsi="Times New Roman"/>
          <w:sz w:val="22"/>
          <w:u w:val="single"/>
        </w:rPr>
        <w:tab/>
      </w:r>
      <w:r>
        <w:rPr>
          <w:b/>
          <w:spacing w:val="-2"/>
          <w:sz w:val="22"/>
          <w:u w:val="single"/>
        </w:rPr>
        <w:t>Empresas</w:t>
      </w:r>
      <w:r>
        <w:rPr>
          <w:rFonts w:ascii="Times New Roman" w:hAnsi="Times New Roman"/>
          <w:spacing w:val="-2"/>
          <w:sz w:val="22"/>
          <w:u w:val="none"/>
        </w:rPr>
        <w:t> </w:t>
      </w:r>
      <w:r>
        <w:rPr>
          <w:b/>
          <w:spacing w:val="-2"/>
          <w:sz w:val="22"/>
          <w:u w:val="single"/>
        </w:rPr>
        <w:t>Comerciales.</w:t>
      </w:r>
    </w:p>
    <w:p>
      <w:pPr>
        <w:pStyle w:val="BodyText"/>
        <w:spacing w:before="228"/>
        <w:ind w:left="441"/>
      </w:pPr>
      <w:r>
        <w:rPr/>
        <w:t>Estimados</w:t>
      </w:r>
      <w:r>
        <w:rPr>
          <w:rFonts w:ascii="Times New Roman" w:hAnsi="Times New Roman"/>
          <w:spacing w:val="-1"/>
        </w:rPr>
        <w:t> </w:t>
      </w:r>
      <w:r>
        <w:rPr>
          <w:spacing w:val="-2"/>
        </w:rPr>
        <w:t>señores:</w:t>
      </w:r>
    </w:p>
    <w:p>
      <w:pPr>
        <w:pStyle w:val="BodyText"/>
        <w:spacing w:before="2"/>
      </w:pPr>
    </w:p>
    <w:p>
      <w:pPr>
        <w:pStyle w:val="BodyText"/>
        <w:spacing w:before="1"/>
        <w:ind w:left="441" w:right="567"/>
      </w:pPr>
      <w:r>
        <w:rPr/>
        <w:t>Por</w:t>
      </w:r>
      <w:r>
        <w:rPr>
          <w:rFonts w:ascii="Times New Roman" w:hAnsi="Times New Roman"/>
          <w:spacing w:val="-4"/>
        </w:rPr>
        <w:t> </w:t>
      </w:r>
      <w:r>
        <w:rPr/>
        <w:t>medio</w:t>
      </w:r>
      <w:r>
        <w:rPr>
          <w:rFonts w:ascii="Times New Roman" w:hAnsi="Times New Roman"/>
          <w:spacing w:val="-5"/>
        </w:rPr>
        <w:t> </w:t>
      </w:r>
      <w:r>
        <w:rPr/>
        <w:t>de</w:t>
      </w:r>
      <w:r>
        <w:rPr>
          <w:rFonts w:ascii="Times New Roman" w:hAnsi="Times New Roman"/>
          <w:spacing w:val="-5"/>
        </w:rPr>
        <w:t> </w:t>
      </w:r>
      <w:r>
        <w:rPr/>
        <w:t>la</w:t>
      </w:r>
      <w:r>
        <w:rPr>
          <w:rFonts w:ascii="Times New Roman" w:hAnsi="Times New Roman"/>
          <w:spacing w:val="-3"/>
        </w:rPr>
        <w:t> </w:t>
      </w:r>
      <w:r>
        <w:rPr/>
        <w:t>presente</w:t>
      </w:r>
      <w:r>
        <w:rPr>
          <w:rFonts w:ascii="Times New Roman" w:hAnsi="Times New Roman"/>
          <w:spacing w:val="-5"/>
        </w:rPr>
        <w:t> </w:t>
      </w:r>
      <w:r>
        <w:rPr/>
        <w:t>se</w:t>
      </w:r>
      <w:r>
        <w:rPr>
          <w:rFonts w:ascii="Times New Roman" w:hAnsi="Times New Roman"/>
          <w:spacing w:val="-5"/>
        </w:rPr>
        <w:t> </w:t>
      </w:r>
      <w:r>
        <w:rPr/>
        <w:t>le</w:t>
      </w:r>
      <w:r>
        <w:rPr>
          <w:rFonts w:ascii="Times New Roman" w:hAnsi="Times New Roman"/>
          <w:spacing w:val="-5"/>
        </w:rPr>
        <w:t> </w:t>
      </w:r>
      <w:r>
        <w:rPr/>
        <w:t>remite</w:t>
      </w:r>
      <w:r>
        <w:rPr>
          <w:rFonts w:ascii="Times New Roman" w:hAnsi="Times New Roman"/>
          <w:spacing w:val="-5"/>
        </w:rPr>
        <w:t> </w:t>
      </w:r>
      <w:r>
        <w:rPr/>
        <w:t>para</w:t>
      </w:r>
      <w:r>
        <w:rPr>
          <w:rFonts w:ascii="Times New Roman" w:hAnsi="Times New Roman"/>
          <w:spacing w:val="-5"/>
        </w:rPr>
        <w:t> </w:t>
      </w:r>
      <w:r>
        <w:rPr/>
        <w:t>el</w:t>
      </w:r>
      <w:r>
        <w:rPr>
          <w:rFonts w:ascii="Times New Roman" w:hAnsi="Times New Roman"/>
          <w:spacing w:val="-6"/>
        </w:rPr>
        <w:t> </w:t>
      </w:r>
      <w:r>
        <w:rPr/>
        <w:t>respectivo</w:t>
      </w:r>
      <w:r>
        <w:rPr>
          <w:rFonts w:ascii="Times New Roman" w:hAnsi="Times New Roman"/>
          <w:spacing w:val="-5"/>
        </w:rPr>
        <w:t> </w:t>
      </w:r>
      <w:r>
        <w:rPr/>
        <w:t>trámite</w:t>
      </w:r>
      <w:r>
        <w:rPr>
          <w:rFonts w:ascii="Times New Roman" w:hAnsi="Times New Roman"/>
          <w:spacing w:val="-7"/>
        </w:rPr>
        <w:t> </w:t>
      </w:r>
      <w:r>
        <w:rPr/>
        <w:t>y</w:t>
      </w:r>
      <w:r>
        <w:rPr>
          <w:rFonts w:ascii="Times New Roman" w:hAnsi="Times New Roman"/>
          <w:spacing w:val="-5"/>
        </w:rPr>
        <w:t> </w:t>
      </w:r>
      <w:r>
        <w:rPr/>
        <w:t>emisión</w:t>
      </w:r>
      <w:r>
        <w:rPr>
          <w:rFonts w:ascii="Times New Roman" w:hAnsi="Times New Roman"/>
          <w:spacing w:val="-5"/>
        </w:rPr>
        <w:t> </w:t>
      </w:r>
      <w:r>
        <w:rPr/>
        <w:t>del</w:t>
      </w:r>
      <w:r>
        <w:rPr>
          <w:rFonts w:ascii="Times New Roman" w:hAnsi="Times New Roman"/>
          <w:spacing w:val="-3"/>
        </w:rPr>
        <w:t> </w:t>
      </w:r>
      <w:r>
        <w:rPr/>
        <w:t>criterio</w:t>
      </w:r>
      <w:r>
        <w:rPr>
          <w:rFonts w:ascii="Times New Roman" w:hAnsi="Times New Roman"/>
          <w:spacing w:val="-5"/>
        </w:rPr>
        <w:t> </w:t>
      </w:r>
      <w:r>
        <w:rPr/>
        <w:t>de</w:t>
      </w:r>
      <w:r>
        <w:rPr>
          <w:rFonts w:ascii="Times New Roman" w:hAnsi="Times New Roman"/>
          <w:spacing w:val="-5"/>
        </w:rPr>
        <w:t> </w:t>
      </w:r>
      <w:r>
        <w:rPr/>
        <w:t>la</w:t>
      </w:r>
      <w:r>
        <w:rPr>
          <w:rFonts w:ascii="Times New Roman" w:hAnsi="Times New Roman"/>
        </w:rPr>
        <w:t> </w:t>
      </w:r>
      <w:r>
        <w:rPr/>
        <w:t>modificación</w:t>
      </w:r>
      <w:r>
        <w:rPr>
          <w:rFonts w:ascii="Times New Roman" w:hAnsi="Times New Roman"/>
        </w:rPr>
        <w:t> </w:t>
      </w:r>
      <w:r>
        <w:rPr/>
        <w:t>general</w:t>
      </w:r>
      <w:r>
        <w:rPr>
          <w:rFonts w:ascii="Times New Roman" w:hAnsi="Times New Roman"/>
        </w:rPr>
        <w:t> </w:t>
      </w:r>
      <w:r>
        <w:rPr/>
        <w:t>IMAS-DGR-DEC-0001-2026</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p>
    <w:p>
      <w:pPr>
        <w:pStyle w:val="BodyText"/>
        <w:spacing w:before="4"/>
      </w:pPr>
    </w:p>
    <w:p>
      <w:pPr>
        <w:pStyle w:val="BodyText"/>
        <w:ind w:left="441"/>
      </w:pPr>
      <w:r>
        <w:rPr/>
        <w:t>Se</w:t>
      </w:r>
      <w:r>
        <w:rPr>
          <w:rFonts w:ascii="Times New Roman"/>
          <w:spacing w:val="2"/>
        </w:rPr>
        <w:t> </w:t>
      </w:r>
      <w:r>
        <w:rPr/>
        <w:t>solicita</w:t>
      </w:r>
      <w:r>
        <w:rPr>
          <w:rFonts w:ascii="Times New Roman"/>
          <w:spacing w:val="2"/>
        </w:rPr>
        <w:t> </w:t>
      </w:r>
      <w:r>
        <w:rPr/>
        <w:t>muy</w:t>
      </w:r>
      <w:r>
        <w:rPr>
          <w:rFonts w:ascii="Times New Roman"/>
          <w:spacing w:val="2"/>
        </w:rPr>
        <w:t> </w:t>
      </w:r>
      <w:r>
        <w:rPr>
          <w:spacing w:val="-2"/>
        </w:rPr>
        <w:t>respetuosamente:</w:t>
      </w:r>
    </w:p>
    <w:p>
      <w:pPr>
        <w:pStyle w:val="BodyText"/>
        <w:spacing w:before="3"/>
      </w:pPr>
    </w:p>
    <w:p>
      <w:pPr>
        <w:pStyle w:val="ListParagraph"/>
        <w:numPr>
          <w:ilvl w:val="0"/>
          <w:numId w:val="4"/>
        </w:numPr>
        <w:tabs>
          <w:tab w:pos="1161" w:val="left" w:leader="none"/>
        </w:tabs>
        <w:spacing w:line="240" w:lineRule="auto" w:before="0" w:after="0"/>
        <w:ind w:left="1161" w:right="0" w:hanging="359"/>
        <w:jc w:val="both"/>
        <w:rPr>
          <w:sz w:val="22"/>
        </w:rPr>
      </w:pPr>
      <w:r>
        <w:rPr>
          <w:sz w:val="22"/>
        </w:rPr>
        <w:t>Al</w:t>
      </w:r>
      <w:r>
        <w:rPr>
          <w:rFonts w:ascii="Times New Roman" w:hAnsi="Times New Roman"/>
          <w:spacing w:val="59"/>
          <w:sz w:val="22"/>
        </w:rPr>
        <w:t> </w:t>
      </w:r>
      <w:r>
        <w:rPr>
          <w:sz w:val="22"/>
        </w:rPr>
        <w:t>señor</w:t>
      </w:r>
      <w:r>
        <w:rPr>
          <w:rFonts w:ascii="Times New Roman" w:hAnsi="Times New Roman"/>
          <w:spacing w:val="1"/>
          <w:sz w:val="22"/>
        </w:rPr>
        <w:t> </w:t>
      </w:r>
      <w:r>
        <w:rPr>
          <w:sz w:val="22"/>
        </w:rPr>
        <w:t>Alexander</w:t>
      </w:r>
      <w:r>
        <w:rPr>
          <w:rFonts w:ascii="Times New Roman" w:hAnsi="Times New Roman"/>
          <w:spacing w:val="2"/>
          <w:sz w:val="22"/>
        </w:rPr>
        <w:t> </w:t>
      </w:r>
      <w:r>
        <w:rPr>
          <w:sz w:val="22"/>
        </w:rPr>
        <w:t>Porras</w:t>
      </w:r>
      <w:r>
        <w:rPr>
          <w:rFonts w:ascii="Times New Roman" w:hAnsi="Times New Roman"/>
          <w:spacing w:val="2"/>
          <w:sz w:val="22"/>
        </w:rPr>
        <w:t> </w:t>
      </w:r>
      <w:r>
        <w:rPr>
          <w:sz w:val="22"/>
        </w:rPr>
        <w:t>Moya,</w:t>
      </w:r>
      <w:r>
        <w:rPr>
          <w:rFonts w:ascii="Times New Roman" w:hAnsi="Times New Roman"/>
          <w:spacing w:val="1"/>
          <w:sz w:val="22"/>
        </w:rPr>
        <w:t> </w:t>
      </w:r>
      <w:r>
        <w:rPr>
          <w:sz w:val="22"/>
        </w:rPr>
        <w:t>tramitar</w:t>
      </w:r>
      <w:r>
        <w:rPr>
          <w:rFonts w:ascii="Times New Roman" w:hAnsi="Times New Roman"/>
          <w:spacing w:val="2"/>
          <w:sz w:val="22"/>
        </w:rPr>
        <w:t> </w:t>
      </w:r>
      <w:r>
        <w:rPr>
          <w:sz w:val="22"/>
        </w:rPr>
        <w:t>dicha</w:t>
      </w:r>
      <w:r>
        <w:rPr>
          <w:rFonts w:ascii="Times New Roman" w:hAnsi="Times New Roman"/>
          <w:spacing w:val="-2"/>
          <w:sz w:val="22"/>
        </w:rPr>
        <w:t> </w:t>
      </w:r>
      <w:r>
        <w:rPr>
          <w:spacing w:val="-2"/>
          <w:sz w:val="22"/>
        </w:rPr>
        <w:t>modificación.</w:t>
      </w:r>
    </w:p>
    <w:p>
      <w:pPr>
        <w:pStyle w:val="ListParagraph"/>
        <w:numPr>
          <w:ilvl w:val="0"/>
          <w:numId w:val="4"/>
        </w:numPr>
        <w:tabs>
          <w:tab w:pos="1162" w:val="left" w:leader="none"/>
        </w:tabs>
        <w:spacing w:line="240" w:lineRule="auto" w:before="1" w:after="0"/>
        <w:ind w:left="1162" w:right="737" w:hanging="360"/>
        <w:jc w:val="both"/>
        <w:rPr>
          <w:sz w:val="22"/>
        </w:rPr>
      </w:pPr>
      <w:r>
        <w:rPr>
          <w:sz w:val="22"/>
        </w:rPr>
        <w:t>Al</w:t>
      </w:r>
      <w:r>
        <w:rPr>
          <w:rFonts w:ascii="Times New Roman" w:hAnsi="Times New Roman"/>
          <w:sz w:val="22"/>
        </w:rPr>
        <w:t> </w:t>
      </w:r>
      <w:r>
        <w:rPr>
          <w:sz w:val="22"/>
        </w:rPr>
        <w:t>señor</w:t>
      </w:r>
      <w:r>
        <w:rPr>
          <w:rFonts w:ascii="Times New Roman" w:hAnsi="Times New Roman"/>
          <w:sz w:val="22"/>
        </w:rPr>
        <w:t> </w:t>
      </w:r>
      <w:r>
        <w:rPr>
          <w:sz w:val="22"/>
        </w:rPr>
        <w:t>Marvin</w:t>
      </w:r>
      <w:r>
        <w:rPr>
          <w:rFonts w:ascii="Times New Roman" w:hAnsi="Times New Roman"/>
          <w:sz w:val="22"/>
        </w:rPr>
        <w:t> </w:t>
      </w:r>
      <w:r>
        <w:rPr>
          <w:sz w:val="22"/>
        </w:rPr>
        <w:t>Chaves</w:t>
      </w:r>
      <w:r>
        <w:rPr>
          <w:rFonts w:ascii="Times New Roman" w:hAnsi="Times New Roman"/>
          <w:sz w:val="22"/>
        </w:rPr>
        <w:t> </w:t>
      </w:r>
      <w:r>
        <w:rPr>
          <w:sz w:val="22"/>
        </w:rPr>
        <w:t>Thomas,</w:t>
      </w:r>
      <w:r>
        <w:rPr>
          <w:rFonts w:ascii="Times New Roman" w:hAnsi="Times New Roman"/>
          <w:sz w:val="22"/>
        </w:rPr>
        <w:t> </w:t>
      </w:r>
      <w:r>
        <w:rPr>
          <w:sz w:val="22"/>
        </w:rPr>
        <w:t>emisión</w:t>
      </w:r>
      <w:r>
        <w:rPr>
          <w:rFonts w:ascii="Times New Roman" w:hAnsi="Times New Roman"/>
          <w:sz w:val="22"/>
        </w:rPr>
        <w:t> </w:t>
      </w:r>
      <w:r>
        <w:rPr>
          <w:sz w:val="22"/>
        </w:rPr>
        <w:t>de</w:t>
      </w:r>
      <w:r>
        <w:rPr>
          <w:rFonts w:ascii="Times New Roman" w:hAnsi="Times New Roman"/>
          <w:sz w:val="22"/>
        </w:rPr>
        <w:t> </w:t>
      </w:r>
      <w:r>
        <w:rPr>
          <w:sz w:val="22"/>
        </w:rPr>
        <w:t>criterio</w:t>
      </w:r>
      <w:r>
        <w:rPr>
          <w:rFonts w:ascii="Times New Roman" w:hAnsi="Times New Roman"/>
          <w:sz w:val="22"/>
        </w:rPr>
        <w:t> </w:t>
      </w:r>
      <w:r>
        <w:rPr>
          <w:sz w:val="22"/>
        </w:rPr>
        <w:t>técnico</w:t>
      </w:r>
      <w:r>
        <w:rPr>
          <w:rFonts w:ascii="Times New Roman" w:hAnsi="Times New Roman"/>
          <w:sz w:val="22"/>
        </w:rPr>
        <w:t> </w:t>
      </w:r>
      <w:r>
        <w:rPr>
          <w:sz w:val="22"/>
        </w:rPr>
        <w:t>sobre</w:t>
      </w:r>
      <w:r>
        <w:rPr>
          <w:rFonts w:ascii="Times New Roman" w:hAnsi="Times New Roman"/>
          <w:sz w:val="22"/>
        </w:rPr>
        <w:t> </w:t>
      </w:r>
      <w:r>
        <w:rPr>
          <w:sz w:val="22"/>
        </w:rPr>
        <w:t>afectación</w:t>
      </w:r>
      <w:r>
        <w:rPr>
          <w:rFonts w:ascii="Times New Roman" w:hAnsi="Times New Roman"/>
          <w:sz w:val="22"/>
        </w:rPr>
        <w:t> </w:t>
      </w:r>
      <w:r>
        <w:rPr>
          <w:sz w:val="22"/>
        </w:rPr>
        <w:t>de</w:t>
      </w:r>
      <w:r>
        <w:rPr>
          <w:rFonts w:ascii="Times New Roman" w:hAnsi="Times New Roman"/>
          <w:sz w:val="22"/>
        </w:rPr>
        <w:t> </w:t>
      </w:r>
      <w:r>
        <w:rPr>
          <w:sz w:val="22"/>
        </w:rPr>
        <w:t>metas</w:t>
      </w:r>
      <w:r>
        <w:rPr>
          <w:rFonts w:ascii="Times New Roman" w:hAnsi="Times New Roman"/>
          <w:sz w:val="22"/>
        </w:rPr>
        <w:t> </w:t>
      </w:r>
      <w:r>
        <w:rPr>
          <w:sz w:val="22"/>
        </w:rPr>
        <w:t>en</w:t>
      </w:r>
      <w:r>
        <w:rPr>
          <w:rFonts w:ascii="Times New Roman" w:hAnsi="Times New Roman"/>
          <w:sz w:val="22"/>
        </w:rPr>
        <w:t> </w:t>
      </w:r>
      <w:r>
        <w:rPr>
          <w:sz w:val="22"/>
        </w:rPr>
        <w:t>lo</w:t>
      </w:r>
      <w:r>
        <w:rPr>
          <w:rFonts w:ascii="Times New Roman" w:hAnsi="Times New Roman"/>
          <w:sz w:val="22"/>
        </w:rPr>
        <w:t> </w:t>
      </w:r>
      <w:r>
        <w:rPr>
          <w:sz w:val="22"/>
        </w:rPr>
        <w:t>relacionado</w:t>
      </w:r>
      <w:r>
        <w:rPr>
          <w:rFonts w:ascii="Times New Roman" w:hAnsi="Times New Roman"/>
          <w:sz w:val="22"/>
        </w:rPr>
        <w:t> </w:t>
      </w:r>
      <w:r>
        <w:rPr>
          <w:sz w:val="22"/>
        </w:rPr>
        <w:t>a</w:t>
      </w:r>
      <w:r>
        <w:rPr>
          <w:rFonts w:ascii="Times New Roman" w:hAnsi="Times New Roman"/>
          <w:sz w:val="22"/>
        </w:rPr>
        <w:t> </w:t>
      </w:r>
      <w:r>
        <w:rPr>
          <w:sz w:val="22"/>
        </w:rPr>
        <w:t>los</w:t>
      </w:r>
      <w:r>
        <w:rPr>
          <w:rFonts w:ascii="Times New Roman" w:hAnsi="Times New Roman"/>
          <w:sz w:val="22"/>
        </w:rPr>
        <w:t> </w:t>
      </w:r>
      <w:r>
        <w:rPr>
          <w:sz w:val="22"/>
        </w:rPr>
        <w:t>parámetros</w:t>
      </w:r>
      <w:r>
        <w:rPr>
          <w:rFonts w:ascii="Times New Roman" w:hAnsi="Times New Roman"/>
          <w:sz w:val="22"/>
        </w:rPr>
        <w:t> </w:t>
      </w:r>
      <w:r>
        <w:rPr>
          <w:sz w:val="22"/>
        </w:rPr>
        <w:t>del</w:t>
      </w:r>
      <w:r>
        <w:rPr>
          <w:rFonts w:ascii="Times New Roman" w:hAnsi="Times New Roman"/>
          <w:sz w:val="22"/>
        </w:rPr>
        <w:t> </w:t>
      </w:r>
      <w:r>
        <w:rPr>
          <w:sz w:val="22"/>
        </w:rPr>
        <w:t>POI</w:t>
      </w:r>
      <w:r>
        <w:rPr>
          <w:rFonts w:ascii="Times New Roman" w:hAnsi="Times New Roman"/>
          <w:sz w:val="22"/>
        </w:rPr>
        <w:t> </w:t>
      </w:r>
      <w:r>
        <w:rPr>
          <w:sz w:val="22"/>
        </w:rPr>
        <w:t>y</w:t>
      </w:r>
      <w:r>
        <w:rPr>
          <w:rFonts w:ascii="Times New Roman" w:hAnsi="Times New Roman"/>
          <w:sz w:val="22"/>
        </w:rPr>
        <w:t> </w:t>
      </w:r>
      <w:r>
        <w:rPr>
          <w:sz w:val="22"/>
        </w:rPr>
        <w:t>remitir</w:t>
      </w:r>
      <w:r>
        <w:rPr>
          <w:rFonts w:ascii="Times New Roman" w:hAnsi="Times New Roman"/>
          <w:sz w:val="22"/>
        </w:rPr>
        <w:t> </w:t>
      </w:r>
      <w:r>
        <w:rPr>
          <w:sz w:val="22"/>
        </w:rPr>
        <w:t>copia</w:t>
      </w:r>
      <w:r>
        <w:rPr>
          <w:rFonts w:ascii="Times New Roman" w:hAnsi="Times New Roman"/>
          <w:sz w:val="22"/>
        </w:rPr>
        <w:t> </w:t>
      </w:r>
      <w:r>
        <w:rPr>
          <w:sz w:val="22"/>
        </w:rPr>
        <w:t>de</w:t>
      </w:r>
      <w:r>
        <w:rPr>
          <w:rFonts w:ascii="Times New Roman" w:hAnsi="Times New Roman"/>
          <w:sz w:val="22"/>
        </w:rPr>
        <w:t> </w:t>
      </w:r>
      <w:r>
        <w:rPr>
          <w:sz w:val="22"/>
        </w:rPr>
        <w:t>dicho</w:t>
      </w:r>
      <w:r>
        <w:rPr>
          <w:rFonts w:ascii="Times New Roman" w:hAnsi="Times New Roman"/>
          <w:sz w:val="22"/>
        </w:rPr>
        <w:t> </w:t>
      </w:r>
      <w:r>
        <w:rPr>
          <w:sz w:val="22"/>
        </w:rPr>
        <w:t>criterio</w:t>
      </w:r>
      <w:r>
        <w:rPr>
          <w:rFonts w:ascii="Times New Roman" w:hAnsi="Times New Roman"/>
          <w:sz w:val="22"/>
        </w:rPr>
        <w:t> </w:t>
      </w:r>
      <w:r>
        <w:rPr>
          <w:sz w:val="22"/>
        </w:rPr>
        <w:t>a</w:t>
      </w:r>
      <w:r>
        <w:rPr>
          <w:rFonts w:ascii="Times New Roman" w:hAnsi="Times New Roman"/>
          <w:sz w:val="22"/>
        </w:rPr>
        <w:t> </w:t>
      </w:r>
      <w:r>
        <w:rPr>
          <w:sz w:val="22"/>
        </w:rPr>
        <w:t>la</w:t>
      </w:r>
      <w:r>
        <w:rPr>
          <w:rFonts w:ascii="Times New Roman" w:hAnsi="Times New Roman"/>
          <w:sz w:val="22"/>
        </w:rPr>
        <w:t> </w:t>
      </w:r>
      <w:r>
        <w:rPr>
          <w:sz w:val="22"/>
        </w:rPr>
        <w:t>Unidad</w:t>
      </w:r>
      <w:r>
        <w:rPr>
          <w:rFonts w:ascii="Times New Roman" w:hAnsi="Times New Roman"/>
          <w:sz w:val="22"/>
        </w:rPr>
        <w:t> </w:t>
      </w:r>
      <w:r>
        <w:rPr>
          <w:sz w:val="22"/>
        </w:rPr>
        <w:t>de</w:t>
      </w:r>
      <w:r>
        <w:rPr>
          <w:rFonts w:ascii="Times New Roman" w:hAnsi="Times New Roman"/>
          <w:sz w:val="22"/>
        </w:rPr>
        <w:t> </w:t>
      </w:r>
      <w:r>
        <w:rPr>
          <w:sz w:val="22"/>
        </w:rPr>
        <w:t>Presupuesto</w:t>
      </w:r>
      <w:r>
        <w:rPr>
          <w:rFonts w:ascii="Times New Roman" w:hAnsi="Times New Roman"/>
          <w:spacing w:val="-10"/>
          <w:sz w:val="22"/>
        </w:rPr>
        <w:t> </w:t>
      </w:r>
      <w:r>
        <w:rPr>
          <w:sz w:val="22"/>
        </w:rPr>
        <w:t>para</w:t>
      </w:r>
      <w:r>
        <w:rPr>
          <w:rFonts w:ascii="Times New Roman" w:hAnsi="Times New Roman"/>
          <w:spacing w:val="-8"/>
          <w:sz w:val="22"/>
        </w:rPr>
        <w:t> </w:t>
      </w:r>
      <w:r>
        <w:rPr>
          <w:sz w:val="22"/>
        </w:rPr>
        <w:t>que</w:t>
      </w:r>
      <w:r>
        <w:rPr>
          <w:rFonts w:ascii="Times New Roman" w:hAnsi="Times New Roman"/>
          <w:spacing w:val="-9"/>
          <w:sz w:val="22"/>
        </w:rPr>
        <w:t> </w:t>
      </w:r>
      <w:r>
        <w:rPr>
          <w:sz w:val="22"/>
        </w:rPr>
        <w:t>sea</w:t>
      </w:r>
      <w:r>
        <w:rPr>
          <w:rFonts w:ascii="Times New Roman" w:hAnsi="Times New Roman"/>
          <w:spacing w:val="-8"/>
          <w:sz w:val="22"/>
        </w:rPr>
        <w:t> </w:t>
      </w:r>
      <w:r>
        <w:rPr>
          <w:sz w:val="22"/>
        </w:rPr>
        <w:t>incorporado</w:t>
      </w:r>
      <w:r>
        <w:rPr>
          <w:rFonts w:ascii="Times New Roman" w:hAnsi="Times New Roman"/>
          <w:spacing w:val="-11"/>
          <w:sz w:val="22"/>
        </w:rPr>
        <w:t> </w:t>
      </w:r>
      <w:r>
        <w:rPr>
          <w:sz w:val="22"/>
        </w:rPr>
        <w:t>a</w:t>
      </w:r>
      <w:r>
        <w:rPr>
          <w:rFonts w:ascii="Times New Roman" w:hAnsi="Times New Roman"/>
          <w:spacing w:val="-8"/>
          <w:sz w:val="22"/>
        </w:rPr>
        <w:t> </w:t>
      </w:r>
      <w:r>
        <w:rPr>
          <w:sz w:val="22"/>
        </w:rPr>
        <w:t>la</w:t>
      </w:r>
      <w:r>
        <w:rPr>
          <w:rFonts w:ascii="Times New Roman" w:hAnsi="Times New Roman"/>
          <w:spacing w:val="-8"/>
          <w:sz w:val="22"/>
        </w:rPr>
        <w:t> </w:t>
      </w:r>
      <w:r>
        <w:rPr>
          <w:sz w:val="22"/>
        </w:rPr>
        <w:t>documentación</w:t>
      </w:r>
      <w:r>
        <w:rPr>
          <w:rFonts w:ascii="Times New Roman" w:hAnsi="Times New Roman"/>
          <w:spacing w:val="-9"/>
          <w:sz w:val="22"/>
        </w:rPr>
        <w:t> </w:t>
      </w:r>
      <w:r>
        <w:rPr>
          <w:sz w:val="22"/>
        </w:rPr>
        <w:t>de</w:t>
      </w:r>
      <w:r>
        <w:rPr>
          <w:rFonts w:ascii="Times New Roman" w:hAnsi="Times New Roman"/>
          <w:spacing w:val="-11"/>
          <w:sz w:val="22"/>
        </w:rPr>
        <w:t> </w:t>
      </w:r>
      <w:r>
        <w:rPr>
          <w:sz w:val="22"/>
        </w:rPr>
        <w:t>tramitación</w:t>
      </w:r>
      <w:r>
        <w:rPr>
          <w:rFonts w:ascii="Times New Roman" w:hAnsi="Times New Roman"/>
          <w:spacing w:val="-9"/>
          <w:sz w:val="22"/>
        </w:rPr>
        <w:t> </w:t>
      </w:r>
      <w:r>
        <w:rPr>
          <w:sz w:val="22"/>
        </w:rPr>
        <w:t>de</w:t>
      </w:r>
      <w:r>
        <w:rPr>
          <w:rFonts w:ascii="Times New Roman" w:hAnsi="Times New Roman"/>
          <w:spacing w:val="-8"/>
          <w:sz w:val="22"/>
        </w:rPr>
        <w:t> </w:t>
      </w:r>
      <w:r>
        <w:rPr>
          <w:sz w:val="22"/>
        </w:rPr>
        <w:t>dicha</w:t>
      </w:r>
      <w:r>
        <w:rPr>
          <w:rFonts w:ascii="Times New Roman" w:hAnsi="Times New Roman"/>
          <w:spacing w:val="-9"/>
          <w:sz w:val="22"/>
        </w:rPr>
        <w:t> </w:t>
      </w:r>
      <w:r>
        <w:rPr>
          <w:sz w:val="22"/>
        </w:rPr>
        <w:t>distribución.</w:t>
      </w:r>
    </w:p>
    <w:p>
      <w:pPr>
        <w:pStyle w:val="BodyText"/>
        <w:spacing w:before="6"/>
      </w:pPr>
    </w:p>
    <w:p>
      <w:pPr>
        <w:pStyle w:val="BodyText"/>
        <w:ind w:left="441"/>
      </w:pPr>
      <w:r>
        <w:rPr>
          <w:spacing w:val="-2"/>
        </w:rPr>
        <w:t>Atentamente;</w:t>
      </w:r>
    </w:p>
    <w:p>
      <w:pPr>
        <w:pStyle w:val="BodyText"/>
      </w:pPr>
    </w:p>
    <w:p>
      <w:pPr>
        <w:pStyle w:val="BodyText"/>
      </w:pPr>
    </w:p>
    <w:p>
      <w:pPr>
        <w:pStyle w:val="BodyText"/>
      </w:pPr>
    </w:p>
    <w:p>
      <w:pPr>
        <w:pStyle w:val="BodyText"/>
        <w:spacing w:before="7"/>
      </w:pPr>
    </w:p>
    <w:p>
      <w:pPr>
        <w:pStyle w:val="BodyText"/>
        <w:tabs>
          <w:tab w:pos="6802" w:val="left" w:leader="none"/>
        </w:tabs>
        <w:ind w:left="441"/>
      </w:pPr>
      <w:r>
        <w:rPr/>
        <w:t>Carlos</w:t>
      </w:r>
      <w:r>
        <w:rPr>
          <w:rFonts w:ascii="Times New Roman" w:hAnsi="Times New Roman"/>
          <w:spacing w:val="2"/>
        </w:rPr>
        <w:t> </w:t>
      </w:r>
      <w:r>
        <w:rPr/>
        <w:t>Álvarez</w:t>
      </w:r>
      <w:r>
        <w:rPr>
          <w:rFonts w:ascii="Times New Roman" w:hAnsi="Times New Roman"/>
          <w:spacing w:val="1"/>
        </w:rPr>
        <w:t> </w:t>
      </w:r>
      <w:r>
        <w:rPr>
          <w:spacing w:val="-4"/>
        </w:rPr>
        <w:t>Gómez</w:t>
      </w:r>
      <w:r>
        <w:rPr>
          <w:rFonts w:ascii="Times New Roman" w:hAnsi="Times New Roman"/>
        </w:rPr>
        <w:tab/>
      </w:r>
      <w:r>
        <w:rPr/>
        <w:t>Cinthya</w:t>
      </w:r>
      <w:r>
        <w:rPr>
          <w:rFonts w:ascii="Times New Roman" w:hAnsi="Times New Roman"/>
          <w:spacing w:val="-3"/>
        </w:rPr>
        <w:t> </w:t>
      </w:r>
      <w:r>
        <w:rPr/>
        <w:t>Carvajal</w:t>
      </w:r>
      <w:r>
        <w:rPr>
          <w:rFonts w:ascii="Times New Roman" w:hAnsi="Times New Roman"/>
          <w:spacing w:val="-3"/>
        </w:rPr>
        <w:t> </w:t>
      </w:r>
      <w:r>
        <w:rPr>
          <w:spacing w:val="-2"/>
        </w:rPr>
        <w:t>Campos</w:t>
      </w:r>
    </w:p>
    <w:p>
      <w:pPr>
        <w:tabs>
          <w:tab w:pos="6790" w:val="left" w:leader="none"/>
        </w:tabs>
        <w:spacing w:before="9"/>
        <w:ind w:left="441" w:right="0" w:firstLine="0"/>
        <w:jc w:val="left"/>
        <w:rPr>
          <w:b/>
          <w:sz w:val="22"/>
        </w:rPr>
      </w:pPr>
      <w:r>
        <w:rPr>
          <w:b/>
          <w:sz w:val="22"/>
        </w:rPr>
        <w:t>Jefe</w:t>
      </w:r>
      <w:r>
        <w:rPr>
          <w:rFonts w:ascii="Times New Roman" w:hAnsi="Times New Roman"/>
          <w:spacing w:val="1"/>
          <w:sz w:val="22"/>
        </w:rPr>
        <w:t> </w:t>
      </w:r>
      <w:r>
        <w:rPr>
          <w:b/>
          <w:sz w:val="22"/>
        </w:rPr>
        <w:t>Unidad</w:t>
      </w:r>
      <w:r>
        <w:rPr>
          <w:rFonts w:ascii="Times New Roman" w:hAnsi="Times New Roman"/>
          <w:spacing w:val="1"/>
          <w:sz w:val="22"/>
        </w:rPr>
        <w:t> </w:t>
      </w:r>
      <w:r>
        <w:rPr>
          <w:b/>
          <w:sz w:val="22"/>
        </w:rPr>
        <w:t>de</w:t>
      </w:r>
      <w:r>
        <w:rPr>
          <w:rFonts w:ascii="Times New Roman" w:hAnsi="Times New Roman"/>
          <w:spacing w:val="2"/>
          <w:sz w:val="22"/>
        </w:rPr>
        <w:t> </w:t>
      </w:r>
      <w:r>
        <w:rPr>
          <w:b/>
          <w:sz w:val="22"/>
        </w:rPr>
        <w:t>Coordinación</w:t>
      </w:r>
      <w:r>
        <w:rPr>
          <w:rFonts w:ascii="Times New Roman" w:hAnsi="Times New Roman"/>
          <w:spacing w:val="2"/>
          <w:sz w:val="22"/>
        </w:rPr>
        <w:t> </w:t>
      </w:r>
      <w:r>
        <w:rPr>
          <w:b/>
          <w:spacing w:val="-2"/>
          <w:sz w:val="22"/>
        </w:rPr>
        <w:t>Administrativa</w:t>
      </w:r>
      <w:r>
        <w:rPr>
          <w:rFonts w:ascii="Times New Roman" w:hAnsi="Times New Roman"/>
          <w:sz w:val="22"/>
        </w:rPr>
        <w:tab/>
      </w:r>
      <w:r>
        <w:rPr>
          <w:b/>
          <w:sz w:val="22"/>
        </w:rPr>
        <w:t>Directora</w:t>
      </w:r>
      <w:r>
        <w:rPr>
          <w:rFonts w:ascii="Times New Roman" w:hAnsi="Times New Roman"/>
          <w:spacing w:val="-1"/>
          <w:sz w:val="22"/>
        </w:rPr>
        <w:t> </w:t>
      </w:r>
      <w:r>
        <w:rPr>
          <w:b/>
          <w:sz w:val="22"/>
        </w:rPr>
        <w:t>de</w:t>
      </w:r>
      <w:r>
        <w:rPr>
          <w:rFonts w:ascii="Times New Roman" w:hAnsi="Times New Roman"/>
          <w:sz w:val="22"/>
        </w:rPr>
        <w:t> </w:t>
      </w:r>
      <w:r>
        <w:rPr>
          <w:b/>
          <w:sz w:val="22"/>
        </w:rPr>
        <w:t>Gestión</w:t>
      </w:r>
      <w:r>
        <w:rPr>
          <w:rFonts w:ascii="Times New Roman" w:hAnsi="Times New Roman"/>
          <w:spacing w:val="2"/>
          <w:sz w:val="22"/>
        </w:rPr>
        <w:t> </w:t>
      </w:r>
      <w:r>
        <w:rPr>
          <w:b/>
          <w:sz w:val="22"/>
        </w:rPr>
        <w:t>de</w:t>
      </w:r>
      <w:r>
        <w:rPr>
          <w:rFonts w:ascii="Times New Roman" w:hAnsi="Times New Roman"/>
          <w:spacing w:val="-1"/>
          <w:sz w:val="22"/>
        </w:rPr>
        <w:t> </w:t>
      </w:r>
      <w:r>
        <w:rPr>
          <w:b/>
          <w:spacing w:val="-2"/>
          <w:sz w:val="22"/>
        </w:rPr>
        <w:t>Recursos</w:t>
      </w:r>
    </w:p>
    <w:p>
      <w:pPr>
        <w:spacing w:before="188"/>
        <w:ind w:left="441" w:right="0" w:firstLine="0"/>
        <w:jc w:val="left"/>
        <w:rPr>
          <w:sz w:val="16"/>
        </w:rPr>
      </w:pPr>
      <w:r>
        <w:rPr>
          <w:sz w:val="16"/>
        </w:rPr>
        <w:t>C.</w:t>
      </w:r>
      <w:r>
        <w:rPr>
          <w:rFonts w:ascii="Times New Roman"/>
          <w:spacing w:val="5"/>
          <w:sz w:val="16"/>
        </w:rPr>
        <w:t> </w:t>
      </w:r>
      <w:r>
        <w:rPr>
          <w:spacing w:val="-2"/>
          <w:sz w:val="16"/>
        </w:rPr>
        <w:t>Archivo</w:t>
      </w:r>
    </w:p>
    <w:p>
      <w:pPr>
        <w:pStyle w:val="BodyText"/>
        <w:rPr>
          <w:sz w:val="20"/>
        </w:rPr>
      </w:pPr>
    </w:p>
    <w:p>
      <w:pPr>
        <w:pStyle w:val="BodyText"/>
        <w:rPr>
          <w:sz w:val="20"/>
        </w:rPr>
      </w:pPr>
    </w:p>
    <w:p>
      <w:pPr>
        <w:pStyle w:val="BodyText"/>
        <w:rPr>
          <w:sz w:val="20"/>
        </w:rPr>
      </w:pPr>
    </w:p>
    <w:p>
      <w:pPr>
        <w:pStyle w:val="BodyText"/>
        <w:spacing w:before="197"/>
        <w:rPr>
          <w:sz w:val="20"/>
        </w:rPr>
      </w:pPr>
      <w:r>
        <w:rPr>
          <w:sz w:val="20"/>
        </w:rPr>
        <mc:AlternateContent>
          <mc:Choice Requires="wps">
            <w:drawing>
              <wp:anchor distT="0" distB="0" distL="0" distR="0" allowOverlap="1" layoutInCell="1" locked="0" behindDoc="1" simplePos="0" relativeHeight="487650304">
                <wp:simplePos x="0" y="0"/>
                <wp:positionH relativeFrom="page">
                  <wp:posOffset>707137</wp:posOffset>
                </wp:positionH>
                <wp:positionV relativeFrom="paragraph">
                  <wp:posOffset>286805</wp:posOffset>
                </wp:positionV>
                <wp:extent cx="6350635" cy="1270"/>
                <wp:effectExtent l="0" t="0" r="0" b="0"/>
                <wp:wrapTopAndBottom/>
                <wp:docPr id="272" name="Graphic 272"/>
                <wp:cNvGraphicFramePr>
                  <a:graphicFrameLocks/>
                </wp:cNvGraphicFramePr>
                <a:graphic>
                  <a:graphicData uri="http://schemas.microsoft.com/office/word/2010/wordprocessingShape">
                    <wps:wsp>
                      <wps:cNvPr id="272" name="Graphic 272"/>
                      <wps:cNvSpPr/>
                      <wps:spPr>
                        <a:xfrm>
                          <a:off x="0" y="0"/>
                          <a:ext cx="6350635" cy="1270"/>
                        </a:xfrm>
                        <a:custGeom>
                          <a:avLst/>
                          <a:gdLst/>
                          <a:ahLst/>
                          <a:cxnLst/>
                          <a:rect l="l" t="t" r="r" b="b"/>
                          <a:pathLst>
                            <a:path w="6350635" h="0">
                              <a:moveTo>
                                <a:pt x="0" y="0"/>
                              </a:moveTo>
                              <a:lnTo>
                                <a:pt x="6350416" y="0"/>
                              </a:lnTo>
                            </a:path>
                          </a:pathLst>
                        </a:custGeom>
                        <a:ln w="9601">
                          <a:solidFill>
                            <a:srgbClr val="001E5E"/>
                          </a:solidFill>
                          <a:prstDash val="solid"/>
                        </a:ln>
                      </wps:spPr>
                      <wps:bodyPr wrap="square" lIns="0" tIns="0" rIns="0" bIns="0" rtlCol="0">
                        <a:prstTxWarp prst="textNoShape">
                          <a:avLst/>
                        </a:prstTxWarp>
                        <a:noAutofit/>
                      </wps:bodyPr>
                    </wps:wsp>
                  </a:graphicData>
                </a:graphic>
              </wp:anchor>
            </w:drawing>
          </mc:Choice>
          <mc:Fallback>
            <w:pict>
              <v:shape style="position:absolute;margin-left:55.680099pt;margin-top:22.583088pt;width:500.05pt;height:.1pt;mso-position-horizontal-relative:page;mso-position-vertical-relative:paragraph;z-index:-15666176;mso-wrap-distance-left:0;mso-wrap-distance-right:0" id="docshape192" coordorigin="1114,452" coordsize="10001,0" path="m1114,452l11114,452e" filled="false" stroked="true" strokeweight=".756pt" strokecolor="#001e5e">
                <v:path arrowok="t"/>
                <v:stroke dashstyle="solid"/>
                <w10:wrap type="topAndBottom"/>
              </v:shape>
            </w:pict>
          </mc:Fallback>
        </mc:AlternateContent>
      </w:r>
      <w:r>
        <w:rPr>
          <w:sz w:val="20"/>
        </w:rPr>
        <w:drawing>
          <wp:anchor distT="0" distB="0" distL="0" distR="0" allowOverlap="1" layoutInCell="1" locked="0" behindDoc="1" simplePos="0" relativeHeight="487650816">
            <wp:simplePos x="0" y="0"/>
            <wp:positionH relativeFrom="page">
              <wp:posOffset>1815215</wp:posOffset>
            </wp:positionH>
            <wp:positionV relativeFrom="paragraph">
              <wp:posOffset>436877</wp:posOffset>
            </wp:positionV>
            <wp:extent cx="4148151" cy="562356"/>
            <wp:effectExtent l="0" t="0" r="0" b="0"/>
            <wp:wrapTopAndBottom/>
            <wp:docPr id="273" name="Image 273"/>
            <wp:cNvGraphicFramePr>
              <a:graphicFrameLocks/>
            </wp:cNvGraphicFramePr>
            <a:graphic>
              <a:graphicData uri="http://schemas.openxmlformats.org/drawingml/2006/picture">
                <pic:pic>
                  <pic:nvPicPr>
                    <pic:cNvPr id="273" name="Image 273"/>
                    <pic:cNvPicPr/>
                  </pic:nvPicPr>
                  <pic:blipFill>
                    <a:blip r:embed="rId202" cstate="print"/>
                    <a:stretch>
                      <a:fillRect/>
                    </a:stretch>
                  </pic:blipFill>
                  <pic:spPr>
                    <a:xfrm>
                      <a:off x="0" y="0"/>
                      <a:ext cx="4148151" cy="562356"/>
                    </a:xfrm>
                    <a:prstGeom prst="rect">
                      <a:avLst/>
                    </a:prstGeom>
                  </pic:spPr>
                </pic:pic>
              </a:graphicData>
            </a:graphic>
          </wp:anchor>
        </w:drawing>
      </w:r>
    </w:p>
    <w:p>
      <w:pPr>
        <w:pStyle w:val="BodyText"/>
        <w:spacing w:before="9"/>
        <w:rPr>
          <w:sz w:val="17"/>
        </w:rPr>
      </w:pPr>
    </w:p>
    <w:p>
      <w:pPr>
        <w:pStyle w:val="BodyText"/>
        <w:spacing w:before="37"/>
        <w:rPr>
          <w:sz w:val="16"/>
        </w:rPr>
      </w:pPr>
    </w:p>
    <w:p>
      <w:pPr>
        <w:tabs>
          <w:tab w:pos="2652" w:val="left" w:leader="none"/>
          <w:tab w:pos="2930" w:val="left" w:leader="none"/>
        </w:tabs>
        <w:spacing w:before="0"/>
        <w:ind w:left="372" w:right="0" w:firstLine="0"/>
        <w:jc w:val="left"/>
        <w:rPr>
          <w:sz w:val="16"/>
        </w:rPr>
      </w:pPr>
      <w:r>
        <w:rPr>
          <w:color w:val="001F5F"/>
          <w:sz w:val="16"/>
        </w:rPr>
        <w:t>Tiendas</w:t>
      </w:r>
      <w:r>
        <w:rPr>
          <w:rFonts w:ascii="Times New Roman" w:hAnsi="Times New Roman"/>
          <w:color w:val="001F5F"/>
          <w:spacing w:val="1"/>
          <w:sz w:val="16"/>
        </w:rPr>
        <w:t> </w:t>
      </w:r>
      <w:r>
        <w:rPr>
          <w:color w:val="001F5F"/>
          <w:sz w:val="16"/>
        </w:rPr>
        <w:t>Libres</w:t>
      </w:r>
      <w:r>
        <w:rPr>
          <w:rFonts w:ascii="Times New Roman" w:hAnsi="Times New Roman"/>
          <w:color w:val="001F5F"/>
          <w:spacing w:val="1"/>
          <w:sz w:val="16"/>
        </w:rPr>
        <w:t> </w:t>
      </w:r>
      <w:r>
        <w:rPr>
          <w:color w:val="001F5F"/>
          <w:sz w:val="16"/>
        </w:rPr>
        <w:t>de</w:t>
      </w:r>
      <w:r>
        <w:rPr>
          <w:rFonts w:ascii="Times New Roman" w:hAnsi="Times New Roman"/>
          <w:color w:val="001F5F"/>
          <w:spacing w:val="-2"/>
          <w:sz w:val="16"/>
        </w:rPr>
        <w:t> </w:t>
      </w:r>
      <w:r>
        <w:rPr>
          <w:color w:val="001F5F"/>
          <w:spacing w:val="-2"/>
          <w:sz w:val="16"/>
        </w:rPr>
        <w:t>Impuestos</w:t>
      </w:r>
      <w:r>
        <w:rPr>
          <w:rFonts w:ascii="Times New Roman" w:hAnsi="Times New Roman"/>
          <w:color w:val="001F5F"/>
          <w:sz w:val="16"/>
        </w:rPr>
        <w:tab/>
      </w:r>
      <w:r>
        <w:rPr>
          <w:color w:val="001F5F"/>
          <w:spacing w:val="-10"/>
          <w:sz w:val="16"/>
        </w:rPr>
        <w:t>•</w:t>
      </w:r>
      <w:r>
        <w:rPr>
          <w:color w:val="001F5F"/>
          <w:sz w:val="16"/>
        </w:rPr>
        <w:tab/>
        <w:t>Departamento</w:t>
      </w:r>
      <w:r>
        <w:rPr>
          <w:rFonts w:ascii="Times New Roman" w:hAnsi="Times New Roman"/>
          <w:color w:val="001F5F"/>
          <w:spacing w:val="1"/>
          <w:sz w:val="16"/>
        </w:rPr>
        <w:t> </w:t>
      </w:r>
      <w:r>
        <w:rPr>
          <w:color w:val="001F5F"/>
          <w:sz w:val="16"/>
        </w:rPr>
        <w:t>de</w:t>
      </w:r>
      <w:r>
        <w:rPr>
          <w:rFonts w:ascii="Times New Roman" w:hAnsi="Times New Roman"/>
          <w:color w:val="001F5F"/>
          <w:spacing w:val="-1"/>
          <w:sz w:val="16"/>
        </w:rPr>
        <w:t> </w:t>
      </w:r>
      <w:r>
        <w:rPr>
          <w:color w:val="001F5F"/>
          <w:sz w:val="16"/>
        </w:rPr>
        <w:t>Empresas</w:t>
      </w:r>
      <w:r>
        <w:rPr>
          <w:rFonts w:ascii="Times New Roman" w:hAnsi="Times New Roman"/>
          <w:color w:val="001F5F"/>
          <w:spacing w:val="3"/>
          <w:sz w:val="16"/>
        </w:rPr>
        <w:t> </w:t>
      </w:r>
      <w:r>
        <w:rPr>
          <w:color w:val="001F5F"/>
          <w:sz w:val="16"/>
        </w:rPr>
        <w:t>Comerciales</w:t>
      </w:r>
      <w:r>
        <w:rPr>
          <w:rFonts w:ascii="Times New Roman" w:hAnsi="Times New Roman"/>
          <w:color w:val="001F5F"/>
          <w:spacing w:val="45"/>
          <w:sz w:val="16"/>
        </w:rPr>
        <w:t>  </w:t>
      </w:r>
      <w:r>
        <w:rPr>
          <w:color w:val="001F5F"/>
          <w:sz w:val="16"/>
        </w:rPr>
        <w:t>•</w:t>
      </w:r>
      <w:r>
        <w:rPr>
          <w:color w:val="001F5F"/>
          <w:spacing w:val="39"/>
          <w:sz w:val="16"/>
        </w:rPr>
        <w:t>  </w:t>
      </w:r>
      <w:r>
        <w:rPr>
          <w:color w:val="001F5F"/>
          <w:sz w:val="16"/>
        </w:rPr>
        <w:t>Tel:</w:t>
      </w:r>
      <w:r>
        <w:rPr>
          <w:rFonts w:ascii="Times New Roman" w:hAnsi="Times New Roman"/>
          <w:color w:val="001F5F"/>
          <w:spacing w:val="1"/>
          <w:sz w:val="16"/>
        </w:rPr>
        <w:t> </w:t>
      </w:r>
      <w:r>
        <w:rPr>
          <w:color w:val="001F5F"/>
          <w:sz w:val="16"/>
        </w:rPr>
        <w:t>(506)</w:t>
      </w:r>
      <w:r>
        <w:rPr>
          <w:rFonts w:ascii="Times New Roman" w:hAnsi="Times New Roman"/>
          <w:color w:val="001F5F"/>
          <w:spacing w:val="2"/>
          <w:sz w:val="16"/>
        </w:rPr>
        <w:t> </w:t>
      </w:r>
      <w:r>
        <w:rPr>
          <w:color w:val="001F5F"/>
          <w:sz w:val="16"/>
        </w:rPr>
        <w:t>2443-0313</w:t>
      </w:r>
      <w:r>
        <w:rPr>
          <w:rFonts w:ascii="Times New Roman" w:hAnsi="Times New Roman"/>
          <w:color w:val="001F5F"/>
          <w:spacing w:val="44"/>
          <w:sz w:val="16"/>
        </w:rPr>
        <w:t>  </w:t>
      </w:r>
      <w:r>
        <w:rPr>
          <w:color w:val="001F5F"/>
          <w:sz w:val="16"/>
        </w:rPr>
        <w:t>•</w:t>
      </w:r>
      <w:r>
        <w:rPr>
          <w:color w:val="001F5F"/>
          <w:spacing w:val="37"/>
          <w:sz w:val="16"/>
        </w:rPr>
        <w:t>  </w:t>
      </w:r>
      <w:r>
        <w:rPr>
          <w:color w:val="001F5F"/>
          <w:sz w:val="16"/>
        </w:rPr>
        <w:t>Apartado</w:t>
      </w:r>
      <w:r>
        <w:rPr>
          <w:rFonts w:ascii="Times New Roman" w:hAnsi="Times New Roman"/>
          <w:color w:val="001F5F"/>
          <w:spacing w:val="2"/>
          <w:sz w:val="16"/>
        </w:rPr>
        <w:t> </w:t>
      </w:r>
      <w:r>
        <w:rPr>
          <w:color w:val="001F5F"/>
          <w:sz w:val="16"/>
        </w:rPr>
        <w:t>postal</w:t>
      </w:r>
      <w:r>
        <w:rPr>
          <w:rFonts w:ascii="Times New Roman" w:hAnsi="Times New Roman"/>
          <w:color w:val="001F5F"/>
          <w:spacing w:val="1"/>
          <w:sz w:val="16"/>
        </w:rPr>
        <w:t> </w:t>
      </w:r>
      <w:r>
        <w:rPr>
          <w:color w:val="001F5F"/>
          <w:sz w:val="16"/>
        </w:rPr>
        <w:t>7069-</w:t>
      </w:r>
      <w:r>
        <w:rPr>
          <w:color w:val="001F5F"/>
          <w:spacing w:val="-4"/>
          <w:sz w:val="16"/>
        </w:rPr>
        <w:t>1000</w:t>
      </w:r>
    </w:p>
    <w:p>
      <w:pPr>
        <w:spacing w:after="0"/>
        <w:jc w:val="left"/>
        <w:rPr>
          <w:sz w:val="16"/>
        </w:rPr>
        <w:sectPr>
          <w:type w:val="continuous"/>
          <w:pgSz w:w="12240" w:h="15840"/>
          <w:pgMar w:header="48" w:footer="0" w:top="1080" w:bottom="280" w:left="708" w:right="425"/>
        </w:sectPr>
      </w:pPr>
    </w:p>
    <w:p>
      <w:pPr>
        <w:spacing w:before="151"/>
        <w:ind w:left="1778" w:right="2435" w:firstLine="1507"/>
        <w:jc w:val="left"/>
        <w:rPr>
          <w:rFonts w:ascii="Calibri" w:hAnsi="Calibri"/>
          <w:b/>
          <w:sz w:val="24"/>
        </w:rPr>
      </w:pPr>
      <w:r>
        <w:rPr>
          <w:rFonts w:ascii="Calibri" w:hAnsi="Calibri"/>
          <w:b/>
          <w:sz w:val="24"/>
        </w:rPr>
        <w:t>INSTITUTO</w:t>
      </w:r>
      <w:r>
        <w:rPr>
          <w:rFonts w:ascii="Times New Roman" w:hAnsi="Times New Roman"/>
          <w:sz w:val="24"/>
        </w:rPr>
        <w:t> </w:t>
      </w:r>
      <w:r>
        <w:rPr>
          <w:rFonts w:ascii="Calibri" w:hAnsi="Calibri"/>
          <w:b/>
          <w:sz w:val="24"/>
        </w:rPr>
        <w:t>MIXTO</w:t>
      </w:r>
      <w:r>
        <w:rPr>
          <w:rFonts w:ascii="Times New Roman" w:hAnsi="Times New Roman"/>
          <w:sz w:val="24"/>
        </w:rPr>
        <w:t> </w:t>
      </w:r>
      <w:r>
        <w:rPr>
          <w:rFonts w:ascii="Calibri" w:hAnsi="Calibri"/>
          <w:b/>
          <w:sz w:val="24"/>
        </w:rPr>
        <w:t>DE</w:t>
      </w:r>
      <w:r>
        <w:rPr>
          <w:rFonts w:ascii="Times New Roman" w:hAnsi="Times New Roman"/>
          <w:sz w:val="24"/>
        </w:rPr>
        <w:t> </w:t>
      </w:r>
      <w:r>
        <w:rPr>
          <w:rFonts w:ascii="Calibri" w:hAnsi="Calibri"/>
          <w:b/>
          <w:sz w:val="24"/>
        </w:rPr>
        <w:t>AYUDA</w:t>
      </w:r>
      <w:r>
        <w:rPr>
          <w:rFonts w:ascii="Times New Roman" w:hAnsi="Times New Roman"/>
          <w:sz w:val="24"/>
        </w:rPr>
        <w:t> </w:t>
      </w:r>
      <w:r>
        <w:rPr>
          <w:rFonts w:ascii="Calibri" w:hAnsi="Calibri"/>
          <w:b/>
          <w:sz w:val="24"/>
        </w:rPr>
        <w:t>SOCIAL</w:t>
      </w:r>
      <w:r>
        <w:rPr>
          <w:rFonts w:ascii="Times New Roman" w:hAnsi="Times New Roman"/>
          <w:sz w:val="24"/>
        </w:rPr>
        <w:t> </w:t>
      </w:r>
      <w:r>
        <w:rPr>
          <w:rFonts w:ascii="Calibri" w:hAnsi="Calibri"/>
          <w:b/>
          <w:sz w:val="24"/>
        </w:rPr>
        <w:t>DEPARTAMENTO</w:t>
      </w:r>
      <w:r>
        <w:rPr>
          <w:rFonts w:ascii="Times New Roman" w:hAnsi="Times New Roman"/>
          <w:spacing w:val="-15"/>
          <w:sz w:val="24"/>
        </w:rPr>
        <w:t> </w:t>
      </w:r>
      <w:r>
        <w:rPr>
          <w:rFonts w:ascii="Calibri" w:hAnsi="Calibri"/>
          <w:b/>
          <w:sz w:val="24"/>
        </w:rPr>
        <w:t>DE</w:t>
      </w:r>
      <w:r>
        <w:rPr>
          <w:rFonts w:ascii="Times New Roman" w:hAnsi="Times New Roman"/>
          <w:spacing w:val="-15"/>
          <w:sz w:val="24"/>
        </w:rPr>
        <w:t> </w:t>
      </w:r>
      <w:r>
        <w:rPr>
          <w:rFonts w:ascii="Calibri" w:hAnsi="Calibri"/>
          <w:b/>
          <w:sz w:val="24"/>
        </w:rPr>
        <w:t>ADMINISTRACIÓN</w:t>
      </w:r>
      <w:r>
        <w:rPr>
          <w:rFonts w:ascii="Times New Roman" w:hAnsi="Times New Roman"/>
          <w:spacing w:val="-15"/>
          <w:sz w:val="24"/>
        </w:rPr>
        <w:t> </w:t>
      </w:r>
      <w:r>
        <w:rPr>
          <w:rFonts w:ascii="Calibri" w:hAnsi="Calibri"/>
          <w:b/>
          <w:sz w:val="24"/>
        </w:rPr>
        <w:t>FINANCIERA-PRESUPUESTO</w:t>
      </w:r>
    </w:p>
    <w:p>
      <w:pPr>
        <w:pStyle w:val="BodyText"/>
        <w:spacing w:before="80"/>
        <w:rPr>
          <w:rFonts w:ascii="Calibri"/>
          <w:b/>
          <w:sz w:val="32"/>
        </w:rPr>
      </w:pPr>
    </w:p>
    <w:p>
      <w:pPr>
        <w:pStyle w:val="Heading3"/>
        <w:spacing w:line="367" w:lineRule="exact"/>
        <w:ind w:right="695"/>
      </w:pPr>
      <w:r>
        <w:rPr/>
        <w:t>FORMULARIO</w:t>
      </w:r>
      <w:r>
        <w:rPr>
          <w:rFonts w:ascii="Times New Roman" w:hAnsi="Times New Roman"/>
          <w:b w:val="0"/>
          <w:spacing w:val="-9"/>
        </w:rPr>
        <w:t> </w:t>
      </w:r>
      <w:r>
        <w:rPr/>
        <w:t>PARA</w:t>
      </w:r>
      <w:r>
        <w:rPr>
          <w:rFonts w:ascii="Times New Roman" w:hAnsi="Times New Roman"/>
          <w:b w:val="0"/>
          <w:spacing w:val="-9"/>
        </w:rPr>
        <w:t> </w:t>
      </w:r>
      <w:r>
        <w:rPr/>
        <w:t>MODIFICACIÓN</w:t>
      </w:r>
      <w:r>
        <w:rPr>
          <w:rFonts w:ascii="Times New Roman" w:hAnsi="Times New Roman"/>
          <w:b w:val="0"/>
          <w:spacing w:val="-6"/>
        </w:rPr>
        <w:t> </w:t>
      </w:r>
      <w:r>
        <w:rPr>
          <w:spacing w:val="-2"/>
        </w:rPr>
        <w:t>GENERAL</w:t>
      </w:r>
    </w:p>
    <w:p>
      <w:pPr>
        <w:pStyle w:val="Heading4"/>
      </w:pPr>
      <w:r>
        <w:rPr>
          <w:spacing w:val="-2"/>
        </w:rPr>
        <w:t>IMAS-DGR-DEC-00001-</w:t>
      </w:r>
      <w:r>
        <w:rPr>
          <w:spacing w:val="-4"/>
        </w:rPr>
        <w:t>2026</w:t>
      </w:r>
    </w:p>
    <w:p>
      <w:pPr>
        <w:pStyle w:val="BodyText"/>
        <w:spacing w:before="254"/>
        <w:rPr>
          <w:b/>
          <w:sz w:val="28"/>
        </w:rPr>
      </w:pPr>
    </w:p>
    <w:p>
      <w:pPr>
        <w:spacing w:before="1"/>
        <w:ind w:left="839" w:right="695" w:firstLine="0"/>
        <w:jc w:val="center"/>
        <w:rPr>
          <w:b/>
          <w:sz w:val="22"/>
        </w:rPr>
      </w:pPr>
      <w:r>
        <w:rPr>
          <w:b/>
          <w:sz w:val="22"/>
          <w:u w:val="single"/>
        </w:rPr>
        <w:t>ORIGEN</w:t>
      </w:r>
      <w:r>
        <w:rPr>
          <w:rFonts w:ascii="Times New Roman" w:hAnsi="Times New Roman"/>
          <w:sz w:val="22"/>
          <w:u w:val="single"/>
        </w:rPr>
        <w:t> </w:t>
      </w:r>
      <w:r>
        <w:rPr>
          <w:b/>
          <w:sz w:val="22"/>
          <w:u w:val="single"/>
        </w:rPr>
        <w:t>DE</w:t>
      </w:r>
      <w:r>
        <w:rPr>
          <w:rFonts w:ascii="Times New Roman" w:hAnsi="Times New Roman"/>
          <w:sz w:val="22"/>
          <w:u w:val="single"/>
        </w:rPr>
        <w:t> </w:t>
      </w:r>
      <w:r>
        <w:rPr>
          <w:b/>
          <w:sz w:val="22"/>
          <w:u w:val="single"/>
        </w:rPr>
        <w:t>LOS</w:t>
      </w:r>
      <w:r>
        <w:rPr>
          <w:rFonts w:ascii="Times New Roman" w:hAnsi="Times New Roman"/>
          <w:sz w:val="22"/>
          <w:u w:val="single"/>
        </w:rPr>
        <w:t> </w:t>
      </w:r>
      <w:r>
        <w:rPr>
          <w:b/>
          <w:sz w:val="22"/>
          <w:u w:val="single"/>
        </w:rPr>
        <w:t>RECURSOS</w:t>
      </w:r>
      <w:r>
        <w:rPr>
          <w:rFonts w:ascii="Times New Roman" w:hAnsi="Times New Roman"/>
          <w:sz w:val="22"/>
          <w:u w:val="single"/>
        </w:rPr>
        <w:t> </w:t>
      </w:r>
      <w:r>
        <w:rPr>
          <w:b/>
          <w:sz w:val="22"/>
          <w:u w:val="single"/>
        </w:rPr>
        <w:t>(DISMINUCIONES)</w:t>
      </w:r>
      <w:r>
        <w:rPr>
          <w:rFonts w:ascii="Times New Roman" w:hAnsi="Times New Roman"/>
          <w:sz w:val="22"/>
          <w:u w:val="single"/>
        </w:rPr>
        <w:t> </w:t>
      </w:r>
      <w:r>
        <w:rPr>
          <w:b/>
          <w:sz w:val="22"/>
          <w:u w:val="single"/>
        </w:rPr>
        <w:t>Y</w:t>
      </w:r>
      <w:r>
        <w:rPr>
          <w:rFonts w:ascii="Times New Roman" w:hAnsi="Times New Roman"/>
          <w:sz w:val="22"/>
          <w:u w:val="single"/>
        </w:rPr>
        <w:t> </w:t>
      </w:r>
      <w:r>
        <w:rPr>
          <w:b/>
          <w:sz w:val="22"/>
          <w:u w:val="single"/>
        </w:rPr>
        <w:t>APLICACIÓN</w:t>
      </w:r>
      <w:r>
        <w:rPr>
          <w:rFonts w:ascii="Times New Roman" w:hAnsi="Times New Roman"/>
          <w:sz w:val="22"/>
          <w:u w:val="single"/>
        </w:rPr>
        <w:t> </w:t>
      </w:r>
      <w:r>
        <w:rPr>
          <w:b/>
          <w:sz w:val="22"/>
          <w:u w:val="single"/>
        </w:rPr>
        <w:t>DE</w:t>
      </w:r>
      <w:r>
        <w:rPr>
          <w:rFonts w:ascii="Times New Roman" w:hAnsi="Times New Roman"/>
          <w:sz w:val="22"/>
          <w:u w:val="single"/>
        </w:rPr>
        <w:t> </w:t>
      </w:r>
      <w:r>
        <w:rPr>
          <w:b/>
          <w:sz w:val="22"/>
          <w:u w:val="single"/>
        </w:rPr>
        <w:t>LOS</w:t>
      </w:r>
      <w:r>
        <w:rPr>
          <w:rFonts w:ascii="Times New Roman" w:hAnsi="Times New Roman"/>
          <w:sz w:val="22"/>
          <w:u w:val="single"/>
        </w:rPr>
        <w:t> </w:t>
      </w:r>
      <w:r>
        <w:rPr>
          <w:b/>
          <w:sz w:val="22"/>
          <w:u w:val="single"/>
        </w:rPr>
        <w:t>DE</w:t>
      </w:r>
      <w:r>
        <w:rPr>
          <w:rFonts w:ascii="Times New Roman" w:hAnsi="Times New Roman"/>
          <w:sz w:val="22"/>
          <w:u w:val="single"/>
        </w:rPr>
        <w:t> </w:t>
      </w:r>
      <w:r>
        <w:rPr>
          <w:b/>
          <w:sz w:val="22"/>
          <w:u w:val="single"/>
        </w:rPr>
        <w:t>LOS</w:t>
      </w:r>
      <w:r>
        <w:rPr>
          <w:rFonts w:ascii="Times New Roman" w:hAnsi="Times New Roman"/>
          <w:sz w:val="22"/>
          <w:u w:val="none"/>
        </w:rPr>
        <w:t> </w:t>
      </w:r>
      <w:r>
        <w:rPr>
          <w:b/>
          <w:sz w:val="22"/>
          <w:u w:val="single"/>
        </w:rPr>
        <w:t>RECURSOS</w:t>
      </w:r>
      <w:r>
        <w:rPr>
          <w:rFonts w:ascii="Times New Roman" w:hAnsi="Times New Roman"/>
          <w:sz w:val="22"/>
          <w:u w:val="single"/>
        </w:rPr>
        <w:t> </w:t>
      </w:r>
      <w:r>
        <w:rPr>
          <w:b/>
          <w:sz w:val="22"/>
          <w:u w:val="single"/>
        </w:rPr>
        <w:t>(AUMENTOS)</w:t>
      </w:r>
    </w:p>
    <w:p>
      <w:pPr>
        <w:pStyle w:val="BodyText"/>
        <w:rPr>
          <w:b/>
        </w:rPr>
      </w:pPr>
    </w:p>
    <w:p>
      <w:pPr>
        <w:pStyle w:val="BodyText"/>
        <w:spacing w:before="205"/>
        <w:rPr>
          <w:b/>
        </w:rPr>
      </w:pPr>
    </w:p>
    <w:p>
      <w:pPr>
        <w:pStyle w:val="Heading8"/>
        <w:ind w:left="994"/>
      </w:pPr>
      <w:r>
        <w:rPr/>
        <w:t>JUSTIFICACIÓN</w:t>
      </w:r>
      <w:r>
        <w:rPr>
          <w:rFonts w:ascii="Times New Roman" w:hAnsi="Times New Roman"/>
          <w:b w:val="0"/>
          <w:spacing w:val="-4"/>
        </w:rPr>
        <w:t> </w:t>
      </w:r>
      <w:r>
        <w:rPr/>
        <w:t>DEL</w:t>
      </w:r>
      <w:r>
        <w:rPr>
          <w:rFonts w:ascii="Times New Roman" w:hAnsi="Times New Roman"/>
          <w:b w:val="0"/>
          <w:spacing w:val="-3"/>
        </w:rPr>
        <w:t> </w:t>
      </w:r>
      <w:r>
        <w:rPr>
          <w:spacing w:val="-2"/>
        </w:rPr>
        <w:t>ORIGEN:</w:t>
      </w:r>
    </w:p>
    <w:p>
      <w:pPr>
        <w:pStyle w:val="BodyText"/>
        <w:spacing w:before="224"/>
        <w:rPr>
          <w:b/>
        </w:rPr>
      </w:pPr>
    </w:p>
    <w:p>
      <w:pPr>
        <w:pStyle w:val="BodyText"/>
        <w:ind w:left="1094" w:right="842"/>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consideraron</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cubrir</w:t>
      </w:r>
      <w:r>
        <w:rPr>
          <w:rFonts w:ascii="Times New Roman" w:hAnsi="Times New Roman"/>
        </w:rPr>
        <w:t> </w:t>
      </w:r>
      <w:r>
        <w:rPr/>
        <w:t>diferentes</w:t>
      </w:r>
      <w:r>
        <w:rPr>
          <w:rFonts w:ascii="Times New Roman" w:hAnsi="Times New Roman"/>
        </w:rPr>
        <w:t> </w:t>
      </w:r>
      <w:r>
        <w:rPr/>
        <w:t>proyectos</w:t>
      </w:r>
      <w:r>
        <w:rPr>
          <w:rFonts w:ascii="Times New Roman" w:hAnsi="Times New Roman"/>
        </w:rPr>
        <w:t> </w:t>
      </w:r>
      <w:r>
        <w:rPr/>
        <w:t>y</w:t>
      </w:r>
      <w:r>
        <w:rPr>
          <w:rFonts w:ascii="Times New Roman" w:hAnsi="Times New Roman"/>
        </w:rPr>
        <w:t> </w:t>
      </w:r>
      <w:r>
        <w:rPr/>
        <w:t>propuestas.</w:t>
      </w:r>
      <w:r>
        <w:rPr>
          <w:rFonts w:ascii="Times New Roman" w:hAnsi="Times New Roman"/>
        </w:rPr>
        <w:t> </w:t>
      </w:r>
      <w:r>
        <w:rPr/>
        <w:t>Sin</w:t>
      </w:r>
      <w:r>
        <w:rPr>
          <w:rFonts w:ascii="Times New Roman" w:hAnsi="Times New Roman"/>
        </w:rPr>
        <w:t> </w:t>
      </w:r>
      <w:r>
        <w:rPr/>
        <w:t>embargo,</w:t>
      </w:r>
      <w:r>
        <w:rPr>
          <w:rFonts w:ascii="Times New Roman" w:hAnsi="Times New Roman"/>
        </w:rPr>
        <w:t> </w:t>
      </w:r>
      <w:r>
        <w:rPr/>
        <w:t>se</w:t>
      </w:r>
      <w:r>
        <w:rPr>
          <w:rFonts w:ascii="Times New Roman" w:hAnsi="Times New Roman"/>
        </w:rPr>
        <w:t> </w:t>
      </w:r>
      <w:r>
        <w:rPr/>
        <w:t>realizó</w:t>
      </w:r>
      <w:r>
        <w:rPr>
          <w:rFonts w:ascii="Times New Roman" w:hAnsi="Times New Roman"/>
        </w:rPr>
        <w:t> </w:t>
      </w:r>
      <w:r>
        <w:rPr/>
        <w:t>un</w:t>
      </w:r>
      <w:r>
        <w:rPr>
          <w:rFonts w:ascii="Times New Roman" w:hAnsi="Times New Roman"/>
        </w:rPr>
        <w:t> </w:t>
      </w:r>
      <w:r>
        <w:rPr/>
        <w:t>análisis</w:t>
      </w:r>
      <w:r>
        <w:rPr>
          <w:rFonts w:ascii="Times New Roman" w:hAnsi="Times New Roman"/>
        </w:rPr>
        <w:t> </w:t>
      </w:r>
      <w:r>
        <w:rPr/>
        <w:t>y</w:t>
      </w:r>
      <w:r>
        <w:rPr>
          <w:rFonts w:ascii="Times New Roman" w:hAnsi="Times New Roman"/>
        </w:rPr>
        <w:t> </w:t>
      </w:r>
      <w:r>
        <w:rPr/>
        <w:t>revisión</w:t>
      </w:r>
      <w:r>
        <w:rPr>
          <w:rFonts w:ascii="Times New Roman" w:hAnsi="Times New Roman"/>
          <w:spacing w:val="-8"/>
        </w:rPr>
        <w:t> </w:t>
      </w:r>
      <w:r>
        <w:rPr/>
        <w:t>de</w:t>
      </w:r>
      <w:r>
        <w:rPr>
          <w:rFonts w:ascii="Times New Roman" w:hAnsi="Times New Roman"/>
          <w:spacing w:val="-8"/>
        </w:rPr>
        <w:t> </w:t>
      </w:r>
      <w:r>
        <w:rPr/>
        <w:t>cada</w:t>
      </w:r>
      <w:r>
        <w:rPr>
          <w:rFonts w:ascii="Times New Roman" w:hAnsi="Times New Roman"/>
          <w:spacing w:val="-10"/>
        </w:rPr>
        <w:t> </w:t>
      </w:r>
      <w:r>
        <w:rPr/>
        <w:t>subpartida</w:t>
      </w:r>
      <w:r>
        <w:rPr>
          <w:rFonts w:ascii="Times New Roman" w:hAnsi="Times New Roman"/>
          <w:spacing w:val="-8"/>
        </w:rPr>
        <w:t> </w:t>
      </w:r>
      <w:r>
        <w:rPr/>
        <w:t>presupuestaria</w:t>
      </w:r>
      <w:r>
        <w:rPr>
          <w:rFonts w:ascii="Times New Roman" w:hAnsi="Times New Roman"/>
          <w:spacing w:val="-10"/>
        </w:rPr>
        <w:t> </w:t>
      </w:r>
      <w:r>
        <w:rPr/>
        <w:t>y</w:t>
      </w:r>
      <w:r>
        <w:rPr>
          <w:rFonts w:ascii="Times New Roman" w:hAnsi="Times New Roman"/>
          <w:spacing w:val="-7"/>
        </w:rPr>
        <w:t> </w:t>
      </w:r>
      <w:r>
        <w:rPr/>
        <w:t>se</w:t>
      </w:r>
      <w:r>
        <w:rPr>
          <w:rFonts w:ascii="Times New Roman" w:hAnsi="Times New Roman"/>
          <w:spacing w:val="-8"/>
        </w:rPr>
        <w:t> </w:t>
      </w:r>
      <w:r>
        <w:rPr/>
        <w:t>determinó</w:t>
      </w:r>
      <w:r>
        <w:rPr>
          <w:rFonts w:ascii="Times New Roman" w:hAnsi="Times New Roman"/>
          <w:spacing w:val="-7"/>
        </w:rPr>
        <w:t> </w:t>
      </w:r>
      <w:r>
        <w:rPr/>
        <w:t>aquellas</w:t>
      </w:r>
      <w:r>
        <w:rPr>
          <w:rFonts w:ascii="Times New Roman" w:hAnsi="Times New Roman"/>
          <w:spacing w:val="-7"/>
        </w:rPr>
        <w:t> </w:t>
      </w:r>
      <w:r>
        <w:rPr/>
        <w:t>subpartidas</w:t>
      </w:r>
      <w:r>
        <w:rPr>
          <w:rFonts w:ascii="Times New Roman" w:hAnsi="Times New Roman"/>
          <w:spacing w:val="-7"/>
        </w:rPr>
        <w:t> </w:t>
      </w:r>
      <w:r>
        <w:rPr/>
        <w:t>que</w:t>
      </w:r>
      <w:r>
        <w:rPr>
          <w:rFonts w:ascii="Times New Roman" w:hAnsi="Times New Roman"/>
          <w:spacing w:val="-10"/>
        </w:rPr>
        <w:t> </w:t>
      </w:r>
      <w:r>
        <w:rPr/>
        <w:t>se</w:t>
      </w:r>
      <w:r>
        <w:rPr>
          <w:rFonts w:ascii="Times New Roman" w:hAnsi="Times New Roman"/>
          <w:spacing w:val="-7"/>
        </w:rPr>
        <w:t> </w:t>
      </w:r>
      <w:r>
        <w:rPr/>
        <w:t>pueden</w:t>
      </w:r>
      <w:r>
        <w:rPr>
          <w:rFonts w:ascii="Times New Roman" w:hAnsi="Times New Roman"/>
        </w:rPr>
        <w:t> </w:t>
      </w:r>
      <w:r>
        <w:rPr/>
        <w:t>trasladar</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a</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actuales</w:t>
      </w:r>
      <w:r>
        <w:rPr>
          <w:rFonts w:ascii="Times New Roman" w:hAnsi="Times New Roman"/>
        </w:rPr>
        <w:t> </w:t>
      </w:r>
      <w:r>
        <w:rPr/>
        <w:t>del</w:t>
      </w:r>
      <w:r>
        <w:rPr>
          <w:rFonts w:ascii="Times New Roman" w:hAnsi="Times New Roman"/>
        </w:rPr>
        <w:t> </w:t>
      </w:r>
      <w:r>
        <w:rPr/>
        <w:t>negocio.</w:t>
      </w:r>
    </w:p>
    <w:p>
      <w:pPr>
        <w:pStyle w:val="BodyText"/>
        <w:rPr>
          <w:sz w:val="20"/>
        </w:rPr>
      </w:pPr>
    </w:p>
    <w:p>
      <w:pPr>
        <w:pStyle w:val="BodyText"/>
        <w:spacing w:before="50"/>
        <w:rPr>
          <w:sz w:val="20"/>
        </w:rPr>
      </w:pPr>
      <w:r>
        <w:rPr>
          <w:sz w:val="20"/>
        </w:rPr>
        <w:drawing>
          <wp:anchor distT="0" distB="0" distL="0" distR="0" allowOverlap="1" layoutInCell="1" locked="0" behindDoc="1" simplePos="0" relativeHeight="487652352">
            <wp:simplePos x="0" y="0"/>
            <wp:positionH relativeFrom="page">
              <wp:posOffset>1160973</wp:posOffset>
            </wp:positionH>
            <wp:positionV relativeFrom="paragraph">
              <wp:posOffset>193383</wp:posOffset>
            </wp:positionV>
            <wp:extent cx="5687290" cy="3769423"/>
            <wp:effectExtent l="0" t="0" r="0" b="0"/>
            <wp:wrapTopAndBottom/>
            <wp:docPr id="276" name="Image 276"/>
            <wp:cNvGraphicFramePr>
              <a:graphicFrameLocks/>
            </wp:cNvGraphicFramePr>
            <a:graphic>
              <a:graphicData uri="http://schemas.openxmlformats.org/drawingml/2006/picture">
                <pic:pic>
                  <pic:nvPicPr>
                    <pic:cNvPr id="276" name="Image 276"/>
                    <pic:cNvPicPr/>
                  </pic:nvPicPr>
                  <pic:blipFill>
                    <a:blip r:embed="rId11" cstate="print"/>
                    <a:stretch>
                      <a:fillRect/>
                    </a:stretch>
                  </pic:blipFill>
                  <pic:spPr>
                    <a:xfrm>
                      <a:off x="0" y="0"/>
                      <a:ext cx="5687290" cy="3769423"/>
                    </a:xfrm>
                    <a:prstGeom prst="rect">
                      <a:avLst/>
                    </a:prstGeom>
                  </pic:spPr>
                </pic:pic>
              </a:graphicData>
            </a:graphic>
          </wp:anchor>
        </w:drawing>
      </w:r>
    </w:p>
    <w:p>
      <w:pPr>
        <w:pStyle w:val="BodyText"/>
        <w:spacing w:after="0"/>
        <w:rPr>
          <w:sz w:val="20"/>
        </w:rPr>
        <w:sectPr>
          <w:headerReference w:type="default" r:id="rId203"/>
          <w:footerReference w:type="default" r:id="rId204"/>
          <w:pgSz w:w="12250" w:h="15850"/>
          <w:pgMar w:header="52" w:footer="0" w:top="1400" w:bottom="280" w:left="708" w:right="427"/>
        </w:sectPr>
      </w:pPr>
    </w:p>
    <w:p>
      <w:pPr>
        <w:pStyle w:val="Heading6"/>
      </w:pPr>
      <w:r>
        <w:rPr/>
        <w:t>INSTITUTO</w:t>
      </w:r>
      <w:r>
        <w:rPr>
          <w:rFonts w:ascii="Times New Roman" w:hAnsi="Times New Roman"/>
          <w:b w:val="0"/>
        </w:rPr>
        <w:t> </w:t>
      </w:r>
      <w:r>
        <w:rPr/>
        <w:t>MIXTO</w:t>
      </w:r>
      <w:r>
        <w:rPr>
          <w:rFonts w:ascii="Times New Roman" w:hAnsi="Times New Roman"/>
          <w:b w:val="0"/>
        </w:rPr>
        <w:t> </w:t>
      </w:r>
      <w:r>
        <w:rPr/>
        <w:t>DE</w:t>
      </w:r>
      <w:r>
        <w:rPr>
          <w:rFonts w:ascii="Times New Roman" w:hAnsi="Times New Roman"/>
          <w:b w:val="0"/>
        </w:rPr>
        <w:t> </w:t>
      </w:r>
      <w:r>
        <w:rPr/>
        <w:t>AYUDA</w:t>
      </w:r>
      <w:r>
        <w:rPr>
          <w:rFonts w:ascii="Times New Roman" w:hAnsi="Times New Roman"/>
          <w:b w:val="0"/>
        </w:rPr>
        <w:t> </w:t>
      </w:r>
      <w:r>
        <w:rPr/>
        <w:t>SOCIAL</w:t>
      </w:r>
      <w:r>
        <w:rPr>
          <w:rFonts w:ascii="Times New Roman" w:hAnsi="Times New Roman"/>
          <w:b w:val="0"/>
        </w:rPr>
        <w:t> </w:t>
      </w:r>
      <w:r>
        <w:rPr/>
        <w:t>DEPARTAMENTO</w:t>
      </w:r>
      <w:r>
        <w:rPr>
          <w:rFonts w:ascii="Times New Roman" w:hAnsi="Times New Roman"/>
          <w:b w:val="0"/>
          <w:spacing w:val="-15"/>
        </w:rPr>
        <w:t> </w:t>
      </w:r>
      <w:r>
        <w:rPr/>
        <w:t>DE</w:t>
      </w:r>
      <w:r>
        <w:rPr>
          <w:rFonts w:ascii="Times New Roman" w:hAnsi="Times New Roman"/>
          <w:b w:val="0"/>
          <w:spacing w:val="-15"/>
        </w:rPr>
        <w:t> </w:t>
      </w:r>
      <w:r>
        <w:rPr/>
        <w:t>ADMINISTRACIÓN</w:t>
      </w:r>
      <w:r>
        <w:rPr>
          <w:rFonts w:ascii="Times New Roman" w:hAnsi="Times New Roman"/>
          <w:b w:val="0"/>
          <w:spacing w:val="-15"/>
        </w:rPr>
        <w:t> </w:t>
      </w:r>
      <w:r>
        <w:rPr/>
        <w:t>FINANCIERA-PRESUPUESTO</w:t>
      </w:r>
    </w:p>
    <w:p>
      <w:pPr>
        <w:pStyle w:val="BodyText"/>
        <w:rPr>
          <w:rFonts w:ascii="Calibri"/>
          <w:b/>
        </w:rPr>
      </w:pPr>
    </w:p>
    <w:p>
      <w:pPr>
        <w:pStyle w:val="BodyText"/>
        <w:spacing w:before="13"/>
        <w:rPr>
          <w:rFonts w:ascii="Calibri"/>
          <w:b/>
        </w:rPr>
      </w:pPr>
    </w:p>
    <w:p>
      <w:pPr>
        <w:pStyle w:val="Heading8"/>
        <w:ind w:left="994"/>
      </w:pPr>
      <w:r>
        <w:rPr/>
        <w:t>JUSTIFICACIÓN</w:t>
      </w:r>
      <w:r>
        <w:rPr>
          <w:rFonts w:ascii="Times New Roman" w:hAnsi="Times New Roman"/>
          <w:b w:val="0"/>
          <w:spacing w:val="-3"/>
        </w:rPr>
        <w:t> </w:t>
      </w:r>
      <w:r>
        <w:rPr/>
        <w:t>DE</w:t>
      </w:r>
      <w:r>
        <w:rPr>
          <w:rFonts w:ascii="Times New Roman" w:hAnsi="Times New Roman"/>
          <w:b w:val="0"/>
          <w:spacing w:val="1"/>
        </w:rPr>
        <w:t> </w:t>
      </w:r>
      <w:r>
        <w:rPr/>
        <w:t>LA</w:t>
      </w:r>
      <w:r>
        <w:rPr>
          <w:rFonts w:ascii="Times New Roman" w:hAnsi="Times New Roman"/>
          <w:b w:val="0"/>
          <w:spacing w:val="1"/>
        </w:rPr>
        <w:t> </w:t>
      </w:r>
      <w:r>
        <w:rPr>
          <w:spacing w:val="-2"/>
        </w:rPr>
        <w:t>DISMINUCIÓN:</w:t>
      </w:r>
    </w:p>
    <w:p>
      <w:pPr>
        <w:pStyle w:val="BodyText"/>
        <w:rPr>
          <w:b/>
          <w:sz w:val="20"/>
        </w:rPr>
      </w:pPr>
    </w:p>
    <w:p>
      <w:pPr>
        <w:pStyle w:val="BodyText"/>
        <w:spacing w:before="146"/>
        <w:rPr>
          <w:b/>
          <w:sz w:val="20"/>
        </w:rPr>
      </w:pPr>
      <w:r>
        <w:rPr>
          <w:b/>
          <w:sz w:val="20"/>
        </w:rPr>
        <w:drawing>
          <wp:anchor distT="0" distB="0" distL="0" distR="0" allowOverlap="1" layoutInCell="1" locked="0" behindDoc="1" simplePos="0" relativeHeight="487652864">
            <wp:simplePos x="0" y="0"/>
            <wp:positionH relativeFrom="page">
              <wp:posOffset>1116008</wp:posOffset>
            </wp:positionH>
            <wp:positionV relativeFrom="paragraph">
              <wp:posOffset>254099</wp:posOffset>
            </wp:positionV>
            <wp:extent cx="5784848" cy="250031"/>
            <wp:effectExtent l="0" t="0" r="0" b="0"/>
            <wp:wrapTopAndBottom/>
            <wp:docPr id="279" name="Image 279"/>
            <wp:cNvGraphicFramePr>
              <a:graphicFrameLocks/>
            </wp:cNvGraphicFramePr>
            <a:graphic>
              <a:graphicData uri="http://schemas.openxmlformats.org/drawingml/2006/picture">
                <pic:pic>
                  <pic:nvPicPr>
                    <pic:cNvPr id="279" name="Image 279"/>
                    <pic:cNvPicPr/>
                  </pic:nvPicPr>
                  <pic:blipFill>
                    <a:blip r:embed="rId12" cstate="print"/>
                    <a:stretch>
                      <a:fillRect/>
                    </a:stretch>
                  </pic:blipFill>
                  <pic:spPr>
                    <a:xfrm>
                      <a:off x="0" y="0"/>
                      <a:ext cx="5784848" cy="250031"/>
                    </a:xfrm>
                    <a:prstGeom prst="rect">
                      <a:avLst/>
                    </a:prstGeom>
                  </pic:spPr>
                </pic:pic>
              </a:graphicData>
            </a:graphic>
          </wp:anchor>
        </w:drawing>
      </w:r>
    </w:p>
    <w:p>
      <w:pPr>
        <w:pStyle w:val="BodyText"/>
        <w:spacing w:before="128"/>
        <w:rPr>
          <w:b/>
        </w:rPr>
      </w:pPr>
    </w:p>
    <w:p>
      <w:pPr>
        <w:pStyle w:val="BodyText"/>
        <w:ind w:left="994" w:right="842"/>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Alquileres</w:t>
      </w:r>
      <w:r>
        <w:rPr>
          <w:rFonts w:ascii="Times New Roman" w:hAnsi="Times New Roman"/>
        </w:rPr>
        <w:t> </w:t>
      </w:r>
      <w:r>
        <w:rPr/>
        <w:t>edificios;</w:t>
      </w:r>
      <w:r>
        <w:rPr>
          <w:rFonts w:ascii="Times New Roman" w:hAnsi="Times New Roman"/>
        </w:rPr>
        <w:t> </w:t>
      </w:r>
      <w:r>
        <w:rPr/>
        <w:t>línea</w:t>
      </w:r>
      <w:r>
        <w:rPr>
          <w:rFonts w:ascii="Times New Roman" w:hAnsi="Times New Roman"/>
        </w:rPr>
        <w:t> </w:t>
      </w:r>
      <w:r>
        <w:rPr/>
        <w:t>programática</w:t>
      </w:r>
      <w:r>
        <w:rPr>
          <w:rFonts w:ascii="Times New Roman" w:hAnsi="Times New Roman"/>
        </w:rPr>
        <w:t> </w:t>
      </w:r>
      <w:r>
        <w:rPr/>
        <w:t>Alquiler</w:t>
      </w:r>
      <w:r>
        <w:rPr>
          <w:rFonts w:ascii="Times New Roman" w:hAnsi="Times New Roman"/>
        </w:rPr>
        <w:t> </w:t>
      </w:r>
      <w:r>
        <w:rPr/>
        <w:t>nuevo</w:t>
      </w:r>
      <w:r>
        <w:rPr>
          <w:rFonts w:ascii="Times New Roman" w:hAnsi="Times New Roman"/>
        </w:rPr>
        <w:t> </w:t>
      </w:r>
      <w:r>
        <w:rPr/>
        <w:t>edificio</w:t>
      </w:r>
      <w:r>
        <w:rPr>
          <w:rFonts w:ascii="Times New Roman" w:hAnsi="Times New Roman"/>
        </w:rPr>
        <w:t> </w:t>
      </w:r>
      <w:r>
        <w:rPr/>
        <w:t>para</w:t>
      </w:r>
      <w:r>
        <w:rPr>
          <w:rFonts w:ascii="Times New Roman" w:hAnsi="Times New Roman"/>
        </w:rPr>
        <w:t> </w:t>
      </w:r>
      <w:r>
        <w:rPr/>
        <w:t>área</w:t>
      </w:r>
      <w:r>
        <w:rPr>
          <w:rFonts w:ascii="Times New Roman" w:hAnsi="Times New Roman"/>
        </w:rPr>
        <w:t> </w:t>
      </w:r>
      <w:r>
        <w:rPr/>
        <w:t>administrativa;</w:t>
      </w:r>
      <w:r>
        <w:rPr>
          <w:rFonts w:ascii="Times New Roman" w:hAnsi="Times New Roman"/>
          <w:spacing w:val="-2"/>
        </w:rPr>
        <w:t> </w:t>
      </w:r>
      <w:r>
        <w:rPr/>
        <w:t>sin</w:t>
      </w:r>
      <w:r>
        <w:rPr>
          <w:rFonts w:ascii="Times New Roman" w:hAnsi="Times New Roman"/>
        </w:rPr>
        <w:t> </w:t>
      </w:r>
      <w:r>
        <w:rPr/>
        <w:t>embargo,</w:t>
      </w:r>
      <w:r>
        <w:rPr>
          <w:rFonts w:ascii="Times New Roman" w:hAnsi="Times New Roman"/>
          <w:spacing w:val="-1"/>
        </w:rPr>
        <w:t> </w:t>
      </w:r>
      <w:r>
        <w:rPr/>
        <w:t>según</w:t>
      </w:r>
      <w:r>
        <w:rPr>
          <w:rFonts w:ascii="Times New Roman" w:hAnsi="Times New Roman"/>
          <w:spacing w:val="-1"/>
        </w:rPr>
        <w:t> </w:t>
      </w:r>
      <w:r>
        <w:rPr/>
        <w:t>análisis</w:t>
      </w:r>
      <w:r>
        <w:rPr>
          <w:rFonts w:ascii="Times New Roman" w:hAnsi="Times New Roman"/>
        </w:rPr>
        <w:t> </w:t>
      </w:r>
      <w:r>
        <w:rPr/>
        <w:t>y</w:t>
      </w:r>
      <w:r>
        <w:rPr>
          <w:rFonts w:ascii="Times New Roman" w:hAnsi="Times New Roman"/>
          <w:spacing w:val="-2"/>
        </w:rPr>
        <w:t> </w:t>
      </w:r>
      <w:r>
        <w:rPr/>
        <w:t>revisión</w:t>
      </w:r>
      <w:r>
        <w:rPr>
          <w:rFonts w:ascii="Times New Roman" w:hAnsi="Times New Roman"/>
          <w:spacing w:val="-3"/>
        </w:rPr>
        <w:t> </w:t>
      </w:r>
      <w:r>
        <w:rPr/>
        <w:t>de</w:t>
      </w:r>
      <w:r>
        <w:rPr>
          <w:rFonts w:ascii="Times New Roman" w:hAnsi="Times New Roman"/>
          <w:spacing w:val="-1"/>
        </w:rPr>
        <w:t> </w:t>
      </w:r>
      <w:r>
        <w:rPr/>
        <w:t>la</w:t>
      </w:r>
      <w:r>
        <w:rPr>
          <w:rFonts w:ascii="Times New Roman" w:hAnsi="Times New Roman"/>
          <w:spacing w:val="-3"/>
        </w:rPr>
        <w:t> </w:t>
      </w:r>
      <w:r>
        <w:rPr/>
        <w:t>partida</w:t>
      </w:r>
      <w:r>
        <w:rPr>
          <w:rFonts w:ascii="Times New Roman" w:hAnsi="Times New Roman"/>
          <w:spacing w:val="-1"/>
        </w:rPr>
        <w:t> </w:t>
      </w:r>
      <w:r>
        <w:rPr/>
        <w:t>durante</w:t>
      </w:r>
      <w:r>
        <w:rPr>
          <w:rFonts w:ascii="Times New Roman" w:hAnsi="Times New Roman"/>
        </w:rPr>
        <w:t> </w:t>
      </w:r>
      <w:r>
        <w:rPr/>
        <w:t>el</w:t>
      </w:r>
      <w:r>
        <w:rPr>
          <w:rFonts w:ascii="Times New Roman" w:hAnsi="Times New Roman"/>
          <w:spacing w:val="-4"/>
        </w:rPr>
        <w:t> </w:t>
      </w:r>
      <w:r>
        <w:rPr/>
        <w:t>resto</w:t>
      </w:r>
      <w:r>
        <w:rPr>
          <w:rFonts w:ascii="Times New Roman" w:hAnsi="Times New Roman"/>
          <w:spacing w:val="-3"/>
        </w:rPr>
        <w:t> </w:t>
      </w:r>
      <w:r>
        <w:rPr/>
        <w:t>del</w:t>
      </w:r>
      <w:r>
        <w:rPr>
          <w:rFonts w:ascii="Times New Roman" w:hAnsi="Times New Roman"/>
          <w:spacing w:val="-1"/>
        </w:rPr>
        <w:t> </w:t>
      </w:r>
      <w:r>
        <w:rPr/>
        <w:t>año</w:t>
      </w:r>
      <w:r>
        <w:rPr>
          <w:rFonts w:ascii="Times New Roman" w:hAnsi="Times New Roman"/>
        </w:rPr>
        <w:t> </w:t>
      </w:r>
      <w:r>
        <w:rPr/>
        <w:t>2026,</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dichos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dado</w:t>
      </w:r>
      <w:r>
        <w:rPr>
          <w:rFonts w:ascii="Times New Roman" w:hAnsi="Times New Roman"/>
        </w:rPr>
        <w:t> </w:t>
      </w:r>
      <w:r>
        <w:rPr/>
        <w:t>que</w:t>
      </w:r>
      <w:r>
        <w:rPr>
          <w:rFonts w:ascii="Times New Roman" w:hAnsi="Times New Roman"/>
        </w:rPr>
        <w:t> </w:t>
      </w:r>
      <w:r>
        <w:rPr/>
        <w:t>las</w:t>
      </w:r>
      <w:r>
        <w:rPr>
          <w:rFonts w:ascii="Times New Roman" w:hAnsi="Times New Roman"/>
        </w:rPr>
        <w:t> </w:t>
      </w:r>
      <w:r>
        <w:rPr/>
        <w:t>oficinas</w:t>
      </w:r>
      <w:r>
        <w:rPr>
          <w:rFonts w:ascii="Times New Roman" w:hAnsi="Times New Roman"/>
        </w:rPr>
        <w:t> </w:t>
      </w:r>
      <w:r>
        <w:rPr/>
        <w:t>administrativas</w:t>
      </w:r>
      <w:r>
        <w:rPr>
          <w:rFonts w:ascii="Times New Roman" w:hAnsi="Times New Roman"/>
        </w:rPr>
        <w:t> </w:t>
      </w:r>
      <w:r>
        <w:rPr/>
        <w:t>permanecerán</w:t>
      </w:r>
      <w:r>
        <w:rPr>
          <w:rFonts w:ascii="Times New Roman" w:hAnsi="Times New Roman"/>
        </w:rPr>
        <w:t> </w:t>
      </w:r>
      <w:r>
        <w:rPr/>
        <w:t>en</w:t>
      </w:r>
      <w:r>
        <w:rPr>
          <w:rFonts w:ascii="Times New Roman" w:hAnsi="Times New Roman"/>
        </w:rPr>
        <w:t> </w:t>
      </w:r>
      <w:r>
        <w:rPr/>
        <w:t>el</w:t>
      </w:r>
      <w:r>
        <w:rPr>
          <w:rFonts w:ascii="Times New Roman" w:hAnsi="Times New Roman"/>
        </w:rPr>
        <w:t> </w:t>
      </w:r>
      <w:r>
        <w:rPr/>
        <w:t>mismo</w:t>
      </w:r>
      <w:r>
        <w:rPr>
          <w:rFonts w:ascii="Times New Roman" w:hAnsi="Times New Roman"/>
        </w:rPr>
        <w:t> </w:t>
      </w:r>
      <w:r>
        <w:rPr/>
        <w:t>lugar,</w:t>
      </w:r>
      <w:r>
        <w:rPr>
          <w:rFonts w:ascii="Times New Roman" w:hAnsi="Times New Roman"/>
          <w:spacing w:val="40"/>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estos</w:t>
      </w:r>
      <w:r>
        <w:rPr>
          <w:rFonts w:ascii="Times New Roman" w:hAnsi="Times New Roman"/>
        </w:rPr>
        <w:t> </w:t>
      </w:r>
      <w:r>
        <w:rPr/>
        <w:t>recursos</w:t>
      </w:r>
      <w:r>
        <w:rPr>
          <w:rFonts w:ascii="Times New Roman" w:hAnsi="Times New Roman"/>
        </w:rPr>
        <w:t> </w:t>
      </w:r>
      <w:r>
        <w:rPr/>
        <w:t>están</w:t>
      </w:r>
      <w:r>
        <w:rPr>
          <w:rFonts w:ascii="Times New Roman" w:hAnsi="Times New Roman"/>
        </w:rPr>
        <w:t> </w:t>
      </w:r>
      <w:r>
        <w:rPr/>
        <w:t>disponibles</w:t>
      </w:r>
      <w:r>
        <w:rPr>
          <w:rFonts w:ascii="Times New Roman" w:hAnsi="Times New Roman"/>
        </w:rPr>
        <w:t> </w:t>
      </w:r>
      <w:r>
        <w:rPr/>
        <w:t>para</w:t>
      </w:r>
      <w:r>
        <w:rPr>
          <w:rFonts w:ascii="Times New Roman" w:hAnsi="Times New Roman"/>
        </w:rPr>
        <w:t> </w:t>
      </w:r>
      <w:r>
        <w:rPr/>
        <w:t>utilizarlo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rPr>
          <w:sz w:val="20"/>
        </w:rPr>
      </w:pPr>
    </w:p>
    <w:p>
      <w:pPr>
        <w:pStyle w:val="BodyText"/>
        <w:spacing w:before="111"/>
        <w:rPr>
          <w:sz w:val="20"/>
        </w:rPr>
      </w:pPr>
      <w:r>
        <w:rPr>
          <w:sz w:val="20"/>
        </w:rPr>
        <w:drawing>
          <wp:anchor distT="0" distB="0" distL="0" distR="0" allowOverlap="1" layoutInCell="1" locked="0" behindDoc="1" simplePos="0" relativeHeight="487653376">
            <wp:simplePos x="0" y="0"/>
            <wp:positionH relativeFrom="page">
              <wp:posOffset>1151361</wp:posOffset>
            </wp:positionH>
            <wp:positionV relativeFrom="paragraph">
              <wp:posOffset>231899</wp:posOffset>
            </wp:positionV>
            <wp:extent cx="5785663" cy="250031"/>
            <wp:effectExtent l="0" t="0" r="0" b="0"/>
            <wp:wrapTopAndBottom/>
            <wp:docPr id="280" name="Image 280"/>
            <wp:cNvGraphicFramePr>
              <a:graphicFrameLocks/>
            </wp:cNvGraphicFramePr>
            <a:graphic>
              <a:graphicData uri="http://schemas.openxmlformats.org/drawingml/2006/picture">
                <pic:pic>
                  <pic:nvPicPr>
                    <pic:cNvPr id="280" name="Image 280"/>
                    <pic:cNvPicPr/>
                  </pic:nvPicPr>
                  <pic:blipFill>
                    <a:blip r:embed="rId13" cstate="print"/>
                    <a:stretch>
                      <a:fillRect/>
                    </a:stretch>
                  </pic:blipFill>
                  <pic:spPr>
                    <a:xfrm>
                      <a:off x="0" y="0"/>
                      <a:ext cx="5785663" cy="250031"/>
                    </a:xfrm>
                    <a:prstGeom prst="rect">
                      <a:avLst/>
                    </a:prstGeom>
                  </pic:spPr>
                </pic:pic>
              </a:graphicData>
            </a:graphic>
          </wp:anchor>
        </w:drawing>
      </w:r>
    </w:p>
    <w:p>
      <w:pPr>
        <w:pStyle w:val="BodyText"/>
      </w:pPr>
    </w:p>
    <w:p>
      <w:pPr>
        <w:pStyle w:val="BodyText"/>
        <w:spacing w:before="17"/>
      </w:pPr>
    </w:p>
    <w:p>
      <w:pPr>
        <w:pStyle w:val="BodyText"/>
        <w:ind w:left="994" w:right="842"/>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1.02.01</w:t>
      </w:r>
      <w:r>
        <w:rPr>
          <w:rFonts w:ascii="Times New Roman" w:hAnsi="Times New Roman"/>
        </w:rPr>
        <w:t> </w:t>
      </w:r>
      <w:r>
        <w:rPr/>
        <w:t>pago</w:t>
      </w:r>
      <w:r>
        <w:rPr>
          <w:rFonts w:ascii="Times New Roman" w:hAnsi="Times New Roman"/>
        </w:rPr>
        <w:t> </w:t>
      </w:r>
      <w:r>
        <w:rPr/>
        <w:t>de</w:t>
      </w:r>
      <w:r>
        <w:rPr>
          <w:rFonts w:ascii="Times New Roman" w:hAnsi="Times New Roman"/>
        </w:rPr>
        <w:t> </w:t>
      </w:r>
      <w:r>
        <w:rPr/>
        <w:t>servicio</w:t>
      </w:r>
      <w:r>
        <w:rPr>
          <w:rFonts w:ascii="Times New Roman" w:hAnsi="Times New Roman"/>
        </w:rPr>
        <w:t> </w:t>
      </w:r>
      <w:r>
        <w:rPr/>
        <w:t>de</w:t>
      </w:r>
      <w:r>
        <w:rPr>
          <w:rFonts w:ascii="Times New Roman" w:hAnsi="Times New Roman"/>
        </w:rPr>
        <w:t> </w:t>
      </w:r>
      <w:r>
        <w:rPr/>
        <w:t>agua</w:t>
      </w:r>
      <w:r>
        <w:rPr>
          <w:rFonts w:ascii="Times New Roman" w:hAnsi="Times New Roman"/>
        </w:rPr>
        <w:t> </w:t>
      </w:r>
      <w:r>
        <w:rPr/>
        <w:t>y</w:t>
      </w:r>
      <w:r>
        <w:rPr>
          <w:rFonts w:ascii="Times New Roman" w:hAnsi="Times New Roman"/>
        </w:rPr>
        <w:t> </w:t>
      </w:r>
      <w:r>
        <w:rPr/>
        <w:t>alcantarillado;</w:t>
      </w:r>
      <w:r>
        <w:rPr>
          <w:rFonts w:ascii="Times New Roman" w:hAnsi="Times New Roman"/>
        </w:rPr>
        <w:t> </w:t>
      </w:r>
      <w:r>
        <w:rPr/>
        <w:t>sin</w:t>
      </w:r>
      <w:r>
        <w:rPr>
          <w:rFonts w:ascii="Times New Roman" w:hAnsi="Times New Roman"/>
        </w:rPr>
        <w:t> </w:t>
      </w:r>
      <w:r>
        <w:rPr/>
        <w:t>embargo,</w:t>
      </w:r>
      <w:r>
        <w:rPr>
          <w:rFonts w:ascii="Times New Roman" w:hAnsi="Times New Roman"/>
        </w:rPr>
        <w:t> </w:t>
      </w:r>
      <w:r>
        <w:rPr/>
        <w:t>según</w:t>
      </w:r>
      <w:r>
        <w:rPr>
          <w:rFonts w:ascii="Times New Roman" w:hAnsi="Times New Roman"/>
          <w:spacing w:val="-7"/>
        </w:rPr>
        <w:t> </w:t>
      </w:r>
      <w:r>
        <w:rPr/>
        <w:t>análisis</w:t>
      </w:r>
      <w:r>
        <w:rPr>
          <w:rFonts w:ascii="Times New Roman" w:hAnsi="Times New Roman"/>
          <w:spacing w:val="-7"/>
        </w:rPr>
        <w:t> </w:t>
      </w:r>
      <w:r>
        <w:rPr/>
        <w:t>y</w:t>
      </w:r>
      <w:r>
        <w:rPr>
          <w:rFonts w:ascii="Times New Roman" w:hAnsi="Times New Roman"/>
          <w:spacing w:val="-7"/>
        </w:rPr>
        <w:t> </w:t>
      </w:r>
      <w:r>
        <w:rPr/>
        <w:t>revisión</w:t>
      </w:r>
      <w:r>
        <w:rPr>
          <w:rFonts w:ascii="Times New Roman" w:hAnsi="Times New Roman"/>
          <w:spacing w:val="-9"/>
        </w:rPr>
        <w:t> </w:t>
      </w:r>
      <w:r>
        <w:rPr/>
        <w:t>de</w:t>
      </w:r>
      <w:r>
        <w:rPr>
          <w:rFonts w:ascii="Times New Roman" w:hAnsi="Times New Roman"/>
          <w:spacing w:val="-7"/>
        </w:rPr>
        <w:t> </w:t>
      </w:r>
      <w:r>
        <w:rPr/>
        <w:t>la</w:t>
      </w:r>
      <w:r>
        <w:rPr>
          <w:rFonts w:ascii="Times New Roman" w:hAnsi="Times New Roman"/>
          <w:spacing w:val="-7"/>
        </w:rPr>
        <w:t> </w:t>
      </w:r>
      <w:r>
        <w:rPr/>
        <w:t>partida</w:t>
      </w:r>
      <w:r>
        <w:rPr>
          <w:rFonts w:ascii="Times New Roman" w:hAnsi="Times New Roman"/>
          <w:spacing w:val="-7"/>
        </w:rPr>
        <w:t> </w:t>
      </w:r>
      <w:r>
        <w:rPr/>
        <w:t>durante</w:t>
      </w:r>
      <w:r>
        <w:rPr>
          <w:rFonts w:ascii="Times New Roman" w:hAnsi="Times New Roman"/>
          <w:spacing w:val="-7"/>
        </w:rPr>
        <w:t> </w:t>
      </w:r>
      <w:r>
        <w:rPr/>
        <w:t>el</w:t>
      </w:r>
      <w:r>
        <w:rPr>
          <w:rFonts w:ascii="Times New Roman" w:hAnsi="Times New Roman"/>
          <w:spacing w:val="-10"/>
        </w:rPr>
        <w:t> </w:t>
      </w:r>
      <w:r>
        <w:rPr/>
        <w:t>resto</w:t>
      </w:r>
      <w:r>
        <w:rPr>
          <w:rFonts w:ascii="Times New Roman" w:hAnsi="Times New Roman"/>
          <w:spacing w:val="-7"/>
        </w:rPr>
        <w:t> </w:t>
      </w:r>
      <w:r>
        <w:rPr/>
        <w:t>del</w:t>
      </w:r>
      <w:r>
        <w:rPr>
          <w:rFonts w:ascii="Times New Roman" w:hAnsi="Times New Roman"/>
          <w:spacing w:val="-7"/>
        </w:rPr>
        <w:t> </w:t>
      </w:r>
      <w:r>
        <w:rPr/>
        <w:t>año</w:t>
      </w:r>
      <w:r>
        <w:rPr>
          <w:rFonts w:ascii="Times New Roman" w:hAnsi="Times New Roman"/>
          <w:spacing w:val="-9"/>
        </w:rPr>
        <w:t> </w:t>
      </w:r>
      <w:r>
        <w:rPr/>
        <w:t>2026,</w:t>
      </w:r>
      <w:r>
        <w:rPr>
          <w:rFonts w:ascii="Times New Roman" w:hAnsi="Times New Roman"/>
          <w:spacing w:val="-7"/>
        </w:rPr>
        <w:t> </w:t>
      </w:r>
      <w:r>
        <w:rPr/>
        <w:t>se</w:t>
      </w:r>
      <w:r>
        <w:rPr>
          <w:rFonts w:ascii="Times New Roman" w:hAnsi="Times New Roman"/>
          <w:spacing w:val="-9"/>
        </w:rPr>
        <w:t> </w:t>
      </w:r>
      <w:r>
        <w:rPr/>
        <w:t>sobre</w:t>
      </w:r>
      <w:r>
        <w:rPr>
          <w:rFonts w:ascii="Times New Roman" w:hAnsi="Times New Roman"/>
          <w:spacing w:val="-7"/>
        </w:rPr>
        <w:t> </w:t>
      </w:r>
      <w:r>
        <w:rPr/>
        <w:t>estimó</w:t>
      </w:r>
      <w:r>
        <w:rPr>
          <w:rFonts w:ascii="Times New Roman" w:hAnsi="Times New Roman"/>
          <w:spacing w:val="-9"/>
        </w:rPr>
        <w:t> </w:t>
      </w:r>
      <w:r>
        <w:rPr/>
        <w:t>esta</w:t>
      </w:r>
      <w:r>
        <w:rPr>
          <w:rFonts w:ascii="Times New Roman" w:hAnsi="Times New Roman"/>
          <w:spacing w:val="-7"/>
        </w:rPr>
        <w:t> </w:t>
      </w:r>
      <w:r>
        <w:rPr/>
        <w:t>partida</w:t>
      </w:r>
      <w:r>
        <w:rPr>
          <w:rFonts w:ascii="Times New Roman" w:hAnsi="Times New Roman"/>
        </w:rPr>
        <w:t> </w:t>
      </w:r>
      <w:r>
        <w:rPr/>
        <w:t>según</w:t>
      </w:r>
      <w:r>
        <w:rPr>
          <w:rFonts w:ascii="Times New Roman" w:hAnsi="Times New Roman"/>
        </w:rPr>
        <w:t> </w:t>
      </w:r>
      <w:r>
        <w:rPr/>
        <w:t>el</w:t>
      </w:r>
      <w:r>
        <w:rPr>
          <w:rFonts w:ascii="Times New Roman" w:hAnsi="Times New Roman"/>
        </w:rPr>
        <w:t> </w:t>
      </w:r>
      <w:r>
        <w:rPr/>
        <w:t>consumo</w:t>
      </w:r>
      <w:r>
        <w:rPr>
          <w:rFonts w:ascii="Times New Roman" w:hAnsi="Times New Roman"/>
        </w:rPr>
        <w:t> </w:t>
      </w:r>
      <w:r>
        <w:rPr/>
        <w:t>histórico</w:t>
      </w:r>
      <w:r>
        <w:rPr>
          <w:rFonts w:ascii="Times New Roman" w:hAnsi="Times New Roman"/>
        </w:rPr>
        <w:t> </w:t>
      </w:r>
      <w:r>
        <w:rPr/>
        <w:t>y</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dichos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spacing w:val="-2"/>
        </w:rPr>
        <w:t> </w:t>
      </w:r>
      <w:r>
        <w:rPr/>
        <w:t>por</w:t>
      </w:r>
      <w:r>
        <w:rPr>
          <w:rFonts w:ascii="Times New Roman" w:hAnsi="Times New Roman"/>
          <w:spacing w:val="-1"/>
        </w:rPr>
        <w:t> </w:t>
      </w:r>
      <w:r>
        <w:rPr/>
        <w:t>lo</w:t>
      </w:r>
      <w:r>
        <w:rPr>
          <w:rFonts w:ascii="Times New Roman" w:hAnsi="Times New Roman"/>
        </w:rPr>
        <w:t> </w:t>
      </w:r>
      <w:r>
        <w:rPr/>
        <w:t>cual</w:t>
      </w:r>
      <w:r>
        <w:rPr>
          <w:rFonts w:ascii="Times New Roman" w:hAnsi="Times New Roman"/>
          <w:spacing w:val="-3"/>
        </w:rPr>
        <w:t> </w:t>
      </w:r>
      <w:r>
        <w:rPr/>
        <w:t>este</w:t>
      </w:r>
      <w:r>
        <w:rPr>
          <w:rFonts w:ascii="Times New Roman" w:hAnsi="Times New Roman"/>
          <w:spacing w:val="-2"/>
        </w:rPr>
        <w:t> </w:t>
      </w:r>
      <w:r>
        <w:rPr/>
        <w:t>remanente</w:t>
      </w:r>
      <w:r>
        <w:rPr>
          <w:rFonts w:ascii="Times New Roman" w:hAnsi="Times New Roman"/>
        </w:rPr>
        <w:t> </w:t>
      </w:r>
      <w:r>
        <w:rPr/>
        <w:t>está</w:t>
      </w:r>
      <w:r>
        <w:rPr>
          <w:rFonts w:ascii="Times New Roman" w:hAnsi="Times New Roman"/>
          <w:spacing w:val="-3"/>
        </w:rPr>
        <w:t> </w:t>
      </w:r>
      <w:r>
        <w:rPr/>
        <w:t>disponible</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spacing w:val="-1"/>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spacing w:val="-1"/>
        </w:rPr>
        <w:t> </w:t>
      </w:r>
      <w:r>
        <w:rPr/>
        <w:t>la</w:t>
      </w:r>
      <w:r>
        <w:rPr>
          <w:rFonts w:ascii="Times New Roman" w:hAnsi="Times New Roman"/>
        </w:rPr>
        <w:t> </w:t>
      </w:r>
      <w:r>
        <w:rPr>
          <w:spacing w:val="-2"/>
        </w:rPr>
        <w:t>Operación.</w:t>
      </w:r>
    </w:p>
    <w:p>
      <w:pPr>
        <w:pStyle w:val="BodyText"/>
        <w:rPr>
          <w:sz w:val="20"/>
        </w:rPr>
      </w:pPr>
    </w:p>
    <w:p>
      <w:pPr>
        <w:pStyle w:val="BodyText"/>
        <w:rPr>
          <w:sz w:val="20"/>
        </w:rPr>
      </w:pPr>
    </w:p>
    <w:p>
      <w:pPr>
        <w:pStyle w:val="BodyText"/>
        <w:spacing w:before="7"/>
        <w:rPr>
          <w:sz w:val="20"/>
        </w:rPr>
      </w:pPr>
      <w:r>
        <w:rPr>
          <w:sz w:val="20"/>
        </w:rPr>
        <w:drawing>
          <wp:anchor distT="0" distB="0" distL="0" distR="0" allowOverlap="1" layoutInCell="1" locked="0" behindDoc="1" simplePos="0" relativeHeight="487653888">
            <wp:simplePos x="0" y="0"/>
            <wp:positionH relativeFrom="page">
              <wp:posOffset>1137323</wp:posOffset>
            </wp:positionH>
            <wp:positionV relativeFrom="paragraph">
              <wp:posOffset>165771</wp:posOffset>
            </wp:positionV>
            <wp:extent cx="5792625" cy="250031"/>
            <wp:effectExtent l="0" t="0" r="0" b="0"/>
            <wp:wrapTopAndBottom/>
            <wp:docPr id="281" name="Image 281"/>
            <wp:cNvGraphicFramePr>
              <a:graphicFrameLocks/>
            </wp:cNvGraphicFramePr>
            <a:graphic>
              <a:graphicData uri="http://schemas.openxmlformats.org/drawingml/2006/picture">
                <pic:pic>
                  <pic:nvPicPr>
                    <pic:cNvPr id="281" name="Image 281"/>
                    <pic:cNvPicPr/>
                  </pic:nvPicPr>
                  <pic:blipFill>
                    <a:blip r:embed="rId14" cstate="print"/>
                    <a:stretch>
                      <a:fillRect/>
                    </a:stretch>
                  </pic:blipFill>
                  <pic:spPr>
                    <a:xfrm>
                      <a:off x="0" y="0"/>
                      <a:ext cx="5792625" cy="250031"/>
                    </a:xfrm>
                    <a:prstGeom prst="rect">
                      <a:avLst/>
                    </a:prstGeom>
                  </pic:spPr>
                </pic:pic>
              </a:graphicData>
            </a:graphic>
          </wp:anchor>
        </w:drawing>
      </w:r>
    </w:p>
    <w:p>
      <w:pPr>
        <w:pStyle w:val="BodyText"/>
        <w:spacing w:before="103"/>
      </w:pPr>
    </w:p>
    <w:p>
      <w:pPr>
        <w:pStyle w:val="BodyText"/>
        <w:ind w:left="994" w:right="840"/>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servicio</w:t>
      </w:r>
      <w:r>
        <w:rPr>
          <w:rFonts w:ascii="Times New Roman" w:hAnsi="Times New Roman"/>
        </w:rPr>
        <w:t> </w:t>
      </w:r>
      <w:r>
        <w:rPr/>
        <w:t>de</w:t>
      </w:r>
      <w:r>
        <w:rPr>
          <w:rFonts w:ascii="Times New Roman" w:hAnsi="Times New Roman"/>
          <w:spacing w:val="-1"/>
        </w:rPr>
        <w:t> </w:t>
      </w:r>
      <w:r>
        <w:rPr/>
        <w:t>energía</w:t>
      </w:r>
      <w:r>
        <w:rPr>
          <w:rFonts w:ascii="Times New Roman" w:hAnsi="Times New Roman"/>
        </w:rPr>
        <w:t> </w:t>
      </w:r>
      <w:r>
        <w:rPr/>
        <w:t>eléctrica;</w:t>
      </w:r>
      <w:r>
        <w:rPr>
          <w:rFonts w:ascii="Times New Roman" w:hAnsi="Times New Roman"/>
        </w:rPr>
        <w:t> </w:t>
      </w:r>
      <w:r>
        <w:rPr/>
        <w:t>sin</w:t>
      </w:r>
      <w:r>
        <w:rPr>
          <w:rFonts w:ascii="Times New Roman" w:hAnsi="Times New Roman"/>
        </w:rPr>
        <w:t> </w:t>
      </w:r>
      <w:r>
        <w:rPr/>
        <w:t>embargo,</w:t>
      </w:r>
      <w:r>
        <w:rPr>
          <w:rFonts w:ascii="Times New Roman" w:hAnsi="Times New Roman"/>
        </w:rPr>
        <w:t> </w:t>
      </w:r>
      <w:r>
        <w:rPr/>
        <w:t>según</w:t>
      </w:r>
      <w:r>
        <w:rPr>
          <w:rFonts w:ascii="Times New Roman" w:hAnsi="Times New Roman"/>
        </w:rPr>
        <w:t> </w:t>
      </w:r>
      <w:r>
        <w:rPr/>
        <w:t>análisis</w:t>
      </w:r>
      <w:r>
        <w:rPr>
          <w:rFonts w:ascii="Times New Roman" w:hAnsi="Times New Roman"/>
        </w:rPr>
        <w:t> </w:t>
      </w:r>
      <w:r>
        <w:rPr/>
        <w:t>y</w:t>
      </w:r>
      <w:r>
        <w:rPr>
          <w:rFonts w:ascii="Times New Roman" w:hAnsi="Times New Roman"/>
        </w:rPr>
        <w:t> </w:t>
      </w:r>
      <w:r>
        <w:rPr/>
        <w:t>revisión</w:t>
      </w:r>
      <w:r>
        <w:rPr>
          <w:rFonts w:ascii="Times New Roman" w:hAnsi="Times New Roman"/>
        </w:rPr>
        <w:t> </w:t>
      </w:r>
      <w:r>
        <w:rPr/>
        <w:t>de</w:t>
      </w:r>
      <w:r>
        <w:rPr>
          <w:rFonts w:ascii="Times New Roman" w:hAnsi="Times New Roman"/>
        </w:rPr>
        <w:t> </w:t>
      </w:r>
      <w:r>
        <w:rPr/>
        <w:t>la</w:t>
      </w:r>
      <w:r>
        <w:rPr>
          <w:rFonts w:ascii="Times New Roman" w:hAnsi="Times New Roman"/>
        </w:rPr>
        <w:t> </w:t>
      </w:r>
      <w:r>
        <w:rPr/>
        <w:t>partida</w:t>
      </w:r>
      <w:r>
        <w:rPr>
          <w:rFonts w:ascii="Times New Roman" w:hAnsi="Times New Roman"/>
        </w:rPr>
        <w:t> </w:t>
      </w:r>
      <w:r>
        <w:rPr/>
        <w:t>durante</w:t>
      </w:r>
      <w:r>
        <w:rPr>
          <w:rFonts w:ascii="Times New Roman" w:hAnsi="Times New Roman"/>
        </w:rPr>
        <w:t> </w:t>
      </w:r>
      <w:r>
        <w:rPr/>
        <w:t>el</w:t>
      </w:r>
      <w:r>
        <w:rPr>
          <w:rFonts w:ascii="Times New Roman" w:hAnsi="Times New Roman"/>
        </w:rPr>
        <w:t> </w:t>
      </w:r>
      <w:r>
        <w:rPr/>
        <w:t>resto</w:t>
      </w:r>
      <w:r>
        <w:rPr>
          <w:rFonts w:ascii="Times New Roman" w:hAnsi="Times New Roman"/>
        </w:rPr>
        <w:t> </w:t>
      </w:r>
      <w:r>
        <w:rPr/>
        <w:t>del</w:t>
      </w:r>
      <w:r>
        <w:rPr>
          <w:rFonts w:ascii="Times New Roman" w:hAnsi="Times New Roman"/>
        </w:rPr>
        <w:t> </w:t>
      </w:r>
      <w:r>
        <w:rPr/>
        <w:t>año</w:t>
      </w:r>
      <w:r>
        <w:rPr>
          <w:rFonts w:ascii="Times New Roman" w:hAnsi="Times New Roman"/>
        </w:rPr>
        <w:t> </w:t>
      </w:r>
      <w:r>
        <w:rPr/>
        <w:t>2026,</w:t>
      </w:r>
      <w:r>
        <w:rPr>
          <w:rFonts w:ascii="Times New Roman" w:hAnsi="Times New Roman"/>
        </w:rPr>
        <w:t> </w:t>
      </w:r>
      <w:r>
        <w:rPr/>
        <w:t>se</w:t>
      </w:r>
      <w:r>
        <w:rPr>
          <w:rFonts w:ascii="Times New Roman" w:hAnsi="Times New Roman"/>
        </w:rPr>
        <w:t> </w:t>
      </w:r>
      <w:r>
        <w:rPr/>
        <w:t>sobre</w:t>
      </w:r>
      <w:r>
        <w:rPr>
          <w:rFonts w:ascii="Times New Roman" w:hAnsi="Times New Roman"/>
        </w:rPr>
        <w:t> </w:t>
      </w:r>
      <w:r>
        <w:rPr/>
        <w:t>estimó</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según</w:t>
      </w:r>
      <w:r>
        <w:rPr>
          <w:rFonts w:ascii="Times New Roman" w:hAnsi="Times New Roman"/>
        </w:rPr>
        <w:t> </w:t>
      </w:r>
      <w:r>
        <w:rPr/>
        <w:t>el</w:t>
      </w:r>
      <w:r>
        <w:rPr>
          <w:rFonts w:ascii="Times New Roman" w:hAnsi="Times New Roman"/>
        </w:rPr>
        <w:t> </w:t>
      </w:r>
      <w:r>
        <w:rPr/>
        <w:t>consumo</w:t>
      </w:r>
      <w:r>
        <w:rPr>
          <w:rFonts w:ascii="Times New Roman" w:hAnsi="Times New Roman"/>
        </w:rPr>
        <w:t> </w:t>
      </w:r>
      <w:r>
        <w:rPr/>
        <w:t>histórico</w:t>
      </w:r>
      <w:r>
        <w:rPr>
          <w:rFonts w:ascii="Times New Roman" w:hAnsi="Times New Roman"/>
          <w:spacing w:val="-3"/>
        </w:rPr>
        <w:t> </w:t>
      </w:r>
      <w:r>
        <w:rPr/>
        <w:t>y</w:t>
      </w:r>
      <w:r>
        <w:rPr>
          <w:rFonts w:ascii="Times New Roman" w:hAnsi="Times New Roman"/>
          <w:spacing w:val="-2"/>
        </w:rPr>
        <w:t> </w:t>
      </w:r>
      <w:r>
        <w:rPr/>
        <w:t>no</w:t>
      </w:r>
      <w:r>
        <w:rPr>
          <w:rFonts w:ascii="Times New Roman" w:hAnsi="Times New Roman"/>
          <w:spacing w:val="-3"/>
        </w:rPr>
        <w:t> </w:t>
      </w:r>
      <w:r>
        <w:rPr/>
        <w:t>se</w:t>
      </w:r>
      <w:r>
        <w:rPr>
          <w:rFonts w:ascii="Times New Roman" w:hAnsi="Times New Roman"/>
          <w:spacing w:val="-3"/>
        </w:rPr>
        <w:t> </w:t>
      </w:r>
      <w:r>
        <w:rPr/>
        <w:t>utilizará</w:t>
      </w:r>
      <w:r>
        <w:rPr>
          <w:rFonts w:ascii="Times New Roman" w:hAnsi="Times New Roman"/>
          <w:spacing w:val="-2"/>
        </w:rPr>
        <w:t> </w:t>
      </w:r>
      <w:r>
        <w:rPr/>
        <w:t>dichos</w:t>
      </w:r>
      <w:r>
        <w:rPr>
          <w:rFonts w:ascii="Times New Roman" w:hAnsi="Times New Roman"/>
        </w:rPr>
        <w:t> </w:t>
      </w:r>
      <w:r>
        <w:rPr/>
        <w:t>recursos</w:t>
      </w:r>
      <w:r>
        <w:rPr>
          <w:rFonts w:ascii="Times New Roman" w:hAnsi="Times New Roman"/>
          <w:spacing w:val="-4"/>
        </w:rPr>
        <w:t> </w:t>
      </w:r>
      <w:r>
        <w:rPr/>
        <w:t>en</w:t>
      </w:r>
      <w:r>
        <w:rPr>
          <w:rFonts w:ascii="Times New Roman" w:hAnsi="Times New Roman"/>
          <w:spacing w:val="-3"/>
        </w:rPr>
        <w:t> </w:t>
      </w:r>
      <w:r>
        <w:rPr/>
        <w:t>el</w:t>
      </w:r>
      <w:r>
        <w:rPr>
          <w:rFonts w:ascii="Times New Roman" w:hAnsi="Times New Roman"/>
          <w:spacing w:val="-1"/>
        </w:rPr>
        <w:t> </w:t>
      </w:r>
      <w:r>
        <w:rPr/>
        <w:t>Programa</w:t>
      </w:r>
      <w:r>
        <w:rPr>
          <w:rFonts w:ascii="Times New Roman" w:hAnsi="Times New Roman"/>
          <w:spacing w:val="-2"/>
        </w:rPr>
        <w:t> </w:t>
      </w:r>
      <w:r>
        <w:rPr/>
        <w:t>de</w:t>
      </w:r>
      <w:r>
        <w:rPr>
          <w:rFonts w:ascii="Times New Roman" w:hAnsi="Times New Roman"/>
          <w:spacing w:val="-3"/>
        </w:rPr>
        <w:t> </w:t>
      </w:r>
      <w:r>
        <w:rPr/>
        <w:t>Empresas</w:t>
      </w:r>
      <w:r>
        <w:rPr>
          <w:rFonts w:ascii="Times New Roman" w:hAnsi="Times New Roman"/>
          <w:spacing w:val="-2"/>
        </w:rPr>
        <w:t> </w:t>
      </w:r>
      <w:r>
        <w:rPr/>
        <w:t>Comerciales,</w:t>
      </w:r>
      <w:r>
        <w:rPr>
          <w:rFonts w:ascii="Times New Roman" w:hAnsi="Times New Roman"/>
          <w:spacing w:val="-2"/>
        </w:rPr>
        <w:t> </w:t>
      </w:r>
      <w:r>
        <w:rPr/>
        <w:t>por</w:t>
      </w:r>
      <w:r>
        <w:rPr>
          <w:rFonts w:ascii="Times New Roman" w:hAnsi="Times New Roman"/>
          <w:spacing w:val="-1"/>
        </w:rPr>
        <w:t> </w:t>
      </w:r>
      <w:r>
        <w:rPr/>
        <w:t>lo</w:t>
      </w:r>
      <w:r>
        <w:rPr>
          <w:rFonts w:ascii="Times New Roman" w:hAnsi="Times New Roman"/>
          <w:spacing w:val="-3"/>
        </w:rPr>
        <w:t> </w:t>
      </w:r>
      <w:r>
        <w:rPr/>
        <w:t>cual</w:t>
      </w:r>
      <w:r>
        <w:rPr>
          <w:rFonts w:ascii="Times New Roman" w:hAnsi="Times New Roman"/>
        </w:rPr>
        <w:t> </w:t>
      </w:r>
      <w:r>
        <w:rPr/>
        <w:t>este</w:t>
      </w:r>
      <w:r>
        <w:rPr>
          <w:rFonts w:ascii="Times New Roman" w:hAnsi="Times New Roman"/>
        </w:rPr>
        <w:t> </w:t>
      </w:r>
      <w:r>
        <w:rPr/>
        <w:t>remanente</w:t>
      </w:r>
      <w:r>
        <w:rPr>
          <w:rFonts w:ascii="Times New Roman" w:hAnsi="Times New Roman"/>
        </w:rPr>
        <w:t> </w:t>
      </w:r>
      <w:r>
        <w:rPr/>
        <w:t>está</w:t>
      </w:r>
      <w:r>
        <w:rPr>
          <w:rFonts w:ascii="Times New Roman" w:hAnsi="Times New Roman"/>
        </w:rPr>
        <w:t> </w:t>
      </w:r>
      <w:r>
        <w:rPr/>
        <w:t>disponible</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rPr>
          <w:sz w:val="20"/>
        </w:rPr>
      </w:pPr>
    </w:p>
    <w:p>
      <w:pPr>
        <w:pStyle w:val="BodyText"/>
        <w:rPr>
          <w:sz w:val="20"/>
        </w:rPr>
      </w:pPr>
    </w:p>
    <w:p>
      <w:pPr>
        <w:pStyle w:val="BodyText"/>
        <w:spacing w:before="74"/>
        <w:rPr>
          <w:sz w:val="20"/>
        </w:rPr>
      </w:pPr>
      <w:r>
        <w:rPr>
          <w:sz w:val="20"/>
        </w:rPr>
        <w:drawing>
          <wp:anchor distT="0" distB="0" distL="0" distR="0" allowOverlap="1" layoutInCell="1" locked="0" behindDoc="1" simplePos="0" relativeHeight="487654400">
            <wp:simplePos x="0" y="0"/>
            <wp:positionH relativeFrom="page">
              <wp:posOffset>1158012</wp:posOffset>
            </wp:positionH>
            <wp:positionV relativeFrom="paragraph">
              <wp:posOffset>208782</wp:posOffset>
            </wp:positionV>
            <wp:extent cx="5714009" cy="246697"/>
            <wp:effectExtent l="0" t="0" r="0" b="0"/>
            <wp:wrapTopAndBottom/>
            <wp:docPr id="282" name="Image 282"/>
            <wp:cNvGraphicFramePr>
              <a:graphicFrameLocks/>
            </wp:cNvGraphicFramePr>
            <a:graphic>
              <a:graphicData uri="http://schemas.openxmlformats.org/drawingml/2006/picture">
                <pic:pic>
                  <pic:nvPicPr>
                    <pic:cNvPr id="282" name="Image 282"/>
                    <pic:cNvPicPr/>
                  </pic:nvPicPr>
                  <pic:blipFill>
                    <a:blip r:embed="rId15" cstate="print"/>
                    <a:stretch>
                      <a:fillRect/>
                    </a:stretch>
                  </pic:blipFill>
                  <pic:spPr>
                    <a:xfrm>
                      <a:off x="0" y="0"/>
                      <a:ext cx="5714009" cy="246697"/>
                    </a:xfrm>
                    <a:prstGeom prst="rect">
                      <a:avLst/>
                    </a:prstGeom>
                  </pic:spPr>
                </pic:pic>
              </a:graphicData>
            </a:graphic>
          </wp:anchor>
        </w:drawing>
      </w:r>
    </w:p>
    <w:p>
      <w:pPr>
        <w:pStyle w:val="BodyText"/>
        <w:spacing w:before="195"/>
      </w:pPr>
    </w:p>
    <w:p>
      <w:pPr>
        <w:pStyle w:val="BodyText"/>
        <w:ind w:left="994" w:right="842"/>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1.02.04</w:t>
      </w:r>
      <w:r>
        <w:rPr>
          <w:rFonts w:ascii="Times New Roman" w:hAnsi="Times New Roman"/>
        </w:rPr>
        <w:t> </w:t>
      </w:r>
      <w:r>
        <w:rPr/>
        <w:t>pago</w:t>
      </w:r>
      <w:r>
        <w:rPr>
          <w:rFonts w:ascii="Times New Roman" w:hAnsi="Times New Roman"/>
        </w:rPr>
        <w:t> </w:t>
      </w:r>
      <w:r>
        <w:rPr/>
        <w:t>de</w:t>
      </w:r>
      <w:r>
        <w:rPr>
          <w:rFonts w:ascii="Times New Roman" w:hAnsi="Times New Roman"/>
        </w:rPr>
        <w:t> </w:t>
      </w:r>
      <w:r>
        <w:rPr/>
        <w:t>líneas</w:t>
      </w:r>
      <w:r>
        <w:rPr>
          <w:rFonts w:ascii="Times New Roman" w:hAnsi="Times New Roman"/>
        </w:rPr>
        <w:t> </w:t>
      </w:r>
      <w:r>
        <w:rPr/>
        <w:t>telefónicas;</w:t>
      </w:r>
      <w:r>
        <w:rPr>
          <w:rFonts w:ascii="Times New Roman" w:hAnsi="Times New Roman"/>
        </w:rPr>
        <w:t> </w:t>
      </w:r>
      <w:r>
        <w:rPr/>
        <w:t>sin</w:t>
      </w:r>
      <w:r>
        <w:rPr>
          <w:rFonts w:ascii="Times New Roman" w:hAnsi="Times New Roman"/>
        </w:rPr>
        <w:t> </w:t>
      </w:r>
      <w:r>
        <w:rPr/>
        <w:t>embargo,</w:t>
      </w:r>
      <w:r>
        <w:rPr>
          <w:rFonts w:ascii="Times New Roman" w:hAnsi="Times New Roman"/>
        </w:rPr>
        <w:t> </w:t>
      </w:r>
      <w:r>
        <w:rPr/>
        <w:t>según</w:t>
      </w:r>
      <w:r>
        <w:rPr>
          <w:rFonts w:ascii="Times New Roman" w:hAnsi="Times New Roman"/>
        </w:rPr>
        <w:t> </w:t>
      </w:r>
      <w:r>
        <w:rPr/>
        <w:t>análisis</w:t>
      </w:r>
      <w:r>
        <w:rPr>
          <w:rFonts w:ascii="Times New Roman" w:hAnsi="Times New Roman"/>
        </w:rPr>
        <w:t> </w:t>
      </w:r>
      <w:r>
        <w:rPr/>
        <w:t>y</w:t>
      </w:r>
      <w:r>
        <w:rPr>
          <w:rFonts w:ascii="Times New Roman" w:hAnsi="Times New Roman"/>
        </w:rPr>
        <w:t> </w:t>
      </w:r>
      <w:r>
        <w:rPr/>
        <w:t>revisión</w:t>
      </w:r>
      <w:r>
        <w:rPr>
          <w:rFonts w:ascii="Times New Roman" w:hAnsi="Times New Roman"/>
          <w:spacing w:val="-1"/>
        </w:rPr>
        <w:t> </w:t>
      </w:r>
      <w:r>
        <w:rPr/>
        <w:t>de</w:t>
      </w:r>
      <w:r>
        <w:rPr>
          <w:rFonts w:ascii="Times New Roman" w:hAnsi="Times New Roman"/>
          <w:spacing w:val="-1"/>
        </w:rPr>
        <w:t> </w:t>
      </w:r>
      <w:r>
        <w:rPr/>
        <w:t>la</w:t>
      </w:r>
      <w:r>
        <w:rPr>
          <w:rFonts w:ascii="Times New Roman" w:hAnsi="Times New Roman"/>
        </w:rPr>
        <w:t> </w:t>
      </w:r>
      <w:r>
        <w:rPr/>
        <w:t>partida</w:t>
      </w:r>
      <w:r>
        <w:rPr>
          <w:rFonts w:ascii="Times New Roman" w:hAnsi="Times New Roman"/>
          <w:spacing w:val="-1"/>
        </w:rPr>
        <w:t> </w:t>
      </w:r>
      <w:r>
        <w:rPr/>
        <w:t>durante</w:t>
      </w:r>
      <w:r>
        <w:rPr>
          <w:rFonts w:ascii="Times New Roman" w:hAnsi="Times New Roman"/>
        </w:rPr>
        <w:t> </w:t>
      </w:r>
      <w:r>
        <w:rPr/>
        <w:t>el</w:t>
      </w:r>
      <w:r>
        <w:rPr>
          <w:rFonts w:ascii="Times New Roman" w:hAnsi="Times New Roman"/>
          <w:spacing w:val="-1"/>
        </w:rPr>
        <w:t> </w:t>
      </w:r>
      <w:r>
        <w:rPr/>
        <w:t>resto</w:t>
      </w:r>
      <w:r>
        <w:rPr>
          <w:rFonts w:ascii="Times New Roman" w:hAnsi="Times New Roman"/>
        </w:rPr>
        <w:t> </w:t>
      </w:r>
      <w:r>
        <w:rPr/>
        <w:t>del</w:t>
      </w:r>
      <w:r>
        <w:rPr>
          <w:rFonts w:ascii="Times New Roman" w:hAnsi="Times New Roman"/>
          <w:spacing w:val="-1"/>
        </w:rPr>
        <w:t> </w:t>
      </w:r>
      <w:r>
        <w:rPr/>
        <w:t>año</w:t>
      </w:r>
      <w:r>
        <w:rPr>
          <w:rFonts w:ascii="Times New Roman" w:hAnsi="Times New Roman"/>
        </w:rPr>
        <w:t> </w:t>
      </w:r>
      <w:r>
        <w:rPr/>
        <w:t>2026,</w:t>
      </w:r>
      <w:r>
        <w:rPr>
          <w:rFonts w:ascii="Times New Roman" w:hAnsi="Times New Roman"/>
        </w:rPr>
        <w:t> </w:t>
      </w:r>
      <w:r>
        <w:rPr/>
        <w:t>se</w:t>
      </w:r>
      <w:r>
        <w:rPr>
          <w:rFonts w:ascii="Times New Roman" w:hAnsi="Times New Roman"/>
        </w:rPr>
        <w:t> </w:t>
      </w:r>
      <w:r>
        <w:rPr/>
        <w:t>sobre</w:t>
      </w:r>
      <w:r>
        <w:rPr>
          <w:rFonts w:ascii="Times New Roman" w:hAnsi="Times New Roman"/>
        </w:rPr>
        <w:t> </w:t>
      </w:r>
      <w:r>
        <w:rPr/>
        <w:t>estimo</w:t>
      </w:r>
      <w:r>
        <w:rPr>
          <w:rFonts w:ascii="Times New Roman" w:hAnsi="Times New Roman"/>
        </w:rPr>
        <w:t> </w:t>
      </w:r>
      <w:r>
        <w:rPr/>
        <w:t>este</w:t>
      </w:r>
      <w:r>
        <w:rPr>
          <w:rFonts w:ascii="Times New Roman" w:hAnsi="Times New Roman"/>
        </w:rPr>
        <w:t> </w:t>
      </w:r>
      <w:r>
        <w:rPr/>
        <w:t>presupuesto,</w:t>
      </w:r>
      <w:r>
        <w:rPr>
          <w:rFonts w:ascii="Times New Roman" w:hAnsi="Times New Roman"/>
        </w:rPr>
        <w:t> </w:t>
      </w:r>
      <w:r>
        <w:rPr/>
        <w:t>según</w:t>
      </w:r>
      <w:r>
        <w:rPr>
          <w:rFonts w:ascii="Times New Roman" w:hAnsi="Times New Roman"/>
          <w:spacing w:val="-3"/>
        </w:rPr>
        <w:t> </w:t>
      </w:r>
      <w:r>
        <w:rPr/>
        <w:t>el</w:t>
      </w:r>
      <w:r>
        <w:rPr>
          <w:rFonts w:ascii="Times New Roman" w:hAnsi="Times New Roman"/>
        </w:rPr>
        <w:t> </w:t>
      </w:r>
      <w:r>
        <w:rPr/>
        <w:t>consumo</w:t>
      </w:r>
      <w:r>
        <w:rPr>
          <w:rFonts w:ascii="Times New Roman" w:hAnsi="Times New Roman"/>
        </w:rPr>
        <w:t> </w:t>
      </w:r>
      <w:r>
        <w:rPr/>
        <w:t>histórico</w:t>
      </w:r>
      <w:r>
        <w:rPr>
          <w:rFonts w:ascii="Times New Roman" w:hAnsi="Times New Roman"/>
        </w:rPr>
        <w:t> </w:t>
      </w:r>
      <w:r>
        <w:rPr/>
        <w:t>y</w:t>
      </w:r>
      <w:r>
        <w:rPr>
          <w:rFonts w:ascii="Times New Roman" w:hAnsi="Times New Roman"/>
          <w:spacing w:val="40"/>
        </w:rPr>
        <w:t> </w:t>
      </w:r>
      <w:r>
        <w:rPr/>
        <w:t>no</w:t>
      </w:r>
      <w:r>
        <w:rPr>
          <w:rFonts w:ascii="Times New Roman" w:hAnsi="Times New Roman"/>
          <w:spacing w:val="-2"/>
        </w:rPr>
        <w:t> </w:t>
      </w:r>
      <w:r>
        <w:rPr/>
        <w:t>se</w:t>
      </w:r>
      <w:r>
        <w:rPr>
          <w:rFonts w:ascii="Times New Roman" w:hAnsi="Times New Roman"/>
        </w:rPr>
        <w:t> </w:t>
      </w:r>
      <w:r>
        <w:rPr/>
        <w:t>utilizará</w:t>
      </w:r>
      <w:r>
        <w:rPr>
          <w:rFonts w:ascii="Times New Roman" w:hAnsi="Times New Roman"/>
        </w:rPr>
        <w:t> </w:t>
      </w:r>
      <w:r>
        <w:rPr/>
        <w:t>dichos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este</w:t>
      </w:r>
      <w:r>
        <w:rPr>
          <w:rFonts w:ascii="Times New Roman" w:hAnsi="Times New Roman"/>
        </w:rPr>
        <w:t> </w:t>
      </w:r>
      <w:r>
        <w:rPr/>
        <w:t>remanente</w:t>
      </w:r>
      <w:r>
        <w:rPr>
          <w:rFonts w:ascii="Times New Roman" w:hAnsi="Times New Roman"/>
        </w:rPr>
        <w:t> </w:t>
      </w:r>
      <w:r>
        <w:rPr/>
        <w:t>está</w:t>
      </w:r>
      <w:r>
        <w:rPr>
          <w:rFonts w:ascii="Times New Roman" w:hAnsi="Times New Roman"/>
        </w:rPr>
        <w:t> </w:t>
      </w:r>
      <w:r>
        <w:rPr/>
        <w:t>disponible</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spacing w:after="0"/>
        <w:jc w:val="both"/>
        <w:sectPr>
          <w:headerReference w:type="default" r:id="rId205"/>
          <w:footerReference w:type="default" r:id="rId206"/>
          <w:pgSz w:w="12250" w:h="15850"/>
          <w:pgMar w:header="52" w:footer="0" w:top="1400" w:bottom="280" w:left="708" w:right="427"/>
        </w:sectPr>
      </w:pPr>
    </w:p>
    <w:p>
      <w:pPr>
        <w:pStyle w:val="Heading6"/>
      </w:pPr>
      <w:r>
        <w:rPr/>
        <w:t>INSTITUTO</w:t>
      </w:r>
      <w:r>
        <w:rPr>
          <w:rFonts w:ascii="Times New Roman" w:hAnsi="Times New Roman"/>
          <w:b w:val="0"/>
        </w:rPr>
        <w:t> </w:t>
      </w:r>
      <w:r>
        <w:rPr/>
        <w:t>MIXTO</w:t>
      </w:r>
      <w:r>
        <w:rPr>
          <w:rFonts w:ascii="Times New Roman" w:hAnsi="Times New Roman"/>
          <w:b w:val="0"/>
        </w:rPr>
        <w:t> </w:t>
      </w:r>
      <w:r>
        <w:rPr/>
        <w:t>DE</w:t>
      </w:r>
      <w:r>
        <w:rPr>
          <w:rFonts w:ascii="Times New Roman" w:hAnsi="Times New Roman"/>
          <w:b w:val="0"/>
        </w:rPr>
        <w:t> </w:t>
      </w:r>
      <w:r>
        <w:rPr/>
        <w:t>AYUDA</w:t>
      </w:r>
      <w:r>
        <w:rPr>
          <w:rFonts w:ascii="Times New Roman" w:hAnsi="Times New Roman"/>
          <w:b w:val="0"/>
        </w:rPr>
        <w:t> </w:t>
      </w:r>
      <w:r>
        <w:rPr/>
        <w:t>SOCIAL</w:t>
      </w:r>
      <w:r>
        <w:rPr>
          <w:rFonts w:ascii="Times New Roman" w:hAnsi="Times New Roman"/>
          <w:b w:val="0"/>
        </w:rPr>
        <w:t> </w:t>
      </w:r>
      <w:r>
        <w:rPr/>
        <w:t>DEPARTAMENTO</w:t>
      </w:r>
      <w:r>
        <w:rPr>
          <w:rFonts w:ascii="Times New Roman" w:hAnsi="Times New Roman"/>
          <w:b w:val="0"/>
          <w:spacing w:val="-15"/>
        </w:rPr>
        <w:t> </w:t>
      </w:r>
      <w:r>
        <w:rPr/>
        <w:t>DE</w:t>
      </w:r>
      <w:r>
        <w:rPr>
          <w:rFonts w:ascii="Times New Roman" w:hAnsi="Times New Roman"/>
          <w:b w:val="0"/>
          <w:spacing w:val="-15"/>
        </w:rPr>
        <w:t> </w:t>
      </w:r>
      <w:r>
        <w:rPr/>
        <w:t>ADMINISTRACIÓN</w:t>
      </w:r>
      <w:r>
        <w:rPr>
          <w:rFonts w:ascii="Times New Roman" w:hAnsi="Times New Roman"/>
          <w:b w:val="0"/>
          <w:spacing w:val="-15"/>
        </w:rPr>
        <w:t> </w:t>
      </w:r>
      <w:r>
        <w:rPr/>
        <w:t>FINANCIERA-PRESUPUESTO</w:t>
      </w:r>
    </w:p>
    <w:p>
      <w:pPr>
        <w:pStyle w:val="BodyText"/>
        <w:rPr>
          <w:rFonts w:ascii="Calibri"/>
          <w:b/>
          <w:sz w:val="20"/>
        </w:rPr>
      </w:pPr>
    </w:p>
    <w:p>
      <w:pPr>
        <w:pStyle w:val="BodyText"/>
        <w:rPr>
          <w:rFonts w:ascii="Calibri"/>
          <w:b/>
          <w:sz w:val="20"/>
        </w:rPr>
      </w:pPr>
    </w:p>
    <w:p>
      <w:pPr>
        <w:pStyle w:val="BodyText"/>
        <w:rPr>
          <w:rFonts w:ascii="Calibri"/>
          <w:b/>
          <w:sz w:val="20"/>
        </w:rPr>
      </w:pPr>
    </w:p>
    <w:p>
      <w:pPr>
        <w:pStyle w:val="BodyText"/>
        <w:spacing w:before="48"/>
        <w:rPr>
          <w:rFonts w:ascii="Calibri"/>
          <w:b/>
          <w:sz w:val="20"/>
        </w:rPr>
      </w:pPr>
      <w:r>
        <w:rPr>
          <w:rFonts w:ascii="Calibri"/>
          <w:b/>
          <w:sz w:val="20"/>
        </w:rPr>
        <w:drawing>
          <wp:anchor distT="0" distB="0" distL="0" distR="0" allowOverlap="1" layoutInCell="1" locked="0" behindDoc="1" simplePos="0" relativeHeight="487654912">
            <wp:simplePos x="0" y="0"/>
            <wp:positionH relativeFrom="page">
              <wp:posOffset>1144707</wp:posOffset>
            </wp:positionH>
            <wp:positionV relativeFrom="paragraph">
              <wp:posOffset>200878</wp:posOffset>
            </wp:positionV>
            <wp:extent cx="5790473" cy="250031"/>
            <wp:effectExtent l="0" t="0" r="0" b="0"/>
            <wp:wrapTopAndBottom/>
            <wp:docPr id="285" name="Image 285"/>
            <wp:cNvGraphicFramePr>
              <a:graphicFrameLocks/>
            </wp:cNvGraphicFramePr>
            <a:graphic>
              <a:graphicData uri="http://schemas.openxmlformats.org/drawingml/2006/picture">
                <pic:pic>
                  <pic:nvPicPr>
                    <pic:cNvPr id="285" name="Image 285"/>
                    <pic:cNvPicPr/>
                  </pic:nvPicPr>
                  <pic:blipFill>
                    <a:blip r:embed="rId16" cstate="print"/>
                    <a:stretch>
                      <a:fillRect/>
                    </a:stretch>
                  </pic:blipFill>
                  <pic:spPr>
                    <a:xfrm>
                      <a:off x="0" y="0"/>
                      <a:ext cx="5790473" cy="250031"/>
                    </a:xfrm>
                    <a:prstGeom prst="rect">
                      <a:avLst/>
                    </a:prstGeom>
                  </pic:spPr>
                </pic:pic>
              </a:graphicData>
            </a:graphic>
          </wp:anchor>
        </w:drawing>
      </w:r>
    </w:p>
    <w:p>
      <w:pPr>
        <w:pStyle w:val="BodyText"/>
        <w:spacing w:before="187"/>
        <w:rPr>
          <w:rFonts w:ascii="Calibri"/>
          <w:b/>
        </w:rPr>
      </w:pPr>
    </w:p>
    <w:p>
      <w:pPr>
        <w:pStyle w:val="BodyText"/>
        <w:spacing w:before="1"/>
        <w:ind w:left="994" w:right="845"/>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Otros</w:t>
      </w:r>
      <w:r>
        <w:rPr>
          <w:rFonts w:ascii="Times New Roman" w:hAnsi="Times New Roman"/>
        </w:rPr>
        <w:t> </w:t>
      </w:r>
      <w:r>
        <w:rPr/>
        <w:t>servicios</w:t>
      </w:r>
      <w:r>
        <w:rPr>
          <w:rFonts w:ascii="Times New Roman" w:hAnsi="Times New Roman"/>
        </w:rPr>
        <w:t> </w:t>
      </w:r>
      <w:r>
        <w:rPr/>
        <w:t>básicos;</w:t>
      </w:r>
      <w:r>
        <w:rPr>
          <w:rFonts w:ascii="Times New Roman" w:hAnsi="Times New Roman"/>
        </w:rPr>
        <w:t> </w:t>
      </w:r>
      <w:r>
        <w:rPr/>
        <w:t>sin</w:t>
      </w:r>
      <w:r>
        <w:rPr>
          <w:rFonts w:ascii="Times New Roman" w:hAnsi="Times New Roman"/>
        </w:rPr>
        <w:t> </w:t>
      </w:r>
      <w:r>
        <w:rPr/>
        <w:t>embargo,</w:t>
      </w:r>
      <w:r>
        <w:rPr>
          <w:rFonts w:ascii="Times New Roman" w:hAnsi="Times New Roman"/>
        </w:rPr>
        <w:t> </w:t>
      </w:r>
      <w:r>
        <w:rPr/>
        <w:t>según</w:t>
      </w:r>
      <w:r>
        <w:rPr>
          <w:rFonts w:ascii="Times New Roman" w:hAnsi="Times New Roman"/>
        </w:rPr>
        <w:t> </w:t>
      </w:r>
      <w:r>
        <w:rPr/>
        <w:t>análisis</w:t>
      </w:r>
      <w:r>
        <w:rPr>
          <w:rFonts w:ascii="Times New Roman" w:hAnsi="Times New Roman"/>
        </w:rPr>
        <w:t> </w:t>
      </w:r>
      <w:r>
        <w:rPr/>
        <w:t>y</w:t>
      </w:r>
      <w:r>
        <w:rPr>
          <w:rFonts w:ascii="Times New Roman" w:hAnsi="Times New Roman"/>
        </w:rPr>
        <w:t> </w:t>
      </w:r>
      <w:r>
        <w:rPr/>
        <w:t>revisión</w:t>
      </w:r>
      <w:r>
        <w:rPr>
          <w:rFonts w:ascii="Times New Roman" w:hAnsi="Times New Roman"/>
        </w:rPr>
        <w:t> </w:t>
      </w:r>
      <w:r>
        <w:rPr/>
        <w:t>de</w:t>
      </w:r>
      <w:r>
        <w:rPr>
          <w:rFonts w:ascii="Times New Roman" w:hAnsi="Times New Roman"/>
          <w:spacing w:val="40"/>
        </w:rPr>
        <w:t> </w:t>
      </w:r>
      <w:r>
        <w:rPr/>
        <w:t>la</w:t>
      </w:r>
      <w:r>
        <w:rPr>
          <w:rFonts w:ascii="Times New Roman" w:hAnsi="Times New Roman"/>
        </w:rPr>
        <w:t> </w:t>
      </w:r>
      <w:r>
        <w:rPr/>
        <w:t>partida</w:t>
      </w:r>
      <w:r>
        <w:rPr>
          <w:rFonts w:ascii="Times New Roman" w:hAnsi="Times New Roman"/>
        </w:rPr>
        <w:t> </w:t>
      </w:r>
      <w:r>
        <w:rPr/>
        <w:t>durante</w:t>
      </w:r>
      <w:r>
        <w:rPr>
          <w:rFonts w:ascii="Times New Roman" w:hAnsi="Times New Roman"/>
        </w:rPr>
        <w:t> </w:t>
      </w:r>
      <w:r>
        <w:rPr/>
        <w:t>el</w:t>
      </w:r>
      <w:r>
        <w:rPr>
          <w:rFonts w:ascii="Times New Roman" w:hAnsi="Times New Roman"/>
        </w:rPr>
        <w:t> </w:t>
      </w:r>
      <w:r>
        <w:rPr/>
        <w:t>resto</w:t>
      </w:r>
      <w:r>
        <w:rPr>
          <w:rFonts w:ascii="Times New Roman" w:hAnsi="Times New Roman"/>
        </w:rPr>
        <w:t> </w:t>
      </w:r>
      <w:r>
        <w:rPr/>
        <w:t>del</w:t>
      </w:r>
      <w:r>
        <w:rPr>
          <w:rFonts w:ascii="Times New Roman" w:hAnsi="Times New Roman"/>
        </w:rPr>
        <w:t> </w:t>
      </w:r>
      <w:r>
        <w:rPr/>
        <w:t>año</w:t>
      </w:r>
      <w:r>
        <w:rPr>
          <w:rFonts w:ascii="Times New Roman" w:hAnsi="Times New Roman"/>
        </w:rPr>
        <w:t> </w:t>
      </w:r>
      <w:r>
        <w:rPr/>
        <w:t>2026,</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dichos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este</w:t>
      </w:r>
      <w:r>
        <w:rPr>
          <w:rFonts w:ascii="Times New Roman" w:hAnsi="Times New Roman"/>
        </w:rPr>
        <w:t> </w:t>
      </w:r>
      <w:r>
        <w:rPr/>
        <w:t>remanente</w:t>
      </w:r>
      <w:r>
        <w:rPr>
          <w:rFonts w:ascii="Times New Roman" w:hAnsi="Times New Roman"/>
        </w:rPr>
        <w:t> </w:t>
      </w:r>
      <w:r>
        <w:rPr/>
        <w:t>está</w:t>
      </w:r>
      <w:r>
        <w:rPr>
          <w:rFonts w:ascii="Times New Roman" w:hAnsi="Times New Roman"/>
        </w:rPr>
        <w:t> </w:t>
      </w:r>
      <w:r>
        <w:rPr/>
        <w:t>disponible</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rPr>
          <w:sz w:val="20"/>
        </w:rPr>
      </w:pPr>
    </w:p>
    <w:p>
      <w:pPr>
        <w:pStyle w:val="BodyText"/>
        <w:spacing w:before="134"/>
        <w:rPr>
          <w:sz w:val="20"/>
        </w:rPr>
      </w:pPr>
      <w:r>
        <w:rPr>
          <w:sz w:val="20"/>
        </w:rPr>
        <w:drawing>
          <wp:anchor distT="0" distB="0" distL="0" distR="0" allowOverlap="1" layoutInCell="1" locked="0" behindDoc="1" simplePos="0" relativeHeight="487655424">
            <wp:simplePos x="0" y="0"/>
            <wp:positionH relativeFrom="page">
              <wp:posOffset>1136978</wp:posOffset>
            </wp:positionH>
            <wp:positionV relativeFrom="paragraph">
              <wp:posOffset>246658</wp:posOffset>
            </wp:positionV>
            <wp:extent cx="5788443" cy="250031"/>
            <wp:effectExtent l="0" t="0" r="0" b="0"/>
            <wp:wrapTopAndBottom/>
            <wp:docPr id="286" name="Image 286"/>
            <wp:cNvGraphicFramePr>
              <a:graphicFrameLocks/>
            </wp:cNvGraphicFramePr>
            <a:graphic>
              <a:graphicData uri="http://schemas.openxmlformats.org/drawingml/2006/picture">
                <pic:pic>
                  <pic:nvPicPr>
                    <pic:cNvPr id="286" name="Image 286"/>
                    <pic:cNvPicPr/>
                  </pic:nvPicPr>
                  <pic:blipFill>
                    <a:blip r:embed="rId17" cstate="print"/>
                    <a:stretch>
                      <a:fillRect/>
                    </a:stretch>
                  </pic:blipFill>
                  <pic:spPr>
                    <a:xfrm>
                      <a:off x="0" y="0"/>
                      <a:ext cx="5788443" cy="250031"/>
                    </a:xfrm>
                    <a:prstGeom prst="rect">
                      <a:avLst/>
                    </a:prstGeom>
                  </pic:spPr>
                </pic:pic>
              </a:graphicData>
            </a:graphic>
          </wp:anchor>
        </w:drawing>
      </w:r>
    </w:p>
    <w:p>
      <w:pPr>
        <w:pStyle w:val="BodyText"/>
        <w:spacing w:before="163"/>
      </w:pPr>
    </w:p>
    <w:p>
      <w:pPr>
        <w:pStyle w:val="BodyText"/>
        <w:ind w:left="994" w:right="843"/>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spacing w:val="-1"/>
        </w:rPr>
        <w:t> </w:t>
      </w:r>
      <w:r>
        <w:rPr/>
        <w:t>para</w:t>
      </w:r>
      <w:r>
        <w:rPr>
          <w:rFonts w:ascii="Times New Roman" w:hAnsi="Times New Roman"/>
          <w:spacing w:val="-1"/>
        </w:rPr>
        <w:t> </w:t>
      </w:r>
      <w:r>
        <w:rPr/>
        <w:t>la</w:t>
      </w:r>
      <w:r>
        <w:rPr>
          <w:rFonts w:ascii="Times New Roman" w:hAnsi="Times New Roman"/>
        </w:rPr>
        <w:t> </w:t>
      </w:r>
      <w:r>
        <w:rPr/>
        <w:t>subpartida</w:t>
      </w:r>
      <w:r>
        <w:rPr>
          <w:rFonts w:ascii="Times New Roman" w:hAnsi="Times New Roman"/>
        </w:rPr>
        <w:t> </w:t>
      </w:r>
      <w:r>
        <w:rPr/>
        <w:t>10306;</w:t>
      </w:r>
      <w:r>
        <w:rPr>
          <w:rFonts w:ascii="Times New Roman" w:hAnsi="Times New Roman"/>
        </w:rPr>
        <w:t> </w:t>
      </w:r>
      <w:r>
        <w:rPr/>
        <w:t>sin</w:t>
      </w:r>
      <w:r>
        <w:rPr>
          <w:rFonts w:ascii="Times New Roman" w:hAnsi="Times New Roman"/>
        </w:rPr>
        <w:t> </w:t>
      </w:r>
      <w:r>
        <w:rPr/>
        <w:t>embargo,</w:t>
      </w:r>
      <w:r>
        <w:rPr>
          <w:rFonts w:ascii="Times New Roman" w:hAnsi="Times New Roman"/>
          <w:spacing w:val="-2"/>
        </w:rPr>
        <w:t> </w:t>
      </w:r>
      <w:r>
        <w:rPr/>
        <w:t>según</w:t>
      </w:r>
      <w:r>
        <w:rPr>
          <w:rFonts w:ascii="Times New Roman" w:hAnsi="Times New Roman"/>
        </w:rPr>
        <w:t> </w:t>
      </w:r>
      <w:r>
        <w:rPr/>
        <w:t>análisis</w:t>
      </w:r>
      <w:r>
        <w:rPr>
          <w:rFonts w:ascii="Times New Roman" w:hAnsi="Times New Roman"/>
        </w:rPr>
        <w:t> </w:t>
      </w:r>
      <w:r>
        <w:rPr/>
        <w:t>y</w:t>
      </w:r>
      <w:r>
        <w:rPr>
          <w:rFonts w:ascii="Times New Roman" w:hAnsi="Times New Roman"/>
          <w:spacing w:val="-1"/>
        </w:rPr>
        <w:t> </w:t>
      </w:r>
      <w:r>
        <w:rPr/>
        <w:t>proyección</w:t>
      </w:r>
      <w:r>
        <w:rPr>
          <w:rFonts w:ascii="Times New Roman" w:hAnsi="Times New Roman"/>
        </w:rPr>
        <w:t> </w:t>
      </w:r>
      <w:r>
        <w:rPr/>
        <w:t>de</w:t>
      </w:r>
      <w:r>
        <w:rPr>
          <w:rFonts w:ascii="Times New Roman" w:hAnsi="Times New Roman"/>
          <w:spacing w:val="-2"/>
        </w:rPr>
        <w:t> </w:t>
      </w:r>
      <w:r>
        <w:rPr/>
        <w:t>ventas</w:t>
      </w:r>
      <w:r>
        <w:rPr>
          <w:rFonts w:ascii="Times New Roman" w:hAnsi="Times New Roman"/>
          <w:spacing w:val="-1"/>
        </w:rPr>
        <w:t> </w:t>
      </w:r>
      <w:r>
        <w:rPr/>
        <w:t>durante</w:t>
      </w:r>
      <w:r>
        <w:rPr>
          <w:rFonts w:ascii="Times New Roman" w:hAnsi="Times New Roman"/>
        </w:rPr>
        <w:t> </w:t>
      </w:r>
      <w:r>
        <w:rPr/>
        <w:t>el</w:t>
      </w:r>
      <w:r>
        <w:rPr>
          <w:rFonts w:ascii="Times New Roman" w:hAnsi="Times New Roman"/>
        </w:rPr>
        <w:t> </w:t>
      </w:r>
      <w:r>
        <w:rPr/>
        <w:t>año</w:t>
      </w:r>
      <w:r>
        <w:rPr>
          <w:rFonts w:ascii="Times New Roman" w:hAnsi="Times New Roman"/>
        </w:rPr>
        <w:t> </w:t>
      </w:r>
      <w:r>
        <w:rPr/>
        <w:t>2026,</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el</w:t>
      </w:r>
      <w:r>
        <w:rPr>
          <w:rFonts w:ascii="Times New Roman" w:hAnsi="Times New Roman"/>
        </w:rPr>
        <w:t> </w:t>
      </w:r>
      <w:r>
        <w:rPr/>
        <w:t>total</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este</w:t>
      </w:r>
      <w:r>
        <w:rPr>
          <w:rFonts w:ascii="Times New Roman" w:hAnsi="Times New Roman"/>
        </w:rPr>
        <w:t> </w:t>
      </w:r>
      <w:r>
        <w:rPr/>
        <w:t>remanente</w:t>
      </w:r>
      <w:r>
        <w:rPr>
          <w:rFonts w:ascii="Times New Roman" w:hAnsi="Times New Roman"/>
        </w:rPr>
        <w:t> </w:t>
      </w:r>
      <w:r>
        <w:rPr/>
        <w:t>está</w:t>
      </w:r>
      <w:r>
        <w:rPr>
          <w:rFonts w:ascii="Times New Roman" w:hAnsi="Times New Roman"/>
        </w:rPr>
        <w:t> </w:t>
      </w:r>
      <w:r>
        <w:rPr/>
        <w:t>disponible</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spacing w:before="200"/>
        <w:rPr>
          <w:sz w:val="20"/>
        </w:rPr>
      </w:pPr>
      <w:r>
        <w:rPr>
          <w:sz w:val="20"/>
        </w:rPr>
        <w:drawing>
          <wp:anchor distT="0" distB="0" distL="0" distR="0" allowOverlap="1" layoutInCell="1" locked="0" behindDoc="1" simplePos="0" relativeHeight="487655936">
            <wp:simplePos x="0" y="0"/>
            <wp:positionH relativeFrom="page">
              <wp:posOffset>1172393</wp:posOffset>
            </wp:positionH>
            <wp:positionV relativeFrom="paragraph">
              <wp:posOffset>288668</wp:posOffset>
            </wp:positionV>
            <wp:extent cx="5722170" cy="246697"/>
            <wp:effectExtent l="0" t="0" r="0" b="0"/>
            <wp:wrapTopAndBottom/>
            <wp:docPr id="287" name="Image 287"/>
            <wp:cNvGraphicFramePr>
              <a:graphicFrameLocks/>
            </wp:cNvGraphicFramePr>
            <a:graphic>
              <a:graphicData uri="http://schemas.openxmlformats.org/drawingml/2006/picture">
                <pic:pic>
                  <pic:nvPicPr>
                    <pic:cNvPr id="287" name="Image 287"/>
                    <pic:cNvPicPr/>
                  </pic:nvPicPr>
                  <pic:blipFill>
                    <a:blip r:embed="rId18" cstate="print"/>
                    <a:stretch>
                      <a:fillRect/>
                    </a:stretch>
                  </pic:blipFill>
                  <pic:spPr>
                    <a:xfrm>
                      <a:off x="0" y="0"/>
                      <a:ext cx="5722170" cy="246697"/>
                    </a:xfrm>
                    <a:prstGeom prst="rect">
                      <a:avLst/>
                    </a:prstGeom>
                  </pic:spPr>
                </pic:pic>
              </a:graphicData>
            </a:graphic>
          </wp:anchor>
        </w:drawing>
      </w:r>
    </w:p>
    <w:p>
      <w:pPr>
        <w:pStyle w:val="BodyText"/>
        <w:spacing w:before="117"/>
      </w:pPr>
    </w:p>
    <w:p>
      <w:pPr>
        <w:pStyle w:val="BodyText"/>
        <w:ind w:left="994" w:right="840"/>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10307;</w:t>
      </w:r>
      <w:r>
        <w:rPr>
          <w:rFonts w:ascii="Times New Roman" w:hAnsi="Times New Roman"/>
        </w:rPr>
        <w:t> </w:t>
      </w:r>
      <w:r>
        <w:rPr/>
        <w:t>sin</w:t>
      </w:r>
      <w:r>
        <w:rPr>
          <w:rFonts w:ascii="Times New Roman" w:hAnsi="Times New Roman"/>
        </w:rPr>
        <w:t> </w:t>
      </w:r>
      <w:r>
        <w:rPr/>
        <w:t>embargo,</w:t>
      </w:r>
      <w:r>
        <w:rPr>
          <w:rFonts w:ascii="Times New Roman" w:hAnsi="Times New Roman"/>
        </w:rPr>
        <w:t> </w:t>
      </w:r>
      <w:r>
        <w:rPr/>
        <w:t>según</w:t>
      </w:r>
      <w:r>
        <w:rPr>
          <w:rFonts w:ascii="Times New Roman" w:hAnsi="Times New Roman"/>
        </w:rPr>
        <w:t> </w:t>
      </w:r>
      <w:r>
        <w:rPr/>
        <w:t>análisis</w:t>
      </w:r>
      <w:r>
        <w:rPr>
          <w:rFonts w:ascii="Times New Roman" w:hAnsi="Times New Roman"/>
        </w:rPr>
        <w:t> </w:t>
      </w:r>
      <w:r>
        <w:rPr/>
        <w:t>y</w:t>
      </w:r>
      <w:r>
        <w:rPr>
          <w:rFonts w:ascii="Times New Roman" w:hAnsi="Times New Roman"/>
        </w:rPr>
        <w:t> </w:t>
      </w:r>
      <w:r>
        <w:rPr/>
        <w:t>revisión</w:t>
      </w:r>
      <w:r>
        <w:rPr>
          <w:rFonts w:ascii="Times New Roman" w:hAnsi="Times New Roman"/>
        </w:rPr>
        <w:t> </w:t>
      </w:r>
      <w:r>
        <w:rPr/>
        <w:t>de</w:t>
      </w:r>
      <w:r>
        <w:rPr>
          <w:rFonts w:ascii="Times New Roman" w:hAnsi="Times New Roman"/>
        </w:rPr>
        <w:t> </w:t>
      </w:r>
      <w:r>
        <w:rPr/>
        <w:t>la</w:t>
      </w:r>
      <w:r>
        <w:rPr>
          <w:rFonts w:ascii="Times New Roman" w:hAnsi="Times New Roman"/>
        </w:rPr>
        <w:t> </w:t>
      </w:r>
      <w:r>
        <w:rPr/>
        <w:t>partida</w:t>
      </w:r>
      <w:r>
        <w:rPr>
          <w:rFonts w:ascii="Times New Roman" w:hAnsi="Times New Roman"/>
        </w:rPr>
        <w:t> </w:t>
      </w:r>
      <w:r>
        <w:rPr/>
        <w:t>durante</w:t>
      </w:r>
      <w:r>
        <w:rPr>
          <w:rFonts w:ascii="Times New Roman" w:hAnsi="Times New Roman"/>
        </w:rPr>
        <w:t> </w:t>
      </w:r>
      <w:r>
        <w:rPr/>
        <w:t>el</w:t>
      </w:r>
      <w:r>
        <w:rPr>
          <w:rFonts w:ascii="Times New Roman" w:hAnsi="Times New Roman"/>
        </w:rPr>
        <w:t> </w:t>
      </w:r>
      <w:r>
        <w:rPr/>
        <w:t>resto</w:t>
      </w:r>
      <w:r>
        <w:rPr>
          <w:rFonts w:ascii="Times New Roman" w:hAnsi="Times New Roman"/>
        </w:rPr>
        <w:t> </w:t>
      </w:r>
      <w:r>
        <w:rPr/>
        <w:t>del</w:t>
      </w:r>
      <w:r>
        <w:rPr>
          <w:rFonts w:ascii="Times New Roman" w:hAnsi="Times New Roman"/>
        </w:rPr>
        <w:t> </w:t>
      </w:r>
      <w:r>
        <w:rPr/>
        <w:t>año</w:t>
      </w:r>
      <w:r>
        <w:rPr>
          <w:rFonts w:ascii="Times New Roman" w:hAnsi="Times New Roman"/>
        </w:rPr>
        <w:t> </w:t>
      </w:r>
      <w:r>
        <w:rPr/>
        <w:t>2026,</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lo</w:t>
      </w:r>
      <w:r>
        <w:rPr>
          <w:rFonts w:ascii="Times New Roman" w:hAnsi="Times New Roman"/>
        </w:rPr>
        <w:t> </w:t>
      </w:r>
      <w:r>
        <w:rPr/>
        <w:t>destinado</w:t>
      </w:r>
      <w:r>
        <w:rPr>
          <w:rFonts w:ascii="Times New Roman" w:hAnsi="Times New Roman"/>
        </w:rPr>
        <w:t> </w:t>
      </w:r>
      <w:r>
        <w:rPr/>
        <w:t>a</w:t>
      </w:r>
      <w:r>
        <w:rPr>
          <w:rFonts w:ascii="Times New Roman" w:hAnsi="Times New Roman"/>
        </w:rPr>
        <w:t> </w:t>
      </w:r>
      <w:r>
        <w:rPr/>
        <w:t>las</w:t>
      </w:r>
      <w:r>
        <w:rPr>
          <w:rFonts w:ascii="Times New Roman" w:hAnsi="Times New Roman"/>
        </w:rPr>
        <w:t> </w:t>
      </w:r>
      <w:r>
        <w:rPr/>
        <w:t>líneas</w:t>
      </w:r>
      <w:r>
        <w:rPr>
          <w:rFonts w:ascii="Times New Roman" w:hAnsi="Times New Roman"/>
        </w:rPr>
        <w:t> </w:t>
      </w:r>
      <w:r>
        <w:rPr/>
        <w:t>programáticas</w:t>
      </w:r>
      <w:r>
        <w:rPr>
          <w:rFonts w:ascii="Times New Roman" w:hAnsi="Times New Roman"/>
        </w:rPr>
        <w:t> </w:t>
      </w:r>
      <w:r>
        <w:rPr/>
        <w:t>Suscripción</w:t>
      </w:r>
      <w:r>
        <w:rPr>
          <w:rFonts w:ascii="Times New Roman" w:hAnsi="Times New Roman"/>
        </w:rPr>
        <w:t> </w:t>
      </w:r>
      <w:r>
        <w:rPr/>
        <w:t>Spotiy</w:t>
      </w:r>
      <w:r>
        <w:rPr>
          <w:rFonts w:ascii="Times New Roman" w:hAnsi="Times New Roman"/>
        </w:rPr>
        <w:t> </w:t>
      </w:r>
      <w:r>
        <w:rPr/>
        <w:t>tiendas</w:t>
      </w:r>
      <w:r>
        <w:rPr>
          <w:rFonts w:ascii="Times New Roman" w:hAnsi="Times New Roman"/>
        </w:rPr>
        <w:t> </w:t>
      </w:r>
      <w:r>
        <w:rPr/>
        <w:t>y</w:t>
      </w:r>
      <w:r>
        <w:rPr>
          <w:rFonts w:ascii="Times New Roman" w:hAnsi="Times New Roman"/>
        </w:rPr>
        <w:t> </w:t>
      </w:r>
      <w:r>
        <w:rPr/>
        <w:t>línea</w:t>
      </w:r>
      <w:r>
        <w:rPr>
          <w:rFonts w:ascii="Times New Roman" w:hAnsi="Times New Roman"/>
        </w:rPr>
        <w:t> </w:t>
      </w:r>
      <w:r>
        <w:rPr/>
        <w:t>programática</w:t>
      </w:r>
      <w:r>
        <w:rPr>
          <w:rFonts w:ascii="Times New Roman" w:hAnsi="Times New Roman"/>
        </w:rPr>
        <w:t> </w:t>
      </w:r>
      <w:r>
        <w:rPr/>
        <w:t>Sistema</w:t>
      </w:r>
      <w:r>
        <w:rPr>
          <w:rFonts w:ascii="Times New Roman" w:hAnsi="Times New Roman"/>
        </w:rPr>
        <w:t> </w:t>
      </w:r>
      <w:r>
        <w:rPr/>
        <w:t>unificado</w:t>
      </w:r>
      <w:r>
        <w:rPr>
          <w:rFonts w:ascii="Times New Roman" w:hAnsi="Times New Roman"/>
        </w:rPr>
        <w:t> </w:t>
      </w:r>
      <w:r>
        <w:rPr/>
        <w:t>CRM;</w:t>
      </w:r>
      <w:r>
        <w:rPr>
          <w:rFonts w:ascii="Times New Roman" w:hAnsi="Times New Roman"/>
        </w:rPr>
        <w:t> </w:t>
      </w:r>
      <w:r>
        <w:rPr/>
        <w:t>por</w:t>
      </w:r>
      <w:r>
        <w:rPr>
          <w:rFonts w:ascii="Times New Roman" w:hAnsi="Times New Roman"/>
        </w:rPr>
        <w:t> </w:t>
      </w:r>
      <w:r>
        <w:rPr/>
        <w:t>tanto,</w:t>
      </w:r>
      <w:r>
        <w:rPr>
          <w:rFonts w:ascii="Times New Roman" w:hAnsi="Times New Roman"/>
        </w:rPr>
        <w:t> </w:t>
      </w:r>
      <w:r>
        <w:rPr/>
        <w:t>dichos</w:t>
      </w:r>
      <w:r>
        <w:rPr>
          <w:rFonts w:ascii="Times New Roman" w:hAnsi="Times New Roman"/>
        </w:rPr>
        <w:t> </w:t>
      </w:r>
      <w:r>
        <w:rPr/>
        <w:t>recursos</w:t>
      </w:r>
      <w:r>
        <w:rPr>
          <w:rFonts w:ascii="Times New Roman" w:hAnsi="Times New Roman"/>
        </w:rPr>
        <w:t> </w:t>
      </w:r>
      <w:r>
        <w:rPr/>
        <w:t>se</w:t>
      </w:r>
      <w:r>
        <w:rPr>
          <w:rFonts w:ascii="Times New Roman" w:hAnsi="Times New Roman"/>
        </w:rPr>
        <w:t> </w:t>
      </w:r>
      <w:r>
        <w:rPr/>
        <w:t>pueden</w:t>
      </w:r>
      <w:r>
        <w:rPr>
          <w:rFonts w:ascii="Times New Roman" w:hAnsi="Times New Roman"/>
        </w:rPr>
        <w:t> </w:t>
      </w:r>
      <w:r>
        <w:rPr/>
        <w:t>disponer</w:t>
      </w:r>
      <w:r>
        <w:rPr>
          <w:rFonts w:ascii="Times New Roman" w:hAnsi="Times New Roman"/>
        </w:rPr>
        <w:t> </w:t>
      </w:r>
      <w:r>
        <w:rPr/>
        <w:t>para</w:t>
      </w:r>
      <w:r>
        <w:rPr>
          <w:rFonts w:ascii="Times New Roman" w:hAnsi="Times New Roman"/>
        </w:rPr>
        <w:t> </w:t>
      </w:r>
      <w:r>
        <w:rPr/>
        <w:t>utilizarlo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spacing w:before="132"/>
        <w:rPr>
          <w:sz w:val="20"/>
        </w:rPr>
      </w:pPr>
      <w:r>
        <w:rPr>
          <w:sz w:val="20"/>
        </w:rPr>
        <w:drawing>
          <wp:anchor distT="0" distB="0" distL="0" distR="0" allowOverlap="1" layoutInCell="1" locked="0" behindDoc="1" simplePos="0" relativeHeight="487656448">
            <wp:simplePos x="0" y="0"/>
            <wp:positionH relativeFrom="page">
              <wp:posOffset>1115748</wp:posOffset>
            </wp:positionH>
            <wp:positionV relativeFrom="paragraph">
              <wp:posOffset>245703</wp:posOffset>
            </wp:positionV>
            <wp:extent cx="5797490" cy="250031"/>
            <wp:effectExtent l="0" t="0" r="0" b="0"/>
            <wp:wrapTopAndBottom/>
            <wp:docPr id="288" name="Image 288"/>
            <wp:cNvGraphicFramePr>
              <a:graphicFrameLocks/>
            </wp:cNvGraphicFramePr>
            <a:graphic>
              <a:graphicData uri="http://schemas.openxmlformats.org/drawingml/2006/picture">
                <pic:pic>
                  <pic:nvPicPr>
                    <pic:cNvPr id="288" name="Image 288"/>
                    <pic:cNvPicPr/>
                  </pic:nvPicPr>
                  <pic:blipFill>
                    <a:blip r:embed="rId19" cstate="print"/>
                    <a:stretch>
                      <a:fillRect/>
                    </a:stretch>
                  </pic:blipFill>
                  <pic:spPr>
                    <a:xfrm>
                      <a:off x="0" y="0"/>
                      <a:ext cx="5797490" cy="250031"/>
                    </a:xfrm>
                    <a:prstGeom prst="rect">
                      <a:avLst/>
                    </a:prstGeom>
                  </pic:spPr>
                </pic:pic>
              </a:graphicData>
            </a:graphic>
          </wp:anchor>
        </w:drawing>
      </w:r>
    </w:p>
    <w:p>
      <w:pPr>
        <w:pStyle w:val="BodyText"/>
        <w:spacing w:before="148"/>
      </w:pPr>
    </w:p>
    <w:p>
      <w:pPr>
        <w:pStyle w:val="BodyText"/>
        <w:ind w:left="994" w:right="844"/>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Servicios</w:t>
      </w:r>
      <w:r>
        <w:rPr>
          <w:rFonts w:ascii="Times New Roman" w:hAnsi="Times New Roman"/>
        </w:rPr>
        <w:t> </w:t>
      </w:r>
      <w:r>
        <w:rPr/>
        <w:t>ingeniería,</w:t>
      </w:r>
      <w:r>
        <w:rPr>
          <w:rFonts w:ascii="Times New Roman" w:hAnsi="Times New Roman"/>
        </w:rPr>
        <w:t> </w:t>
      </w:r>
      <w:r>
        <w:rPr/>
        <w:t>línea</w:t>
      </w:r>
      <w:r>
        <w:rPr>
          <w:rFonts w:ascii="Times New Roman" w:hAnsi="Times New Roman"/>
        </w:rPr>
        <w:t> </w:t>
      </w:r>
      <w:r>
        <w:rPr/>
        <w:t>programática</w:t>
      </w:r>
      <w:r>
        <w:rPr>
          <w:rFonts w:ascii="Times New Roman" w:hAnsi="Times New Roman"/>
        </w:rPr>
        <w:t> </w:t>
      </w:r>
      <w:r>
        <w:rPr/>
        <w:t>Servicios</w:t>
      </w:r>
      <w:r>
        <w:rPr>
          <w:rFonts w:ascii="Times New Roman" w:hAnsi="Times New Roman"/>
        </w:rPr>
        <w:t> </w:t>
      </w:r>
      <w:r>
        <w:rPr/>
        <w:t>de</w:t>
      </w:r>
      <w:r>
        <w:rPr>
          <w:rFonts w:ascii="Times New Roman" w:hAnsi="Times New Roman"/>
        </w:rPr>
        <w:t> </w:t>
      </w:r>
      <w:r>
        <w:rPr/>
        <w:t>ingeniería,</w:t>
      </w:r>
      <w:r>
        <w:rPr>
          <w:rFonts w:ascii="Times New Roman" w:hAnsi="Times New Roman"/>
        </w:rPr>
        <w:t> </w:t>
      </w:r>
      <w:r>
        <w:rPr/>
        <w:t>permisos</w:t>
      </w:r>
      <w:r>
        <w:rPr>
          <w:rFonts w:ascii="Times New Roman" w:hAnsi="Times New Roman"/>
        </w:rPr>
        <w:t> </w:t>
      </w:r>
      <w:r>
        <w:rPr/>
        <w:t>cfia,</w:t>
      </w:r>
      <w:r>
        <w:rPr>
          <w:rFonts w:ascii="Times New Roman" w:hAnsi="Times New Roman"/>
        </w:rPr>
        <w:t> </w:t>
      </w:r>
      <w:r>
        <w:rPr/>
        <w:t>arquitectos;</w:t>
      </w:r>
      <w:r>
        <w:rPr>
          <w:rFonts w:ascii="Times New Roman" w:hAnsi="Times New Roman"/>
        </w:rPr>
        <w:t> </w:t>
      </w:r>
      <w:r>
        <w:rPr/>
        <w:t>sin</w:t>
      </w:r>
      <w:r>
        <w:rPr>
          <w:rFonts w:ascii="Times New Roman" w:hAnsi="Times New Roman"/>
        </w:rPr>
        <w:t> </w:t>
      </w:r>
      <w:r>
        <w:rPr/>
        <w:t>embargo,</w:t>
      </w:r>
      <w:r>
        <w:rPr>
          <w:rFonts w:ascii="Times New Roman" w:hAnsi="Times New Roman"/>
        </w:rPr>
        <w:t> </w:t>
      </w:r>
      <w:r>
        <w:rPr/>
        <w:t>según</w:t>
      </w:r>
      <w:r>
        <w:rPr>
          <w:rFonts w:ascii="Times New Roman" w:hAnsi="Times New Roman"/>
        </w:rPr>
        <w:t> </w:t>
      </w:r>
      <w:r>
        <w:rPr/>
        <w:t>análisis</w:t>
      </w:r>
      <w:r>
        <w:rPr>
          <w:rFonts w:ascii="Times New Roman" w:hAnsi="Times New Roman"/>
        </w:rPr>
        <w:t> </w:t>
      </w:r>
      <w:r>
        <w:rPr/>
        <w:t>y</w:t>
      </w:r>
      <w:r>
        <w:rPr>
          <w:rFonts w:ascii="Times New Roman" w:hAnsi="Times New Roman"/>
        </w:rPr>
        <w:t> </w:t>
      </w:r>
      <w:r>
        <w:rPr/>
        <w:t>revisión</w:t>
      </w:r>
      <w:r>
        <w:rPr>
          <w:rFonts w:ascii="Times New Roman" w:hAnsi="Times New Roman"/>
        </w:rPr>
        <w:t> </w:t>
      </w:r>
      <w:r>
        <w:rPr/>
        <w:t>de</w:t>
      </w:r>
      <w:r>
        <w:rPr>
          <w:rFonts w:ascii="Times New Roman" w:hAnsi="Times New Roman"/>
        </w:rPr>
        <w:t> </w:t>
      </w:r>
      <w:r>
        <w:rPr/>
        <w:t>la</w:t>
      </w:r>
      <w:r>
        <w:rPr>
          <w:rFonts w:ascii="Times New Roman" w:hAnsi="Times New Roman"/>
        </w:rPr>
        <w:t> </w:t>
      </w:r>
      <w:r>
        <w:rPr/>
        <w:t>partida</w:t>
      </w:r>
      <w:r>
        <w:rPr>
          <w:rFonts w:ascii="Times New Roman" w:hAnsi="Times New Roman"/>
        </w:rPr>
        <w:t> </w:t>
      </w:r>
      <w:r>
        <w:rPr/>
        <w:t>durante</w:t>
      </w:r>
      <w:r>
        <w:rPr>
          <w:rFonts w:ascii="Times New Roman" w:hAnsi="Times New Roman"/>
        </w:rPr>
        <w:t> </w:t>
      </w:r>
      <w:r>
        <w:rPr/>
        <w:t>el</w:t>
      </w:r>
      <w:r>
        <w:rPr>
          <w:rFonts w:ascii="Times New Roman" w:hAnsi="Times New Roman"/>
        </w:rPr>
        <w:t> </w:t>
      </w:r>
      <w:r>
        <w:rPr/>
        <w:t>resto</w:t>
      </w:r>
      <w:r>
        <w:rPr>
          <w:rFonts w:ascii="Times New Roman" w:hAnsi="Times New Roman"/>
        </w:rPr>
        <w:t> </w:t>
      </w:r>
      <w:r>
        <w:rPr/>
        <w:t>del</w:t>
      </w:r>
      <w:r>
        <w:rPr>
          <w:rFonts w:ascii="Times New Roman" w:hAnsi="Times New Roman"/>
        </w:rPr>
        <w:t> </w:t>
      </w:r>
      <w:r>
        <w:rPr/>
        <w:t>año</w:t>
      </w:r>
      <w:r>
        <w:rPr>
          <w:rFonts w:ascii="Times New Roman" w:hAnsi="Times New Roman"/>
        </w:rPr>
        <w:t> </w:t>
      </w:r>
      <w:r>
        <w:rPr/>
        <w:t>2026,</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dichos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estos</w:t>
      </w:r>
      <w:r>
        <w:rPr>
          <w:rFonts w:ascii="Times New Roman" w:hAnsi="Times New Roman"/>
        </w:rPr>
        <w:t> </w:t>
      </w:r>
      <w:r>
        <w:rPr/>
        <w:t>recursos</w:t>
      </w:r>
      <w:r>
        <w:rPr>
          <w:rFonts w:ascii="Times New Roman" w:hAnsi="Times New Roman"/>
        </w:rPr>
        <w:t> </w:t>
      </w:r>
      <w:r>
        <w:rPr/>
        <w:t>están</w:t>
      </w:r>
      <w:r>
        <w:rPr>
          <w:rFonts w:ascii="Times New Roman" w:hAnsi="Times New Roman"/>
        </w:rPr>
        <w:t> </w:t>
      </w:r>
      <w:r>
        <w:rPr/>
        <w:t>disponibles</w:t>
      </w:r>
      <w:r>
        <w:rPr>
          <w:rFonts w:ascii="Times New Roman" w:hAnsi="Times New Roman"/>
        </w:rPr>
        <w:t> </w:t>
      </w:r>
      <w:r>
        <w:rPr/>
        <w:t>para</w:t>
      </w:r>
      <w:r>
        <w:rPr>
          <w:rFonts w:ascii="Times New Roman" w:hAnsi="Times New Roman"/>
        </w:rPr>
        <w:t> </w:t>
      </w:r>
      <w:r>
        <w:rPr/>
        <w:t>utilizarlo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spacing w:before="136"/>
        <w:rPr>
          <w:sz w:val="20"/>
        </w:rPr>
      </w:pPr>
      <w:r>
        <w:rPr>
          <w:sz w:val="20"/>
        </w:rPr>
        <w:drawing>
          <wp:anchor distT="0" distB="0" distL="0" distR="0" allowOverlap="1" layoutInCell="1" locked="0" behindDoc="1" simplePos="0" relativeHeight="487656960">
            <wp:simplePos x="0" y="0"/>
            <wp:positionH relativeFrom="page">
              <wp:posOffset>1127745</wp:posOffset>
            </wp:positionH>
            <wp:positionV relativeFrom="paragraph">
              <wp:posOffset>247872</wp:posOffset>
            </wp:positionV>
            <wp:extent cx="5750654" cy="344900"/>
            <wp:effectExtent l="0" t="0" r="0" b="0"/>
            <wp:wrapTopAndBottom/>
            <wp:docPr id="289" name="Image 289"/>
            <wp:cNvGraphicFramePr>
              <a:graphicFrameLocks/>
            </wp:cNvGraphicFramePr>
            <a:graphic>
              <a:graphicData uri="http://schemas.openxmlformats.org/drawingml/2006/picture">
                <pic:pic>
                  <pic:nvPicPr>
                    <pic:cNvPr id="289" name="Image 289"/>
                    <pic:cNvPicPr/>
                  </pic:nvPicPr>
                  <pic:blipFill>
                    <a:blip r:embed="rId20" cstate="print"/>
                    <a:stretch>
                      <a:fillRect/>
                    </a:stretch>
                  </pic:blipFill>
                  <pic:spPr>
                    <a:xfrm>
                      <a:off x="0" y="0"/>
                      <a:ext cx="5750654" cy="344900"/>
                    </a:xfrm>
                    <a:prstGeom prst="rect">
                      <a:avLst/>
                    </a:prstGeom>
                  </pic:spPr>
                </pic:pic>
              </a:graphicData>
            </a:graphic>
          </wp:anchor>
        </w:drawing>
      </w:r>
    </w:p>
    <w:p>
      <w:pPr>
        <w:pStyle w:val="BodyText"/>
        <w:spacing w:before="152"/>
      </w:pPr>
    </w:p>
    <w:p>
      <w:pPr>
        <w:pStyle w:val="BodyText"/>
        <w:ind w:left="994" w:right="843"/>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spacing w:val="-8"/>
        </w:rPr>
        <w:t> </w:t>
      </w:r>
      <w:r>
        <w:rPr/>
        <w:t>para</w:t>
      </w:r>
      <w:r>
        <w:rPr>
          <w:rFonts w:ascii="Times New Roman" w:hAnsi="Times New Roman"/>
          <w:spacing w:val="-5"/>
        </w:rPr>
        <w:t> </w:t>
      </w:r>
      <w:r>
        <w:rPr/>
        <w:t>la</w:t>
      </w:r>
      <w:r>
        <w:rPr>
          <w:rFonts w:ascii="Times New Roman" w:hAnsi="Times New Roman"/>
          <w:spacing w:val="-8"/>
        </w:rPr>
        <w:t> </w:t>
      </w:r>
      <w:r>
        <w:rPr/>
        <w:t>subpartida</w:t>
      </w:r>
      <w:r>
        <w:rPr>
          <w:rFonts w:ascii="Times New Roman" w:hAnsi="Times New Roman"/>
          <w:spacing w:val="-4"/>
        </w:rPr>
        <w:t> </w:t>
      </w:r>
      <w:r>
        <w:rPr/>
        <w:t>10404,</w:t>
      </w:r>
      <w:r>
        <w:rPr>
          <w:rFonts w:ascii="Times New Roman" w:hAnsi="Times New Roman"/>
          <w:spacing w:val="-6"/>
        </w:rPr>
        <w:t> </w:t>
      </w:r>
      <w:r>
        <w:rPr/>
        <w:t>sin</w:t>
      </w:r>
      <w:r>
        <w:rPr>
          <w:rFonts w:ascii="Times New Roman" w:hAnsi="Times New Roman"/>
          <w:spacing w:val="-5"/>
        </w:rPr>
        <w:t> </w:t>
      </w:r>
      <w:r>
        <w:rPr/>
        <w:t>embargo</w:t>
      </w:r>
      <w:r>
        <w:rPr>
          <w:rFonts w:ascii="Times New Roman" w:hAnsi="Times New Roman"/>
          <w:spacing w:val="-5"/>
        </w:rPr>
        <w:t> </w:t>
      </w:r>
      <w:r>
        <w:rPr/>
        <w:t>se</w:t>
      </w:r>
      <w:r>
        <w:rPr>
          <w:rFonts w:ascii="Times New Roman" w:hAnsi="Times New Roman"/>
          <w:spacing w:val="-5"/>
        </w:rPr>
        <w:t> </w:t>
      </w:r>
      <w:r>
        <w:rPr/>
        <w:t>realizó</w:t>
      </w:r>
      <w:r>
        <w:rPr>
          <w:rFonts w:ascii="Times New Roman" w:hAnsi="Times New Roman"/>
          <w:spacing w:val="-5"/>
        </w:rPr>
        <w:t> </w:t>
      </w:r>
      <w:r>
        <w:rPr/>
        <w:t>análisis</w:t>
      </w:r>
      <w:r>
        <w:rPr>
          <w:rFonts w:ascii="Times New Roman" w:hAnsi="Times New Roman"/>
          <w:spacing w:val="-5"/>
        </w:rPr>
        <w:t> </w:t>
      </w:r>
      <w:r>
        <w:rPr/>
        <w:t>y</w:t>
      </w:r>
      <w:r>
        <w:rPr>
          <w:rFonts w:ascii="Times New Roman" w:hAnsi="Times New Roman"/>
          <w:spacing w:val="-10"/>
        </w:rPr>
        <w:t> </w:t>
      </w:r>
      <w:r>
        <w:rPr/>
        <w:t>revisión</w:t>
      </w:r>
      <w:r>
        <w:rPr>
          <w:rFonts w:ascii="Times New Roman" w:hAnsi="Times New Roman"/>
          <w:spacing w:val="-5"/>
        </w:rPr>
        <w:t> </w:t>
      </w:r>
      <w:r>
        <w:rPr/>
        <w:t>de</w:t>
      </w:r>
      <w:r>
        <w:rPr>
          <w:rFonts w:ascii="Times New Roman" w:hAnsi="Times New Roman"/>
          <w:spacing w:val="-5"/>
        </w:rPr>
        <w:t> </w:t>
      </w:r>
      <w:r>
        <w:rPr/>
        <w:t>las</w:t>
      </w:r>
      <w:r>
        <w:rPr>
          <w:rFonts w:ascii="Times New Roman" w:hAnsi="Times New Roman"/>
          <w:spacing w:val="-8"/>
        </w:rPr>
        <w:t> </w:t>
      </w:r>
      <w:r>
        <w:rPr/>
        <w:t>necesidades</w:t>
      </w:r>
    </w:p>
    <w:p>
      <w:pPr>
        <w:pStyle w:val="BodyText"/>
        <w:spacing w:after="0"/>
        <w:jc w:val="both"/>
        <w:sectPr>
          <w:headerReference w:type="default" r:id="rId207"/>
          <w:footerReference w:type="default" r:id="rId208"/>
          <w:pgSz w:w="12250" w:h="15850"/>
          <w:pgMar w:header="52" w:footer="0" w:top="1400" w:bottom="280" w:left="708" w:right="427"/>
        </w:sectPr>
      </w:pPr>
    </w:p>
    <w:p>
      <w:pPr>
        <w:pStyle w:val="Heading6"/>
      </w:pPr>
      <w:r>
        <w:rPr/>
        <w:t>INSTITUTO</w:t>
      </w:r>
      <w:r>
        <w:rPr>
          <w:rFonts w:ascii="Times New Roman" w:hAnsi="Times New Roman"/>
          <w:b w:val="0"/>
        </w:rPr>
        <w:t> </w:t>
      </w:r>
      <w:r>
        <w:rPr/>
        <w:t>MIXTO</w:t>
      </w:r>
      <w:r>
        <w:rPr>
          <w:rFonts w:ascii="Times New Roman" w:hAnsi="Times New Roman"/>
          <w:b w:val="0"/>
        </w:rPr>
        <w:t> </w:t>
      </w:r>
      <w:r>
        <w:rPr/>
        <w:t>DE</w:t>
      </w:r>
      <w:r>
        <w:rPr>
          <w:rFonts w:ascii="Times New Roman" w:hAnsi="Times New Roman"/>
          <w:b w:val="0"/>
        </w:rPr>
        <w:t> </w:t>
      </w:r>
      <w:r>
        <w:rPr/>
        <w:t>AYUDA</w:t>
      </w:r>
      <w:r>
        <w:rPr>
          <w:rFonts w:ascii="Times New Roman" w:hAnsi="Times New Roman"/>
          <w:b w:val="0"/>
        </w:rPr>
        <w:t> </w:t>
      </w:r>
      <w:r>
        <w:rPr/>
        <w:t>SOCIAL</w:t>
      </w:r>
      <w:r>
        <w:rPr>
          <w:rFonts w:ascii="Times New Roman" w:hAnsi="Times New Roman"/>
          <w:b w:val="0"/>
        </w:rPr>
        <w:t> </w:t>
      </w:r>
      <w:r>
        <w:rPr/>
        <w:t>DEPARTAMENTO</w:t>
      </w:r>
      <w:r>
        <w:rPr>
          <w:rFonts w:ascii="Times New Roman" w:hAnsi="Times New Roman"/>
          <w:b w:val="0"/>
          <w:spacing w:val="-15"/>
        </w:rPr>
        <w:t> </w:t>
      </w:r>
      <w:r>
        <w:rPr/>
        <w:t>DE</w:t>
      </w:r>
      <w:r>
        <w:rPr>
          <w:rFonts w:ascii="Times New Roman" w:hAnsi="Times New Roman"/>
          <w:b w:val="0"/>
          <w:spacing w:val="-15"/>
        </w:rPr>
        <w:t> </w:t>
      </w:r>
      <w:r>
        <w:rPr/>
        <w:t>ADMINISTRACIÓN</w:t>
      </w:r>
      <w:r>
        <w:rPr>
          <w:rFonts w:ascii="Times New Roman" w:hAnsi="Times New Roman"/>
          <w:b w:val="0"/>
          <w:spacing w:val="-15"/>
        </w:rPr>
        <w:t> </w:t>
      </w:r>
      <w:r>
        <w:rPr/>
        <w:t>FINANCIERA-PRESUPUESTO</w:t>
      </w:r>
    </w:p>
    <w:p>
      <w:pPr>
        <w:pStyle w:val="BodyText"/>
        <w:spacing w:before="36"/>
        <w:ind w:left="994" w:right="843"/>
        <w:jc w:val="both"/>
      </w:pPr>
      <w:r>
        <w:rPr/>
        <w:t>del</w:t>
      </w:r>
      <w:r>
        <w:rPr>
          <w:rFonts w:ascii="Times New Roman" w:hAnsi="Times New Roman"/>
        </w:rPr>
        <w:t> </w:t>
      </w:r>
      <w:r>
        <w:rPr/>
        <w:t>negocio</w:t>
      </w:r>
      <w:r>
        <w:rPr>
          <w:rFonts w:ascii="Times New Roman" w:hAnsi="Times New Roman"/>
        </w:rPr>
        <w:t> </w:t>
      </w:r>
      <w:r>
        <w:rPr/>
        <w:t>y</w:t>
      </w:r>
      <w:r>
        <w:rPr>
          <w:rFonts w:ascii="Times New Roman" w:hAnsi="Times New Roman"/>
        </w:rPr>
        <w:t> </w:t>
      </w:r>
      <w:r>
        <w:rPr/>
        <w:t>se</w:t>
      </w:r>
      <w:r>
        <w:rPr>
          <w:rFonts w:ascii="Times New Roman" w:hAnsi="Times New Roman"/>
        </w:rPr>
        <w:t> </w:t>
      </w:r>
      <w:r>
        <w:rPr/>
        <w:t>requiere</w:t>
      </w:r>
      <w:r>
        <w:rPr>
          <w:rFonts w:ascii="Times New Roman" w:hAnsi="Times New Roman"/>
        </w:rPr>
        <w:t> </w:t>
      </w:r>
      <w:r>
        <w:rPr/>
        <w:t>disminuir</w:t>
      </w:r>
      <w:r>
        <w:rPr>
          <w:rFonts w:ascii="Times New Roman" w:hAnsi="Times New Roman"/>
        </w:rPr>
        <w:t> </w:t>
      </w:r>
      <w:r>
        <w:rPr/>
        <w:t>las</w:t>
      </w:r>
      <w:r>
        <w:rPr>
          <w:rFonts w:ascii="Times New Roman" w:hAnsi="Times New Roman"/>
        </w:rPr>
        <w:t> </w:t>
      </w:r>
      <w:r>
        <w:rPr/>
        <w:t>siguientes</w:t>
      </w:r>
      <w:r>
        <w:rPr>
          <w:rFonts w:ascii="Times New Roman" w:hAnsi="Times New Roman"/>
        </w:rPr>
        <w:t> </w:t>
      </w:r>
      <w:r>
        <w:rPr/>
        <w:t>líneas</w:t>
      </w:r>
      <w:r>
        <w:rPr>
          <w:rFonts w:ascii="Times New Roman" w:hAnsi="Times New Roman"/>
        </w:rPr>
        <w:t> </w:t>
      </w:r>
      <w:r>
        <w:rPr/>
        <w:t>programáticas</w:t>
      </w:r>
      <w:r>
        <w:rPr>
          <w:rFonts w:ascii="Times New Roman" w:hAnsi="Times New Roman"/>
        </w:rPr>
        <w:t> </w:t>
      </w:r>
      <w:r>
        <w:rPr/>
        <w:t>en</w:t>
      </w:r>
      <w:r>
        <w:rPr>
          <w:rFonts w:ascii="Times New Roman" w:hAnsi="Times New Roman"/>
        </w:rPr>
        <w:t> </w:t>
      </w:r>
      <w:r>
        <w:rPr/>
        <w:t>sus</w:t>
      </w:r>
      <w:r>
        <w:rPr>
          <w:rFonts w:ascii="Times New Roman" w:hAnsi="Times New Roman"/>
        </w:rPr>
        <w:t> </w:t>
      </w:r>
      <w:r>
        <w:rPr/>
        <w:t>disponibles:</w:t>
      </w:r>
      <w:r>
        <w:rPr>
          <w:rFonts w:ascii="Times New Roman" w:hAnsi="Times New Roman"/>
        </w:rPr>
        <w:t> </w:t>
      </w:r>
      <w:r>
        <w:rPr/>
        <w:t>Auditoría</w:t>
      </w:r>
      <w:r>
        <w:rPr>
          <w:rFonts w:ascii="Times New Roman" w:hAnsi="Times New Roman"/>
        </w:rPr>
        <w:t> </w:t>
      </w:r>
      <w:r>
        <w:rPr/>
        <w:t>externa</w:t>
      </w:r>
      <w:r>
        <w:rPr>
          <w:rFonts w:ascii="Times New Roman" w:hAnsi="Times New Roman"/>
        </w:rPr>
        <w:t> </w:t>
      </w:r>
      <w:r>
        <w:rPr/>
        <w:t>por</w:t>
      </w:r>
      <w:r>
        <w:rPr>
          <w:rFonts w:ascii="Times New Roman" w:hAnsi="Times New Roman"/>
        </w:rPr>
        <w:t> </w:t>
      </w:r>
      <w:r>
        <w:rPr/>
        <w:t>₡4,200,000;</w:t>
      </w:r>
      <w:r>
        <w:rPr>
          <w:rFonts w:ascii="Times New Roman" w:hAnsi="Times New Roman"/>
        </w:rPr>
        <w:t> </w:t>
      </w:r>
      <w:r>
        <w:rPr/>
        <w:t>Estudio</w:t>
      </w:r>
      <w:r>
        <w:rPr>
          <w:rFonts w:ascii="Times New Roman" w:hAnsi="Times New Roman"/>
        </w:rPr>
        <w:t> </w:t>
      </w:r>
      <w:r>
        <w:rPr/>
        <w:t>de</w:t>
      </w:r>
      <w:r>
        <w:rPr>
          <w:rFonts w:ascii="Times New Roman" w:hAnsi="Times New Roman"/>
          <w:spacing w:val="-1"/>
        </w:rPr>
        <w:t> </w:t>
      </w:r>
      <w:r>
        <w:rPr/>
        <w:t>factibilidad</w:t>
      </w:r>
      <w:r>
        <w:rPr>
          <w:rFonts w:ascii="Times New Roman" w:hAnsi="Times New Roman"/>
        </w:rPr>
        <w:t> </w:t>
      </w:r>
      <w:r>
        <w:rPr/>
        <w:t>por</w:t>
      </w:r>
      <w:r>
        <w:rPr>
          <w:rFonts w:ascii="Times New Roman" w:hAnsi="Times New Roman"/>
        </w:rPr>
        <w:t> </w:t>
      </w:r>
      <w:r>
        <w:rPr/>
        <w:t>₡.12,500,000;</w:t>
      </w:r>
      <w:r>
        <w:rPr>
          <w:rFonts w:ascii="Times New Roman" w:hAnsi="Times New Roman"/>
        </w:rPr>
        <w:t> </w:t>
      </w:r>
      <w:r>
        <w:rPr/>
        <w:t>Estudio</w:t>
      </w:r>
      <w:r>
        <w:rPr>
          <w:rFonts w:ascii="Times New Roman" w:hAnsi="Times New Roman"/>
        </w:rPr>
        <w:t> </w:t>
      </w:r>
      <w:r>
        <w:rPr/>
        <w:t>salarial</w:t>
      </w:r>
      <w:r>
        <w:rPr>
          <w:rFonts w:ascii="Times New Roman" w:hAnsi="Times New Roman"/>
        </w:rPr>
        <w:t> </w:t>
      </w:r>
      <w:r>
        <w:rPr/>
        <w:t>por</w:t>
      </w:r>
    </w:p>
    <w:p>
      <w:pPr>
        <w:pStyle w:val="BodyText"/>
        <w:spacing w:before="1"/>
        <w:ind w:left="994" w:right="844"/>
        <w:jc w:val="both"/>
      </w:pPr>
      <w:r>
        <w:rPr/>
        <w:t>₡.800,000</w:t>
      </w:r>
      <w:r>
        <w:rPr>
          <w:rFonts w:ascii="Times New Roman" w:hAnsi="Times New Roman"/>
        </w:rPr>
        <w:t> </w:t>
      </w:r>
      <w:r>
        <w:rPr/>
        <w:t>y</w:t>
      </w:r>
      <w:r>
        <w:rPr>
          <w:rFonts w:ascii="Times New Roman" w:hAnsi="Times New Roman"/>
        </w:rPr>
        <w:t> </w:t>
      </w:r>
      <w:r>
        <w:rPr/>
        <w:t>Toma</w:t>
      </w:r>
      <w:r>
        <w:rPr>
          <w:rFonts w:ascii="Times New Roman" w:hAnsi="Times New Roman"/>
        </w:rPr>
        <w:t> </w:t>
      </w:r>
      <w:r>
        <w:rPr/>
        <w:t>física</w:t>
      </w:r>
      <w:r>
        <w:rPr>
          <w:rFonts w:ascii="Times New Roman" w:hAnsi="Times New Roman"/>
        </w:rPr>
        <w:t> </w:t>
      </w:r>
      <w:r>
        <w:rPr/>
        <w:t>de</w:t>
      </w:r>
      <w:r>
        <w:rPr>
          <w:rFonts w:ascii="Times New Roman" w:hAnsi="Times New Roman"/>
        </w:rPr>
        <w:t> </w:t>
      </w:r>
      <w:r>
        <w:rPr/>
        <w:t>inventarios</w:t>
      </w:r>
      <w:r>
        <w:rPr>
          <w:rFonts w:ascii="Times New Roman" w:hAnsi="Times New Roman"/>
        </w:rPr>
        <w:t> </w:t>
      </w:r>
      <w:r>
        <w:rPr/>
        <w:t>por</w:t>
      </w:r>
      <w:r>
        <w:rPr>
          <w:rFonts w:ascii="Times New Roman" w:hAnsi="Times New Roman"/>
        </w:rPr>
        <w:t> </w:t>
      </w:r>
      <w:r>
        <w:rPr/>
        <w:t>₡.24,000,000.Dichos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utilizarán,</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este</w:t>
      </w:r>
      <w:r>
        <w:rPr>
          <w:rFonts w:ascii="Times New Roman" w:hAnsi="Times New Roman"/>
        </w:rPr>
        <w:t> </w:t>
      </w:r>
      <w:r>
        <w:rPr/>
        <w:t>remanente</w:t>
      </w:r>
      <w:r>
        <w:rPr>
          <w:rFonts w:ascii="Times New Roman" w:hAnsi="Times New Roman"/>
        </w:rPr>
        <w:t> </w:t>
      </w:r>
      <w:r>
        <w:rPr/>
        <w:t>está</w:t>
      </w:r>
      <w:r>
        <w:rPr>
          <w:rFonts w:ascii="Times New Roman" w:hAnsi="Times New Roman"/>
        </w:rPr>
        <w:t> </w:t>
      </w:r>
      <w:r>
        <w:rPr/>
        <w:t>disponible</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spacing w:before="139"/>
        <w:rPr>
          <w:sz w:val="20"/>
        </w:rPr>
      </w:pPr>
      <w:r>
        <w:rPr>
          <w:sz w:val="20"/>
        </w:rPr>
        <w:drawing>
          <wp:anchor distT="0" distB="0" distL="0" distR="0" allowOverlap="1" layoutInCell="1" locked="0" behindDoc="1" simplePos="0" relativeHeight="487657472">
            <wp:simplePos x="0" y="0"/>
            <wp:positionH relativeFrom="page">
              <wp:posOffset>1127745</wp:posOffset>
            </wp:positionH>
            <wp:positionV relativeFrom="paragraph">
              <wp:posOffset>249544</wp:posOffset>
            </wp:positionV>
            <wp:extent cx="5760851" cy="236696"/>
            <wp:effectExtent l="0" t="0" r="0" b="0"/>
            <wp:wrapTopAndBottom/>
            <wp:docPr id="292" name="Image 292"/>
            <wp:cNvGraphicFramePr>
              <a:graphicFrameLocks/>
            </wp:cNvGraphicFramePr>
            <a:graphic>
              <a:graphicData uri="http://schemas.openxmlformats.org/drawingml/2006/picture">
                <pic:pic>
                  <pic:nvPicPr>
                    <pic:cNvPr id="292" name="Image 292"/>
                    <pic:cNvPicPr/>
                  </pic:nvPicPr>
                  <pic:blipFill>
                    <a:blip r:embed="rId21" cstate="print"/>
                    <a:stretch>
                      <a:fillRect/>
                    </a:stretch>
                  </pic:blipFill>
                  <pic:spPr>
                    <a:xfrm>
                      <a:off x="0" y="0"/>
                      <a:ext cx="5760851" cy="236696"/>
                    </a:xfrm>
                    <a:prstGeom prst="rect">
                      <a:avLst/>
                    </a:prstGeom>
                  </pic:spPr>
                </pic:pic>
              </a:graphicData>
            </a:graphic>
          </wp:anchor>
        </w:drawing>
      </w:r>
    </w:p>
    <w:p>
      <w:pPr>
        <w:pStyle w:val="BodyText"/>
        <w:spacing w:before="142"/>
      </w:pPr>
    </w:p>
    <w:p>
      <w:pPr>
        <w:pStyle w:val="BodyText"/>
        <w:spacing w:before="1"/>
        <w:ind w:left="994" w:right="843"/>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spacing w:val="-9"/>
        </w:rPr>
        <w:t> </w:t>
      </w:r>
      <w:r>
        <w:rPr/>
        <w:t>para</w:t>
      </w:r>
      <w:r>
        <w:rPr>
          <w:rFonts w:ascii="Times New Roman" w:hAnsi="Times New Roman"/>
          <w:spacing w:val="-9"/>
        </w:rPr>
        <w:t> </w:t>
      </w:r>
      <w:r>
        <w:rPr/>
        <w:t>la</w:t>
      </w:r>
      <w:r>
        <w:rPr>
          <w:rFonts w:ascii="Times New Roman" w:hAnsi="Times New Roman"/>
          <w:spacing w:val="-6"/>
        </w:rPr>
        <w:t> </w:t>
      </w:r>
      <w:r>
        <w:rPr/>
        <w:t>subpartida</w:t>
      </w:r>
      <w:r>
        <w:rPr>
          <w:rFonts w:ascii="Times New Roman" w:hAnsi="Times New Roman"/>
          <w:spacing w:val="-5"/>
        </w:rPr>
        <w:t> </w:t>
      </w:r>
      <w:r>
        <w:rPr/>
        <w:t>10405</w:t>
      </w:r>
      <w:r>
        <w:rPr>
          <w:rFonts w:ascii="Times New Roman" w:hAnsi="Times New Roman"/>
          <w:spacing w:val="-9"/>
        </w:rPr>
        <w:t> </w:t>
      </w:r>
      <w:r>
        <w:rPr/>
        <w:t>línea</w:t>
      </w:r>
      <w:r>
        <w:rPr>
          <w:rFonts w:ascii="Times New Roman" w:hAnsi="Times New Roman"/>
          <w:spacing w:val="-9"/>
        </w:rPr>
        <w:t> </w:t>
      </w:r>
      <w:r>
        <w:rPr/>
        <w:t>programática</w:t>
      </w:r>
      <w:r>
        <w:rPr>
          <w:rFonts w:ascii="Times New Roman" w:hAnsi="Times New Roman"/>
          <w:spacing w:val="-5"/>
        </w:rPr>
        <w:t> </w:t>
      </w:r>
      <w:r>
        <w:rPr/>
        <w:t>E-commerce;</w:t>
      </w:r>
      <w:r>
        <w:rPr>
          <w:rFonts w:ascii="Times New Roman" w:hAnsi="Times New Roman"/>
          <w:spacing w:val="-7"/>
        </w:rPr>
        <w:t> </w:t>
      </w:r>
      <w:r>
        <w:rPr/>
        <w:t>sin</w:t>
      </w:r>
      <w:r>
        <w:rPr>
          <w:rFonts w:ascii="Times New Roman" w:hAnsi="Times New Roman"/>
          <w:spacing w:val="-9"/>
        </w:rPr>
        <w:t> </w:t>
      </w:r>
      <w:r>
        <w:rPr/>
        <w:t>embargo,</w:t>
      </w:r>
      <w:r>
        <w:rPr>
          <w:rFonts w:ascii="Times New Roman" w:hAnsi="Times New Roman"/>
          <w:spacing w:val="-7"/>
        </w:rPr>
        <w:t> </w:t>
      </w:r>
      <w:r>
        <w:rPr/>
        <w:t>según</w:t>
      </w:r>
      <w:r>
        <w:rPr>
          <w:rFonts w:ascii="Times New Roman" w:hAnsi="Times New Roman"/>
          <w:spacing w:val="-9"/>
        </w:rPr>
        <w:t> </w:t>
      </w:r>
      <w:r>
        <w:rPr/>
        <w:t>análisis</w:t>
      </w:r>
      <w:r>
        <w:rPr>
          <w:rFonts w:ascii="Times New Roman" w:hAnsi="Times New Roman"/>
        </w:rPr>
        <w:t> </w:t>
      </w:r>
      <w:r>
        <w:rPr/>
        <w:t>y</w:t>
      </w:r>
      <w:r>
        <w:rPr>
          <w:rFonts w:ascii="Times New Roman" w:hAnsi="Times New Roman"/>
        </w:rPr>
        <w:t> </w:t>
      </w:r>
      <w:r>
        <w:rPr/>
        <w:t>revisión</w:t>
      </w:r>
      <w:r>
        <w:rPr>
          <w:rFonts w:ascii="Times New Roman" w:hAnsi="Times New Roman"/>
        </w:rPr>
        <w:t> </w:t>
      </w:r>
      <w:r>
        <w:rPr/>
        <w:t>de</w:t>
      </w:r>
      <w:r>
        <w:rPr>
          <w:rFonts w:ascii="Times New Roman" w:hAnsi="Times New Roman"/>
        </w:rPr>
        <w:t> </w:t>
      </w:r>
      <w:r>
        <w:rPr/>
        <w:t>la</w:t>
      </w:r>
      <w:r>
        <w:rPr>
          <w:rFonts w:ascii="Times New Roman" w:hAnsi="Times New Roman"/>
        </w:rPr>
        <w:t> </w:t>
      </w:r>
      <w:r>
        <w:rPr/>
        <w:t>partida</w:t>
      </w:r>
      <w:r>
        <w:rPr>
          <w:rFonts w:ascii="Times New Roman" w:hAnsi="Times New Roman"/>
        </w:rPr>
        <w:t> </w:t>
      </w:r>
      <w:r>
        <w:rPr/>
        <w:t>durante</w:t>
      </w:r>
      <w:r>
        <w:rPr>
          <w:rFonts w:ascii="Times New Roman" w:hAnsi="Times New Roman"/>
        </w:rPr>
        <w:t> </w:t>
      </w:r>
      <w:r>
        <w:rPr/>
        <w:t>el</w:t>
      </w:r>
      <w:r>
        <w:rPr>
          <w:rFonts w:ascii="Times New Roman" w:hAnsi="Times New Roman"/>
        </w:rPr>
        <w:t> </w:t>
      </w:r>
      <w:r>
        <w:rPr/>
        <w:t>año</w:t>
      </w:r>
      <w:r>
        <w:rPr>
          <w:rFonts w:ascii="Times New Roman" w:hAnsi="Times New Roman"/>
        </w:rPr>
        <w:t> </w:t>
      </w:r>
      <w:r>
        <w:rPr/>
        <w:t>2026,</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dichos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este</w:t>
      </w:r>
      <w:r>
        <w:rPr>
          <w:rFonts w:ascii="Times New Roman" w:hAnsi="Times New Roman"/>
        </w:rPr>
        <w:t> </w:t>
      </w:r>
      <w:r>
        <w:rPr/>
        <w:t>remanente</w:t>
      </w:r>
      <w:r>
        <w:rPr>
          <w:rFonts w:ascii="Times New Roman" w:hAnsi="Times New Roman"/>
        </w:rPr>
        <w:t> </w:t>
      </w:r>
      <w:r>
        <w:rPr/>
        <w:t>está</w:t>
      </w:r>
      <w:r>
        <w:rPr>
          <w:rFonts w:ascii="Times New Roman" w:hAnsi="Times New Roman"/>
        </w:rPr>
        <w:t> </w:t>
      </w:r>
      <w:r>
        <w:rPr/>
        <w:t>disponible</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spacing w:before="158"/>
        <w:rPr>
          <w:sz w:val="20"/>
        </w:rPr>
      </w:pPr>
      <w:r>
        <w:rPr>
          <w:sz w:val="20"/>
        </w:rPr>
        <w:drawing>
          <wp:anchor distT="0" distB="0" distL="0" distR="0" allowOverlap="1" layoutInCell="1" locked="0" behindDoc="1" simplePos="0" relativeHeight="487657984">
            <wp:simplePos x="0" y="0"/>
            <wp:positionH relativeFrom="page">
              <wp:posOffset>1147758</wp:posOffset>
            </wp:positionH>
            <wp:positionV relativeFrom="paragraph">
              <wp:posOffset>262199</wp:posOffset>
            </wp:positionV>
            <wp:extent cx="5749663" cy="236696"/>
            <wp:effectExtent l="0" t="0" r="0" b="0"/>
            <wp:wrapTopAndBottom/>
            <wp:docPr id="293" name="Image 293"/>
            <wp:cNvGraphicFramePr>
              <a:graphicFrameLocks/>
            </wp:cNvGraphicFramePr>
            <a:graphic>
              <a:graphicData uri="http://schemas.openxmlformats.org/drawingml/2006/picture">
                <pic:pic>
                  <pic:nvPicPr>
                    <pic:cNvPr id="293" name="Image 293"/>
                    <pic:cNvPicPr/>
                  </pic:nvPicPr>
                  <pic:blipFill>
                    <a:blip r:embed="rId22" cstate="print"/>
                    <a:stretch>
                      <a:fillRect/>
                    </a:stretch>
                  </pic:blipFill>
                  <pic:spPr>
                    <a:xfrm>
                      <a:off x="0" y="0"/>
                      <a:ext cx="5749663" cy="236696"/>
                    </a:xfrm>
                    <a:prstGeom prst="rect">
                      <a:avLst/>
                    </a:prstGeom>
                  </pic:spPr>
                </pic:pic>
              </a:graphicData>
            </a:graphic>
          </wp:anchor>
        </w:drawing>
      </w:r>
    </w:p>
    <w:p>
      <w:pPr>
        <w:pStyle w:val="BodyText"/>
        <w:spacing w:before="180"/>
      </w:pPr>
    </w:p>
    <w:p>
      <w:pPr>
        <w:pStyle w:val="BodyText"/>
        <w:ind w:left="994" w:right="842"/>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spacing w:val="-2"/>
        </w:rPr>
        <w:t> </w:t>
      </w:r>
      <w:r>
        <w:rPr/>
        <w:t>para</w:t>
      </w:r>
      <w:r>
        <w:rPr>
          <w:rFonts w:ascii="Times New Roman" w:hAnsi="Times New Roman"/>
          <w:spacing w:val="-2"/>
        </w:rPr>
        <w:t> </w:t>
      </w:r>
      <w:r>
        <w:rPr/>
        <w:t>la</w:t>
      </w:r>
      <w:r>
        <w:rPr>
          <w:rFonts w:ascii="Times New Roman" w:hAnsi="Times New Roman"/>
        </w:rPr>
        <w:t> </w:t>
      </w:r>
      <w:r>
        <w:rPr/>
        <w:t>subpartida</w:t>
      </w:r>
      <w:r>
        <w:rPr>
          <w:rFonts w:ascii="Times New Roman" w:hAnsi="Times New Roman"/>
        </w:rPr>
        <w:t> </w:t>
      </w:r>
      <w:r>
        <w:rPr/>
        <w:t>10499</w:t>
      </w:r>
      <w:r>
        <w:rPr>
          <w:rFonts w:ascii="Times New Roman" w:hAnsi="Times New Roman"/>
          <w:spacing w:val="-2"/>
        </w:rPr>
        <w:t> </w:t>
      </w:r>
      <w:r>
        <w:rPr/>
        <w:t>y</w:t>
      </w:r>
      <w:r>
        <w:rPr>
          <w:rFonts w:ascii="Times New Roman" w:hAnsi="Times New Roman"/>
          <w:spacing w:val="-1"/>
        </w:rPr>
        <w:t> </w:t>
      </w:r>
      <w:r>
        <w:rPr/>
        <w:t>según</w:t>
      </w:r>
      <w:r>
        <w:rPr>
          <w:rFonts w:ascii="Times New Roman" w:hAnsi="Times New Roman"/>
          <w:spacing w:val="-2"/>
        </w:rPr>
        <w:t> </w:t>
      </w:r>
      <w:r>
        <w:rPr/>
        <w:t>análisis</w:t>
      </w:r>
      <w:r>
        <w:rPr>
          <w:rFonts w:ascii="Times New Roman" w:hAnsi="Times New Roman"/>
        </w:rPr>
        <w:t> </w:t>
      </w:r>
      <w:r>
        <w:rPr/>
        <w:t>y</w:t>
      </w:r>
      <w:r>
        <w:rPr>
          <w:rFonts w:ascii="Times New Roman" w:hAnsi="Times New Roman"/>
          <w:spacing w:val="-4"/>
        </w:rPr>
        <w:t> </w:t>
      </w:r>
      <w:r>
        <w:rPr/>
        <w:t>revisión</w:t>
      </w:r>
      <w:r>
        <w:rPr>
          <w:rFonts w:ascii="Times New Roman" w:hAnsi="Times New Roman"/>
        </w:rPr>
        <w:t> </w:t>
      </w:r>
      <w:r>
        <w:rPr/>
        <w:t>de</w:t>
      </w:r>
      <w:r>
        <w:rPr>
          <w:rFonts w:ascii="Times New Roman" w:hAnsi="Times New Roman"/>
          <w:spacing w:val="-2"/>
        </w:rPr>
        <w:t> </w:t>
      </w:r>
      <w:r>
        <w:rPr/>
        <w:t>la</w:t>
      </w:r>
      <w:r>
        <w:rPr>
          <w:rFonts w:ascii="Times New Roman" w:hAnsi="Times New Roman"/>
          <w:spacing w:val="-2"/>
        </w:rPr>
        <w:t> </w:t>
      </w:r>
      <w:r>
        <w:rPr/>
        <w:t>subpartida</w:t>
      </w:r>
      <w:r>
        <w:rPr>
          <w:rFonts w:ascii="Times New Roman" w:hAnsi="Times New Roman"/>
        </w:rPr>
        <w:t> </w:t>
      </w:r>
      <w:r>
        <w:rPr/>
        <w:t>para</w:t>
      </w:r>
      <w:r>
        <w:rPr>
          <w:rFonts w:ascii="Times New Roman" w:hAnsi="Times New Roman"/>
          <w:spacing w:val="-2"/>
        </w:rPr>
        <w:t> </w:t>
      </w:r>
      <w:r>
        <w:rPr/>
        <w:t>el</w:t>
      </w:r>
      <w:r>
        <w:rPr>
          <w:rFonts w:ascii="Times New Roman" w:hAnsi="Times New Roman"/>
          <w:spacing w:val="-3"/>
        </w:rPr>
        <w:t> </w:t>
      </w:r>
      <w:r>
        <w:rPr/>
        <w:t>año</w:t>
      </w:r>
      <w:r>
        <w:rPr>
          <w:rFonts w:ascii="Times New Roman" w:hAnsi="Times New Roman"/>
          <w:spacing w:val="-2"/>
        </w:rPr>
        <w:t> </w:t>
      </w:r>
      <w:r>
        <w:rPr/>
        <w:t>2026,</w:t>
      </w:r>
      <w:r>
        <w:rPr>
          <w:rFonts w:ascii="Times New Roman" w:hAnsi="Times New Roman"/>
        </w:rPr>
        <w:t> </w:t>
      </w:r>
      <w:r>
        <w:rPr/>
        <w:t>se</w:t>
      </w:r>
      <w:r>
        <w:rPr>
          <w:rFonts w:ascii="Times New Roman" w:hAnsi="Times New Roman"/>
        </w:rPr>
        <w:t> </w:t>
      </w:r>
      <w:r>
        <w:rPr/>
        <w:t>requiere</w:t>
      </w:r>
      <w:r>
        <w:rPr>
          <w:rFonts w:ascii="Times New Roman" w:hAnsi="Times New Roman"/>
        </w:rPr>
        <w:t> </w:t>
      </w:r>
      <w:r>
        <w:rPr/>
        <w:t>disminuir</w:t>
      </w:r>
      <w:r>
        <w:rPr>
          <w:rFonts w:ascii="Times New Roman" w:hAnsi="Times New Roman"/>
        </w:rPr>
        <w:t> </w:t>
      </w:r>
      <w:r>
        <w:rPr/>
        <w:t>líneas</w:t>
      </w:r>
      <w:r>
        <w:rPr>
          <w:rFonts w:ascii="Times New Roman" w:hAnsi="Times New Roman"/>
        </w:rPr>
        <w:t> </w:t>
      </w:r>
      <w:r>
        <w:rPr/>
        <w:t>programáticas:</w:t>
      </w:r>
      <w:r>
        <w:rPr>
          <w:rFonts w:ascii="Times New Roman" w:hAnsi="Times New Roman"/>
        </w:rPr>
        <w:t> </w:t>
      </w:r>
      <w:r>
        <w:rPr/>
        <w:t>Transporte</w:t>
      </w:r>
      <w:r>
        <w:rPr>
          <w:rFonts w:ascii="Times New Roman" w:hAnsi="Times New Roman"/>
        </w:rPr>
        <w:t> </w:t>
      </w:r>
      <w:r>
        <w:rPr/>
        <w:t>de</w:t>
      </w:r>
      <w:r>
        <w:rPr>
          <w:rFonts w:ascii="Times New Roman" w:hAnsi="Times New Roman"/>
          <w:spacing w:val="-1"/>
        </w:rPr>
        <w:t> </w:t>
      </w:r>
      <w:r>
        <w:rPr/>
        <w:t>valores</w:t>
      </w:r>
      <w:r>
        <w:rPr>
          <w:rFonts w:ascii="Times New Roman" w:hAnsi="Times New Roman"/>
        </w:rPr>
        <w:t> </w:t>
      </w:r>
      <w:r>
        <w:rPr/>
        <w:t>por</w:t>
      </w:r>
      <w:r>
        <w:rPr>
          <w:rFonts w:ascii="Times New Roman" w:hAnsi="Times New Roman"/>
        </w:rPr>
        <w:t> </w:t>
      </w:r>
      <w:r>
        <w:rPr/>
        <w:t>₡1,300,000</w:t>
      </w:r>
      <w:r>
        <w:rPr>
          <w:rFonts w:ascii="Times New Roman" w:hAnsi="Times New Roman"/>
        </w:rPr>
        <w:t> </w:t>
      </w:r>
      <w:r>
        <w:rPr/>
        <w:t>y</w:t>
      </w:r>
      <w:r>
        <w:rPr>
          <w:rFonts w:ascii="Times New Roman" w:hAnsi="Times New Roman"/>
        </w:rPr>
        <w:t> </w:t>
      </w:r>
      <w:r>
        <w:rPr/>
        <w:t>fumigación</w:t>
      </w:r>
      <w:r>
        <w:rPr>
          <w:rFonts w:ascii="Times New Roman" w:hAnsi="Times New Roman"/>
        </w:rPr>
        <w:t> </w:t>
      </w:r>
      <w:r>
        <w:rPr/>
        <w:t>por</w:t>
      </w:r>
      <w:r>
        <w:rPr>
          <w:rFonts w:ascii="Times New Roman" w:hAnsi="Times New Roman"/>
        </w:rPr>
        <w:t> </w:t>
      </w:r>
      <w:r>
        <w:rPr/>
        <w:t>₡500,000;</w:t>
      </w:r>
      <w:r>
        <w:rPr>
          <w:rFonts w:ascii="Times New Roman" w:hAnsi="Times New Roman"/>
        </w:rPr>
        <w:t> </w:t>
      </w:r>
      <w:r>
        <w:rPr/>
        <w:t>por</w:t>
      </w:r>
      <w:r>
        <w:rPr>
          <w:rFonts w:ascii="Times New Roman" w:hAnsi="Times New Roman"/>
        </w:rPr>
        <w:t> </w:t>
      </w:r>
      <w:r>
        <w:rPr/>
        <w:t>tanto,</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dichos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spacing w:val="-2"/>
        </w:rPr>
        <w:t> </w:t>
      </w:r>
      <w:r>
        <w:rPr/>
        <w:t>por</w:t>
      </w:r>
      <w:r>
        <w:rPr>
          <w:rFonts w:ascii="Times New Roman" w:hAnsi="Times New Roman"/>
          <w:spacing w:val="-1"/>
        </w:rPr>
        <w:t> </w:t>
      </w:r>
      <w:r>
        <w:rPr/>
        <w:t>lo</w:t>
      </w:r>
      <w:r>
        <w:rPr>
          <w:rFonts w:ascii="Times New Roman" w:hAnsi="Times New Roman"/>
        </w:rPr>
        <w:t> </w:t>
      </w:r>
      <w:r>
        <w:rPr/>
        <w:t>cual</w:t>
      </w:r>
      <w:r>
        <w:rPr>
          <w:rFonts w:ascii="Times New Roman" w:hAnsi="Times New Roman"/>
          <w:spacing w:val="-3"/>
        </w:rPr>
        <w:t> </w:t>
      </w:r>
      <w:r>
        <w:rPr/>
        <w:t>este</w:t>
      </w:r>
      <w:r>
        <w:rPr>
          <w:rFonts w:ascii="Times New Roman" w:hAnsi="Times New Roman"/>
          <w:spacing w:val="-2"/>
        </w:rPr>
        <w:t> </w:t>
      </w:r>
      <w:r>
        <w:rPr/>
        <w:t>remanente</w:t>
      </w:r>
      <w:r>
        <w:rPr>
          <w:rFonts w:ascii="Times New Roman" w:hAnsi="Times New Roman"/>
        </w:rPr>
        <w:t> </w:t>
      </w:r>
      <w:r>
        <w:rPr/>
        <w:t>está</w:t>
      </w:r>
      <w:r>
        <w:rPr>
          <w:rFonts w:ascii="Times New Roman" w:hAnsi="Times New Roman"/>
          <w:spacing w:val="-3"/>
        </w:rPr>
        <w:t> </w:t>
      </w:r>
      <w:r>
        <w:rPr/>
        <w:t>disponible</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spacing w:val="-1"/>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spacing w:val="-1"/>
        </w:rPr>
        <w:t> </w:t>
      </w:r>
      <w:r>
        <w:rPr/>
        <w:t>la</w:t>
      </w:r>
      <w:r>
        <w:rPr>
          <w:rFonts w:ascii="Times New Roman" w:hAnsi="Times New Roman"/>
        </w:rPr>
        <w:t> </w:t>
      </w:r>
      <w:r>
        <w:rPr>
          <w:spacing w:val="-2"/>
        </w:rPr>
        <w:t>Operación.</w:t>
      </w:r>
    </w:p>
    <w:p>
      <w:pPr>
        <w:pStyle w:val="BodyText"/>
        <w:spacing w:before="86"/>
        <w:rPr>
          <w:sz w:val="20"/>
        </w:rPr>
      </w:pPr>
      <w:r>
        <w:rPr>
          <w:sz w:val="20"/>
        </w:rPr>
        <w:drawing>
          <wp:anchor distT="0" distB="0" distL="0" distR="0" allowOverlap="1" layoutInCell="1" locked="0" behindDoc="1" simplePos="0" relativeHeight="487658496">
            <wp:simplePos x="0" y="0"/>
            <wp:positionH relativeFrom="page">
              <wp:posOffset>1114063</wp:posOffset>
            </wp:positionH>
            <wp:positionV relativeFrom="paragraph">
              <wp:posOffset>216374</wp:posOffset>
            </wp:positionV>
            <wp:extent cx="5753185" cy="236696"/>
            <wp:effectExtent l="0" t="0" r="0" b="0"/>
            <wp:wrapTopAndBottom/>
            <wp:docPr id="294" name="Image 294"/>
            <wp:cNvGraphicFramePr>
              <a:graphicFrameLocks/>
            </wp:cNvGraphicFramePr>
            <a:graphic>
              <a:graphicData uri="http://schemas.openxmlformats.org/drawingml/2006/picture">
                <pic:pic>
                  <pic:nvPicPr>
                    <pic:cNvPr id="294" name="Image 294"/>
                    <pic:cNvPicPr/>
                  </pic:nvPicPr>
                  <pic:blipFill>
                    <a:blip r:embed="rId23" cstate="print"/>
                    <a:stretch>
                      <a:fillRect/>
                    </a:stretch>
                  </pic:blipFill>
                  <pic:spPr>
                    <a:xfrm>
                      <a:off x="0" y="0"/>
                      <a:ext cx="5753185" cy="236696"/>
                    </a:xfrm>
                    <a:prstGeom prst="rect">
                      <a:avLst/>
                    </a:prstGeom>
                  </pic:spPr>
                </pic:pic>
              </a:graphicData>
            </a:graphic>
          </wp:anchor>
        </w:drawing>
      </w:r>
    </w:p>
    <w:p>
      <w:pPr>
        <w:pStyle w:val="BodyText"/>
        <w:spacing w:before="156"/>
      </w:pPr>
    </w:p>
    <w:p>
      <w:pPr>
        <w:pStyle w:val="BodyText"/>
        <w:ind w:left="994" w:right="840"/>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viáticos</w:t>
      </w:r>
      <w:r>
        <w:rPr>
          <w:rFonts w:ascii="Times New Roman" w:hAnsi="Times New Roman"/>
        </w:rPr>
        <w:t> </w:t>
      </w:r>
      <w:r>
        <w:rPr/>
        <w:t>dentro</w:t>
      </w:r>
      <w:r>
        <w:rPr>
          <w:rFonts w:ascii="Times New Roman" w:hAnsi="Times New Roman"/>
        </w:rPr>
        <w:t> </w:t>
      </w:r>
      <w:r>
        <w:rPr/>
        <w:t>del</w:t>
      </w:r>
      <w:r>
        <w:rPr>
          <w:rFonts w:ascii="Times New Roman" w:hAnsi="Times New Roman"/>
        </w:rPr>
        <w:t> </w:t>
      </w:r>
      <w:r>
        <w:rPr/>
        <w:t>país;</w:t>
      </w:r>
      <w:r>
        <w:rPr>
          <w:rFonts w:ascii="Times New Roman" w:hAnsi="Times New Roman"/>
        </w:rPr>
        <w:t> </w:t>
      </w:r>
      <w:r>
        <w:rPr/>
        <w:t>sin</w:t>
      </w:r>
      <w:r>
        <w:rPr>
          <w:rFonts w:ascii="Times New Roman" w:hAnsi="Times New Roman"/>
        </w:rPr>
        <w:t> </w:t>
      </w:r>
      <w:r>
        <w:rPr/>
        <w:t>embargo,</w:t>
      </w:r>
      <w:r>
        <w:rPr>
          <w:rFonts w:ascii="Times New Roman" w:hAnsi="Times New Roman"/>
        </w:rPr>
        <w:t> </w:t>
      </w:r>
      <w:r>
        <w:rPr/>
        <w:t>según</w:t>
      </w:r>
      <w:r>
        <w:rPr>
          <w:rFonts w:ascii="Times New Roman" w:hAnsi="Times New Roman"/>
        </w:rPr>
        <w:t> </w:t>
      </w:r>
      <w:r>
        <w:rPr/>
        <w:t>análisis</w:t>
      </w:r>
      <w:r>
        <w:rPr>
          <w:rFonts w:ascii="Times New Roman" w:hAnsi="Times New Roman"/>
        </w:rPr>
        <w:t> </w:t>
      </w:r>
      <w:r>
        <w:rPr/>
        <w:t>y</w:t>
      </w:r>
      <w:r>
        <w:rPr>
          <w:rFonts w:ascii="Times New Roman" w:hAnsi="Times New Roman"/>
        </w:rPr>
        <w:t> </w:t>
      </w:r>
      <w:r>
        <w:rPr/>
        <w:t>proyección</w:t>
      </w:r>
      <w:r>
        <w:rPr>
          <w:rFonts w:ascii="Times New Roman" w:hAnsi="Times New Roman"/>
        </w:rPr>
        <w:t> </w:t>
      </w:r>
      <w:r>
        <w:rPr/>
        <w:t>de</w:t>
      </w:r>
      <w:r>
        <w:rPr>
          <w:rFonts w:ascii="Times New Roman" w:hAnsi="Times New Roman"/>
        </w:rPr>
        <w:t> </w:t>
      </w:r>
      <w:r>
        <w:rPr/>
        <w:t>la</w:t>
      </w:r>
      <w:r>
        <w:rPr>
          <w:rFonts w:ascii="Times New Roman" w:hAnsi="Times New Roman"/>
        </w:rPr>
        <w:t> </w:t>
      </w:r>
      <w:r>
        <w:rPr/>
        <w:t>partida</w:t>
      </w:r>
      <w:r>
        <w:rPr>
          <w:rFonts w:ascii="Times New Roman" w:hAnsi="Times New Roman"/>
        </w:rPr>
        <w:t> </w:t>
      </w:r>
      <w:r>
        <w:rPr/>
        <w:t>para</w:t>
      </w:r>
      <w:r>
        <w:rPr>
          <w:rFonts w:ascii="Times New Roman" w:hAnsi="Times New Roman"/>
        </w:rPr>
        <w:t> </w:t>
      </w:r>
      <w:r>
        <w:rPr/>
        <w:t>el</w:t>
      </w:r>
      <w:r>
        <w:rPr>
          <w:rFonts w:ascii="Times New Roman" w:hAnsi="Times New Roman"/>
        </w:rPr>
        <w:t> </w:t>
      </w:r>
      <w:r>
        <w:rPr/>
        <w:t>año</w:t>
      </w:r>
      <w:r>
        <w:rPr>
          <w:rFonts w:ascii="Times New Roman" w:hAnsi="Times New Roman"/>
        </w:rPr>
        <w:t> </w:t>
      </w:r>
      <w:r>
        <w:rPr/>
        <w:t>2026,</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el</w:t>
      </w:r>
      <w:r>
        <w:rPr>
          <w:rFonts w:ascii="Times New Roman" w:hAnsi="Times New Roman"/>
        </w:rPr>
        <w:t> </w:t>
      </w:r>
      <w:r>
        <w:rPr/>
        <w:t>total</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este</w:t>
      </w:r>
      <w:r>
        <w:rPr>
          <w:rFonts w:ascii="Times New Roman" w:hAnsi="Times New Roman"/>
        </w:rPr>
        <w:t> </w:t>
      </w:r>
      <w:r>
        <w:rPr/>
        <w:t>remanente</w:t>
      </w:r>
      <w:r>
        <w:rPr>
          <w:rFonts w:ascii="Times New Roman" w:hAnsi="Times New Roman"/>
        </w:rPr>
        <w:t> </w:t>
      </w:r>
      <w:r>
        <w:rPr/>
        <w:t>está</w:t>
      </w:r>
      <w:r>
        <w:rPr>
          <w:rFonts w:ascii="Times New Roman" w:hAnsi="Times New Roman"/>
        </w:rPr>
        <w:t> </w:t>
      </w:r>
      <w:r>
        <w:rPr/>
        <w:t>disponible</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spacing w:before="201"/>
        <w:rPr>
          <w:sz w:val="20"/>
        </w:rPr>
      </w:pPr>
      <w:r>
        <w:rPr>
          <w:sz w:val="20"/>
        </w:rPr>
        <w:drawing>
          <wp:anchor distT="0" distB="0" distL="0" distR="0" allowOverlap="1" layoutInCell="1" locked="0" behindDoc="1" simplePos="0" relativeHeight="487659008">
            <wp:simplePos x="0" y="0"/>
            <wp:positionH relativeFrom="page">
              <wp:posOffset>1187469</wp:posOffset>
            </wp:positionH>
            <wp:positionV relativeFrom="paragraph">
              <wp:posOffset>288928</wp:posOffset>
            </wp:positionV>
            <wp:extent cx="5664940" cy="233362"/>
            <wp:effectExtent l="0" t="0" r="0" b="0"/>
            <wp:wrapTopAndBottom/>
            <wp:docPr id="295" name="Image 295"/>
            <wp:cNvGraphicFramePr>
              <a:graphicFrameLocks/>
            </wp:cNvGraphicFramePr>
            <a:graphic>
              <a:graphicData uri="http://schemas.openxmlformats.org/drawingml/2006/picture">
                <pic:pic>
                  <pic:nvPicPr>
                    <pic:cNvPr id="295" name="Image 295"/>
                    <pic:cNvPicPr/>
                  </pic:nvPicPr>
                  <pic:blipFill>
                    <a:blip r:embed="rId24" cstate="print"/>
                    <a:stretch>
                      <a:fillRect/>
                    </a:stretch>
                  </pic:blipFill>
                  <pic:spPr>
                    <a:xfrm>
                      <a:off x="0" y="0"/>
                      <a:ext cx="5664940" cy="233362"/>
                    </a:xfrm>
                    <a:prstGeom prst="rect">
                      <a:avLst/>
                    </a:prstGeom>
                  </pic:spPr>
                </pic:pic>
              </a:graphicData>
            </a:graphic>
          </wp:anchor>
        </w:drawing>
      </w:r>
    </w:p>
    <w:p>
      <w:pPr>
        <w:pStyle w:val="BodyText"/>
        <w:spacing w:before="91"/>
      </w:pPr>
    </w:p>
    <w:p>
      <w:pPr>
        <w:pStyle w:val="BodyText"/>
        <w:spacing w:before="1"/>
        <w:ind w:left="994" w:right="842"/>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10601</w:t>
      </w:r>
      <w:r>
        <w:rPr>
          <w:rFonts w:ascii="Times New Roman" w:hAnsi="Times New Roman"/>
        </w:rPr>
        <w:t> </w:t>
      </w:r>
      <w:r>
        <w:rPr/>
        <w:t>Seguros;</w:t>
      </w:r>
      <w:r>
        <w:rPr>
          <w:rFonts w:ascii="Times New Roman" w:hAnsi="Times New Roman"/>
        </w:rPr>
        <w:t> </w:t>
      </w:r>
      <w:r>
        <w:rPr/>
        <w:t>sin</w:t>
      </w:r>
      <w:r>
        <w:rPr>
          <w:rFonts w:ascii="Times New Roman" w:hAnsi="Times New Roman"/>
        </w:rPr>
        <w:t> </w:t>
      </w:r>
      <w:r>
        <w:rPr/>
        <w:t>embargo,</w:t>
      </w:r>
      <w:r>
        <w:rPr>
          <w:rFonts w:ascii="Times New Roman" w:hAnsi="Times New Roman"/>
        </w:rPr>
        <w:t> </w:t>
      </w:r>
      <w:r>
        <w:rPr/>
        <w:t>según</w:t>
      </w:r>
      <w:r>
        <w:rPr>
          <w:rFonts w:ascii="Times New Roman" w:hAnsi="Times New Roman"/>
        </w:rPr>
        <w:t> </w:t>
      </w:r>
      <w:r>
        <w:rPr/>
        <w:t>análisis</w:t>
      </w:r>
      <w:r>
        <w:rPr>
          <w:rFonts w:ascii="Times New Roman" w:hAnsi="Times New Roman"/>
        </w:rPr>
        <w:t> </w:t>
      </w:r>
      <w:r>
        <w:rPr/>
        <w:t>y</w:t>
      </w:r>
      <w:r>
        <w:rPr>
          <w:rFonts w:ascii="Times New Roman" w:hAnsi="Times New Roman"/>
        </w:rPr>
        <w:t> </w:t>
      </w:r>
      <w:r>
        <w:rPr/>
        <w:t>proyección</w:t>
      </w:r>
      <w:r>
        <w:rPr>
          <w:rFonts w:ascii="Times New Roman" w:hAnsi="Times New Roman"/>
        </w:rPr>
        <w:t> </w:t>
      </w:r>
      <w:r>
        <w:rPr/>
        <w:t>de</w:t>
      </w:r>
      <w:r>
        <w:rPr>
          <w:rFonts w:ascii="Times New Roman" w:hAnsi="Times New Roman"/>
        </w:rPr>
        <w:t> </w:t>
      </w:r>
      <w:r>
        <w:rPr/>
        <w:t>la</w:t>
      </w:r>
      <w:r>
        <w:rPr>
          <w:rFonts w:ascii="Times New Roman" w:hAnsi="Times New Roman"/>
        </w:rPr>
        <w:t> </w:t>
      </w:r>
      <w:r>
        <w:rPr/>
        <w:t>partida</w:t>
      </w:r>
      <w:r>
        <w:rPr>
          <w:rFonts w:ascii="Times New Roman" w:hAnsi="Times New Roman"/>
        </w:rPr>
        <w:t> </w:t>
      </w:r>
      <w:r>
        <w:rPr/>
        <w:t>para</w:t>
      </w:r>
      <w:r>
        <w:rPr>
          <w:rFonts w:ascii="Times New Roman" w:hAnsi="Times New Roman"/>
        </w:rPr>
        <w:t> </w:t>
      </w:r>
      <w:r>
        <w:rPr/>
        <w:t>el</w:t>
      </w:r>
      <w:r>
        <w:rPr>
          <w:rFonts w:ascii="Times New Roman" w:hAnsi="Times New Roman"/>
        </w:rPr>
        <w:t> </w:t>
      </w:r>
      <w:r>
        <w:rPr/>
        <w:t>año</w:t>
      </w:r>
      <w:r>
        <w:rPr>
          <w:rFonts w:ascii="Times New Roman" w:hAnsi="Times New Roman"/>
        </w:rPr>
        <w:t> </w:t>
      </w:r>
      <w:r>
        <w:rPr/>
        <w:t>2026,</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el</w:t>
      </w:r>
      <w:r>
        <w:rPr>
          <w:rFonts w:ascii="Times New Roman" w:hAnsi="Times New Roman"/>
        </w:rPr>
        <w:t> </w:t>
      </w:r>
      <w:r>
        <w:rPr/>
        <w:t>total</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spacing w:val="-2"/>
        </w:rPr>
        <w:t> </w:t>
      </w:r>
      <w:r>
        <w:rPr/>
        <w:t>por</w:t>
      </w:r>
      <w:r>
        <w:rPr>
          <w:rFonts w:ascii="Times New Roman" w:hAnsi="Times New Roman"/>
          <w:spacing w:val="-1"/>
        </w:rPr>
        <w:t> </w:t>
      </w:r>
      <w:r>
        <w:rPr/>
        <w:t>lo</w:t>
      </w:r>
      <w:r>
        <w:rPr>
          <w:rFonts w:ascii="Times New Roman" w:hAnsi="Times New Roman"/>
        </w:rPr>
        <w:t> </w:t>
      </w:r>
      <w:r>
        <w:rPr/>
        <w:t>cual</w:t>
      </w:r>
      <w:r>
        <w:rPr>
          <w:rFonts w:ascii="Times New Roman" w:hAnsi="Times New Roman"/>
          <w:spacing w:val="-3"/>
        </w:rPr>
        <w:t> </w:t>
      </w:r>
      <w:r>
        <w:rPr/>
        <w:t>este</w:t>
      </w:r>
      <w:r>
        <w:rPr>
          <w:rFonts w:ascii="Times New Roman" w:hAnsi="Times New Roman"/>
          <w:spacing w:val="-2"/>
        </w:rPr>
        <w:t> </w:t>
      </w:r>
      <w:r>
        <w:rPr/>
        <w:t>remanente</w:t>
      </w:r>
      <w:r>
        <w:rPr>
          <w:rFonts w:ascii="Times New Roman" w:hAnsi="Times New Roman"/>
        </w:rPr>
        <w:t> </w:t>
      </w:r>
      <w:r>
        <w:rPr/>
        <w:t>está</w:t>
      </w:r>
      <w:r>
        <w:rPr>
          <w:rFonts w:ascii="Times New Roman" w:hAnsi="Times New Roman"/>
          <w:spacing w:val="-3"/>
        </w:rPr>
        <w:t> </w:t>
      </w:r>
      <w:r>
        <w:rPr/>
        <w:t>disponible</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spacing w:val="-1"/>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spacing w:val="-1"/>
        </w:rPr>
        <w:t> </w:t>
      </w:r>
      <w:r>
        <w:rPr/>
        <w:t>la</w:t>
      </w:r>
      <w:r>
        <w:rPr>
          <w:rFonts w:ascii="Times New Roman" w:hAnsi="Times New Roman"/>
        </w:rPr>
        <w:t> </w:t>
      </w:r>
      <w:r>
        <w:rPr>
          <w:spacing w:val="-2"/>
        </w:rPr>
        <w:t>Operación.</w:t>
      </w:r>
    </w:p>
    <w:p>
      <w:pPr>
        <w:pStyle w:val="BodyText"/>
        <w:spacing w:after="0"/>
        <w:jc w:val="both"/>
        <w:sectPr>
          <w:headerReference w:type="default" r:id="rId209"/>
          <w:footerReference w:type="default" r:id="rId210"/>
          <w:pgSz w:w="12250" w:h="15850"/>
          <w:pgMar w:header="52" w:footer="0" w:top="1400" w:bottom="280" w:left="708" w:right="427"/>
        </w:sectPr>
      </w:pPr>
    </w:p>
    <w:p>
      <w:pPr>
        <w:pStyle w:val="Heading6"/>
      </w:pPr>
      <w:r>
        <w:rPr/>
        <w:t>INSTITUTO</w:t>
      </w:r>
      <w:r>
        <w:rPr>
          <w:rFonts w:ascii="Times New Roman" w:hAnsi="Times New Roman"/>
          <w:b w:val="0"/>
        </w:rPr>
        <w:t> </w:t>
      </w:r>
      <w:r>
        <w:rPr/>
        <w:t>MIXTO</w:t>
      </w:r>
      <w:r>
        <w:rPr>
          <w:rFonts w:ascii="Times New Roman" w:hAnsi="Times New Roman"/>
          <w:b w:val="0"/>
        </w:rPr>
        <w:t> </w:t>
      </w:r>
      <w:r>
        <w:rPr/>
        <w:t>DE</w:t>
      </w:r>
      <w:r>
        <w:rPr>
          <w:rFonts w:ascii="Times New Roman" w:hAnsi="Times New Roman"/>
          <w:b w:val="0"/>
        </w:rPr>
        <w:t> </w:t>
      </w:r>
      <w:r>
        <w:rPr/>
        <w:t>AYUDA</w:t>
      </w:r>
      <w:r>
        <w:rPr>
          <w:rFonts w:ascii="Times New Roman" w:hAnsi="Times New Roman"/>
          <w:b w:val="0"/>
        </w:rPr>
        <w:t> </w:t>
      </w:r>
      <w:r>
        <w:rPr/>
        <w:t>SOCIAL</w:t>
      </w:r>
      <w:r>
        <w:rPr>
          <w:rFonts w:ascii="Times New Roman" w:hAnsi="Times New Roman"/>
          <w:b w:val="0"/>
        </w:rPr>
        <w:t> </w:t>
      </w:r>
      <w:r>
        <w:rPr/>
        <w:t>DEPARTAMENTO</w:t>
      </w:r>
      <w:r>
        <w:rPr>
          <w:rFonts w:ascii="Times New Roman" w:hAnsi="Times New Roman"/>
          <w:b w:val="0"/>
          <w:spacing w:val="-15"/>
        </w:rPr>
        <w:t> </w:t>
      </w:r>
      <w:r>
        <w:rPr/>
        <w:t>DE</w:t>
      </w:r>
      <w:r>
        <w:rPr>
          <w:rFonts w:ascii="Times New Roman" w:hAnsi="Times New Roman"/>
          <w:b w:val="0"/>
          <w:spacing w:val="-15"/>
        </w:rPr>
        <w:t> </w:t>
      </w:r>
      <w:r>
        <w:rPr/>
        <w:t>ADMINISTRACIÓN</w:t>
      </w:r>
      <w:r>
        <w:rPr>
          <w:rFonts w:ascii="Times New Roman" w:hAnsi="Times New Roman"/>
          <w:b w:val="0"/>
          <w:spacing w:val="-15"/>
        </w:rPr>
        <w:t> </w:t>
      </w:r>
      <w:r>
        <w:rPr/>
        <w:t>FINANCIERA-PRESUPUESTO</w:t>
      </w:r>
    </w:p>
    <w:p>
      <w:pPr>
        <w:pStyle w:val="BodyText"/>
        <w:rPr>
          <w:rFonts w:ascii="Calibri"/>
          <w:b/>
          <w:sz w:val="20"/>
        </w:rPr>
      </w:pPr>
    </w:p>
    <w:p>
      <w:pPr>
        <w:pStyle w:val="BodyText"/>
        <w:spacing w:before="23"/>
        <w:rPr>
          <w:rFonts w:ascii="Calibri"/>
          <w:b/>
          <w:sz w:val="20"/>
        </w:rPr>
      </w:pPr>
      <w:r>
        <w:rPr>
          <w:rFonts w:ascii="Calibri"/>
          <w:b/>
          <w:sz w:val="20"/>
        </w:rPr>
        <w:drawing>
          <wp:anchor distT="0" distB="0" distL="0" distR="0" allowOverlap="1" layoutInCell="1" locked="0" behindDoc="1" simplePos="0" relativeHeight="487659520">
            <wp:simplePos x="0" y="0"/>
            <wp:positionH relativeFrom="page">
              <wp:posOffset>1181106</wp:posOffset>
            </wp:positionH>
            <wp:positionV relativeFrom="paragraph">
              <wp:posOffset>184974</wp:posOffset>
            </wp:positionV>
            <wp:extent cx="5684696" cy="233362"/>
            <wp:effectExtent l="0" t="0" r="0" b="0"/>
            <wp:wrapTopAndBottom/>
            <wp:docPr id="298" name="Image 298"/>
            <wp:cNvGraphicFramePr>
              <a:graphicFrameLocks/>
            </wp:cNvGraphicFramePr>
            <a:graphic>
              <a:graphicData uri="http://schemas.openxmlformats.org/drawingml/2006/picture">
                <pic:pic>
                  <pic:nvPicPr>
                    <pic:cNvPr id="298" name="Image 298"/>
                    <pic:cNvPicPr/>
                  </pic:nvPicPr>
                  <pic:blipFill>
                    <a:blip r:embed="rId25" cstate="print"/>
                    <a:stretch>
                      <a:fillRect/>
                    </a:stretch>
                  </pic:blipFill>
                  <pic:spPr>
                    <a:xfrm>
                      <a:off x="0" y="0"/>
                      <a:ext cx="5684696" cy="233362"/>
                    </a:xfrm>
                    <a:prstGeom prst="rect">
                      <a:avLst/>
                    </a:prstGeom>
                  </pic:spPr>
                </pic:pic>
              </a:graphicData>
            </a:graphic>
          </wp:anchor>
        </w:drawing>
      </w:r>
    </w:p>
    <w:p>
      <w:pPr>
        <w:pStyle w:val="BodyText"/>
        <w:spacing w:before="84"/>
        <w:rPr>
          <w:rFonts w:ascii="Calibri"/>
          <w:b/>
        </w:rPr>
      </w:pPr>
    </w:p>
    <w:p>
      <w:pPr>
        <w:pStyle w:val="BodyText"/>
        <w:ind w:left="994" w:right="841"/>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10804</w:t>
      </w:r>
      <w:r>
        <w:rPr>
          <w:rFonts w:ascii="Times New Roman" w:hAnsi="Times New Roman"/>
        </w:rPr>
        <w:t> </w:t>
      </w:r>
      <w:r>
        <w:rPr/>
        <w:t>Mantenimiento</w:t>
      </w:r>
      <w:r>
        <w:rPr>
          <w:rFonts w:ascii="Times New Roman" w:hAnsi="Times New Roman"/>
        </w:rPr>
        <w:t> </w:t>
      </w:r>
      <w:r>
        <w:rPr/>
        <w:t>maquinaria;</w:t>
      </w:r>
      <w:r>
        <w:rPr>
          <w:rFonts w:ascii="Times New Roman" w:hAnsi="Times New Roman"/>
        </w:rPr>
        <w:t> </w:t>
      </w:r>
      <w:r>
        <w:rPr/>
        <w:t>sin</w:t>
      </w:r>
      <w:r>
        <w:rPr>
          <w:rFonts w:ascii="Times New Roman" w:hAnsi="Times New Roman"/>
        </w:rPr>
        <w:t> </w:t>
      </w:r>
      <w:r>
        <w:rPr/>
        <w:t>embargo,</w:t>
      </w:r>
      <w:r>
        <w:rPr>
          <w:rFonts w:ascii="Times New Roman" w:hAnsi="Times New Roman"/>
        </w:rPr>
        <w:t> </w:t>
      </w:r>
      <w:r>
        <w:rPr/>
        <w:t>según</w:t>
      </w:r>
      <w:r>
        <w:rPr>
          <w:rFonts w:ascii="Times New Roman" w:hAnsi="Times New Roman"/>
        </w:rPr>
        <w:t> </w:t>
      </w:r>
      <w:r>
        <w:rPr/>
        <w:t>análisis</w:t>
      </w:r>
      <w:r>
        <w:rPr>
          <w:rFonts w:ascii="Times New Roman" w:hAnsi="Times New Roman"/>
        </w:rPr>
        <w:t> </w:t>
      </w:r>
      <w:r>
        <w:rPr/>
        <w:t>y</w:t>
      </w:r>
      <w:r>
        <w:rPr>
          <w:rFonts w:ascii="Times New Roman" w:hAnsi="Times New Roman"/>
        </w:rPr>
        <w:t> </w:t>
      </w:r>
      <w:r>
        <w:rPr/>
        <w:t>proyección</w:t>
      </w:r>
      <w:r>
        <w:rPr>
          <w:rFonts w:ascii="Times New Roman" w:hAnsi="Times New Roman"/>
        </w:rPr>
        <w:t> </w:t>
      </w:r>
      <w:r>
        <w:rPr/>
        <w:t>de</w:t>
      </w:r>
      <w:r>
        <w:rPr>
          <w:rFonts w:ascii="Times New Roman" w:hAnsi="Times New Roman"/>
        </w:rPr>
        <w:t> </w:t>
      </w:r>
      <w:r>
        <w:rPr/>
        <w:t>la</w:t>
      </w:r>
      <w:r>
        <w:rPr>
          <w:rFonts w:ascii="Times New Roman" w:hAnsi="Times New Roman"/>
        </w:rPr>
        <w:t> </w:t>
      </w:r>
      <w:r>
        <w:rPr/>
        <w:t>línea</w:t>
      </w:r>
      <w:r>
        <w:rPr>
          <w:rFonts w:ascii="Times New Roman" w:hAnsi="Times New Roman"/>
        </w:rPr>
        <w:t> </w:t>
      </w:r>
      <w:r>
        <w:rPr/>
        <w:t>programática</w:t>
      </w:r>
      <w:r>
        <w:rPr>
          <w:rFonts w:ascii="Times New Roman" w:hAnsi="Times New Roman"/>
        </w:rPr>
        <w:t> </w:t>
      </w:r>
      <w:r>
        <w:rPr/>
        <w:t>mantenimiento</w:t>
      </w:r>
      <w:r>
        <w:rPr>
          <w:rFonts w:ascii="Times New Roman" w:hAnsi="Times New Roman"/>
        </w:rPr>
        <w:t> </w:t>
      </w:r>
      <w:r>
        <w:rPr/>
        <w:t>de</w:t>
      </w:r>
      <w:r>
        <w:rPr>
          <w:rFonts w:ascii="Times New Roman" w:hAnsi="Times New Roman"/>
        </w:rPr>
        <w:t> </w:t>
      </w:r>
      <w:r>
        <w:rPr/>
        <w:t>bomba</w:t>
      </w:r>
      <w:r>
        <w:rPr>
          <w:rFonts w:ascii="Times New Roman" w:hAnsi="Times New Roman"/>
        </w:rPr>
        <w:t> </w:t>
      </w:r>
      <w:r>
        <w:rPr/>
        <w:t>de</w:t>
      </w:r>
      <w:r>
        <w:rPr>
          <w:rFonts w:ascii="Times New Roman" w:hAnsi="Times New Roman"/>
        </w:rPr>
        <w:t> </w:t>
      </w:r>
      <w:r>
        <w:rPr/>
        <w:t>agua</w:t>
      </w:r>
      <w:r>
        <w:rPr>
          <w:rFonts w:ascii="Times New Roman" w:hAnsi="Times New Roman"/>
        </w:rPr>
        <w:t> </w:t>
      </w:r>
      <w:r>
        <w:rPr/>
        <w:t>DEC,</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el</w:t>
      </w:r>
      <w:r>
        <w:rPr>
          <w:rFonts w:ascii="Times New Roman" w:hAnsi="Times New Roman"/>
        </w:rPr>
        <w:t> </w:t>
      </w:r>
      <w:r>
        <w:rPr/>
        <w:t>total</w:t>
      </w:r>
      <w:r>
        <w:rPr>
          <w:rFonts w:ascii="Times New Roman" w:hAnsi="Times New Roman"/>
          <w:spacing w:val="-2"/>
        </w:rPr>
        <w:t> </w:t>
      </w:r>
      <w:r>
        <w:rPr/>
        <w:t>de</w:t>
      </w:r>
      <w:r>
        <w:rPr>
          <w:rFonts w:ascii="Times New Roman" w:hAnsi="Times New Roman"/>
          <w:spacing w:val="-4"/>
        </w:rPr>
        <w:t> </w:t>
      </w:r>
      <w:r>
        <w:rPr/>
        <w:t>los</w:t>
      </w:r>
      <w:r>
        <w:rPr>
          <w:rFonts w:ascii="Times New Roman" w:hAnsi="Times New Roman"/>
          <w:spacing w:val="-4"/>
        </w:rPr>
        <w:t> </w:t>
      </w:r>
      <w:r>
        <w:rPr/>
        <w:t>recursos</w:t>
      </w:r>
      <w:r>
        <w:rPr>
          <w:rFonts w:ascii="Times New Roman" w:hAnsi="Times New Roman"/>
          <w:spacing w:val="-4"/>
        </w:rPr>
        <w:t> </w:t>
      </w:r>
      <w:r>
        <w:rPr/>
        <w:t>en</w:t>
      </w:r>
      <w:r>
        <w:rPr>
          <w:rFonts w:ascii="Times New Roman" w:hAnsi="Times New Roman"/>
          <w:spacing w:val="-4"/>
        </w:rPr>
        <w:t> </w:t>
      </w:r>
      <w:r>
        <w:rPr/>
        <w:t>el</w:t>
      </w:r>
      <w:r>
        <w:rPr>
          <w:rFonts w:ascii="Times New Roman" w:hAnsi="Times New Roman"/>
          <w:spacing w:val="-2"/>
        </w:rPr>
        <w:t> </w:t>
      </w:r>
      <w:r>
        <w:rPr/>
        <w:t>Programa</w:t>
      </w:r>
      <w:r>
        <w:rPr>
          <w:rFonts w:ascii="Times New Roman" w:hAnsi="Times New Roman"/>
          <w:spacing w:val="-4"/>
        </w:rPr>
        <w:t> </w:t>
      </w:r>
      <w:r>
        <w:rPr/>
        <w:t>de</w:t>
      </w:r>
      <w:r>
        <w:rPr>
          <w:rFonts w:ascii="Times New Roman" w:hAnsi="Times New Roman"/>
          <w:spacing w:val="-2"/>
        </w:rPr>
        <w:t> </w:t>
      </w:r>
      <w:r>
        <w:rPr/>
        <w:t>Empresas</w:t>
      </w:r>
      <w:r>
        <w:rPr>
          <w:rFonts w:ascii="Times New Roman" w:hAnsi="Times New Roman"/>
          <w:spacing w:val="-4"/>
        </w:rPr>
        <w:t> </w:t>
      </w:r>
      <w:r>
        <w:rPr/>
        <w:t>Comerciales,</w:t>
      </w:r>
      <w:r>
        <w:rPr>
          <w:rFonts w:ascii="Times New Roman" w:hAnsi="Times New Roman"/>
          <w:spacing w:val="-1"/>
        </w:rPr>
        <w:t> </w:t>
      </w:r>
      <w:r>
        <w:rPr/>
        <w:t>por</w:t>
      </w:r>
      <w:r>
        <w:rPr>
          <w:rFonts w:ascii="Times New Roman" w:hAnsi="Times New Roman"/>
          <w:spacing w:val="-3"/>
        </w:rPr>
        <w:t> </w:t>
      </w:r>
      <w:r>
        <w:rPr/>
        <w:t>lo</w:t>
      </w:r>
      <w:r>
        <w:rPr>
          <w:rFonts w:ascii="Times New Roman" w:hAnsi="Times New Roman"/>
          <w:spacing w:val="-2"/>
        </w:rPr>
        <w:t> </w:t>
      </w:r>
      <w:r>
        <w:rPr/>
        <w:t>cual</w:t>
      </w:r>
      <w:r>
        <w:rPr>
          <w:rFonts w:ascii="Times New Roman" w:hAnsi="Times New Roman"/>
          <w:spacing w:val="-7"/>
        </w:rPr>
        <w:t> </w:t>
      </w:r>
      <w:r>
        <w:rPr/>
        <w:t>este</w:t>
      </w:r>
      <w:r>
        <w:rPr>
          <w:rFonts w:ascii="Times New Roman" w:hAnsi="Times New Roman"/>
          <w:spacing w:val="-4"/>
        </w:rPr>
        <w:t> </w:t>
      </w:r>
      <w:r>
        <w:rPr/>
        <w:t>remanente</w:t>
      </w:r>
      <w:r>
        <w:rPr>
          <w:rFonts w:ascii="Times New Roman" w:hAnsi="Times New Roman"/>
          <w:spacing w:val="-4"/>
        </w:rPr>
        <w:t> </w:t>
      </w:r>
      <w:r>
        <w:rPr/>
        <w:t>está</w:t>
      </w:r>
      <w:r>
        <w:rPr>
          <w:rFonts w:ascii="Times New Roman" w:hAnsi="Times New Roman"/>
        </w:rPr>
        <w:t> </w:t>
      </w:r>
      <w:r>
        <w:rPr/>
        <w:t>disponible</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spacing w:before="129"/>
        <w:rPr>
          <w:sz w:val="20"/>
        </w:rPr>
      </w:pPr>
      <w:r>
        <w:rPr>
          <w:sz w:val="20"/>
        </w:rPr>
        <w:drawing>
          <wp:anchor distT="0" distB="0" distL="0" distR="0" allowOverlap="1" layoutInCell="1" locked="0" behindDoc="1" simplePos="0" relativeHeight="487660032">
            <wp:simplePos x="0" y="0"/>
            <wp:positionH relativeFrom="page">
              <wp:posOffset>1127690</wp:posOffset>
            </wp:positionH>
            <wp:positionV relativeFrom="paragraph">
              <wp:posOffset>243599</wp:posOffset>
            </wp:positionV>
            <wp:extent cx="5753156" cy="236696"/>
            <wp:effectExtent l="0" t="0" r="0" b="0"/>
            <wp:wrapTopAndBottom/>
            <wp:docPr id="299" name="Image 299"/>
            <wp:cNvGraphicFramePr>
              <a:graphicFrameLocks/>
            </wp:cNvGraphicFramePr>
            <a:graphic>
              <a:graphicData uri="http://schemas.openxmlformats.org/drawingml/2006/picture">
                <pic:pic>
                  <pic:nvPicPr>
                    <pic:cNvPr id="299" name="Image 299"/>
                    <pic:cNvPicPr/>
                  </pic:nvPicPr>
                  <pic:blipFill>
                    <a:blip r:embed="rId26" cstate="print"/>
                    <a:stretch>
                      <a:fillRect/>
                    </a:stretch>
                  </pic:blipFill>
                  <pic:spPr>
                    <a:xfrm>
                      <a:off x="0" y="0"/>
                      <a:ext cx="5753156" cy="236696"/>
                    </a:xfrm>
                    <a:prstGeom prst="rect">
                      <a:avLst/>
                    </a:prstGeom>
                  </pic:spPr>
                </pic:pic>
              </a:graphicData>
            </a:graphic>
          </wp:anchor>
        </w:drawing>
      </w:r>
    </w:p>
    <w:p>
      <w:pPr>
        <w:pStyle w:val="BodyText"/>
        <w:spacing w:before="174"/>
      </w:pPr>
    </w:p>
    <w:p>
      <w:pPr>
        <w:pStyle w:val="BodyText"/>
        <w:ind w:left="994" w:right="843"/>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Mantenimiento</w:t>
      </w:r>
      <w:r>
        <w:rPr>
          <w:rFonts w:ascii="Times New Roman" w:hAnsi="Times New Roman"/>
        </w:rPr>
        <w:t> </w:t>
      </w:r>
      <w:r>
        <w:rPr/>
        <w:t>de</w:t>
      </w:r>
      <w:r>
        <w:rPr>
          <w:rFonts w:ascii="Times New Roman" w:hAnsi="Times New Roman"/>
        </w:rPr>
        <w:t> </w:t>
      </w:r>
      <w:r>
        <w:rPr/>
        <w:t>vehículos;</w:t>
      </w:r>
      <w:r>
        <w:rPr>
          <w:rFonts w:ascii="Times New Roman" w:hAnsi="Times New Roman"/>
        </w:rPr>
        <w:t> </w:t>
      </w:r>
      <w:r>
        <w:rPr/>
        <w:t>sin</w:t>
      </w:r>
      <w:r>
        <w:rPr>
          <w:rFonts w:ascii="Times New Roman" w:hAnsi="Times New Roman"/>
        </w:rPr>
        <w:t> </w:t>
      </w:r>
      <w:r>
        <w:rPr/>
        <w:t>embargo,</w:t>
      </w:r>
      <w:r>
        <w:rPr>
          <w:rFonts w:ascii="Times New Roman" w:hAnsi="Times New Roman"/>
        </w:rPr>
        <w:t> </w:t>
      </w:r>
      <w:r>
        <w:rPr/>
        <w:t>según</w:t>
      </w:r>
      <w:r>
        <w:rPr>
          <w:rFonts w:ascii="Times New Roman" w:hAnsi="Times New Roman"/>
        </w:rPr>
        <w:t> </w:t>
      </w:r>
      <w:r>
        <w:rPr/>
        <w:t>análisis</w:t>
      </w:r>
      <w:r>
        <w:rPr>
          <w:rFonts w:ascii="Times New Roman" w:hAnsi="Times New Roman"/>
        </w:rPr>
        <w:t> </w:t>
      </w:r>
      <w:r>
        <w:rPr/>
        <w:t>y</w:t>
      </w:r>
      <w:r>
        <w:rPr>
          <w:rFonts w:ascii="Times New Roman" w:hAnsi="Times New Roman"/>
        </w:rPr>
        <w:t> </w:t>
      </w:r>
      <w:r>
        <w:rPr/>
        <w:t>proyección</w:t>
      </w:r>
      <w:r>
        <w:rPr>
          <w:rFonts w:ascii="Times New Roman" w:hAnsi="Times New Roman"/>
        </w:rPr>
        <w:t> </w:t>
      </w:r>
      <w:r>
        <w:rPr/>
        <w:t>de</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la</w:t>
      </w:r>
      <w:r>
        <w:rPr>
          <w:rFonts w:ascii="Times New Roman" w:hAnsi="Times New Roman"/>
        </w:rPr>
        <w:t> </w:t>
      </w:r>
      <w:r>
        <w:rPr/>
        <w:t>totalidad</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spacing w:val="-3"/>
        </w:rPr>
        <w:t> </w:t>
      </w:r>
      <w:r>
        <w:rPr/>
        <w:t>Comerciales,</w:t>
      </w:r>
      <w:r>
        <w:rPr>
          <w:rFonts w:ascii="Times New Roman" w:hAnsi="Times New Roman"/>
          <w:spacing w:val="-4"/>
        </w:rPr>
        <w:t> </w:t>
      </w:r>
      <w:r>
        <w:rPr/>
        <w:t>por</w:t>
      </w:r>
      <w:r>
        <w:rPr>
          <w:rFonts w:ascii="Times New Roman" w:hAnsi="Times New Roman"/>
          <w:spacing w:val="-1"/>
        </w:rPr>
        <w:t> </w:t>
      </w:r>
      <w:r>
        <w:rPr/>
        <w:t>lo</w:t>
      </w:r>
      <w:r>
        <w:rPr>
          <w:rFonts w:ascii="Times New Roman" w:hAnsi="Times New Roman"/>
        </w:rPr>
        <w:t> </w:t>
      </w:r>
      <w:r>
        <w:rPr/>
        <w:t>cual</w:t>
      </w:r>
      <w:r>
        <w:rPr>
          <w:rFonts w:ascii="Times New Roman" w:hAnsi="Times New Roman"/>
          <w:spacing w:val="-3"/>
        </w:rPr>
        <w:t> </w:t>
      </w:r>
      <w:r>
        <w:rPr/>
        <w:t>estes</w:t>
      </w:r>
      <w:r>
        <w:rPr>
          <w:rFonts w:ascii="Times New Roman" w:hAnsi="Times New Roman"/>
          <w:spacing w:val="-3"/>
        </w:rPr>
        <w:t> </w:t>
      </w:r>
      <w:r>
        <w:rPr/>
        <w:t>disponible</w:t>
      </w:r>
      <w:r>
        <w:rPr>
          <w:rFonts w:ascii="Times New Roman" w:hAnsi="Times New Roman"/>
        </w:rPr>
        <w:t> </w:t>
      </w:r>
      <w:r>
        <w:rPr/>
        <w:t>puede</w:t>
      </w:r>
      <w:r>
        <w:rPr>
          <w:rFonts w:ascii="Times New Roman" w:hAnsi="Times New Roman"/>
          <w:spacing w:val="-3"/>
        </w:rPr>
        <w:t> </w:t>
      </w:r>
      <w:r>
        <w:rPr/>
        <w:t>utilizarse</w:t>
      </w:r>
      <w:r>
        <w:rPr>
          <w:rFonts w:ascii="Times New Roman" w:hAnsi="Times New Roman"/>
          <w:spacing w:val="-2"/>
        </w:rPr>
        <w:t> </w:t>
      </w:r>
      <w:r>
        <w:rPr/>
        <w:t>en</w:t>
      </w:r>
      <w:r>
        <w:rPr>
          <w:rFonts w:ascii="Times New Roman" w:hAnsi="Times New Roman"/>
          <w:spacing w:val="-3"/>
        </w:rPr>
        <w:t> </w:t>
      </w:r>
      <w:r>
        <w:rPr/>
        <w:t>otras</w:t>
      </w:r>
      <w:r>
        <w:rPr>
          <w:rFonts w:ascii="Times New Roman" w:hAnsi="Times New Roman"/>
          <w:spacing w:val="-3"/>
        </w:rPr>
        <w:t> </w:t>
      </w:r>
      <w:r>
        <w:rPr/>
        <w:t>necesidades</w:t>
      </w:r>
      <w:r>
        <w:rPr>
          <w:rFonts w:ascii="Times New Roman" w:hAnsi="Times New Roman"/>
          <w:spacing w:val="-2"/>
        </w:rPr>
        <w:t> </w:t>
      </w:r>
      <w:r>
        <w:rPr/>
        <w:t>de</w:t>
      </w:r>
      <w:r>
        <w:rPr>
          <w:rFonts w:ascii="Times New Roman" w:hAnsi="Times New Roman"/>
          <w:spacing w:val="-3"/>
        </w:rPr>
        <w:t> </w:t>
      </w:r>
      <w:r>
        <w:rPr/>
        <w:t>la</w:t>
      </w:r>
      <w:r>
        <w:rPr>
          <w:rFonts w:ascii="Times New Roman" w:hAnsi="Times New Roman"/>
        </w:rPr>
        <w:t> </w:t>
      </w:r>
      <w:r>
        <w:rPr>
          <w:spacing w:val="-2"/>
        </w:rPr>
        <w:t>Operación.</w:t>
      </w:r>
    </w:p>
    <w:p>
      <w:pPr>
        <w:pStyle w:val="BodyText"/>
        <w:rPr>
          <w:sz w:val="20"/>
        </w:rPr>
      </w:pPr>
    </w:p>
    <w:p>
      <w:pPr>
        <w:pStyle w:val="BodyText"/>
        <w:spacing w:before="142"/>
        <w:rPr>
          <w:sz w:val="20"/>
        </w:rPr>
      </w:pPr>
      <w:r>
        <w:rPr>
          <w:sz w:val="20"/>
        </w:rPr>
        <w:drawing>
          <wp:anchor distT="0" distB="0" distL="0" distR="0" allowOverlap="1" layoutInCell="1" locked="0" behindDoc="1" simplePos="0" relativeHeight="487660544">
            <wp:simplePos x="0" y="0"/>
            <wp:positionH relativeFrom="page">
              <wp:posOffset>1127745</wp:posOffset>
            </wp:positionH>
            <wp:positionV relativeFrom="paragraph">
              <wp:posOffset>251775</wp:posOffset>
            </wp:positionV>
            <wp:extent cx="5754168" cy="236696"/>
            <wp:effectExtent l="0" t="0" r="0" b="0"/>
            <wp:wrapTopAndBottom/>
            <wp:docPr id="300" name="Image 300"/>
            <wp:cNvGraphicFramePr>
              <a:graphicFrameLocks/>
            </wp:cNvGraphicFramePr>
            <a:graphic>
              <a:graphicData uri="http://schemas.openxmlformats.org/drawingml/2006/picture">
                <pic:pic>
                  <pic:nvPicPr>
                    <pic:cNvPr id="300" name="Image 300"/>
                    <pic:cNvPicPr/>
                  </pic:nvPicPr>
                  <pic:blipFill>
                    <a:blip r:embed="rId27" cstate="print"/>
                    <a:stretch>
                      <a:fillRect/>
                    </a:stretch>
                  </pic:blipFill>
                  <pic:spPr>
                    <a:xfrm>
                      <a:off x="0" y="0"/>
                      <a:ext cx="5754168" cy="236696"/>
                    </a:xfrm>
                    <a:prstGeom prst="rect">
                      <a:avLst/>
                    </a:prstGeom>
                  </pic:spPr>
                </pic:pic>
              </a:graphicData>
            </a:graphic>
          </wp:anchor>
        </w:drawing>
      </w:r>
    </w:p>
    <w:p>
      <w:pPr>
        <w:pStyle w:val="BodyText"/>
        <w:spacing w:before="85"/>
      </w:pPr>
    </w:p>
    <w:p>
      <w:pPr>
        <w:pStyle w:val="BodyText"/>
        <w:ind w:left="994" w:right="842"/>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10808;</w:t>
      </w:r>
      <w:r>
        <w:rPr>
          <w:rFonts w:ascii="Times New Roman" w:hAnsi="Times New Roman"/>
        </w:rPr>
        <w:t> </w:t>
      </w:r>
      <w:r>
        <w:rPr/>
        <w:t>sin</w:t>
      </w:r>
      <w:r>
        <w:rPr>
          <w:rFonts w:ascii="Times New Roman" w:hAnsi="Times New Roman"/>
        </w:rPr>
        <w:t> </w:t>
      </w:r>
      <w:r>
        <w:rPr/>
        <w:t>embargo,</w:t>
      </w:r>
      <w:r>
        <w:rPr>
          <w:rFonts w:ascii="Times New Roman" w:hAnsi="Times New Roman"/>
        </w:rPr>
        <w:t> </w:t>
      </w:r>
      <w:r>
        <w:rPr/>
        <w:t>según</w:t>
      </w:r>
      <w:r>
        <w:rPr>
          <w:rFonts w:ascii="Times New Roman" w:hAnsi="Times New Roman"/>
        </w:rPr>
        <w:t> </w:t>
      </w:r>
      <w:r>
        <w:rPr/>
        <w:t>análisis</w:t>
      </w:r>
      <w:r>
        <w:rPr>
          <w:rFonts w:ascii="Times New Roman" w:hAnsi="Times New Roman"/>
        </w:rPr>
        <w:t> </w:t>
      </w:r>
      <w:r>
        <w:rPr/>
        <w:t>y</w:t>
      </w:r>
      <w:r>
        <w:rPr>
          <w:rFonts w:ascii="Times New Roman" w:hAnsi="Times New Roman"/>
        </w:rPr>
        <w:t> </w:t>
      </w:r>
      <w:r>
        <w:rPr/>
        <w:t>proyección</w:t>
      </w:r>
      <w:r>
        <w:rPr>
          <w:rFonts w:ascii="Times New Roman" w:hAnsi="Times New Roman"/>
        </w:rPr>
        <w:t> </w:t>
      </w:r>
      <w:r>
        <w:rPr/>
        <w:t>de</w:t>
      </w:r>
      <w:r>
        <w:rPr>
          <w:rFonts w:ascii="Times New Roman" w:hAnsi="Times New Roman"/>
        </w:rPr>
        <w:t> </w:t>
      </w:r>
      <w:r>
        <w:rPr/>
        <w:t>la</w:t>
      </w:r>
      <w:r>
        <w:rPr>
          <w:rFonts w:ascii="Times New Roman" w:hAnsi="Times New Roman"/>
        </w:rPr>
        <w:t> </w:t>
      </w:r>
      <w:r>
        <w:rPr/>
        <w:t>línea</w:t>
      </w:r>
      <w:r>
        <w:rPr>
          <w:rFonts w:ascii="Times New Roman" w:hAnsi="Times New Roman"/>
        </w:rPr>
        <w:t> </w:t>
      </w:r>
      <w:r>
        <w:rPr/>
        <w:t>programática</w:t>
      </w:r>
      <w:r>
        <w:rPr>
          <w:rFonts w:ascii="Times New Roman" w:hAnsi="Times New Roman"/>
        </w:rPr>
        <w:t> </w:t>
      </w:r>
      <w:r>
        <w:rPr/>
        <w:t>mantenimiento</w:t>
      </w:r>
      <w:r>
        <w:rPr>
          <w:rFonts w:ascii="Times New Roman" w:hAnsi="Times New Roman"/>
        </w:rPr>
        <w:t> </w:t>
      </w:r>
      <w:r>
        <w:rPr/>
        <w:t>de</w:t>
      </w:r>
      <w:r>
        <w:rPr>
          <w:rFonts w:ascii="Times New Roman" w:hAnsi="Times New Roman"/>
        </w:rPr>
        <w:t> </w:t>
      </w:r>
      <w:r>
        <w:rPr/>
        <w:t>página</w:t>
      </w:r>
      <w:r>
        <w:rPr>
          <w:rFonts w:ascii="Times New Roman" w:hAnsi="Times New Roman"/>
        </w:rPr>
        <w:t> </w:t>
      </w:r>
      <w:r>
        <w:rPr/>
        <w:t>web</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utilizarán</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este</w:t>
      </w:r>
      <w:r>
        <w:rPr>
          <w:rFonts w:ascii="Times New Roman" w:hAnsi="Times New Roman"/>
        </w:rPr>
        <w:t> </w:t>
      </w:r>
      <w:r>
        <w:rPr/>
        <w:t>remanente</w:t>
      </w:r>
      <w:r>
        <w:rPr>
          <w:rFonts w:ascii="Times New Roman" w:hAnsi="Times New Roman"/>
        </w:rPr>
        <w:t> </w:t>
      </w:r>
      <w:r>
        <w:rPr/>
        <w:t>está</w:t>
      </w:r>
      <w:r>
        <w:rPr>
          <w:rFonts w:ascii="Times New Roman" w:hAnsi="Times New Roman"/>
        </w:rPr>
        <w:t> </w:t>
      </w:r>
      <w:r>
        <w:rPr/>
        <w:t>disponible</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spacing w:before="138"/>
        <w:rPr>
          <w:sz w:val="20"/>
        </w:rPr>
      </w:pPr>
      <w:r>
        <w:rPr>
          <w:sz w:val="20"/>
        </w:rPr>
        <w:drawing>
          <wp:anchor distT="0" distB="0" distL="0" distR="0" allowOverlap="1" layoutInCell="1" locked="0" behindDoc="1" simplePos="0" relativeHeight="487661056">
            <wp:simplePos x="0" y="0"/>
            <wp:positionH relativeFrom="page">
              <wp:posOffset>1180761</wp:posOffset>
            </wp:positionH>
            <wp:positionV relativeFrom="paragraph">
              <wp:posOffset>249133</wp:posOffset>
            </wp:positionV>
            <wp:extent cx="5670114" cy="233362"/>
            <wp:effectExtent l="0" t="0" r="0" b="0"/>
            <wp:wrapTopAndBottom/>
            <wp:docPr id="301" name="Image 301"/>
            <wp:cNvGraphicFramePr>
              <a:graphicFrameLocks/>
            </wp:cNvGraphicFramePr>
            <a:graphic>
              <a:graphicData uri="http://schemas.openxmlformats.org/drawingml/2006/picture">
                <pic:pic>
                  <pic:nvPicPr>
                    <pic:cNvPr id="301" name="Image 301"/>
                    <pic:cNvPicPr/>
                  </pic:nvPicPr>
                  <pic:blipFill>
                    <a:blip r:embed="rId28" cstate="print"/>
                    <a:stretch>
                      <a:fillRect/>
                    </a:stretch>
                  </pic:blipFill>
                  <pic:spPr>
                    <a:xfrm>
                      <a:off x="0" y="0"/>
                      <a:ext cx="5670114" cy="233362"/>
                    </a:xfrm>
                    <a:prstGeom prst="rect">
                      <a:avLst/>
                    </a:prstGeom>
                  </pic:spPr>
                </pic:pic>
              </a:graphicData>
            </a:graphic>
          </wp:anchor>
        </w:drawing>
      </w:r>
    </w:p>
    <w:p>
      <w:pPr>
        <w:pStyle w:val="BodyText"/>
        <w:spacing w:before="170"/>
      </w:pPr>
    </w:p>
    <w:p>
      <w:pPr>
        <w:pStyle w:val="BodyText"/>
        <w:spacing w:before="1"/>
        <w:ind w:left="994" w:right="840"/>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Otros</w:t>
      </w:r>
      <w:r>
        <w:rPr>
          <w:rFonts w:ascii="Times New Roman" w:hAnsi="Times New Roman"/>
        </w:rPr>
        <w:t> </w:t>
      </w:r>
      <w:r>
        <w:rPr/>
        <w:t>impuestos,</w:t>
      </w:r>
      <w:r>
        <w:rPr>
          <w:rFonts w:ascii="Times New Roman" w:hAnsi="Times New Roman"/>
        </w:rPr>
        <w:t> </w:t>
      </w:r>
      <w:r>
        <w:rPr/>
        <w:t>línea</w:t>
      </w:r>
      <w:r>
        <w:rPr>
          <w:rFonts w:ascii="Times New Roman" w:hAnsi="Times New Roman"/>
        </w:rPr>
        <w:t> </w:t>
      </w:r>
      <w:r>
        <w:rPr/>
        <w:t>programática</w:t>
      </w:r>
      <w:r>
        <w:rPr>
          <w:rFonts w:ascii="Times New Roman" w:hAnsi="Times New Roman"/>
        </w:rPr>
        <w:t> </w:t>
      </w:r>
      <w:r>
        <w:rPr/>
        <w:t>marchamo</w:t>
      </w:r>
      <w:r>
        <w:rPr>
          <w:rFonts w:ascii="Times New Roman" w:hAnsi="Times New Roman"/>
        </w:rPr>
        <w:t> </w:t>
      </w:r>
      <w:r>
        <w:rPr/>
        <w:t>de</w:t>
      </w:r>
      <w:r>
        <w:rPr>
          <w:rFonts w:ascii="Times New Roman" w:hAnsi="Times New Roman"/>
        </w:rPr>
        <w:t> </w:t>
      </w:r>
      <w:r>
        <w:rPr/>
        <w:t>vehículos;</w:t>
      </w:r>
      <w:r>
        <w:rPr>
          <w:rFonts w:ascii="Times New Roman" w:hAnsi="Times New Roman"/>
        </w:rPr>
        <w:t> </w:t>
      </w:r>
      <w:r>
        <w:rPr/>
        <w:t>sin</w:t>
      </w:r>
      <w:r>
        <w:rPr>
          <w:rFonts w:ascii="Times New Roman" w:hAnsi="Times New Roman"/>
        </w:rPr>
        <w:t> </w:t>
      </w:r>
      <w:r>
        <w:rPr/>
        <w:t>embargo,</w:t>
      </w:r>
      <w:r>
        <w:rPr>
          <w:rFonts w:ascii="Times New Roman" w:hAnsi="Times New Roman"/>
        </w:rPr>
        <w:t> </w:t>
      </w:r>
      <w:r>
        <w:rPr/>
        <w:t>según</w:t>
      </w:r>
      <w:r>
        <w:rPr>
          <w:rFonts w:ascii="Times New Roman" w:hAnsi="Times New Roman"/>
        </w:rPr>
        <w:t> </w:t>
      </w:r>
      <w:r>
        <w:rPr/>
        <w:t>análisis</w:t>
      </w:r>
      <w:r>
        <w:rPr>
          <w:rFonts w:ascii="Times New Roman" w:hAnsi="Times New Roman"/>
        </w:rPr>
        <w:t> </w:t>
      </w:r>
      <w:r>
        <w:rPr/>
        <w:t>y</w:t>
      </w:r>
      <w:r>
        <w:rPr>
          <w:rFonts w:ascii="Times New Roman" w:hAnsi="Times New Roman"/>
        </w:rPr>
        <w:t> </w:t>
      </w:r>
      <w:r>
        <w:rPr/>
        <w:t>proyección</w:t>
      </w:r>
      <w:r>
        <w:rPr>
          <w:rFonts w:ascii="Times New Roman" w:hAnsi="Times New Roman"/>
        </w:rPr>
        <w:t> </w:t>
      </w:r>
      <w:r>
        <w:rPr/>
        <w:t>de</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el</w:t>
      </w:r>
      <w:r>
        <w:rPr>
          <w:rFonts w:ascii="Times New Roman" w:hAnsi="Times New Roman"/>
        </w:rPr>
        <w:t> </w:t>
      </w:r>
      <w:r>
        <w:rPr/>
        <w:t>total</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este</w:t>
      </w:r>
      <w:r>
        <w:rPr>
          <w:rFonts w:ascii="Times New Roman" w:hAnsi="Times New Roman"/>
        </w:rPr>
        <w:t> </w:t>
      </w:r>
      <w:r>
        <w:rPr/>
        <w:t>remanente</w:t>
      </w:r>
      <w:r>
        <w:rPr>
          <w:rFonts w:ascii="Times New Roman" w:hAnsi="Times New Roman"/>
        </w:rPr>
        <w:t> </w:t>
      </w:r>
      <w:r>
        <w:rPr/>
        <w:t>está</w:t>
      </w:r>
      <w:r>
        <w:rPr>
          <w:rFonts w:ascii="Times New Roman" w:hAnsi="Times New Roman"/>
        </w:rPr>
        <w:t> </w:t>
      </w:r>
      <w:r>
        <w:rPr/>
        <w:t>disponible</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spacing w:before="62"/>
        <w:rPr>
          <w:sz w:val="20"/>
        </w:rPr>
      </w:pPr>
      <w:r>
        <w:rPr>
          <w:sz w:val="20"/>
        </w:rPr>
        <w:drawing>
          <wp:anchor distT="0" distB="0" distL="0" distR="0" allowOverlap="1" layoutInCell="1" locked="0" behindDoc="1" simplePos="0" relativeHeight="487661568">
            <wp:simplePos x="0" y="0"/>
            <wp:positionH relativeFrom="page">
              <wp:posOffset>1120709</wp:posOffset>
            </wp:positionH>
            <wp:positionV relativeFrom="paragraph">
              <wp:posOffset>201186</wp:posOffset>
            </wp:positionV>
            <wp:extent cx="5754350" cy="236696"/>
            <wp:effectExtent l="0" t="0" r="0" b="0"/>
            <wp:wrapTopAndBottom/>
            <wp:docPr id="302" name="Image 302"/>
            <wp:cNvGraphicFramePr>
              <a:graphicFrameLocks/>
            </wp:cNvGraphicFramePr>
            <a:graphic>
              <a:graphicData uri="http://schemas.openxmlformats.org/drawingml/2006/picture">
                <pic:pic>
                  <pic:nvPicPr>
                    <pic:cNvPr id="302" name="Image 302"/>
                    <pic:cNvPicPr/>
                  </pic:nvPicPr>
                  <pic:blipFill>
                    <a:blip r:embed="rId29" cstate="print"/>
                    <a:stretch>
                      <a:fillRect/>
                    </a:stretch>
                  </pic:blipFill>
                  <pic:spPr>
                    <a:xfrm>
                      <a:off x="0" y="0"/>
                      <a:ext cx="5754350" cy="236696"/>
                    </a:xfrm>
                    <a:prstGeom prst="rect">
                      <a:avLst/>
                    </a:prstGeom>
                  </pic:spPr>
                </pic:pic>
              </a:graphicData>
            </a:graphic>
          </wp:anchor>
        </w:drawing>
      </w:r>
    </w:p>
    <w:p>
      <w:pPr>
        <w:pStyle w:val="BodyText"/>
        <w:spacing w:before="96"/>
      </w:pPr>
    </w:p>
    <w:p>
      <w:pPr>
        <w:pStyle w:val="BodyText"/>
        <w:spacing w:before="1"/>
        <w:ind w:left="994" w:right="842"/>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spacing w:val="-5"/>
        </w:rPr>
        <w:t> </w:t>
      </w:r>
      <w:r>
        <w:rPr/>
        <w:t>para</w:t>
      </w:r>
      <w:r>
        <w:rPr>
          <w:rFonts w:ascii="Times New Roman" w:hAnsi="Times New Roman"/>
          <w:spacing w:val="-3"/>
        </w:rPr>
        <w:t> </w:t>
      </w:r>
      <w:r>
        <w:rPr/>
        <w:t>la</w:t>
      </w:r>
      <w:r>
        <w:rPr>
          <w:rFonts w:ascii="Times New Roman" w:hAnsi="Times New Roman"/>
          <w:spacing w:val="-3"/>
        </w:rPr>
        <w:t> </w:t>
      </w:r>
      <w:r>
        <w:rPr/>
        <w:t>subpartida</w:t>
      </w:r>
      <w:r>
        <w:rPr>
          <w:rFonts w:ascii="Times New Roman" w:hAnsi="Times New Roman"/>
          <w:spacing w:val="-3"/>
        </w:rPr>
        <w:t> </w:t>
      </w:r>
      <w:r>
        <w:rPr/>
        <w:t>combustible</w:t>
      </w:r>
      <w:r>
        <w:rPr>
          <w:rFonts w:ascii="Times New Roman" w:hAnsi="Times New Roman"/>
          <w:spacing w:val="-1"/>
        </w:rPr>
        <w:t> </w:t>
      </w:r>
      <w:r>
        <w:rPr/>
        <w:t>y</w:t>
      </w:r>
      <w:r>
        <w:rPr>
          <w:rFonts w:ascii="Times New Roman" w:hAnsi="Times New Roman"/>
          <w:spacing w:val="-2"/>
        </w:rPr>
        <w:t> </w:t>
      </w:r>
      <w:r>
        <w:rPr/>
        <w:t>lubricantes;</w:t>
      </w:r>
      <w:r>
        <w:rPr>
          <w:rFonts w:ascii="Times New Roman" w:hAnsi="Times New Roman"/>
          <w:spacing w:val="-4"/>
        </w:rPr>
        <w:t> </w:t>
      </w:r>
      <w:r>
        <w:rPr/>
        <w:t>sin</w:t>
      </w:r>
      <w:r>
        <w:rPr>
          <w:rFonts w:ascii="Times New Roman" w:hAnsi="Times New Roman"/>
          <w:spacing w:val="-3"/>
        </w:rPr>
        <w:t> </w:t>
      </w:r>
      <w:r>
        <w:rPr/>
        <w:t>embargo,</w:t>
      </w:r>
      <w:r>
        <w:rPr>
          <w:rFonts w:ascii="Times New Roman" w:hAnsi="Times New Roman"/>
          <w:spacing w:val="-4"/>
        </w:rPr>
        <w:t> </w:t>
      </w:r>
      <w:r>
        <w:rPr/>
        <w:t>según</w:t>
      </w:r>
      <w:r>
        <w:rPr>
          <w:rFonts w:ascii="Times New Roman" w:hAnsi="Times New Roman"/>
          <w:spacing w:val="-5"/>
        </w:rPr>
        <w:t> </w:t>
      </w:r>
      <w:r>
        <w:rPr/>
        <w:t>análisis</w:t>
      </w:r>
      <w:r>
        <w:rPr>
          <w:rFonts w:ascii="Times New Roman" w:hAnsi="Times New Roman"/>
          <w:spacing w:val="-2"/>
        </w:rPr>
        <w:t> </w:t>
      </w:r>
      <w:r>
        <w:rPr/>
        <w:t>y</w:t>
      </w:r>
      <w:r>
        <w:rPr>
          <w:rFonts w:ascii="Times New Roman" w:hAnsi="Times New Roman"/>
          <w:spacing w:val="-1"/>
        </w:rPr>
        <w:t> </w:t>
      </w:r>
      <w:r>
        <w:rPr/>
        <w:t>proyección</w:t>
      </w:r>
      <w:r>
        <w:rPr>
          <w:rFonts w:ascii="Times New Roman" w:hAnsi="Times New Roman"/>
        </w:rPr>
        <w:t> </w:t>
      </w:r>
      <w:r>
        <w:rPr/>
        <w:t>de</w:t>
      </w:r>
      <w:r>
        <w:rPr>
          <w:rFonts w:ascii="Times New Roman" w:hAnsi="Times New Roman"/>
        </w:rPr>
        <w:t> </w:t>
      </w:r>
      <w:r>
        <w:rPr/>
        <w:t>la</w:t>
      </w:r>
      <w:r>
        <w:rPr>
          <w:rFonts w:ascii="Times New Roman" w:hAnsi="Times New Roman"/>
        </w:rPr>
        <w:t> </w:t>
      </w:r>
      <w:r>
        <w:rPr/>
        <w:t>partida</w:t>
      </w:r>
      <w:r>
        <w:rPr>
          <w:rFonts w:ascii="Times New Roman" w:hAnsi="Times New Roman"/>
        </w:rPr>
        <w:t> </w:t>
      </w:r>
      <w:r>
        <w:rPr/>
        <w:t>para</w:t>
      </w:r>
      <w:r>
        <w:rPr>
          <w:rFonts w:ascii="Times New Roman" w:hAnsi="Times New Roman"/>
        </w:rPr>
        <w:t> </w:t>
      </w:r>
      <w:r>
        <w:rPr/>
        <w:t>el</w:t>
      </w:r>
      <w:r>
        <w:rPr>
          <w:rFonts w:ascii="Times New Roman" w:hAnsi="Times New Roman"/>
        </w:rPr>
        <w:t> </w:t>
      </w:r>
      <w:r>
        <w:rPr/>
        <w:t>año</w:t>
      </w:r>
      <w:r>
        <w:rPr>
          <w:rFonts w:ascii="Times New Roman" w:hAnsi="Times New Roman"/>
        </w:rPr>
        <w:t> </w:t>
      </w:r>
      <w:r>
        <w:rPr/>
        <w:t>2026,</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el</w:t>
      </w:r>
      <w:r>
        <w:rPr>
          <w:rFonts w:ascii="Times New Roman" w:hAnsi="Times New Roman"/>
        </w:rPr>
        <w:t> </w:t>
      </w:r>
      <w:r>
        <w:rPr/>
        <w:t>total</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este</w:t>
      </w:r>
      <w:r>
        <w:rPr>
          <w:rFonts w:ascii="Times New Roman" w:hAnsi="Times New Roman"/>
        </w:rPr>
        <w:t> </w:t>
      </w:r>
      <w:r>
        <w:rPr/>
        <w:t>remanente</w:t>
      </w:r>
      <w:r>
        <w:rPr>
          <w:rFonts w:ascii="Times New Roman" w:hAnsi="Times New Roman"/>
        </w:rPr>
        <w:t> </w:t>
      </w:r>
      <w:r>
        <w:rPr/>
        <w:t>está</w:t>
      </w:r>
      <w:r>
        <w:rPr>
          <w:rFonts w:ascii="Times New Roman" w:hAnsi="Times New Roman"/>
        </w:rPr>
        <w:t> </w:t>
      </w:r>
      <w:r>
        <w:rPr/>
        <w:t>disponible</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spacing w:after="0"/>
        <w:jc w:val="both"/>
        <w:sectPr>
          <w:headerReference w:type="default" r:id="rId211"/>
          <w:footerReference w:type="default" r:id="rId212"/>
          <w:pgSz w:w="12250" w:h="15850"/>
          <w:pgMar w:header="52" w:footer="0" w:top="1400" w:bottom="280" w:left="708" w:right="427"/>
        </w:sectPr>
      </w:pPr>
    </w:p>
    <w:p>
      <w:pPr>
        <w:pStyle w:val="Heading6"/>
      </w:pPr>
      <w:r>
        <w:rPr/>
        <w:t>INSTITUTO</w:t>
      </w:r>
      <w:r>
        <w:rPr>
          <w:rFonts w:ascii="Times New Roman" w:hAnsi="Times New Roman"/>
          <w:b w:val="0"/>
        </w:rPr>
        <w:t> </w:t>
      </w:r>
      <w:r>
        <w:rPr/>
        <w:t>MIXTO</w:t>
      </w:r>
      <w:r>
        <w:rPr>
          <w:rFonts w:ascii="Times New Roman" w:hAnsi="Times New Roman"/>
          <w:b w:val="0"/>
        </w:rPr>
        <w:t> </w:t>
      </w:r>
      <w:r>
        <w:rPr/>
        <w:t>DE</w:t>
      </w:r>
      <w:r>
        <w:rPr>
          <w:rFonts w:ascii="Times New Roman" w:hAnsi="Times New Roman"/>
          <w:b w:val="0"/>
        </w:rPr>
        <w:t> </w:t>
      </w:r>
      <w:r>
        <w:rPr/>
        <w:t>AYUDA</w:t>
      </w:r>
      <w:r>
        <w:rPr>
          <w:rFonts w:ascii="Times New Roman" w:hAnsi="Times New Roman"/>
          <w:b w:val="0"/>
        </w:rPr>
        <w:t> </w:t>
      </w:r>
      <w:r>
        <w:rPr/>
        <w:t>SOCIAL</w:t>
      </w:r>
      <w:r>
        <w:rPr>
          <w:rFonts w:ascii="Times New Roman" w:hAnsi="Times New Roman"/>
          <w:b w:val="0"/>
        </w:rPr>
        <w:t> </w:t>
      </w:r>
      <w:r>
        <w:rPr/>
        <w:t>DEPARTAMENTO</w:t>
      </w:r>
      <w:r>
        <w:rPr>
          <w:rFonts w:ascii="Times New Roman" w:hAnsi="Times New Roman"/>
          <w:b w:val="0"/>
          <w:spacing w:val="-15"/>
        </w:rPr>
        <w:t> </w:t>
      </w:r>
      <w:r>
        <w:rPr/>
        <w:t>DE</w:t>
      </w:r>
      <w:r>
        <w:rPr>
          <w:rFonts w:ascii="Times New Roman" w:hAnsi="Times New Roman"/>
          <w:b w:val="0"/>
          <w:spacing w:val="-15"/>
        </w:rPr>
        <w:t> </w:t>
      </w:r>
      <w:r>
        <w:rPr/>
        <w:t>ADMINISTRACIÓN</w:t>
      </w:r>
      <w:r>
        <w:rPr>
          <w:rFonts w:ascii="Times New Roman" w:hAnsi="Times New Roman"/>
          <w:b w:val="0"/>
          <w:spacing w:val="-15"/>
        </w:rPr>
        <w:t> </w:t>
      </w:r>
      <w:r>
        <w:rPr/>
        <w:t>FINANCIERA-PRESUPUESTO</w:t>
      </w:r>
    </w:p>
    <w:p>
      <w:pPr>
        <w:pStyle w:val="BodyText"/>
        <w:spacing w:before="205"/>
        <w:rPr>
          <w:rFonts w:ascii="Calibri"/>
          <w:b/>
          <w:sz w:val="20"/>
        </w:rPr>
      </w:pPr>
      <w:r>
        <w:rPr>
          <w:rFonts w:ascii="Calibri"/>
          <w:b/>
          <w:sz w:val="20"/>
        </w:rPr>
        <w:drawing>
          <wp:anchor distT="0" distB="0" distL="0" distR="0" allowOverlap="1" layoutInCell="1" locked="0" behindDoc="1" simplePos="0" relativeHeight="487662080">
            <wp:simplePos x="0" y="0"/>
            <wp:positionH relativeFrom="page">
              <wp:posOffset>1161658</wp:posOffset>
            </wp:positionH>
            <wp:positionV relativeFrom="paragraph">
              <wp:posOffset>300564</wp:posOffset>
            </wp:positionV>
            <wp:extent cx="5746652" cy="236696"/>
            <wp:effectExtent l="0" t="0" r="0" b="0"/>
            <wp:wrapTopAndBottom/>
            <wp:docPr id="305" name="Image 305"/>
            <wp:cNvGraphicFramePr>
              <a:graphicFrameLocks/>
            </wp:cNvGraphicFramePr>
            <a:graphic>
              <a:graphicData uri="http://schemas.openxmlformats.org/drawingml/2006/picture">
                <pic:pic>
                  <pic:nvPicPr>
                    <pic:cNvPr id="305" name="Image 305"/>
                    <pic:cNvPicPr/>
                  </pic:nvPicPr>
                  <pic:blipFill>
                    <a:blip r:embed="rId30" cstate="print"/>
                    <a:stretch>
                      <a:fillRect/>
                    </a:stretch>
                  </pic:blipFill>
                  <pic:spPr>
                    <a:xfrm>
                      <a:off x="0" y="0"/>
                      <a:ext cx="5746652" cy="236696"/>
                    </a:xfrm>
                    <a:prstGeom prst="rect">
                      <a:avLst/>
                    </a:prstGeom>
                  </pic:spPr>
                </pic:pic>
              </a:graphicData>
            </a:graphic>
          </wp:anchor>
        </w:drawing>
      </w:r>
    </w:p>
    <w:p>
      <w:pPr>
        <w:pStyle w:val="BodyText"/>
        <w:spacing w:before="114"/>
        <w:rPr>
          <w:rFonts w:ascii="Calibri"/>
          <w:b/>
        </w:rPr>
      </w:pPr>
    </w:p>
    <w:p>
      <w:pPr>
        <w:pStyle w:val="BodyText"/>
        <w:ind w:left="994" w:right="841"/>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2.01.04;</w:t>
      </w:r>
      <w:r>
        <w:rPr>
          <w:rFonts w:ascii="Times New Roman" w:hAnsi="Times New Roman"/>
        </w:rPr>
        <w:t> </w:t>
      </w:r>
      <w:r>
        <w:rPr/>
        <w:t>sin</w:t>
      </w:r>
      <w:r>
        <w:rPr>
          <w:rFonts w:ascii="Times New Roman" w:hAnsi="Times New Roman"/>
        </w:rPr>
        <w:t> </w:t>
      </w:r>
      <w:r>
        <w:rPr/>
        <w:t>embargo,</w:t>
      </w:r>
      <w:r>
        <w:rPr>
          <w:rFonts w:ascii="Times New Roman" w:hAnsi="Times New Roman"/>
        </w:rPr>
        <w:t> </w:t>
      </w:r>
      <w:r>
        <w:rPr/>
        <w:t>según</w:t>
      </w:r>
      <w:r>
        <w:rPr>
          <w:rFonts w:ascii="Times New Roman" w:hAnsi="Times New Roman"/>
          <w:spacing w:val="-1"/>
        </w:rPr>
        <w:t> </w:t>
      </w:r>
      <w:r>
        <w:rPr/>
        <w:t>análisis</w:t>
      </w:r>
      <w:r>
        <w:rPr>
          <w:rFonts w:ascii="Times New Roman" w:hAnsi="Times New Roman"/>
        </w:rPr>
        <w:t> </w:t>
      </w:r>
      <w:r>
        <w:rPr/>
        <w:t>y</w:t>
      </w:r>
      <w:r>
        <w:rPr>
          <w:rFonts w:ascii="Times New Roman" w:hAnsi="Times New Roman"/>
        </w:rPr>
        <w:t> </w:t>
      </w:r>
      <w:r>
        <w:rPr/>
        <w:t>revisión</w:t>
      </w:r>
      <w:r>
        <w:rPr>
          <w:rFonts w:ascii="Times New Roman" w:hAnsi="Times New Roman"/>
          <w:spacing w:val="-1"/>
        </w:rPr>
        <w:t> </w:t>
      </w:r>
      <w:r>
        <w:rPr/>
        <w:t>de</w:t>
      </w:r>
      <w:r>
        <w:rPr>
          <w:rFonts w:ascii="Times New Roman" w:hAnsi="Times New Roman"/>
        </w:rPr>
        <w:t> </w:t>
      </w:r>
      <w:r>
        <w:rPr/>
        <w:t>la</w:t>
      </w:r>
      <w:r>
        <w:rPr>
          <w:rFonts w:ascii="Times New Roman" w:hAnsi="Times New Roman"/>
        </w:rPr>
        <w:t> </w:t>
      </w:r>
      <w:r>
        <w:rPr/>
        <w:t>partida</w:t>
      </w:r>
      <w:r>
        <w:rPr>
          <w:rFonts w:ascii="Times New Roman" w:hAnsi="Times New Roman"/>
        </w:rPr>
        <w:t> </w:t>
      </w:r>
      <w:r>
        <w:rPr/>
        <w:t>para</w:t>
      </w:r>
      <w:r>
        <w:rPr>
          <w:rFonts w:ascii="Times New Roman" w:hAnsi="Times New Roman"/>
        </w:rPr>
        <w:t> </w:t>
      </w:r>
      <w:r>
        <w:rPr/>
        <w:t>el</w:t>
      </w:r>
      <w:r>
        <w:rPr>
          <w:rFonts w:ascii="Times New Roman" w:hAnsi="Times New Roman"/>
        </w:rPr>
        <w:t> </w:t>
      </w:r>
      <w:r>
        <w:rPr/>
        <w:t>año</w:t>
      </w:r>
      <w:r>
        <w:rPr>
          <w:rFonts w:ascii="Times New Roman" w:hAnsi="Times New Roman"/>
        </w:rPr>
        <w:t> </w:t>
      </w:r>
      <w:r>
        <w:rPr/>
        <w:t>2026,</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el</w:t>
      </w:r>
      <w:r>
        <w:rPr>
          <w:rFonts w:ascii="Times New Roman" w:hAnsi="Times New Roman"/>
        </w:rPr>
        <w:t> </w:t>
      </w:r>
      <w:r>
        <w:rPr/>
        <w:t>total</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están</w:t>
      </w:r>
      <w:r>
        <w:rPr>
          <w:rFonts w:ascii="Times New Roman" w:hAnsi="Times New Roman"/>
        </w:rPr>
        <w:t> </w:t>
      </w:r>
      <w:r>
        <w:rPr/>
        <w:t>disponibles</w:t>
      </w:r>
      <w:r>
        <w:rPr>
          <w:rFonts w:ascii="Times New Roman" w:hAnsi="Times New Roman"/>
        </w:rPr>
        <w:t> </w:t>
      </w:r>
      <w:r>
        <w:rPr/>
        <w:t>para</w:t>
      </w:r>
      <w:r>
        <w:rPr>
          <w:rFonts w:ascii="Times New Roman" w:hAnsi="Times New Roman"/>
        </w:rPr>
        <w:t> </w:t>
      </w:r>
      <w:r>
        <w:rPr/>
        <w:t>utilizarlo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spacing w:before="117"/>
        <w:rPr>
          <w:sz w:val="20"/>
        </w:rPr>
      </w:pPr>
      <w:r>
        <w:rPr>
          <w:sz w:val="20"/>
        </w:rPr>
        <w:drawing>
          <wp:anchor distT="0" distB="0" distL="0" distR="0" allowOverlap="1" layoutInCell="1" locked="0" behindDoc="1" simplePos="0" relativeHeight="487662592">
            <wp:simplePos x="0" y="0"/>
            <wp:positionH relativeFrom="page">
              <wp:posOffset>1154778</wp:posOffset>
            </wp:positionH>
            <wp:positionV relativeFrom="paragraph">
              <wp:posOffset>235739</wp:posOffset>
            </wp:positionV>
            <wp:extent cx="5751716" cy="236696"/>
            <wp:effectExtent l="0" t="0" r="0" b="0"/>
            <wp:wrapTopAndBottom/>
            <wp:docPr id="306" name="Image 306"/>
            <wp:cNvGraphicFramePr>
              <a:graphicFrameLocks/>
            </wp:cNvGraphicFramePr>
            <a:graphic>
              <a:graphicData uri="http://schemas.openxmlformats.org/drawingml/2006/picture">
                <pic:pic>
                  <pic:nvPicPr>
                    <pic:cNvPr id="306" name="Image 306"/>
                    <pic:cNvPicPr/>
                  </pic:nvPicPr>
                  <pic:blipFill>
                    <a:blip r:embed="rId31" cstate="print"/>
                    <a:stretch>
                      <a:fillRect/>
                    </a:stretch>
                  </pic:blipFill>
                  <pic:spPr>
                    <a:xfrm>
                      <a:off x="0" y="0"/>
                      <a:ext cx="5751716" cy="236696"/>
                    </a:xfrm>
                    <a:prstGeom prst="rect">
                      <a:avLst/>
                    </a:prstGeom>
                  </pic:spPr>
                </pic:pic>
              </a:graphicData>
            </a:graphic>
          </wp:anchor>
        </w:drawing>
      </w:r>
    </w:p>
    <w:p>
      <w:pPr>
        <w:pStyle w:val="BodyText"/>
        <w:spacing w:before="51"/>
      </w:pPr>
    </w:p>
    <w:p>
      <w:pPr>
        <w:pStyle w:val="BodyText"/>
        <w:ind w:left="994" w:right="840"/>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2.03.01</w:t>
      </w:r>
      <w:r>
        <w:rPr>
          <w:rFonts w:ascii="Times New Roman" w:hAnsi="Times New Roman"/>
        </w:rPr>
        <w:t> </w:t>
      </w:r>
      <w:r>
        <w:rPr/>
        <w:t>Materiales</w:t>
      </w:r>
      <w:r>
        <w:rPr>
          <w:rFonts w:ascii="Times New Roman" w:hAnsi="Times New Roman"/>
        </w:rPr>
        <w:t> </w:t>
      </w:r>
      <w:r>
        <w:rPr/>
        <w:t>y</w:t>
      </w:r>
      <w:r>
        <w:rPr>
          <w:rFonts w:ascii="Times New Roman" w:hAnsi="Times New Roman"/>
        </w:rPr>
        <w:t> </w:t>
      </w:r>
      <w:r>
        <w:rPr/>
        <w:t>productos</w:t>
      </w:r>
      <w:r>
        <w:rPr>
          <w:rFonts w:ascii="Times New Roman" w:hAnsi="Times New Roman"/>
        </w:rPr>
        <w:t> </w:t>
      </w:r>
      <w:r>
        <w:rPr/>
        <w:t>metálicos;</w:t>
      </w:r>
      <w:r>
        <w:rPr>
          <w:rFonts w:ascii="Times New Roman" w:hAnsi="Times New Roman"/>
        </w:rPr>
        <w:t> </w:t>
      </w:r>
      <w:r>
        <w:rPr/>
        <w:t>sin</w:t>
      </w:r>
      <w:r>
        <w:rPr>
          <w:rFonts w:ascii="Times New Roman" w:hAnsi="Times New Roman"/>
        </w:rPr>
        <w:t> </w:t>
      </w:r>
      <w:r>
        <w:rPr/>
        <w:t>embargo,</w:t>
      </w:r>
      <w:r>
        <w:rPr>
          <w:rFonts w:ascii="Times New Roman" w:hAnsi="Times New Roman"/>
        </w:rPr>
        <w:t> </w:t>
      </w:r>
      <w:r>
        <w:rPr/>
        <w:t>según</w:t>
      </w:r>
      <w:r>
        <w:rPr>
          <w:rFonts w:ascii="Times New Roman" w:hAnsi="Times New Roman"/>
        </w:rPr>
        <w:t> </w:t>
      </w:r>
      <w:r>
        <w:rPr/>
        <w:t>análisis</w:t>
      </w:r>
      <w:r>
        <w:rPr>
          <w:rFonts w:ascii="Times New Roman" w:hAnsi="Times New Roman"/>
        </w:rPr>
        <w:t> </w:t>
      </w:r>
      <w:r>
        <w:rPr/>
        <w:t>y</w:t>
      </w:r>
      <w:r>
        <w:rPr>
          <w:rFonts w:ascii="Times New Roman" w:hAnsi="Times New Roman"/>
        </w:rPr>
        <w:t> </w:t>
      </w:r>
      <w:r>
        <w:rPr/>
        <w:t>proyección</w:t>
      </w:r>
      <w:r>
        <w:rPr>
          <w:rFonts w:ascii="Times New Roman" w:hAnsi="Times New Roman"/>
        </w:rPr>
        <w:t> </w:t>
      </w:r>
      <w:r>
        <w:rPr/>
        <w:t>de</w:t>
      </w:r>
      <w:r>
        <w:rPr>
          <w:rFonts w:ascii="Times New Roman" w:hAnsi="Times New Roman"/>
        </w:rPr>
        <w:t> </w:t>
      </w:r>
      <w:r>
        <w:rPr/>
        <w:t>la</w:t>
      </w:r>
      <w:r>
        <w:rPr>
          <w:rFonts w:ascii="Times New Roman" w:hAnsi="Times New Roman"/>
        </w:rPr>
        <w:t> </w:t>
      </w:r>
      <w:r>
        <w:rPr/>
        <w:t>partida</w:t>
      </w:r>
      <w:r>
        <w:rPr>
          <w:rFonts w:ascii="Times New Roman" w:hAnsi="Times New Roman"/>
        </w:rPr>
        <w:t> </w:t>
      </w:r>
      <w:r>
        <w:rPr/>
        <w:t>para</w:t>
      </w:r>
      <w:r>
        <w:rPr>
          <w:rFonts w:ascii="Times New Roman" w:hAnsi="Times New Roman"/>
        </w:rPr>
        <w:t> </w:t>
      </w:r>
      <w:r>
        <w:rPr/>
        <w:t>el</w:t>
      </w:r>
      <w:r>
        <w:rPr>
          <w:rFonts w:ascii="Times New Roman" w:hAnsi="Times New Roman"/>
        </w:rPr>
        <w:t> </w:t>
      </w:r>
      <w:r>
        <w:rPr/>
        <w:t>año</w:t>
      </w:r>
      <w:r>
        <w:rPr>
          <w:rFonts w:ascii="Times New Roman" w:hAnsi="Times New Roman"/>
        </w:rPr>
        <w:t> </w:t>
      </w:r>
      <w:r>
        <w:rPr/>
        <w:t>2026,</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el</w:t>
      </w:r>
      <w:r>
        <w:rPr>
          <w:rFonts w:ascii="Times New Roman" w:hAnsi="Times New Roman"/>
        </w:rPr>
        <w:t> </w:t>
      </w:r>
      <w:r>
        <w:rPr/>
        <w:t>total</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estos</w:t>
      </w:r>
      <w:r>
        <w:rPr>
          <w:rFonts w:ascii="Times New Roman" w:hAnsi="Times New Roman"/>
        </w:rPr>
        <w:t> </w:t>
      </w:r>
      <w:r>
        <w:rPr/>
        <w:t>recursos</w:t>
      </w:r>
      <w:r>
        <w:rPr>
          <w:rFonts w:ascii="Times New Roman" w:hAnsi="Times New Roman"/>
        </w:rPr>
        <w:t> </w:t>
      </w:r>
      <w:r>
        <w:rPr/>
        <w:t>están</w:t>
      </w:r>
      <w:r>
        <w:rPr>
          <w:rFonts w:ascii="Times New Roman" w:hAnsi="Times New Roman"/>
        </w:rPr>
        <w:t> </w:t>
      </w:r>
      <w:r>
        <w:rPr/>
        <w:t>disponibles</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spacing w:before="104"/>
        <w:rPr>
          <w:sz w:val="20"/>
        </w:rPr>
      </w:pPr>
      <w:r>
        <w:rPr>
          <w:sz w:val="20"/>
        </w:rPr>
        <w:drawing>
          <wp:anchor distT="0" distB="0" distL="0" distR="0" allowOverlap="1" layoutInCell="1" locked="0" behindDoc="1" simplePos="0" relativeHeight="487663104">
            <wp:simplePos x="0" y="0"/>
            <wp:positionH relativeFrom="page">
              <wp:posOffset>1154864</wp:posOffset>
            </wp:positionH>
            <wp:positionV relativeFrom="paragraph">
              <wp:posOffset>227724</wp:posOffset>
            </wp:positionV>
            <wp:extent cx="5751729" cy="236696"/>
            <wp:effectExtent l="0" t="0" r="0" b="0"/>
            <wp:wrapTopAndBottom/>
            <wp:docPr id="307" name="Image 307"/>
            <wp:cNvGraphicFramePr>
              <a:graphicFrameLocks/>
            </wp:cNvGraphicFramePr>
            <a:graphic>
              <a:graphicData uri="http://schemas.openxmlformats.org/drawingml/2006/picture">
                <pic:pic>
                  <pic:nvPicPr>
                    <pic:cNvPr id="307" name="Image 307"/>
                    <pic:cNvPicPr/>
                  </pic:nvPicPr>
                  <pic:blipFill>
                    <a:blip r:embed="rId32" cstate="print"/>
                    <a:stretch>
                      <a:fillRect/>
                    </a:stretch>
                  </pic:blipFill>
                  <pic:spPr>
                    <a:xfrm>
                      <a:off x="0" y="0"/>
                      <a:ext cx="5751729" cy="236696"/>
                    </a:xfrm>
                    <a:prstGeom prst="rect">
                      <a:avLst/>
                    </a:prstGeom>
                  </pic:spPr>
                </pic:pic>
              </a:graphicData>
            </a:graphic>
          </wp:anchor>
        </w:drawing>
      </w:r>
    </w:p>
    <w:p>
      <w:pPr>
        <w:pStyle w:val="BodyText"/>
        <w:spacing w:before="91"/>
      </w:pPr>
    </w:p>
    <w:p>
      <w:pPr>
        <w:pStyle w:val="BodyText"/>
        <w:ind w:left="994" w:right="840"/>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2.03.04</w:t>
      </w:r>
      <w:r>
        <w:rPr>
          <w:rFonts w:ascii="Times New Roman" w:hAnsi="Times New Roman"/>
        </w:rPr>
        <w:t> </w:t>
      </w:r>
      <w:r>
        <w:rPr/>
        <w:t>Materiales</w:t>
      </w:r>
      <w:r>
        <w:rPr>
          <w:rFonts w:ascii="Times New Roman" w:hAnsi="Times New Roman"/>
        </w:rPr>
        <w:t> </w:t>
      </w:r>
      <w:r>
        <w:rPr/>
        <w:t>y</w:t>
      </w:r>
      <w:r>
        <w:rPr>
          <w:rFonts w:ascii="Times New Roman" w:hAnsi="Times New Roman"/>
        </w:rPr>
        <w:t> </w:t>
      </w:r>
      <w:r>
        <w:rPr/>
        <w:t>productos</w:t>
      </w:r>
      <w:r>
        <w:rPr>
          <w:rFonts w:ascii="Times New Roman" w:hAnsi="Times New Roman"/>
        </w:rPr>
        <w:t> </w:t>
      </w:r>
      <w:r>
        <w:rPr/>
        <w:t>eléctricos;</w:t>
      </w:r>
      <w:r>
        <w:rPr>
          <w:rFonts w:ascii="Times New Roman" w:hAnsi="Times New Roman"/>
        </w:rPr>
        <w:t> </w:t>
      </w:r>
      <w:r>
        <w:rPr/>
        <w:t>sin</w:t>
      </w:r>
      <w:r>
        <w:rPr>
          <w:rFonts w:ascii="Times New Roman" w:hAnsi="Times New Roman"/>
        </w:rPr>
        <w:t> </w:t>
      </w:r>
      <w:r>
        <w:rPr/>
        <w:t>embargo,</w:t>
      </w:r>
      <w:r>
        <w:rPr>
          <w:rFonts w:ascii="Times New Roman" w:hAnsi="Times New Roman"/>
        </w:rPr>
        <w:t> </w:t>
      </w:r>
      <w:r>
        <w:rPr/>
        <w:t>según</w:t>
      </w:r>
      <w:r>
        <w:rPr>
          <w:rFonts w:ascii="Times New Roman" w:hAnsi="Times New Roman"/>
        </w:rPr>
        <w:t> </w:t>
      </w:r>
      <w:r>
        <w:rPr/>
        <w:t>análisis</w:t>
      </w:r>
      <w:r>
        <w:rPr>
          <w:rFonts w:ascii="Times New Roman" w:hAnsi="Times New Roman"/>
        </w:rPr>
        <w:t> </w:t>
      </w:r>
      <w:r>
        <w:rPr/>
        <w:t>y</w:t>
      </w:r>
      <w:r>
        <w:rPr>
          <w:rFonts w:ascii="Times New Roman" w:hAnsi="Times New Roman"/>
        </w:rPr>
        <w:t> </w:t>
      </w:r>
      <w:r>
        <w:rPr/>
        <w:t>proyección</w:t>
      </w:r>
      <w:r>
        <w:rPr>
          <w:rFonts w:ascii="Times New Roman" w:hAnsi="Times New Roman"/>
        </w:rPr>
        <w:t> </w:t>
      </w:r>
      <w:r>
        <w:rPr/>
        <w:t>de</w:t>
      </w:r>
      <w:r>
        <w:rPr>
          <w:rFonts w:ascii="Times New Roman" w:hAnsi="Times New Roman"/>
        </w:rPr>
        <w:t> </w:t>
      </w:r>
      <w:r>
        <w:rPr/>
        <w:t>la</w:t>
      </w:r>
      <w:r>
        <w:rPr>
          <w:rFonts w:ascii="Times New Roman" w:hAnsi="Times New Roman"/>
        </w:rPr>
        <w:t> </w:t>
      </w:r>
      <w:r>
        <w:rPr/>
        <w:t>partida</w:t>
      </w:r>
      <w:r>
        <w:rPr>
          <w:rFonts w:ascii="Times New Roman" w:hAnsi="Times New Roman"/>
        </w:rPr>
        <w:t> </w:t>
      </w:r>
      <w:r>
        <w:rPr/>
        <w:t>para</w:t>
      </w:r>
      <w:r>
        <w:rPr>
          <w:rFonts w:ascii="Times New Roman" w:hAnsi="Times New Roman"/>
        </w:rPr>
        <w:t> </w:t>
      </w:r>
      <w:r>
        <w:rPr/>
        <w:t>el</w:t>
      </w:r>
      <w:r>
        <w:rPr>
          <w:rFonts w:ascii="Times New Roman" w:hAnsi="Times New Roman"/>
        </w:rPr>
        <w:t> </w:t>
      </w:r>
      <w:r>
        <w:rPr/>
        <w:t>año</w:t>
      </w:r>
      <w:r>
        <w:rPr>
          <w:rFonts w:ascii="Times New Roman" w:hAnsi="Times New Roman"/>
        </w:rPr>
        <w:t> </w:t>
      </w:r>
      <w:r>
        <w:rPr/>
        <w:t>2026,</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el</w:t>
      </w:r>
      <w:r>
        <w:rPr>
          <w:rFonts w:ascii="Times New Roman" w:hAnsi="Times New Roman"/>
        </w:rPr>
        <w:t> </w:t>
      </w:r>
      <w:r>
        <w:rPr/>
        <w:t>total</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estos</w:t>
      </w:r>
      <w:r>
        <w:rPr>
          <w:rFonts w:ascii="Times New Roman" w:hAnsi="Times New Roman"/>
        </w:rPr>
        <w:t> </w:t>
      </w:r>
      <w:r>
        <w:rPr/>
        <w:t>recursos</w:t>
      </w:r>
      <w:r>
        <w:rPr>
          <w:rFonts w:ascii="Times New Roman" w:hAnsi="Times New Roman"/>
        </w:rPr>
        <w:t> </w:t>
      </w:r>
      <w:r>
        <w:rPr/>
        <w:t>están</w:t>
      </w:r>
      <w:r>
        <w:rPr>
          <w:rFonts w:ascii="Times New Roman" w:hAnsi="Times New Roman"/>
        </w:rPr>
        <w:t> </w:t>
      </w:r>
      <w:r>
        <w:rPr/>
        <w:t>disponibles</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spacing w:before="62"/>
        <w:rPr>
          <w:sz w:val="20"/>
        </w:rPr>
      </w:pPr>
      <w:r>
        <w:rPr>
          <w:sz w:val="20"/>
        </w:rPr>
        <w:drawing>
          <wp:anchor distT="0" distB="0" distL="0" distR="0" allowOverlap="1" layoutInCell="1" locked="0" behindDoc="1" simplePos="0" relativeHeight="487663616">
            <wp:simplePos x="0" y="0"/>
            <wp:positionH relativeFrom="page">
              <wp:posOffset>1141419</wp:posOffset>
            </wp:positionH>
            <wp:positionV relativeFrom="paragraph">
              <wp:posOffset>201014</wp:posOffset>
            </wp:positionV>
            <wp:extent cx="5751770" cy="236696"/>
            <wp:effectExtent l="0" t="0" r="0" b="0"/>
            <wp:wrapTopAndBottom/>
            <wp:docPr id="308" name="Image 308"/>
            <wp:cNvGraphicFramePr>
              <a:graphicFrameLocks/>
            </wp:cNvGraphicFramePr>
            <a:graphic>
              <a:graphicData uri="http://schemas.openxmlformats.org/drawingml/2006/picture">
                <pic:pic>
                  <pic:nvPicPr>
                    <pic:cNvPr id="308" name="Image 308"/>
                    <pic:cNvPicPr/>
                  </pic:nvPicPr>
                  <pic:blipFill>
                    <a:blip r:embed="rId33" cstate="print"/>
                    <a:stretch>
                      <a:fillRect/>
                    </a:stretch>
                  </pic:blipFill>
                  <pic:spPr>
                    <a:xfrm>
                      <a:off x="0" y="0"/>
                      <a:ext cx="5751770" cy="236696"/>
                    </a:xfrm>
                    <a:prstGeom prst="rect">
                      <a:avLst/>
                    </a:prstGeom>
                  </pic:spPr>
                </pic:pic>
              </a:graphicData>
            </a:graphic>
          </wp:anchor>
        </w:drawing>
      </w:r>
    </w:p>
    <w:p>
      <w:pPr>
        <w:pStyle w:val="BodyText"/>
        <w:spacing w:before="133"/>
      </w:pPr>
    </w:p>
    <w:p>
      <w:pPr>
        <w:pStyle w:val="BodyText"/>
        <w:ind w:left="994" w:right="840"/>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spacing w:val="-5"/>
        </w:rPr>
        <w:t> </w:t>
      </w:r>
      <w:r>
        <w:rPr/>
        <w:t>para</w:t>
      </w:r>
      <w:r>
        <w:rPr>
          <w:rFonts w:ascii="Times New Roman" w:hAnsi="Times New Roman"/>
          <w:spacing w:val="-5"/>
        </w:rPr>
        <w:t> </w:t>
      </w:r>
      <w:r>
        <w:rPr/>
        <w:t>la</w:t>
      </w:r>
      <w:r>
        <w:rPr>
          <w:rFonts w:ascii="Times New Roman" w:hAnsi="Times New Roman"/>
          <w:spacing w:val="-5"/>
        </w:rPr>
        <w:t> </w:t>
      </w:r>
      <w:r>
        <w:rPr/>
        <w:t>subpartida</w:t>
      </w:r>
      <w:r>
        <w:rPr>
          <w:rFonts w:ascii="Times New Roman" w:hAnsi="Times New Roman"/>
          <w:spacing w:val="-2"/>
        </w:rPr>
        <w:t> </w:t>
      </w:r>
      <w:r>
        <w:rPr/>
        <w:t>2.03.05;</w:t>
      </w:r>
      <w:r>
        <w:rPr>
          <w:rFonts w:ascii="Times New Roman" w:hAnsi="Times New Roman"/>
          <w:spacing w:val="-4"/>
        </w:rPr>
        <w:t> </w:t>
      </w:r>
      <w:r>
        <w:rPr/>
        <w:t>sin</w:t>
      </w:r>
      <w:r>
        <w:rPr>
          <w:rFonts w:ascii="Times New Roman" w:hAnsi="Times New Roman"/>
          <w:spacing w:val="-3"/>
        </w:rPr>
        <w:t> </w:t>
      </w:r>
      <w:r>
        <w:rPr/>
        <w:t>embargo,</w:t>
      </w:r>
      <w:r>
        <w:rPr>
          <w:rFonts w:ascii="Times New Roman" w:hAnsi="Times New Roman"/>
          <w:spacing w:val="-4"/>
        </w:rPr>
        <w:t> </w:t>
      </w:r>
      <w:r>
        <w:rPr/>
        <w:t>según</w:t>
      </w:r>
      <w:r>
        <w:rPr>
          <w:rFonts w:ascii="Times New Roman" w:hAnsi="Times New Roman"/>
          <w:spacing w:val="-5"/>
        </w:rPr>
        <w:t> </w:t>
      </w:r>
      <w:r>
        <w:rPr/>
        <w:t>análisis</w:t>
      </w:r>
      <w:r>
        <w:rPr>
          <w:rFonts w:ascii="Times New Roman" w:hAnsi="Times New Roman"/>
          <w:spacing w:val="-5"/>
        </w:rPr>
        <w:t> </w:t>
      </w:r>
      <w:r>
        <w:rPr/>
        <w:t>y</w:t>
      </w:r>
      <w:r>
        <w:rPr>
          <w:rFonts w:ascii="Times New Roman" w:hAnsi="Times New Roman"/>
          <w:spacing w:val="-2"/>
        </w:rPr>
        <w:t> </w:t>
      </w:r>
      <w:r>
        <w:rPr/>
        <w:t>proyección</w:t>
      </w:r>
      <w:r>
        <w:rPr>
          <w:rFonts w:ascii="Times New Roman" w:hAnsi="Times New Roman"/>
          <w:spacing w:val="-3"/>
        </w:rPr>
        <w:t> </w:t>
      </w:r>
      <w:r>
        <w:rPr/>
        <w:t>de</w:t>
      </w:r>
      <w:r>
        <w:rPr>
          <w:rFonts w:ascii="Times New Roman" w:hAnsi="Times New Roman"/>
          <w:spacing w:val="-5"/>
        </w:rPr>
        <w:t> </w:t>
      </w:r>
      <w:r>
        <w:rPr/>
        <w:t>la</w:t>
      </w:r>
      <w:r>
        <w:rPr>
          <w:rFonts w:ascii="Times New Roman" w:hAnsi="Times New Roman"/>
          <w:spacing w:val="-3"/>
        </w:rPr>
        <w:t> </w:t>
      </w:r>
      <w:r>
        <w:rPr/>
        <w:t>partida</w:t>
      </w:r>
      <w:r>
        <w:rPr>
          <w:rFonts w:ascii="Times New Roman" w:hAnsi="Times New Roman"/>
          <w:spacing w:val="-5"/>
        </w:rPr>
        <w:t> </w:t>
      </w:r>
      <w:r>
        <w:rPr/>
        <w:t>para</w:t>
      </w:r>
      <w:r>
        <w:rPr>
          <w:rFonts w:ascii="Times New Roman" w:hAnsi="Times New Roman"/>
        </w:rPr>
        <w:t> </w:t>
      </w:r>
      <w:r>
        <w:rPr/>
        <w:t>el</w:t>
      </w:r>
      <w:r>
        <w:rPr>
          <w:rFonts w:ascii="Times New Roman" w:hAnsi="Times New Roman"/>
        </w:rPr>
        <w:t> </w:t>
      </w:r>
      <w:r>
        <w:rPr/>
        <w:t>año</w:t>
      </w:r>
      <w:r>
        <w:rPr>
          <w:rFonts w:ascii="Times New Roman" w:hAnsi="Times New Roman"/>
        </w:rPr>
        <w:t> </w:t>
      </w:r>
      <w:r>
        <w:rPr/>
        <w:t>2026,</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el</w:t>
      </w:r>
      <w:r>
        <w:rPr>
          <w:rFonts w:ascii="Times New Roman" w:hAnsi="Times New Roman"/>
        </w:rPr>
        <w:t> </w:t>
      </w:r>
      <w:r>
        <w:rPr/>
        <w:t>total</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spacing w:val="-1"/>
        </w:rPr>
        <w:t> </w:t>
      </w:r>
      <w:r>
        <w:rPr/>
        <w:t>este</w:t>
      </w:r>
      <w:r>
        <w:rPr>
          <w:rFonts w:ascii="Times New Roman" w:hAnsi="Times New Roman"/>
          <w:spacing w:val="-3"/>
        </w:rPr>
        <w:t> </w:t>
      </w:r>
      <w:r>
        <w:rPr/>
        <w:t>remanente</w:t>
      </w:r>
      <w:r>
        <w:rPr>
          <w:rFonts w:ascii="Times New Roman" w:hAnsi="Times New Roman"/>
        </w:rPr>
        <w:t> </w:t>
      </w:r>
      <w:r>
        <w:rPr/>
        <w:t>está</w:t>
      </w:r>
      <w:r>
        <w:rPr>
          <w:rFonts w:ascii="Times New Roman" w:hAnsi="Times New Roman"/>
        </w:rPr>
        <w:t> </w:t>
      </w:r>
      <w:r>
        <w:rPr/>
        <w:t>disponible</w:t>
      </w:r>
      <w:r>
        <w:rPr>
          <w:rFonts w:ascii="Times New Roman" w:hAnsi="Times New Roman"/>
        </w:rPr>
        <w:t> </w:t>
      </w:r>
      <w:r>
        <w:rPr/>
        <w:t>para</w:t>
      </w:r>
      <w:r>
        <w:rPr>
          <w:rFonts w:ascii="Times New Roman" w:hAnsi="Times New Roman"/>
          <w:spacing w:val="-3"/>
        </w:rPr>
        <w:t> </w:t>
      </w:r>
      <w:r>
        <w:rPr/>
        <w:t>utilizarlo</w:t>
      </w:r>
      <w:r>
        <w:rPr>
          <w:rFonts w:ascii="Times New Roman" w:hAnsi="Times New Roman"/>
          <w:spacing w:val="-1"/>
        </w:rPr>
        <w:t> </w:t>
      </w:r>
      <w:r>
        <w:rPr/>
        <w:t>en</w:t>
      </w:r>
      <w:r>
        <w:rPr>
          <w:rFonts w:ascii="Times New Roman" w:hAnsi="Times New Roman"/>
          <w:spacing w:val="-1"/>
        </w:rPr>
        <w:t> </w:t>
      </w:r>
      <w:r>
        <w:rPr/>
        <w:t>otras</w:t>
      </w:r>
      <w:r>
        <w:rPr>
          <w:rFonts w:ascii="Times New Roman" w:hAnsi="Times New Roman"/>
          <w:spacing w:val="-3"/>
        </w:rPr>
        <w:t> </w:t>
      </w:r>
      <w:r>
        <w:rPr/>
        <w:t>necesidades</w:t>
      </w:r>
      <w:r>
        <w:rPr>
          <w:rFonts w:ascii="Times New Roman" w:hAnsi="Times New Roman"/>
        </w:rPr>
        <w:t> </w:t>
      </w:r>
      <w:r>
        <w:rPr/>
        <w:t>de</w:t>
      </w:r>
      <w:r>
        <w:rPr>
          <w:rFonts w:ascii="Times New Roman" w:hAnsi="Times New Roman"/>
          <w:spacing w:val="-1"/>
        </w:rPr>
        <w:t> </w:t>
      </w:r>
      <w:r>
        <w:rPr/>
        <w:t>la</w:t>
      </w:r>
      <w:r>
        <w:rPr>
          <w:rFonts w:ascii="Times New Roman" w:hAnsi="Times New Roman"/>
          <w:spacing w:val="-3"/>
        </w:rPr>
        <w:t> </w:t>
      </w:r>
      <w:r>
        <w:rPr/>
        <w:t>Operación.</w:t>
      </w:r>
    </w:p>
    <w:p>
      <w:pPr>
        <w:pStyle w:val="BodyText"/>
        <w:rPr>
          <w:sz w:val="20"/>
        </w:rPr>
      </w:pPr>
    </w:p>
    <w:p>
      <w:pPr>
        <w:pStyle w:val="BodyText"/>
        <w:spacing w:before="107"/>
        <w:rPr>
          <w:sz w:val="20"/>
        </w:rPr>
      </w:pPr>
      <w:r>
        <w:rPr>
          <w:sz w:val="20"/>
        </w:rPr>
        <w:drawing>
          <wp:anchor distT="0" distB="0" distL="0" distR="0" allowOverlap="1" layoutInCell="1" locked="0" behindDoc="1" simplePos="0" relativeHeight="487664128">
            <wp:simplePos x="0" y="0"/>
            <wp:positionH relativeFrom="page">
              <wp:posOffset>1161376</wp:posOffset>
            </wp:positionH>
            <wp:positionV relativeFrom="paragraph">
              <wp:posOffset>229552</wp:posOffset>
            </wp:positionV>
            <wp:extent cx="5766199" cy="236696"/>
            <wp:effectExtent l="0" t="0" r="0" b="0"/>
            <wp:wrapTopAndBottom/>
            <wp:docPr id="309" name="Image 309"/>
            <wp:cNvGraphicFramePr>
              <a:graphicFrameLocks/>
            </wp:cNvGraphicFramePr>
            <a:graphic>
              <a:graphicData uri="http://schemas.openxmlformats.org/drawingml/2006/picture">
                <pic:pic>
                  <pic:nvPicPr>
                    <pic:cNvPr id="309" name="Image 309"/>
                    <pic:cNvPicPr/>
                  </pic:nvPicPr>
                  <pic:blipFill>
                    <a:blip r:embed="rId34" cstate="print"/>
                    <a:stretch>
                      <a:fillRect/>
                    </a:stretch>
                  </pic:blipFill>
                  <pic:spPr>
                    <a:xfrm>
                      <a:off x="0" y="0"/>
                      <a:ext cx="5766199" cy="236696"/>
                    </a:xfrm>
                    <a:prstGeom prst="rect">
                      <a:avLst/>
                    </a:prstGeom>
                  </pic:spPr>
                </pic:pic>
              </a:graphicData>
            </a:graphic>
          </wp:anchor>
        </w:drawing>
      </w:r>
    </w:p>
    <w:p>
      <w:pPr>
        <w:pStyle w:val="BodyText"/>
        <w:spacing w:before="66"/>
      </w:pPr>
    </w:p>
    <w:p>
      <w:pPr>
        <w:pStyle w:val="BodyText"/>
        <w:ind w:left="994" w:right="840"/>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spacing w:val="-5"/>
        </w:rPr>
        <w:t> </w:t>
      </w:r>
      <w:r>
        <w:rPr/>
        <w:t>para</w:t>
      </w:r>
      <w:r>
        <w:rPr>
          <w:rFonts w:ascii="Times New Roman" w:hAnsi="Times New Roman"/>
          <w:spacing w:val="-5"/>
        </w:rPr>
        <w:t> </w:t>
      </w:r>
      <w:r>
        <w:rPr/>
        <w:t>la</w:t>
      </w:r>
      <w:r>
        <w:rPr>
          <w:rFonts w:ascii="Times New Roman" w:hAnsi="Times New Roman"/>
          <w:spacing w:val="-5"/>
        </w:rPr>
        <w:t> </w:t>
      </w:r>
      <w:r>
        <w:rPr/>
        <w:t>subpartida</w:t>
      </w:r>
      <w:r>
        <w:rPr>
          <w:rFonts w:ascii="Times New Roman" w:hAnsi="Times New Roman"/>
          <w:spacing w:val="-2"/>
        </w:rPr>
        <w:t> </w:t>
      </w:r>
      <w:r>
        <w:rPr/>
        <w:t>2.99.01;</w:t>
      </w:r>
      <w:r>
        <w:rPr>
          <w:rFonts w:ascii="Times New Roman" w:hAnsi="Times New Roman"/>
          <w:spacing w:val="-4"/>
        </w:rPr>
        <w:t> </w:t>
      </w:r>
      <w:r>
        <w:rPr/>
        <w:t>sin</w:t>
      </w:r>
      <w:r>
        <w:rPr>
          <w:rFonts w:ascii="Times New Roman" w:hAnsi="Times New Roman"/>
          <w:spacing w:val="-3"/>
        </w:rPr>
        <w:t> </w:t>
      </w:r>
      <w:r>
        <w:rPr/>
        <w:t>embargo,</w:t>
      </w:r>
      <w:r>
        <w:rPr>
          <w:rFonts w:ascii="Times New Roman" w:hAnsi="Times New Roman"/>
          <w:spacing w:val="-4"/>
        </w:rPr>
        <w:t> </w:t>
      </w:r>
      <w:r>
        <w:rPr/>
        <w:t>según</w:t>
      </w:r>
      <w:r>
        <w:rPr>
          <w:rFonts w:ascii="Times New Roman" w:hAnsi="Times New Roman"/>
          <w:spacing w:val="-5"/>
        </w:rPr>
        <w:t> </w:t>
      </w:r>
      <w:r>
        <w:rPr/>
        <w:t>análisis</w:t>
      </w:r>
      <w:r>
        <w:rPr>
          <w:rFonts w:ascii="Times New Roman" w:hAnsi="Times New Roman"/>
          <w:spacing w:val="-5"/>
        </w:rPr>
        <w:t> </w:t>
      </w:r>
      <w:r>
        <w:rPr/>
        <w:t>y</w:t>
      </w:r>
      <w:r>
        <w:rPr>
          <w:rFonts w:ascii="Times New Roman" w:hAnsi="Times New Roman"/>
          <w:spacing w:val="-2"/>
        </w:rPr>
        <w:t> </w:t>
      </w:r>
      <w:r>
        <w:rPr/>
        <w:t>proyección</w:t>
      </w:r>
      <w:r>
        <w:rPr>
          <w:rFonts w:ascii="Times New Roman" w:hAnsi="Times New Roman"/>
          <w:spacing w:val="-3"/>
        </w:rPr>
        <w:t> </w:t>
      </w:r>
      <w:r>
        <w:rPr/>
        <w:t>de</w:t>
      </w:r>
      <w:r>
        <w:rPr>
          <w:rFonts w:ascii="Times New Roman" w:hAnsi="Times New Roman"/>
          <w:spacing w:val="-5"/>
        </w:rPr>
        <w:t> </w:t>
      </w:r>
      <w:r>
        <w:rPr/>
        <w:t>la</w:t>
      </w:r>
      <w:r>
        <w:rPr>
          <w:rFonts w:ascii="Times New Roman" w:hAnsi="Times New Roman"/>
          <w:spacing w:val="-3"/>
        </w:rPr>
        <w:t> </w:t>
      </w:r>
      <w:r>
        <w:rPr/>
        <w:t>partida</w:t>
      </w:r>
      <w:r>
        <w:rPr>
          <w:rFonts w:ascii="Times New Roman" w:hAnsi="Times New Roman"/>
          <w:spacing w:val="-5"/>
        </w:rPr>
        <w:t> </w:t>
      </w:r>
      <w:r>
        <w:rPr/>
        <w:t>para</w:t>
      </w:r>
      <w:r>
        <w:rPr>
          <w:rFonts w:ascii="Times New Roman" w:hAnsi="Times New Roman"/>
        </w:rPr>
        <w:t> </w:t>
      </w:r>
      <w:r>
        <w:rPr/>
        <w:t>el</w:t>
      </w:r>
      <w:r>
        <w:rPr>
          <w:rFonts w:ascii="Times New Roman" w:hAnsi="Times New Roman"/>
        </w:rPr>
        <w:t> </w:t>
      </w:r>
      <w:r>
        <w:rPr/>
        <w:t>año</w:t>
      </w:r>
      <w:r>
        <w:rPr>
          <w:rFonts w:ascii="Times New Roman" w:hAnsi="Times New Roman"/>
        </w:rPr>
        <w:t> </w:t>
      </w:r>
      <w:r>
        <w:rPr/>
        <w:t>2026,</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el</w:t>
      </w:r>
      <w:r>
        <w:rPr>
          <w:rFonts w:ascii="Times New Roman" w:hAnsi="Times New Roman"/>
        </w:rPr>
        <w:t> </w:t>
      </w:r>
      <w:r>
        <w:rPr/>
        <w:t>total</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spacing w:val="-1"/>
        </w:rPr>
        <w:t> </w:t>
      </w:r>
      <w:r>
        <w:rPr/>
        <w:t>este</w:t>
      </w:r>
      <w:r>
        <w:rPr>
          <w:rFonts w:ascii="Times New Roman" w:hAnsi="Times New Roman"/>
          <w:spacing w:val="-3"/>
        </w:rPr>
        <w:t> </w:t>
      </w:r>
      <w:r>
        <w:rPr/>
        <w:t>remanente</w:t>
      </w:r>
      <w:r>
        <w:rPr>
          <w:rFonts w:ascii="Times New Roman" w:hAnsi="Times New Roman"/>
        </w:rPr>
        <w:t> </w:t>
      </w:r>
      <w:r>
        <w:rPr/>
        <w:t>está</w:t>
      </w:r>
      <w:r>
        <w:rPr>
          <w:rFonts w:ascii="Times New Roman" w:hAnsi="Times New Roman"/>
        </w:rPr>
        <w:t> </w:t>
      </w:r>
      <w:r>
        <w:rPr/>
        <w:t>disponible</w:t>
      </w:r>
      <w:r>
        <w:rPr>
          <w:rFonts w:ascii="Times New Roman" w:hAnsi="Times New Roman"/>
        </w:rPr>
        <w:t> </w:t>
      </w:r>
      <w:r>
        <w:rPr/>
        <w:t>para</w:t>
      </w:r>
      <w:r>
        <w:rPr>
          <w:rFonts w:ascii="Times New Roman" w:hAnsi="Times New Roman"/>
          <w:spacing w:val="-3"/>
        </w:rPr>
        <w:t> </w:t>
      </w:r>
      <w:r>
        <w:rPr/>
        <w:t>utilizarlo</w:t>
      </w:r>
      <w:r>
        <w:rPr>
          <w:rFonts w:ascii="Times New Roman" w:hAnsi="Times New Roman"/>
          <w:spacing w:val="-1"/>
        </w:rPr>
        <w:t> </w:t>
      </w:r>
      <w:r>
        <w:rPr/>
        <w:t>en</w:t>
      </w:r>
      <w:r>
        <w:rPr>
          <w:rFonts w:ascii="Times New Roman" w:hAnsi="Times New Roman"/>
          <w:spacing w:val="-1"/>
        </w:rPr>
        <w:t> </w:t>
      </w:r>
      <w:r>
        <w:rPr/>
        <w:t>otras</w:t>
      </w:r>
      <w:r>
        <w:rPr>
          <w:rFonts w:ascii="Times New Roman" w:hAnsi="Times New Roman"/>
          <w:spacing w:val="-3"/>
        </w:rPr>
        <w:t> </w:t>
      </w:r>
      <w:r>
        <w:rPr/>
        <w:t>necesidades</w:t>
      </w:r>
      <w:r>
        <w:rPr>
          <w:rFonts w:ascii="Times New Roman" w:hAnsi="Times New Roman"/>
        </w:rPr>
        <w:t> </w:t>
      </w:r>
      <w:r>
        <w:rPr/>
        <w:t>de</w:t>
      </w:r>
      <w:r>
        <w:rPr>
          <w:rFonts w:ascii="Times New Roman" w:hAnsi="Times New Roman"/>
          <w:spacing w:val="-1"/>
        </w:rPr>
        <w:t> </w:t>
      </w:r>
      <w:r>
        <w:rPr/>
        <w:t>la</w:t>
      </w:r>
      <w:r>
        <w:rPr>
          <w:rFonts w:ascii="Times New Roman" w:hAnsi="Times New Roman"/>
          <w:spacing w:val="-3"/>
        </w:rPr>
        <w:t> </w:t>
      </w:r>
      <w:r>
        <w:rPr/>
        <w:t>Operación.</w:t>
      </w:r>
    </w:p>
    <w:p>
      <w:pPr>
        <w:pStyle w:val="BodyText"/>
        <w:spacing w:after="0"/>
        <w:jc w:val="both"/>
        <w:sectPr>
          <w:headerReference w:type="default" r:id="rId213"/>
          <w:footerReference w:type="default" r:id="rId214"/>
          <w:pgSz w:w="12250" w:h="15850"/>
          <w:pgMar w:header="52" w:footer="0" w:top="1400" w:bottom="280" w:left="708" w:right="427"/>
        </w:sectPr>
      </w:pPr>
    </w:p>
    <w:p>
      <w:pPr>
        <w:pStyle w:val="Heading6"/>
      </w:pPr>
      <w:r>
        <w:rPr/>
        <w:t>INSTITUTO</w:t>
      </w:r>
      <w:r>
        <w:rPr>
          <w:rFonts w:ascii="Times New Roman" w:hAnsi="Times New Roman"/>
          <w:b w:val="0"/>
        </w:rPr>
        <w:t> </w:t>
      </w:r>
      <w:r>
        <w:rPr/>
        <w:t>MIXTO</w:t>
      </w:r>
      <w:r>
        <w:rPr>
          <w:rFonts w:ascii="Times New Roman" w:hAnsi="Times New Roman"/>
          <w:b w:val="0"/>
        </w:rPr>
        <w:t> </w:t>
      </w:r>
      <w:r>
        <w:rPr/>
        <w:t>DE</w:t>
      </w:r>
      <w:r>
        <w:rPr>
          <w:rFonts w:ascii="Times New Roman" w:hAnsi="Times New Roman"/>
          <w:b w:val="0"/>
        </w:rPr>
        <w:t> </w:t>
      </w:r>
      <w:r>
        <w:rPr/>
        <w:t>AYUDA</w:t>
      </w:r>
      <w:r>
        <w:rPr>
          <w:rFonts w:ascii="Times New Roman" w:hAnsi="Times New Roman"/>
          <w:b w:val="0"/>
        </w:rPr>
        <w:t> </w:t>
      </w:r>
      <w:r>
        <w:rPr/>
        <w:t>SOCIAL</w:t>
      </w:r>
      <w:r>
        <w:rPr>
          <w:rFonts w:ascii="Times New Roman" w:hAnsi="Times New Roman"/>
          <w:b w:val="0"/>
        </w:rPr>
        <w:t> </w:t>
      </w:r>
      <w:r>
        <w:rPr/>
        <w:t>DEPARTAMENTO</w:t>
      </w:r>
      <w:r>
        <w:rPr>
          <w:rFonts w:ascii="Times New Roman" w:hAnsi="Times New Roman"/>
          <w:b w:val="0"/>
          <w:spacing w:val="-15"/>
        </w:rPr>
        <w:t> </w:t>
      </w:r>
      <w:r>
        <w:rPr/>
        <w:t>DE</w:t>
      </w:r>
      <w:r>
        <w:rPr>
          <w:rFonts w:ascii="Times New Roman" w:hAnsi="Times New Roman"/>
          <w:b w:val="0"/>
          <w:spacing w:val="-15"/>
        </w:rPr>
        <w:t> </w:t>
      </w:r>
      <w:r>
        <w:rPr/>
        <w:t>ADMINISTRACIÓN</w:t>
      </w:r>
      <w:r>
        <w:rPr>
          <w:rFonts w:ascii="Times New Roman" w:hAnsi="Times New Roman"/>
          <w:b w:val="0"/>
          <w:spacing w:val="-15"/>
        </w:rPr>
        <w:t> </w:t>
      </w:r>
      <w:r>
        <w:rPr/>
        <w:t>FINANCIERA-PRESUPUESTO</w:t>
      </w:r>
    </w:p>
    <w:p>
      <w:pPr>
        <w:pStyle w:val="BodyText"/>
        <w:rPr>
          <w:rFonts w:ascii="Calibri"/>
          <w:b/>
          <w:sz w:val="20"/>
        </w:rPr>
      </w:pPr>
    </w:p>
    <w:p>
      <w:pPr>
        <w:pStyle w:val="BodyText"/>
        <w:spacing w:before="49"/>
        <w:rPr>
          <w:rFonts w:ascii="Calibri"/>
          <w:b/>
          <w:sz w:val="20"/>
        </w:rPr>
      </w:pPr>
      <w:r>
        <w:rPr>
          <w:rFonts w:ascii="Calibri"/>
          <w:b/>
          <w:sz w:val="20"/>
        </w:rPr>
        <w:drawing>
          <wp:anchor distT="0" distB="0" distL="0" distR="0" allowOverlap="1" layoutInCell="1" locked="0" behindDoc="1" simplePos="0" relativeHeight="487664640">
            <wp:simplePos x="0" y="0"/>
            <wp:positionH relativeFrom="page">
              <wp:posOffset>1134736</wp:posOffset>
            </wp:positionH>
            <wp:positionV relativeFrom="paragraph">
              <wp:posOffset>201693</wp:posOffset>
            </wp:positionV>
            <wp:extent cx="5825802" cy="240029"/>
            <wp:effectExtent l="0" t="0" r="0" b="0"/>
            <wp:wrapTopAndBottom/>
            <wp:docPr id="312" name="Image 312"/>
            <wp:cNvGraphicFramePr>
              <a:graphicFrameLocks/>
            </wp:cNvGraphicFramePr>
            <a:graphic>
              <a:graphicData uri="http://schemas.openxmlformats.org/drawingml/2006/picture">
                <pic:pic>
                  <pic:nvPicPr>
                    <pic:cNvPr id="312" name="Image 312"/>
                    <pic:cNvPicPr/>
                  </pic:nvPicPr>
                  <pic:blipFill>
                    <a:blip r:embed="rId217" cstate="print"/>
                    <a:stretch>
                      <a:fillRect/>
                    </a:stretch>
                  </pic:blipFill>
                  <pic:spPr>
                    <a:xfrm>
                      <a:off x="0" y="0"/>
                      <a:ext cx="5825802" cy="240029"/>
                    </a:xfrm>
                    <a:prstGeom prst="rect">
                      <a:avLst/>
                    </a:prstGeom>
                  </pic:spPr>
                </pic:pic>
              </a:graphicData>
            </a:graphic>
          </wp:anchor>
        </w:drawing>
      </w:r>
    </w:p>
    <w:p>
      <w:pPr>
        <w:pStyle w:val="BodyText"/>
        <w:spacing w:before="47"/>
        <w:rPr>
          <w:rFonts w:ascii="Calibri"/>
          <w:b/>
        </w:rPr>
      </w:pPr>
    </w:p>
    <w:p>
      <w:pPr>
        <w:pStyle w:val="BodyText"/>
        <w:ind w:left="994" w:right="843"/>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spacing w:val="-5"/>
        </w:rPr>
        <w:t> </w:t>
      </w:r>
      <w:r>
        <w:rPr/>
        <w:t>para</w:t>
      </w:r>
      <w:r>
        <w:rPr>
          <w:rFonts w:ascii="Times New Roman" w:hAnsi="Times New Roman"/>
          <w:spacing w:val="-3"/>
        </w:rPr>
        <w:t> </w:t>
      </w:r>
      <w:r>
        <w:rPr/>
        <w:t>la</w:t>
      </w:r>
      <w:r>
        <w:rPr>
          <w:rFonts w:ascii="Times New Roman" w:hAnsi="Times New Roman"/>
          <w:spacing w:val="-3"/>
        </w:rPr>
        <w:t> </w:t>
      </w:r>
      <w:r>
        <w:rPr/>
        <w:t>subpartida</w:t>
      </w:r>
      <w:r>
        <w:rPr>
          <w:rFonts w:ascii="Times New Roman" w:hAnsi="Times New Roman"/>
        </w:rPr>
        <w:t> </w:t>
      </w:r>
      <w:r>
        <w:rPr/>
        <w:t>2.99.05</w:t>
      </w:r>
      <w:r>
        <w:rPr>
          <w:rFonts w:ascii="Times New Roman" w:hAnsi="Times New Roman"/>
          <w:spacing w:val="-3"/>
        </w:rPr>
        <w:t> </w:t>
      </w:r>
      <w:r>
        <w:rPr/>
        <w:t>Útiles</w:t>
      </w:r>
      <w:r>
        <w:rPr>
          <w:rFonts w:ascii="Times New Roman" w:hAnsi="Times New Roman"/>
        </w:rPr>
        <w:t> </w:t>
      </w:r>
      <w:r>
        <w:rPr/>
        <w:t>y</w:t>
      </w:r>
      <w:r>
        <w:rPr>
          <w:rFonts w:ascii="Times New Roman" w:hAnsi="Times New Roman"/>
          <w:spacing w:val="-5"/>
        </w:rPr>
        <w:t> </w:t>
      </w:r>
      <w:r>
        <w:rPr/>
        <w:t>materiales</w:t>
      </w:r>
      <w:r>
        <w:rPr>
          <w:rFonts w:ascii="Times New Roman" w:hAnsi="Times New Roman"/>
        </w:rPr>
        <w:t> </w:t>
      </w:r>
      <w:r>
        <w:rPr/>
        <w:t>de</w:t>
      </w:r>
      <w:r>
        <w:rPr>
          <w:rFonts w:ascii="Times New Roman" w:hAnsi="Times New Roman"/>
          <w:spacing w:val="-3"/>
        </w:rPr>
        <w:t> </w:t>
      </w:r>
      <w:r>
        <w:rPr/>
        <w:t>limpieza;</w:t>
      </w:r>
      <w:r>
        <w:rPr>
          <w:rFonts w:ascii="Times New Roman" w:hAnsi="Times New Roman"/>
          <w:spacing w:val="-1"/>
        </w:rPr>
        <w:t> </w:t>
      </w:r>
      <w:r>
        <w:rPr/>
        <w:t>sin</w:t>
      </w:r>
      <w:r>
        <w:rPr>
          <w:rFonts w:ascii="Times New Roman" w:hAnsi="Times New Roman"/>
          <w:spacing w:val="-3"/>
        </w:rPr>
        <w:t> </w:t>
      </w:r>
      <w:r>
        <w:rPr/>
        <w:t>embargo,</w:t>
      </w:r>
      <w:r>
        <w:rPr>
          <w:rFonts w:ascii="Times New Roman" w:hAnsi="Times New Roman"/>
          <w:spacing w:val="-1"/>
        </w:rPr>
        <w:t> </w:t>
      </w:r>
      <w:r>
        <w:rPr/>
        <w:t>según</w:t>
      </w:r>
      <w:r>
        <w:rPr>
          <w:rFonts w:ascii="Times New Roman" w:hAnsi="Times New Roman"/>
          <w:spacing w:val="-3"/>
        </w:rPr>
        <w:t> </w:t>
      </w:r>
      <w:r>
        <w:rPr/>
        <w:t>análisis</w:t>
      </w:r>
      <w:r>
        <w:rPr>
          <w:rFonts w:ascii="Times New Roman" w:hAnsi="Times New Roman"/>
        </w:rPr>
        <w:t> </w:t>
      </w:r>
      <w:r>
        <w:rPr/>
        <w:t>y</w:t>
      </w:r>
      <w:r>
        <w:rPr>
          <w:rFonts w:ascii="Times New Roman" w:hAnsi="Times New Roman"/>
        </w:rPr>
        <w:t> </w:t>
      </w:r>
      <w:r>
        <w:rPr/>
        <w:t>proyección</w:t>
      </w:r>
      <w:r>
        <w:rPr>
          <w:rFonts w:ascii="Times New Roman" w:hAnsi="Times New Roman"/>
        </w:rPr>
        <w:t> </w:t>
      </w:r>
      <w:r>
        <w:rPr/>
        <w:t>de</w:t>
      </w:r>
      <w:r>
        <w:rPr>
          <w:rFonts w:ascii="Times New Roman" w:hAnsi="Times New Roman"/>
        </w:rPr>
        <w:t> </w:t>
      </w:r>
      <w:r>
        <w:rPr/>
        <w:t>la</w:t>
      </w:r>
      <w:r>
        <w:rPr>
          <w:rFonts w:ascii="Times New Roman" w:hAnsi="Times New Roman"/>
        </w:rPr>
        <w:t> </w:t>
      </w:r>
      <w:r>
        <w:rPr/>
        <w:t>línea</w:t>
      </w:r>
      <w:r>
        <w:rPr>
          <w:rFonts w:ascii="Times New Roman" w:hAnsi="Times New Roman"/>
        </w:rPr>
        <w:t> </w:t>
      </w:r>
      <w:r>
        <w:rPr/>
        <w:t>programática</w:t>
      </w:r>
      <w:r>
        <w:rPr>
          <w:rFonts w:ascii="Times New Roman" w:hAnsi="Times New Roman"/>
        </w:rPr>
        <w:t> </w:t>
      </w:r>
      <w:r>
        <w:rPr/>
        <w:t>artículos</w:t>
      </w:r>
      <w:r>
        <w:rPr>
          <w:rFonts w:ascii="Times New Roman" w:hAnsi="Times New Roman"/>
        </w:rPr>
        <w:t> </w:t>
      </w:r>
      <w:r>
        <w:rPr/>
        <w:t>de</w:t>
      </w:r>
      <w:r>
        <w:rPr>
          <w:rFonts w:ascii="Times New Roman" w:hAnsi="Times New Roman"/>
        </w:rPr>
        <w:t> </w:t>
      </w:r>
      <w:r>
        <w:rPr/>
        <w:t>limpieza</w:t>
      </w:r>
      <w:r>
        <w:rPr>
          <w:rFonts w:ascii="Times New Roman" w:hAnsi="Times New Roman"/>
        </w:rPr>
        <w:t> </w:t>
      </w:r>
      <w:r>
        <w:rPr/>
        <w:t>no</w:t>
      </w:r>
      <w:r>
        <w:rPr>
          <w:rFonts w:ascii="Times New Roman" w:hAnsi="Times New Roman"/>
        </w:rPr>
        <w:t> </w:t>
      </w:r>
      <w:r>
        <w:rPr/>
        <w:t>se</w:t>
      </w:r>
      <w:r>
        <w:rPr>
          <w:rFonts w:ascii="Times New Roman" w:hAnsi="Times New Roman"/>
        </w:rPr>
        <w:t> </w:t>
      </w:r>
      <w:r>
        <w:rPr/>
        <w:t>utilizará</w:t>
      </w:r>
      <w:r>
        <w:rPr>
          <w:rFonts w:ascii="Times New Roman" w:hAnsi="Times New Roman"/>
        </w:rPr>
        <w:t> </w:t>
      </w:r>
      <w:r>
        <w:rPr/>
        <w:t>la</w:t>
      </w:r>
      <w:r>
        <w:rPr>
          <w:rFonts w:ascii="Times New Roman" w:hAnsi="Times New Roman"/>
        </w:rPr>
        <w:t> </w:t>
      </w:r>
      <w:r>
        <w:rPr/>
        <w:t>totalidad</w:t>
      </w:r>
      <w:r>
        <w:rPr>
          <w:rFonts w:ascii="Times New Roman" w:hAnsi="Times New Roman"/>
        </w:rPr>
        <w:t> </w:t>
      </w:r>
      <w:r>
        <w:rPr/>
        <w:t>de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en</w:t>
      </w:r>
      <w:r>
        <w:rPr>
          <w:rFonts w:ascii="Times New Roman" w:hAnsi="Times New Roman"/>
          <w:spacing w:val="-1"/>
        </w:rPr>
        <w:t> </w:t>
      </w:r>
      <w:r>
        <w:rPr/>
        <w:t>el</w:t>
      </w:r>
      <w:r>
        <w:rPr>
          <w:rFonts w:ascii="Times New Roman" w:hAnsi="Times New Roman"/>
          <w:spacing w:val="-1"/>
        </w:rPr>
        <w:t> </w:t>
      </w:r>
      <w:r>
        <w:rPr/>
        <w:t>Programa</w:t>
      </w:r>
      <w:r>
        <w:rPr>
          <w:rFonts w:ascii="Times New Roman" w:hAnsi="Times New Roman"/>
        </w:rPr>
        <w:t> </w:t>
      </w:r>
      <w:r>
        <w:rPr/>
        <w:t>de</w:t>
      </w:r>
      <w:r>
        <w:rPr>
          <w:rFonts w:ascii="Times New Roman" w:hAnsi="Times New Roman"/>
          <w:spacing w:val="-1"/>
        </w:rPr>
        <w:t> </w:t>
      </w:r>
      <w:r>
        <w:rPr/>
        <w:t>Empresas</w:t>
      </w:r>
      <w:r>
        <w:rPr>
          <w:rFonts w:ascii="Times New Roman" w:hAnsi="Times New Roman"/>
        </w:rPr>
        <w:t> </w:t>
      </w:r>
      <w:r>
        <w:rPr/>
        <w:t>Comerciales,</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este</w:t>
      </w:r>
      <w:r>
        <w:rPr>
          <w:rFonts w:ascii="Times New Roman" w:hAnsi="Times New Roman"/>
        </w:rPr>
        <w:t> </w:t>
      </w:r>
      <w:r>
        <w:rPr/>
        <w:t>remanente</w:t>
      </w:r>
      <w:r>
        <w:rPr>
          <w:rFonts w:ascii="Times New Roman" w:hAnsi="Times New Roman"/>
        </w:rPr>
        <w:t> </w:t>
      </w:r>
      <w:r>
        <w:rPr/>
        <w:t>está</w:t>
      </w:r>
      <w:r>
        <w:rPr>
          <w:rFonts w:ascii="Times New Roman" w:hAnsi="Times New Roman"/>
        </w:rPr>
        <w:t> </w:t>
      </w:r>
      <w:r>
        <w:rPr/>
        <w:t>disponible</w:t>
      </w:r>
      <w:r>
        <w:rPr>
          <w:rFonts w:ascii="Times New Roman" w:hAnsi="Times New Roman"/>
        </w:rPr>
        <w:t> </w:t>
      </w:r>
      <w:r>
        <w:rPr/>
        <w:t>para</w:t>
      </w:r>
      <w:r>
        <w:rPr>
          <w:rFonts w:ascii="Times New Roman" w:hAnsi="Times New Roman"/>
        </w:rPr>
        <w:t> </w:t>
      </w:r>
      <w:r>
        <w:rPr/>
        <w:t>usarlo</w:t>
      </w:r>
      <w:r>
        <w:rPr>
          <w:rFonts w:ascii="Times New Roman" w:hAnsi="Times New Roman"/>
        </w:rPr>
        <w:t> </w:t>
      </w:r>
      <w:r>
        <w:rPr/>
        <w:t>en</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t>Operación.</w:t>
      </w:r>
    </w:p>
    <w:p>
      <w:pPr>
        <w:pStyle w:val="BodyText"/>
        <w:spacing w:before="64"/>
        <w:rPr>
          <w:sz w:val="20"/>
        </w:rPr>
      </w:pPr>
      <w:r>
        <w:rPr>
          <w:sz w:val="20"/>
        </w:rPr>
        <w:drawing>
          <wp:anchor distT="0" distB="0" distL="0" distR="0" allowOverlap="1" layoutInCell="1" locked="0" behindDoc="1" simplePos="0" relativeHeight="487665152">
            <wp:simplePos x="0" y="0"/>
            <wp:positionH relativeFrom="page">
              <wp:posOffset>1134358</wp:posOffset>
            </wp:positionH>
            <wp:positionV relativeFrom="paragraph">
              <wp:posOffset>202127</wp:posOffset>
            </wp:positionV>
            <wp:extent cx="5758314" cy="236696"/>
            <wp:effectExtent l="0" t="0" r="0" b="0"/>
            <wp:wrapTopAndBottom/>
            <wp:docPr id="313" name="Image 313"/>
            <wp:cNvGraphicFramePr>
              <a:graphicFrameLocks/>
            </wp:cNvGraphicFramePr>
            <a:graphic>
              <a:graphicData uri="http://schemas.openxmlformats.org/drawingml/2006/picture">
                <pic:pic>
                  <pic:nvPicPr>
                    <pic:cNvPr id="313" name="Image 313"/>
                    <pic:cNvPicPr/>
                  </pic:nvPicPr>
                  <pic:blipFill>
                    <a:blip r:embed="rId218" cstate="print"/>
                    <a:stretch>
                      <a:fillRect/>
                    </a:stretch>
                  </pic:blipFill>
                  <pic:spPr>
                    <a:xfrm>
                      <a:off x="0" y="0"/>
                      <a:ext cx="5758314" cy="236696"/>
                    </a:xfrm>
                    <a:prstGeom prst="rect">
                      <a:avLst/>
                    </a:prstGeom>
                  </pic:spPr>
                </pic:pic>
              </a:graphicData>
            </a:graphic>
          </wp:anchor>
        </w:drawing>
      </w:r>
    </w:p>
    <w:p>
      <w:pPr>
        <w:pStyle w:val="BodyText"/>
        <w:spacing w:before="86"/>
      </w:pPr>
    </w:p>
    <w:p>
      <w:pPr>
        <w:pStyle w:val="BodyText"/>
        <w:ind w:left="994" w:right="841"/>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destinó</w:t>
      </w:r>
      <w:r>
        <w:rPr>
          <w:rFonts w:ascii="Times New Roman" w:hAnsi="Times New Roman"/>
        </w:rPr>
        <w:t> </w:t>
      </w:r>
      <w:r>
        <w:rPr/>
        <w:t>recursos</w:t>
      </w:r>
      <w:r>
        <w:rPr>
          <w:rFonts w:ascii="Times New Roman" w:hAnsi="Times New Roman"/>
        </w:rPr>
        <w:t> </w:t>
      </w:r>
      <w:r>
        <w:rPr/>
        <w:t>para</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2.99.07</w:t>
      </w:r>
      <w:r>
        <w:rPr>
          <w:rFonts w:ascii="Times New Roman" w:hAnsi="Times New Roman"/>
        </w:rPr>
        <w:t> </w:t>
      </w:r>
      <w:r>
        <w:rPr/>
        <w:t>Útiles</w:t>
      </w:r>
      <w:r>
        <w:rPr>
          <w:rFonts w:ascii="Times New Roman" w:hAnsi="Times New Roman"/>
        </w:rPr>
        <w:t> </w:t>
      </w:r>
      <w:r>
        <w:rPr/>
        <w:t>y</w:t>
      </w:r>
      <w:r>
        <w:rPr>
          <w:rFonts w:ascii="Times New Roman" w:hAnsi="Times New Roman"/>
        </w:rPr>
        <w:t> </w:t>
      </w:r>
      <w:r>
        <w:rPr/>
        <w:t>materiales</w:t>
      </w:r>
      <w:r>
        <w:rPr>
          <w:rFonts w:ascii="Times New Roman" w:hAnsi="Times New Roman"/>
        </w:rPr>
        <w:t> </w:t>
      </w:r>
      <w:r>
        <w:rPr/>
        <w:t>de</w:t>
      </w:r>
      <w:r>
        <w:rPr>
          <w:rFonts w:ascii="Times New Roman" w:hAnsi="Times New Roman"/>
        </w:rPr>
        <w:t> </w:t>
      </w:r>
      <w:r>
        <w:rPr/>
        <w:t>cocina;</w:t>
      </w:r>
      <w:r>
        <w:rPr>
          <w:rFonts w:ascii="Times New Roman" w:hAnsi="Times New Roman"/>
          <w:spacing w:val="14"/>
        </w:rPr>
        <w:t> </w:t>
      </w:r>
      <w:r>
        <w:rPr/>
        <w:t>sin</w:t>
      </w:r>
      <w:r>
        <w:rPr>
          <w:rFonts w:ascii="Times New Roman" w:hAnsi="Times New Roman"/>
        </w:rPr>
        <w:t> </w:t>
      </w:r>
      <w:r>
        <w:rPr/>
        <w:t>embargo,</w:t>
      </w:r>
      <w:r>
        <w:rPr>
          <w:rFonts w:ascii="Times New Roman" w:hAnsi="Times New Roman"/>
        </w:rPr>
        <w:t> </w:t>
      </w:r>
      <w:r>
        <w:rPr/>
        <w:t>según</w:t>
      </w:r>
      <w:r>
        <w:rPr>
          <w:rFonts w:ascii="Times New Roman" w:hAnsi="Times New Roman"/>
        </w:rPr>
        <w:t> </w:t>
      </w:r>
      <w:r>
        <w:rPr/>
        <w:t>análisis</w:t>
      </w:r>
      <w:r>
        <w:rPr>
          <w:rFonts w:ascii="Times New Roman" w:hAnsi="Times New Roman"/>
          <w:spacing w:val="80"/>
        </w:rPr>
        <w:t> </w:t>
      </w:r>
      <w:r>
        <w:rPr/>
        <w:t>y</w:t>
      </w:r>
      <w:r>
        <w:rPr>
          <w:rFonts w:ascii="Times New Roman" w:hAnsi="Times New Roman"/>
          <w:spacing w:val="-8"/>
        </w:rPr>
        <w:t> </w:t>
      </w:r>
      <w:r>
        <w:rPr/>
        <w:t>proyección</w:t>
      </w:r>
      <w:r>
        <w:rPr>
          <w:rFonts w:ascii="Times New Roman" w:hAnsi="Times New Roman"/>
          <w:spacing w:val="-9"/>
        </w:rPr>
        <w:t> </w:t>
      </w:r>
      <w:r>
        <w:rPr/>
        <w:t>de</w:t>
      </w:r>
      <w:r>
        <w:rPr>
          <w:rFonts w:ascii="Times New Roman" w:hAnsi="Times New Roman"/>
          <w:spacing w:val="-12"/>
        </w:rPr>
        <w:t> </w:t>
      </w:r>
      <w:r>
        <w:rPr/>
        <w:t>la</w:t>
      </w:r>
      <w:r>
        <w:rPr>
          <w:rFonts w:ascii="Times New Roman" w:hAnsi="Times New Roman"/>
          <w:spacing w:val="-9"/>
        </w:rPr>
        <w:t> </w:t>
      </w:r>
      <w:r>
        <w:rPr/>
        <w:t>partida</w:t>
      </w:r>
      <w:r>
        <w:rPr>
          <w:rFonts w:ascii="Times New Roman" w:hAnsi="Times New Roman"/>
          <w:spacing w:val="-8"/>
        </w:rPr>
        <w:t> </w:t>
      </w:r>
      <w:r>
        <w:rPr/>
        <w:t>para</w:t>
      </w:r>
      <w:r>
        <w:rPr>
          <w:rFonts w:ascii="Times New Roman" w:hAnsi="Times New Roman"/>
          <w:spacing w:val="-9"/>
        </w:rPr>
        <w:t> </w:t>
      </w:r>
      <w:r>
        <w:rPr/>
        <w:t>el</w:t>
      </w:r>
      <w:r>
        <w:rPr>
          <w:rFonts w:ascii="Times New Roman" w:hAnsi="Times New Roman"/>
          <w:spacing w:val="-10"/>
        </w:rPr>
        <w:t> </w:t>
      </w:r>
      <w:r>
        <w:rPr/>
        <w:t>año</w:t>
      </w:r>
      <w:r>
        <w:rPr>
          <w:rFonts w:ascii="Times New Roman" w:hAnsi="Times New Roman"/>
          <w:spacing w:val="-9"/>
        </w:rPr>
        <w:t> </w:t>
      </w:r>
      <w:r>
        <w:rPr/>
        <w:t>2026,</w:t>
      </w:r>
      <w:r>
        <w:rPr>
          <w:rFonts w:ascii="Times New Roman" w:hAnsi="Times New Roman"/>
          <w:spacing w:val="-8"/>
        </w:rPr>
        <w:t> </w:t>
      </w:r>
      <w:r>
        <w:rPr/>
        <w:t>no</w:t>
      </w:r>
      <w:r>
        <w:rPr>
          <w:rFonts w:ascii="Times New Roman" w:hAnsi="Times New Roman"/>
          <w:spacing w:val="-11"/>
        </w:rPr>
        <w:t> </w:t>
      </w:r>
      <w:r>
        <w:rPr/>
        <w:t>se</w:t>
      </w:r>
      <w:r>
        <w:rPr>
          <w:rFonts w:ascii="Times New Roman" w:hAnsi="Times New Roman"/>
          <w:spacing w:val="-11"/>
        </w:rPr>
        <w:t> </w:t>
      </w:r>
      <w:r>
        <w:rPr/>
        <w:t>utilizará</w:t>
      </w:r>
      <w:r>
        <w:rPr>
          <w:rFonts w:ascii="Times New Roman" w:hAnsi="Times New Roman"/>
          <w:spacing w:val="-8"/>
        </w:rPr>
        <w:t> </w:t>
      </w:r>
      <w:r>
        <w:rPr/>
        <w:t>el</w:t>
      </w:r>
      <w:r>
        <w:rPr>
          <w:rFonts w:ascii="Times New Roman" w:hAnsi="Times New Roman"/>
          <w:spacing w:val="-10"/>
        </w:rPr>
        <w:t> </w:t>
      </w:r>
      <w:r>
        <w:rPr/>
        <w:t>total</w:t>
      </w:r>
      <w:r>
        <w:rPr>
          <w:rFonts w:ascii="Times New Roman" w:hAnsi="Times New Roman"/>
          <w:spacing w:val="-9"/>
        </w:rPr>
        <w:t> </w:t>
      </w:r>
      <w:r>
        <w:rPr/>
        <w:t>de</w:t>
      </w:r>
      <w:r>
        <w:rPr>
          <w:rFonts w:ascii="Times New Roman" w:hAnsi="Times New Roman"/>
          <w:spacing w:val="-12"/>
        </w:rPr>
        <w:t> </w:t>
      </w:r>
      <w:r>
        <w:rPr/>
        <w:t>los</w:t>
      </w:r>
      <w:r>
        <w:rPr>
          <w:rFonts w:ascii="Times New Roman" w:hAnsi="Times New Roman"/>
          <w:spacing w:val="-9"/>
        </w:rPr>
        <w:t> </w:t>
      </w:r>
      <w:r>
        <w:rPr/>
        <w:t>recursos</w:t>
      </w:r>
      <w:r>
        <w:rPr>
          <w:rFonts w:ascii="Times New Roman" w:hAnsi="Times New Roman"/>
          <w:spacing w:val="-8"/>
        </w:rPr>
        <w:t> </w:t>
      </w:r>
      <w:r>
        <w:rPr/>
        <w:t>en</w:t>
      </w:r>
      <w:r>
        <w:rPr>
          <w:rFonts w:ascii="Times New Roman" w:hAnsi="Times New Roman"/>
          <w:spacing w:val="-9"/>
        </w:rPr>
        <w:t> </w:t>
      </w:r>
      <w:r>
        <w:rPr/>
        <w:t>el</w:t>
      </w:r>
      <w:r>
        <w:rPr>
          <w:rFonts w:ascii="Times New Roman" w:hAnsi="Times New Roman"/>
          <w:spacing w:val="-10"/>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por</w:t>
      </w:r>
      <w:r>
        <w:rPr>
          <w:rFonts w:ascii="Times New Roman" w:hAnsi="Times New Roman"/>
        </w:rPr>
        <w:t> </w:t>
      </w:r>
      <w:r>
        <w:rPr/>
        <w:t>lo</w:t>
      </w:r>
      <w:r>
        <w:rPr>
          <w:rFonts w:ascii="Times New Roman" w:hAnsi="Times New Roman"/>
        </w:rPr>
        <w:t> </w:t>
      </w:r>
      <w:r>
        <w:rPr/>
        <w:t>cual</w:t>
      </w:r>
      <w:r>
        <w:rPr>
          <w:rFonts w:ascii="Times New Roman" w:hAnsi="Times New Roman"/>
        </w:rPr>
        <w:t> </w:t>
      </w:r>
      <w:r>
        <w:rPr/>
        <w:t>el</w:t>
      </w:r>
      <w:r>
        <w:rPr>
          <w:rFonts w:ascii="Times New Roman" w:hAnsi="Times New Roman"/>
        </w:rPr>
        <w:t> </w:t>
      </w:r>
      <w:r>
        <w:rPr/>
        <w:t>disponible</w:t>
      </w:r>
      <w:r>
        <w:rPr>
          <w:rFonts w:ascii="Times New Roman" w:hAnsi="Times New Roman"/>
        </w:rPr>
        <w:t> </w:t>
      </w:r>
      <w:r>
        <w:rPr/>
        <w:t>puede</w:t>
      </w:r>
      <w:r>
        <w:rPr>
          <w:rFonts w:ascii="Times New Roman" w:hAnsi="Times New Roman"/>
        </w:rPr>
        <w:t> </w:t>
      </w:r>
      <w:r>
        <w:rPr/>
        <w:t>utilizarse</w:t>
      </w:r>
      <w:r>
        <w:rPr>
          <w:rFonts w:ascii="Times New Roman" w:hAnsi="Times New Roman"/>
        </w:rPr>
        <w:t> </w:t>
      </w:r>
      <w:r>
        <w:rPr/>
        <w:t>otras</w:t>
      </w:r>
      <w:r>
        <w:rPr>
          <w:rFonts w:ascii="Times New Roman" w:hAnsi="Times New Roman"/>
        </w:rPr>
        <w:t> </w:t>
      </w:r>
      <w:r>
        <w:rPr/>
        <w:t>necesidades</w:t>
      </w:r>
      <w:r>
        <w:rPr>
          <w:rFonts w:ascii="Times New Roman" w:hAnsi="Times New Roman"/>
        </w:rPr>
        <w:t> </w:t>
      </w:r>
      <w:r>
        <w:rPr/>
        <w:t>de</w:t>
      </w:r>
      <w:r>
        <w:rPr>
          <w:rFonts w:ascii="Times New Roman" w:hAnsi="Times New Roman"/>
        </w:rPr>
        <w:t> </w:t>
      </w:r>
      <w:r>
        <w:rPr/>
        <w:t>la</w:t>
      </w:r>
      <w:r>
        <w:rPr>
          <w:rFonts w:ascii="Times New Roman" w:hAnsi="Times New Roman"/>
        </w:rPr>
        <w:t> </w:t>
      </w:r>
      <w:r>
        <w:rPr>
          <w:spacing w:val="-2"/>
        </w:rPr>
        <w:t>Operación.</w:t>
      </w:r>
    </w:p>
    <w:p>
      <w:pPr>
        <w:pStyle w:val="BodyText"/>
        <w:rPr>
          <w:sz w:val="20"/>
        </w:rPr>
      </w:pPr>
    </w:p>
    <w:p>
      <w:pPr>
        <w:pStyle w:val="BodyText"/>
        <w:rPr>
          <w:sz w:val="20"/>
        </w:rPr>
      </w:pPr>
    </w:p>
    <w:p>
      <w:pPr>
        <w:pStyle w:val="BodyText"/>
        <w:rPr>
          <w:sz w:val="20"/>
        </w:rPr>
      </w:pPr>
    </w:p>
    <w:p>
      <w:pPr>
        <w:pStyle w:val="BodyText"/>
        <w:spacing w:before="114" w:after="1"/>
        <w:rPr>
          <w:sz w:val="20"/>
        </w:rPr>
      </w:pPr>
    </w:p>
    <w:tbl>
      <w:tblPr>
        <w:tblW w:w="0" w:type="auto"/>
        <w:jc w:val="left"/>
        <w:tblInd w:w="10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08"/>
        <w:gridCol w:w="406"/>
        <w:gridCol w:w="1292"/>
        <w:gridCol w:w="5682"/>
        <w:gridCol w:w="883"/>
        <w:gridCol w:w="1135"/>
      </w:tblGrid>
      <w:tr>
        <w:trPr>
          <w:trHeight w:val="316" w:hRule="atLeast"/>
        </w:trPr>
        <w:tc>
          <w:tcPr>
            <w:tcW w:w="9806" w:type="dxa"/>
            <w:gridSpan w:val="6"/>
          </w:tcPr>
          <w:p>
            <w:pPr>
              <w:pStyle w:val="TableParagraph"/>
              <w:spacing w:before="23"/>
              <w:ind w:left="12"/>
              <w:jc w:val="center"/>
              <w:rPr>
                <w:rFonts w:ascii="Calibri"/>
                <w:b/>
                <w:sz w:val="22"/>
              </w:rPr>
            </w:pPr>
            <w:r>
              <w:rPr>
                <w:rFonts w:ascii="Calibri"/>
                <w:b/>
                <w:sz w:val="22"/>
              </w:rPr>
              <w:t>AFECTA</w:t>
            </w:r>
            <w:r>
              <w:rPr>
                <w:rFonts w:ascii="Times New Roman"/>
                <w:spacing w:val="-13"/>
                <w:sz w:val="22"/>
              </w:rPr>
              <w:t> </w:t>
            </w:r>
            <w:r>
              <w:rPr>
                <w:rFonts w:ascii="Calibri"/>
                <w:b/>
                <w:sz w:val="22"/>
              </w:rPr>
              <w:t>EL</w:t>
            </w:r>
            <w:r>
              <w:rPr>
                <w:rFonts w:ascii="Times New Roman"/>
                <w:spacing w:val="-10"/>
                <w:sz w:val="22"/>
              </w:rPr>
              <w:t> </w:t>
            </w:r>
            <w:r>
              <w:rPr>
                <w:rFonts w:ascii="Calibri"/>
                <w:b/>
                <w:sz w:val="22"/>
              </w:rPr>
              <w:t>PROGRAMA</w:t>
            </w:r>
            <w:r>
              <w:rPr>
                <w:rFonts w:ascii="Times New Roman"/>
                <w:spacing w:val="-10"/>
                <w:sz w:val="22"/>
              </w:rPr>
              <w:t> </w:t>
            </w:r>
            <w:r>
              <w:rPr>
                <w:rFonts w:ascii="Calibri"/>
                <w:b/>
                <w:sz w:val="22"/>
              </w:rPr>
              <w:t>ANUAL</w:t>
            </w:r>
            <w:r>
              <w:rPr>
                <w:rFonts w:ascii="Times New Roman"/>
                <w:spacing w:val="-10"/>
                <w:sz w:val="22"/>
              </w:rPr>
              <w:t> </w:t>
            </w:r>
            <w:r>
              <w:rPr>
                <w:rFonts w:ascii="Calibri"/>
                <w:b/>
                <w:sz w:val="22"/>
              </w:rPr>
              <w:t>DE</w:t>
            </w:r>
            <w:r>
              <w:rPr>
                <w:rFonts w:ascii="Times New Roman"/>
                <w:spacing w:val="-10"/>
                <w:sz w:val="22"/>
              </w:rPr>
              <w:t> </w:t>
            </w:r>
            <w:r>
              <w:rPr>
                <w:rFonts w:ascii="Calibri"/>
                <w:b/>
                <w:sz w:val="22"/>
              </w:rPr>
              <w:t>ADQUISIONES</w:t>
            </w:r>
            <w:r>
              <w:rPr>
                <w:rFonts w:ascii="Times New Roman"/>
                <w:spacing w:val="-12"/>
                <w:sz w:val="22"/>
              </w:rPr>
              <w:t> </w:t>
            </w:r>
            <w:r>
              <w:rPr>
                <w:rFonts w:ascii="Calibri"/>
                <w:b/>
                <w:spacing w:val="-4"/>
                <w:sz w:val="22"/>
              </w:rPr>
              <w:t>(PAA)</w:t>
            </w:r>
          </w:p>
        </w:tc>
      </w:tr>
      <w:tr>
        <w:trPr>
          <w:trHeight w:val="1220" w:hRule="atLeast"/>
        </w:trPr>
        <w:tc>
          <w:tcPr>
            <w:tcW w:w="408" w:type="dxa"/>
          </w:tcPr>
          <w:p>
            <w:pPr>
              <w:pStyle w:val="TableParagraph"/>
              <w:rPr>
                <w:sz w:val="20"/>
              </w:rPr>
            </w:pPr>
          </w:p>
          <w:p>
            <w:pPr>
              <w:pStyle w:val="TableParagraph"/>
              <w:spacing w:before="28"/>
              <w:rPr>
                <w:sz w:val="20"/>
              </w:rPr>
            </w:pPr>
          </w:p>
          <w:p>
            <w:pPr>
              <w:pStyle w:val="TableParagraph"/>
              <w:ind w:left="69"/>
              <w:rPr>
                <w:rFonts w:ascii="Calibri"/>
                <w:b/>
                <w:sz w:val="20"/>
              </w:rPr>
            </w:pPr>
            <w:r>
              <w:rPr>
                <w:rFonts w:ascii="Calibri"/>
                <w:b/>
                <w:spacing w:val="-5"/>
                <w:sz w:val="20"/>
              </w:rPr>
              <w:t>NO</w:t>
            </w:r>
          </w:p>
        </w:tc>
        <w:tc>
          <w:tcPr>
            <w:tcW w:w="406" w:type="dxa"/>
          </w:tcPr>
          <w:p>
            <w:pPr>
              <w:pStyle w:val="TableParagraph"/>
              <w:rPr>
                <w:sz w:val="20"/>
              </w:rPr>
            </w:pPr>
          </w:p>
          <w:p>
            <w:pPr>
              <w:pStyle w:val="TableParagraph"/>
              <w:spacing w:before="28"/>
              <w:rPr>
                <w:sz w:val="20"/>
              </w:rPr>
            </w:pPr>
          </w:p>
          <w:p>
            <w:pPr>
              <w:pStyle w:val="TableParagraph"/>
              <w:ind w:left="62" w:right="49"/>
              <w:jc w:val="center"/>
              <w:rPr>
                <w:rFonts w:ascii="Calibri"/>
                <w:b/>
                <w:sz w:val="20"/>
              </w:rPr>
            </w:pPr>
            <w:r>
              <w:rPr>
                <w:rFonts w:ascii="Calibri"/>
                <w:b/>
                <w:spacing w:val="-5"/>
                <w:sz w:val="20"/>
              </w:rPr>
              <w:t>SI</w:t>
            </w:r>
          </w:p>
        </w:tc>
        <w:tc>
          <w:tcPr>
            <w:tcW w:w="1292" w:type="dxa"/>
          </w:tcPr>
          <w:p>
            <w:pPr>
              <w:pStyle w:val="TableParagraph"/>
              <w:spacing w:before="1"/>
              <w:ind w:left="123" w:right="109" w:hanging="1"/>
              <w:jc w:val="center"/>
              <w:rPr>
                <w:rFonts w:ascii="Calibri" w:hAnsi="Calibri"/>
                <w:b/>
                <w:sz w:val="20"/>
              </w:rPr>
            </w:pPr>
            <w:r>
              <w:rPr>
                <w:rFonts w:ascii="Calibri" w:hAnsi="Calibri"/>
                <w:b/>
                <w:sz w:val="20"/>
              </w:rPr>
              <w:t>Código</w:t>
            </w:r>
            <w:r>
              <w:rPr>
                <w:rFonts w:ascii="Times New Roman" w:hAnsi="Times New Roman"/>
                <w:spacing w:val="-1"/>
                <w:sz w:val="20"/>
              </w:rPr>
              <w:t> </w:t>
            </w:r>
            <w:r>
              <w:rPr>
                <w:rFonts w:ascii="Calibri" w:hAnsi="Calibri"/>
                <w:b/>
                <w:sz w:val="20"/>
              </w:rPr>
              <w:t>de</w:t>
            </w:r>
            <w:r>
              <w:rPr>
                <w:rFonts w:ascii="Times New Roman" w:hAnsi="Times New Roman"/>
                <w:sz w:val="20"/>
              </w:rPr>
              <w:t> </w:t>
            </w:r>
            <w:r>
              <w:rPr>
                <w:rFonts w:ascii="Calibri" w:hAnsi="Calibri"/>
                <w:b/>
                <w:sz w:val="20"/>
              </w:rPr>
              <w:t>Compras</w:t>
            </w:r>
            <w:r>
              <w:rPr>
                <w:rFonts w:ascii="Times New Roman" w:hAnsi="Times New Roman"/>
                <w:spacing w:val="-13"/>
                <w:sz w:val="20"/>
              </w:rPr>
              <w:t> </w:t>
            </w:r>
            <w:r>
              <w:rPr>
                <w:rFonts w:ascii="Calibri" w:hAnsi="Calibri"/>
                <w:b/>
                <w:sz w:val="20"/>
              </w:rPr>
              <w:t>del</w:t>
            </w:r>
            <w:r>
              <w:rPr>
                <w:rFonts w:ascii="Times New Roman" w:hAnsi="Times New Roman"/>
                <w:sz w:val="20"/>
              </w:rPr>
              <w:t> </w:t>
            </w:r>
            <w:r>
              <w:rPr>
                <w:rFonts w:ascii="Calibri" w:hAnsi="Calibri"/>
                <w:b/>
                <w:spacing w:val="-2"/>
                <w:sz w:val="20"/>
              </w:rPr>
              <w:t>Programa</w:t>
            </w:r>
            <w:r>
              <w:rPr>
                <w:rFonts w:ascii="Times New Roman" w:hAnsi="Times New Roman"/>
                <w:spacing w:val="-2"/>
                <w:sz w:val="20"/>
              </w:rPr>
              <w:t> </w:t>
            </w:r>
            <w:r>
              <w:rPr>
                <w:rFonts w:ascii="Calibri" w:hAnsi="Calibri"/>
                <w:b/>
                <w:sz w:val="20"/>
              </w:rPr>
              <w:t>Anual</w:t>
            </w:r>
            <w:r>
              <w:rPr>
                <w:rFonts w:ascii="Times New Roman" w:hAnsi="Times New Roman"/>
                <w:spacing w:val="-3"/>
                <w:sz w:val="20"/>
              </w:rPr>
              <w:t> </w:t>
            </w:r>
            <w:r>
              <w:rPr>
                <w:rFonts w:ascii="Calibri" w:hAnsi="Calibri"/>
                <w:b/>
                <w:sz w:val="20"/>
              </w:rPr>
              <w:t>de</w:t>
            </w:r>
          </w:p>
          <w:p>
            <w:pPr>
              <w:pStyle w:val="TableParagraph"/>
              <w:spacing w:line="223" w:lineRule="exact"/>
              <w:ind w:left="11"/>
              <w:jc w:val="center"/>
              <w:rPr>
                <w:rFonts w:ascii="Calibri"/>
                <w:b/>
                <w:sz w:val="20"/>
              </w:rPr>
            </w:pPr>
            <w:r>
              <w:rPr>
                <w:rFonts w:ascii="Calibri"/>
                <w:b/>
                <w:spacing w:val="-2"/>
                <w:sz w:val="20"/>
              </w:rPr>
              <w:t>Adquisiciones</w:t>
            </w:r>
          </w:p>
        </w:tc>
        <w:tc>
          <w:tcPr>
            <w:tcW w:w="5682" w:type="dxa"/>
          </w:tcPr>
          <w:p>
            <w:pPr>
              <w:pStyle w:val="TableParagraph"/>
              <w:spacing w:before="136"/>
              <w:rPr>
                <w:sz w:val="20"/>
              </w:rPr>
            </w:pPr>
          </w:p>
          <w:p>
            <w:pPr>
              <w:pStyle w:val="TableParagraph"/>
              <w:ind w:left="1702" w:right="915" w:hanging="176"/>
              <w:rPr>
                <w:rFonts w:ascii="Calibri"/>
                <w:b/>
                <w:sz w:val="20"/>
              </w:rPr>
            </w:pPr>
            <w:r>
              <w:rPr>
                <w:rFonts w:ascii="Calibri"/>
                <w:b/>
                <w:sz w:val="20"/>
              </w:rPr>
              <w:t>Que</w:t>
            </w:r>
            <w:r>
              <w:rPr>
                <w:rFonts w:ascii="Times New Roman"/>
                <w:spacing w:val="-13"/>
                <w:sz w:val="20"/>
              </w:rPr>
              <w:t> </w:t>
            </w:r>
            <w:r>
              <w:rPr>
                <w:rFonts w:ascii="Calibri"/>
                <w:b/>
                <w:sz w:val="20"/>
              </w:rPr>
              <w:t>Bien</w:t>
            </w:r>
            <w:r>
              <w:rPr>
                <w:rFonts w:ascii="Times New Roman"/>
                <w:spacing w:val="-12"/>
                <w:sz w:val="20"/>
              </w:rPr>
              <w:t> </w:t>
            </w:r>
            <w:r>
              <w:rPr>
                <w:rFonts w:ascii="Calibri"/>
                <w:b/>
                <w:sz w:val="20"/>
              </w:rPr>
              <w:t>o</w:t>
            </w:r>
            <w:r>
              <w:rPr>
                <w:rFonts w:ascii="Times New Roman"/>
                <w:spacing w:val="-13"/>
                <w:sz w:val="20"/>
              </w:rPr>
              <w:t> </w:t>
            </w:r>
            <w:r>
              <w:rPr>
                <w:rFonts w:ascii="Calibri"/>
                <w:b/>
                <w:sz w:val="20"/>
              </w:rPr>
              <w:t>Servicio</w:t>
            </w:r>
            <w:r>
              <w:rPr>
                <w:rFonts w:ascii="Times New Roman"/>
                <w:spacing w:val="-12"/>
                <w:sz w:val="20"/>
              </w:rPr>
              <w:t> </w:t>
            </w:r>
            <w:r>
              <w:rPr>
                <w:rFonts w:ascii="Calibri"/>
                <w:b/>
                <w:sz w:val="20"/>
              </w:rPr>
              <w:t>se</w:t>
            </w:r>
            <w:r>
              <w:rPr>
                <w:rFonts w:ascii="Times New Roman"/>
                <w:spacing w:val="-13"/>
                <w:sz w:val="20"/>
              </w:rPr>
              <w:t> </w:t>
            </w:r>
            <w:r>
              <w:rPr>
                <w:rFonts w:ascii="Calibri"/>
                <w:b/>
                <w:sz w:val="20"/>
              </w:rPr>
              <w:t>aumenta</w:t>
            </w:r>
            <w:r>
              <w:rPr>
                <w:rFonts w:ascii="Times New Roman"/>
                <w:sz w:val="20"/>
              </w:rPr>
              <w:t> </w:t>
            </w:r>
            <w:r>
              <w:rPr>
                <w:rFonts w:ascii="Calibri"/>
                <w:b/>
                <w:sz w:val="20"/>
              </w:rPr>
              <w:t>(Detalle</w:t>
            </w:r>
            <w:r>
              <w:rPr>
                <w:rFonts w:ascii="Times New Roman"/>
                <w:sz w:val="20"/>
              </w:rPr>
              <w:t> </w:t>
            </w:r>
            <w:r>
              <w:rPr>
                <w:rFonts w:ascii="Calibri"/>
                <w:b/>
                <w:sz w:val="20"/>
              </w:rPr>
              <w:t>del</w:t>
            </w:r>
            <w:r>
              <w:rPr>
                <w:rFonts w:ascii="Times New Roman"/>
                <w:sz w:val="20"/>
              </w:rPr>
              <w:t> </w:t>
            </w:r>
            <w:r>
              <w:rPr>
                <w:rFonts w:ascii="Calibri"/>
                <w:b/>
                <w:sz w:val="20"/>
              </w:rPr>
              <w:t>requerimiento)</w:t>
            </w:r>
          </w:p>
        </w:tc>
        <w:tc>
          <w:tcPr>
            <w:tcW w:w="883" w:type="dxa"/>
          </w:tcPr>
          <w:p>
            <w:pPr>
              <w:pStyle w:val="TableParagraph"/>
              <w:rPr>
                <w:sz w:val="20"/>
              </w:rPr>
            </w:pPr>
          </w:p>
          <w:p>
            <w:pPr>
              <w:pStyle w:val="TableParagraph"/>
              <w:spacing w:before="28"/>
              <w:rPr>
                <w:sz w:val="20"/>
              </w:rPr>
            </w:pPr>
          </w:p>
          <w:p>
            <w:pPr>
              <w:pStyle w:val="TableParagraph"/>
              <w:ind w:left="68"/>
              <w:rPr>
                <w:rFonts w:ascii="Calibri"/>
                <w:b/>
                <w:sz w:val="20"/>
              </w:rPr>
            </w:pPr>
            <w:r>
              <w:rPr>
                <w:rFonts w:ascii="Calibri"/>
                <w:b/>
                <w:spacing w:val="-2"/>
                <w:sz w:val="20"/>
              </w:rPr>
              <w:t>Cantidad</w:t>
            </w:r>
          </w:p>
        </w:tc>
        <w:tc>
          <w:tcPr>
            <w:tcW w:w="1135" w:type="dxa"/>
          </w:tcPr>
          <w:p>
            <w:pPr>
              <w:pStyle w:val="TableParagraph"/>
              <w:rPr>
                <w:sz w:val="20"/>
              </w:rPr>
            </w:pPr>
          </w:p>
          <w:p>
            <w:pPr>
              <w:pStyle w:val="TableParagraph"/>
              <w:spacing w:before="28"/>
              <w:rPr>
                <w:sz w:val="20"/>
              </w:rPr>
            </w:pPr>
          </w:p>
          <w:p>
            <w:pPr>
              <w:pStyle w:val="TableParagraph"/>
              <w:ind w:left="109"/>
              <w:rPr>
                <w:rFonts w:ascii="Calibri"/>
                <w:b/>
                <w:sz w:val="20"/>
              </w:rPr>
            </w:pPr>
            <w:r>
              <w:rPr>
                <w:rFonts w:ascii="Calibri"/>
                <w:b/>
                <w:sz w:val="20"/>
              </w:rPr>
              <w:t>Costo</w:t>
            </w:r>
            <w:r>
              <w:rPr>
                <w:rFonts w:ascii="Times New Roman"/>
                <w:spacing w:val="-10"/>
                <w:sz w:val="20"/>
              </w:rPr>
              <w:t> </w:t>
            </w:r>
            <w:r>
              <w:rPr>
                <w:rFonts w:ascii="Calibri"/>
                <w:b/>
                <w:spacing w:val="-2"/>
                <w:sz w:val="20"/>
              </w:rPr>
              <w:t>total</w:t>
            </w:r>
          </w:p>
        </w:tc>
      </w:tr>
      <w:tr>
        <w:trPr>
          <w:trHeight w:val="316" w:hRule="atLeast"/>
        </w:trPr>
        <w:tc>
          <w:tcPr>
            <w:tcW w:w="408" w:type="dxa"/>
          </w:tcPr>
          <w:p>
            <w:pPr>
              <w:pStyle w:val="TableParagraph"/>
              <w:rPr>
                <w:rFonts w:ascii="Times New Roman"/>
                <w:sz w:val="20"/>
              </w:rPr>
            </w:pPr>
          </w:p>
        </w:tc>
        <w:tc>
          <w:tcPr>
            <w:tcW w:w="406" w:type="dxa"/>
          </w:tcPr>
          <w:p>
            <w:pPr>
              <w:pStyle w:val="TableParagraph"/>
              <w:spacing w:before="23"/>
              <w:ind w:left="13" w:right="62"/>
              <w:jc w:val="center"/>
              <w:rPr>
                <w:rFonts w:ascii="Calibri"/>
                <w:sz w:val="22"/>
              </w:rPr>
            </w:pPr>
            <w:r>
              <w:rPr>
                <w:rFonts w:ascii="Calibri"/>
                <w:spacing w:val="-10"/>
                <w:sz w:val="22"/>
              </w:rPr>
              <w:t>x</w:t>
            </w:r>
          </w:p>
        </w:tc>
        <w:tc>
          <w:tcPr>
            <w:tcW w:w="1292" w:type="dxa"/>
          </w:tcPr>
          <w:p>
            <w:pPr>
              <w:pStyle w:val="TableParagraph"/>
              <w:rPr>
                <w:rFonts w:ascii="Times New Roman"/>
                <w:sz w:val="20"/>
              </w:rPr>
            </w:pPr>
          </w:p>
        </w:tc>
        <w:tc>
          <w:tcPr>
            <w:tcW w:w="5682" w:type="dxa"/>
          </w:tcPr>
          <w:p>
            <w:pPr>
              <w:pStyle w:val="TableParagraph"/>
              <w:rPr>
                <w:rFonts w:ascii="Times New Roman"/>
                <w:sz w:val="20"/>
              </w:rPr>
            </w:pPr>
          </w:p>
        </w:tc>
        <w:tc>
          <w:tcPr>
            <w:tcW w:w="883" w:type="dxa"/>
          </w:tcPr>
          <w:p>
            <w:pPr>
              <w:pStyle w:val="TableParagraph"/>
              <w:rPr>
                <w:rFonts w:ascii="Times New Roman"/>
                <w:sz w:val="20"/>
              </w:rPr>
            </w:pPr>
          </w:p>
        </w:tc>
        <w:tc>
          <w:tcPr>
            <w:tcW w:w="1135" w:type="dxa"/>
          </w:tcPr>
          <w:p>
            <w:pPr>
              <w:pStyle w:val="TableParagraph"/>
              <w:rPr>
                <w:rFonts w:ascii="Times New Roman"/>
                <w:sz w:val="20"/>
              </w:rPr>
            </w:pPr>
          </w:p>
        </w:tc>
      </w:tr>
    </w:tbl>
    <w:p>
      <w:pPr>
        <w:pStyle w:val="TableParagraph"/>
        <w:spacing w:after="0"/>
        <w:rPr>
          <w:rFonts w:ascii="Times New Roman"/>
          <w:sz w:val="20"/>
        </w:rPr>
        <w:sectPr>
          <w:headerReference w:type="default" r:id="rId215"/>
          <w:footerReference w:type="default" r:id="rId216"/>
          <w:pgSz w:w="12250" w:h="15850"/>
          <w:pgMar w:header="52" w:footer="0" w:top="1400" w:bottom="280" w:left="708" w:right="427"/>
        </w:sectPr>
      </w:pPr>
    </w:p>
    <w:p>
      <w:pPr>
        <w:pStyle w:val="Heading6"/>
      </w:pPr>
      <w:r>
        <w:rPr/>
        <w:t>INSTITUTO</w:t>
      </w:r>
      <w:r>
        <w:rPr>
          <w:rFonts w:ascii="Times New Roman" w:hAnsi="Times New Roman"/>
          <w:b w:val="0"/>
        </w:rPr>
        <w:t> </w:t>
      </w:r>
      <w:r>
        <w:rPr/>
        <w:t>MIXTO</w:t>
      </w:r>
      <w:r>
        <w:rPr>
          <w:rFonts w:ascii="Times New Roman" w:hAnsi="Times New Roman"/>
          <w:b w:val="0"/>
        </w:rPr>
        <w:t> </w:t>
      </w:r>
      <w:r>
        <w:rPr/>
        <w:t>DE</w:t>
      </w:r>
      <w:r>
        <w:rPr>
          <w:rFonts w:ascii="Times New Roman" w:hAnsi="Times New Roman"/>
          <w:b w:val="0"/>
        </w:rPr>
        <w:t> </w:t>
      </w:r>
      <w:r>
        <w:rPr/>
        <w:t>AYUDA</w:t>
      </w:r>
      <w:r>
        <w:rPr>
          <w:rFonts w:ascii="Times New Roman" w:hAnsi="Times New Roman"/>
          <w:b w:val="0"/>
        </w:rPr>
        <w:t> </w:t>
      </w:r>
      <w:r>
        <w:rPr/>
        <w:t>SOCIAL</w:t>
      </w:r>
      <w:r>
        <w:rPr>
          <w:rFonts w:ascii="Times New Roman" w:hAnsi="Times New Roman"/>
          <w:b w:val="0"/>
        </w:rPr>
        <w:t> </w:t>
      </w:r>
      <w:r>
        <w:rPr/>
        <w:t>DEPARTAMENTO</w:t>
      </w:r>
      <w:r>
        <w:rPr>
          <w:rFonts w:ascii="Times New Roman" w:hAnsi="Times New Roman"/>
          <w:b w:val="0"/>
          <w:spacing w:val="-15"/>
        </w:rPr>
        <w:t> </w:t>
      </w:r>
      <w:r>
        <w:rPr/>
        <w:t>DE</w:t>
      </w:r>
      <w:r>
        <w:rPr>
          <w:rFonts w:ascii="Times New Roman" w:hAnsi="Times New Roman"/>
          <w:b w:val="0"/>
          <w:spacing w:val="-15"/>
        </w:rPr>
        <w:t> </w:t>
      </w:r>
      <w:r>
        <w:rPr/>
        <w:t>ADMINISTRACIÓN</w:t>
      </w:r>
      <w:r>
        <w:rPr>
          <w:rFonts w:ascii="Times New Roman" w:hAnsi="Times New Roman"/>
          <w:b w:val="0"/>
          <w:spacing w:val="-15"/>
        </w:rPr>
        <w:t> </w:t>
      </w:r>
      <w:r>
        <w:rPr/>
        <w:t>FINANCIERA-PRESUPUESTO</w:t>
      </w:r>
    </w:p>
    <w:p>
      <w:pPr>
        <w:pStyle w:val="BodyText"/>
        <w:rPr>
          <w:rFonts w:ascii="Calibri"/>
          <w:b/>
        </w:rPr>
      </w:pPr>
    </w:p>
    <w:p>
      <w:pPr>
        <w:pStyle w:val="BodyText"/>
        <w:spacing w:before="85"/>
        <w:rPr>
          <w:rFonts w:ascii="Calibri"/>
          <w:b/>
        </w:rPr>
      </w:pPr>
    </w:p>
    <w:p>
      <w:pPr>
        <w:pStyle w:val="Heading8"/>
        <w:ind w:left="994"/>
      </w:pPr>
      <w:r>
        <w:rPr/>
        <w:t>JUSTIFICACIÓN</w:t>
      </w:r>
      <w:r>
        <w:rPr>
          <w:rFonts w:ascii="Times New Roman" w:hAnsi="Times New Roman"/>
          <w:b w:val="0"/>
          <w:spacing w:val="-3"/>
        </w:rPr>
        <w:t> </w:t>
      </w:r>
      <w:r>
        <w:rPr/>
        <w:t>DE</w:t>
      </w:r>
      <w:r>
        <w:rPr>
          <w:rFonts w:ascii="Times New Roman" w:hAnsi="Times New Roman"/>
          <w:b w:val="0"/>
          <w:spacing w:val="3"/>
        </w:rPr>
        <w:t> </w:t>
      </w:r>
      <w:r>
        <w:rPr/>
        <w:t>LA</w:t>
      </w:r>
      <w:r>
        <w:rPr>
          <w:rFonts w:ascii="Times New Roman" w:hAnsi="Times New Roman"/>
          <w:b w:val="0"/>
          <w:spacing w:val="1"/>
        </w:rPr>
        <w:t> </w:t>
      </w:r>
      <w:r>
        <w:rPr>
          <w:spacing w:val="-2"/>
        </w:rPr>
        <w:t>APLICACION</w:t>
      </w:r>
    </w:p>
    <w:p>
      <w:pPr>
        <w:pStyle w:val="BodyText"/>
        <w:rPr>
          <w:b/>
        </w:rPr>
      </w:pPr>
    </w:p>
    <w:p>
      <w:pPr>
        <w:pStyle w:val="BodyText"/>
        <w:spacing w:before="1"/>
        <w:rPr>
          <w:b/>
        </w:rPr>
      </w:pPr>
    </w:p>
    <w:p>
      <w:pPr>
        <w:pStyle w:val="BodyText"/>
        <w:spacing w:before="1"/>
        <w:ind w:left="994" w:right="843"/>
        <w:jc w:val="both"/>
      </w:pPr>
      <w:r>
        <w:rPr/>
        <w:t>En</w:t>
      </w:r>
      <w:r>
        <w:rPr>
          <w:rFonts w:ascii="Times New Roman" w:hAnsi="Times New Roman"/>
        </w:rPr>
        <w:t> </w:t>
      </w:r>
      <w:r>
        <w:rPr/>
        <w:t>virtud</w:t>
      </w:r>
      <w:r>
        <w:rPr>
          <w:rFonts w:ascii="Times New Roman" w:hAnsi="Times New Roman"/>
        </w:rPr>
        <w:t> </w:t>
      </w:r>
      <w:r>
        <w:rPr/>
        <w:t>de</w:t>
      </w:r>
      <w:r>
        <w:rPr>
          <w:rFonts w:ascii="Times New Roman" w:hAnsi="Times New Roman"/>
        </w:rPr>
        <w:t> </w:t>
      </w:r>
      <w:r>
        <w:rPr/>
        <w:t>lo</w:t>
      </w:r>
      <w:r>
        <w:rPr>
          <w:rFonts w:ascii="Times New Roman" w:hAnsi="Times New Roman"/>
        </w:rPr>
        <w:t> </w:t>
      </w:r>
      <w:r>
        <w:rPr/>
        <w:t>anterior,</w:t>
      </w:r>
      <w:r>
        <w:rPr>
          <w:rFonts w:ascii="Times New Roman" w:hAnsi="Times New Roman"/>
        </w:rPr>
        <w:t> </w:t>
      </w:r>
      <w:r>
        <w:rPr/>
        <w:t>la</w:t>
      </w:r>
      <w:r>
        <w:rPr>
          <w:rFonts w:ascii="Times New Roman" w:hAnsi="Times New Roman"/>
        </w:rPr>
        <w:t> </w:t>
      </w:r>
      <w:r>
        <w:rPr/>
        <w:t>disponibilidad</w:t>
      </w:r>
      <w:r>
        <w:rPr>
          <w:rFonts w:ascii="Times New Roman" w:hAnsi="Times New Roman"/>
        </w:rPr>
        <w:t> </w:t>
      </w:r>
      <w:r>
        <w:rPr/>
        <w:t>de</w:t>
      </w:r>
      <w:r>
        <w:rPr>
          <w:rFonts w:ascii="Times New Roman" w:hAnsi="Times New Roman"/>
        </w:rPr>
        <w:t> </w:t>
      </w:r>
      <w:r>
        <w:rPr/>
        <w:t>dichos</w:t>
      </w:r>
      <w:r>
        <w:rPr>
          <w:rFonts w:ascii="Times New Roman" w:hAnsi="Times New Roman"/>
        </w:rPr>
        <w:t> </w:t>
      </w:r>
      <w:r>
        <w:rPr/>
        <w:t>recursos</w:t>
      </w:r>
      <w:r>
        <w:rPr>
          <w:rFonts w:ascii="Times New Roman" w:hAnsi="Times New Roman"/>
        </w:rPr>
        <w:t> </w:t>
      </w:r>
      <w:r>
        <w:rPr/>
        <w:t>se</w:t>
      </w:r>
      <w:r>
        <w:rPr>
          <w:rFonts w:ascii="Times New Roman" w:hAnsi="Times New Roman"/>
        </w:rPr>
        <w:t> </w:t>
      </w:r>
      <w:r>
        <w:rPr/>
        <w:t>requiere</w:t>
      </w:r>
      <w:r>
        <w:rPr>
          <w:rFonts w:ascii="Times New Roman" w:hAnsi="Times New Roman"/>
        </w:rPr>
        <w:t> </w:t>
      </w:r>
      <w:r>
        <w:rPr/>
        <w:t>para</w:t>
      </w:r>
      <w:r>
        <w:rPr>
          <w:rFonts w:ascii="Times New Roman" w:hAnsi="Times New Roman"/>
        </w:rPr>
        <w:t> </w:t>
      </w:r>
      <w:r>
        <w:rPr/>
        <w:t>cubrir</w:t>
      </w:r>
      <w:r>
        <w:rPr>
          <w:rFonts w:ascii="Times New Roman" w:hAnsi="Times New Roman"/>
        </w:rPr>
        <w:t> </w:t>
      </w:r>
      <w:r>
        <w:rPr/>
        <w:t>diferentes</w:t>
      </w:r>
      <w:r>
        <w:rPr>
          <w:rFonts w:ascii="Times New Roman" w:hAnsi="Times New Roman"/>
        </w:rPr>
        <w:t> </w:t>
      </w:r>
      <w:r>
        <w:rPr/>
        <w:t>proyectos</w:t>
      </w:r>
      <w:r>
        <w:rPr>
          <w:rFonts w:ascii="Times New Roman" w:hAnsi="Times New Roman"/>
          <w:spacing w:val="-10"/>
        </w:rPr>
        <w:t> </w:t>
      </w:r>
      <w:r>
        <w:rPr/>
        <w:t>y</w:t>
      </w:r>
      <w:r>
        <w:rPr>
          <w:rFonts w:ascii="Times New Roman" w:hAnsi="Times New Roman"/>
          <w:spacing w:val="-10"/>
        </w:rPr>
        <w:t> </w:t>
      </w:r>
      <w:r>
        <w:rPr/>
        <w:t>propuestas</w:t>
      </w:r>
      <w:r>
        <w:rPr>
          <w:rFonts w:ascii="Times New Roman" w:hAnsi="Times New Roman"/>
          <w:spacing w:val="-12"/>
        </w:rPr>
        <w:t> </w:t>
      </w:r>
      <w:r>
        <w:rPr/>
        <w:t>en</w:t>
      </w:r>
      <w:r>
        <w:rPr>
          <w:rFonts w:ascii="Times New Roman" w:hAnsi="Times New Roman"/>
          <w:spacing w:val="-8"/>
        </w:rPr>
        <w:t> </w:t>
      </w:r>
      <w:r>
        <w:rPr/>
        <w:t>Tiendas</w:t>
      </w:r>
      <w:r>
        <w:rPr>
          <w:rFonts w:ascii="Times New Roman" w:hAnsi="Times New Roman"/>
          <w:spacing w:val="-10"/>
        </w:rPr>
        <w:t> </w:t>
      </w:r>
      <w:r>
        <w:rPr/>
        <w:t>Libres</w:t>
      </w:r>
      <w:r>
        <w:rPr>
          <w:rFonts w:ascii="Times New Roman" w:hAnsi="Times New Roman"/>
          <w:spacing w:val="-9"/>
        </w:rPr>
        <w:t> </w:t>
      </w:r>
      <w:r>
        <w:rPr/>
        <w:t>de</w:t>
      </w:r>
      <w:r>
        <w:rPr>
          <w:rFonts w:ascii="Times New Roman" w:hAnsi="Times New Roman"/>
          <w:spacing w:val="-10"/>
        </w:rPr>
        <w:t> </w:t>
      </w:r>
      <w:r>
        <w:rPr/>
        <w:t>los</w:t>
      </w:r>
      <w:r>
        <w:rPr>
          <w:rFonts w:ascii="Times New Roman" w:hAnsi="Times New Roman"/>
          <w:spacing w:val="-10"/>
        </w:rPr>
        <w:t> </w:t>
      </w:r>
      <w:r>
        <w:rPr/>
        <w:t>Aeropuertos</w:t>
      </w:r>
      <w:r>
        <w:rPr>
          <w:rFonts w:ascii="Times New Roman" w:hAnsi="Times New Roman"/>
          <w:spacing w:val="-10"/>
        </w:rPr>
        <w:t> </w:t>
      </w:r>
      <w:r>
        <w:rPr/>
        <w:t>Juan</w:t>
      </w:r>
      <w:r>
        <w:rPr>
          <w:rFonts w:ascii="Times New Roman" w:hAnsi="Times New Roman"/>
          <w:spacing w:val="-10"/>
        </w:rPr>
        <w:t> </w:t>
      </w:r>
      <w:r>
        <w:rPr/>
        <w:t>Santamaría</w:t>
      </w:r>
      <w:r>
        <w:rPr>
          <w:rFonts w:ascii="Times New Roman" w:hAnsi="Times New Roman"/>
          <w:spacing w:val="-10"/>
        </w:rPr>
        <w:t> </w:t>
      </w:r>
      <w:r>
        <w:rPr/>
        <w:t>y</w:t>
      </w:r>
      <w:r>
        <w:rPr>
          <w:rFonts w:ascii="Times New Roman" w:hAnsi="Times New Roman"/>
          <w:spacing w:val="-12"/>
        </w:rPr>
        <w:t> </w:t>
      </w:r>
      <w:r>
        <w:rPr/>
        <w:t>Daniel</w:t>
      </w:r>
      <w:r>
        <w:rPr>
          <w:rFonts w:ascii="Times New Roman" w:hAnsi="Times New Roman"/>
          <w:spacing w:val="-11"/>
        </w:rPr>
        <w:t> </w:t>
      </w:r>
      <w:r>
        <w:rPr/>
        <w:t>Oduber:</w:t>
      </w:r>
    </w:p>
    <w:p>
      <w:pPr>
        <w:pStyle w:val="BodyText"/>
        <w:spacing w:before="93"/>
        <w:rPr>
          <w:sz w:val="20"/>
        </w:rPr>
      </w:pPr>
      <w:r>
        <w:rPr>
          <w:sz w:val="20"/>
        </w:rPr>
        <w:drawing>
          <wp:anchor distT="0" distB="0" distL="0" distR="0" allowOverlap="1" layoutInCell="1" locked="0" behindDoc="1" simplePos="0" relativeHeight="487665664">
            <wp:simplePos x="0" y="0"/>
            <wp:positionH relativeFrom="page">
              <wp:posOffset>1140926</wp:posOffset>
            </wp:positionH>
            <wp:positionV relativeFrom="paragraph">
              <wp:posOffset>220629</wp:posOffset>
            </wp:positionV>
            <wp:extent cx="5760149" cy="236696"/>
            <wp:effectExtent l="0" t="0" r="0" b="0"/>
            <wp:wrapTopAndBottom/>
            <wp:docPr id="316" name="Image 316"/>
            <wp:cNvGraphicFramePr>
              <a:graphicFrameLocks/>
            </wp:cNvGraphicFramePr>
            <a:graphic>
              <a:graphicData uri="http://schemas.openxmlformats.org/drawingml/2006/picture">
                <pic:pic>
                  <pic:nvPicPr>
                    <pic:cNvPr id="316" name="Image 316"/>
                    <pic:cNvPicPr/>
                  </pic:nvPicPr>
                  <pic:blipFill>
                    <a:blip r:embed="rId35" cstate="print"/>
                    <a:stretch>
                      <a:fillRect/>
                    </a:stretch>
                  </pic:blipFill>
                  <pic:spPr>
                    <a:xfrm>
                      <a:off x="0" y="0"/>
                      <a:ext cx="5760149" cy="236696"/>
                    </a:xfrm>
                    <a:prstGeom prst="rect">
                      <a:avLst/>
                    </a:prstGeom>
                  </pic:spPr>
                </pic:pic>
              </a:graphicData>
            </a:graphic>
          </wp:anchor>
        </w:drawing>
      </w:r>
    </w:p>
    <w:p>
      <w:pPr>
        <w:pStyle w:val="BodyText"/>
        <w:spacing w:before="86"/>
      </w:pPr>
    </w:p>
    <w:p>
      <w:pPr>
        <w:pStyle w:val="BodyText"/>
        <w:ind w:left="994" w:right="841"/>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requieren</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10801</w:t>
      </w:r>
      <w:r>
        <w:rPr>
          <w:rFonts w:ascii="Times New Roman" w:hAnsi="Times New Roman"/>
        </w:rPr>
        <w:t> </w:t>
      </w:r>
      <w:r>
        <w:rPr/>
        <w:t>para</w:t>
      </w:r>
      <w:r>
        <w:rPr>
          <w:rFonts w:ascii="Times New Roman" w:hAnsi="Times New Roman"/>
        </w:rPr>
        <w:t> </w:t>
      </w:r>
      <w:r>
        <w:rPr/>
        <w:t>la</w:t>
      </w:r>
      <w:r>
        <w:rPr>
          <w:rFonts w:ascii="Times New Roman" w:hAnsi="Times New Roman"/>
        </w:rPr>
        <w:t> </w:t>
      </w:r>
      <w:r>
        <w:rPr/>
        <w:t>línea</w:t>
      </w:r>
      <w:r>
        <w:rPr>
          <w:rFonts w:ascii="Times New Roman" w:hAnsi="Times New Roman"/>
        </w:rPr>
        <w:t> </w:t>
      </w:r>
      <w:r>
        <w:rPr/>
        <w:t>programática</w:t>
      </w:r>
      <w:r>
        <w:rPr>
          <w:rFonts w:ascii="Times New Roman" w:hAnsi="Times New Roman"/>
        </w:rPr>
        <w:t> </w:t>
      </w:r>
      <w:r>
        <w:rPr/>
        <w:t>remodelación</w:t>
      </w:r>
      <w:r>
        <w:rPr>
          <w:rFonts w:ascii="Times New Roman" w:hAnsi="Times New Roman"/>
        </w:rPr>
        <w:t> </w:t>
      </w:r>
      <w:r>
        <w:rPr/>
        <w:t>del</w:t>
      </w:r>
      <w:r>
        <w:rPr>
          <w:rFonts w:ascii="Times New Roman" w:hAnsi="Times New Roman"/>
        </w:rPr>
        <w:t> </w:t>
      </w:r>
      <w:r>
        <w:rPr/>
        <w:t>área</w:t>
      </w:r>
      <w:r>
        <w:rPr>
          <w:rFonts w:ascii="Times New Roman" w:hAnsi="Times New Roman"/>
        </w:rPr>
        <w:t> </w:t>
      </w:r>
      <w:r>
        <w:rPr/>
        <w:t>de</w:t>
      </w:r>
      <w:r>
        <w:rPr>
          <w:rFonts w:ascii="Times New Roman" w:hAnsi="Times New Roman"/>
        </w:rPr>
        <w:t> </w:t>
      </w:r>
      <w:r>
        <w:rPr/>
        <w:t>cajas</w:t>
      </w:r>
      <w:r>
        <w:rPr>
          <w:rFonts w:ascii="Times New Roman" w:hAnsi="Times New Roman"/>
        </w:rPr>
        <w:t> </w:t>
      </w:r>
      <w:r>
        <w:rPr/>
        <w:t>de</w:t>
      </w:r>
      <w:r>
        <w:rPr>
          <w:rFonts w:ascii="Times New Roman" w:hAnsi="Times New Roman"/>
        </w:rPr>
        <w:t> </w:t>
      </w:r>
      <w:r>
        <w:rPr/>
        <w:t>la</w:t>
      </w:r>
      <w:r>
        <w:rPr>
          <w:rFonts w:ascii="Times New Roman" w:hAnsi="Times New Roman"/>
        </w:rPr>
        <w:t> </w:t>
      </w:r>
      <w:r>
        <w:rPr/>
        <w:t>tienda</w:t>
      </w:r>
      <w:r>
        <w:rPr>
          <w:rFonts w:ascii="Times New Roman" w:hAnsi="Times New Roman"/>
        </w:rPr>
        <w:t> </w:t>
      </w:r>
      <w:r>
        <w:rPr/>
        <w:t>13</w:t>
      </w:r>
      <w:r>
        <w:rPr>
          <w:rFonts w:ascii="Times New Roman" w:hAnsi="Times New Roman"/>
        </w:rPr>
        <w:t> </w:t>
      </w:r>
      <w:r>
        <w:rPr/>
        <w:t>ubicada</w:t>
      </w:r>
      <w:r>
        <w:rPr>
          <w:rFonts w:ascii="Times New Roman" w:hAnsi="Times New Roman"/>
        </w:rPr>
        <w:t> </w:t>
      </w:r>
      <w:r>
        <w:rPr/>
        <w:t>en</w:t>
      </w:r>
      <w:r>
        <w:rPr>
          <w:rFonts w:ascii="Times New Roman" w:hAnsi="Times New Roman"/>
        </w:rPr>
        <w:t> </w:t>
      </w:r>
      <w:r>
        <w:rPr/>
        <w:t>el</w:t>
      </w:r>
      <w:r>
        <w:rPr>
          <w:rFonts w:ascii="Times New Roman" w:hAnsi="Times New Roman"/>
        </w:rPr>
        <w:t> </w:t>
      </w:r>
      <w:r>
        <w:rPr/>
        <w:t>Aeropuerto</w:t>
      </w:r>
      <w:r>
        <w:rPr>
          <w:rFonts w:ascii="Times New Roman" w:hAnsi="Times New Roman"/>
        </w:rPr>
        <w:t> </w:t>
      </w:r>
      <w:r>
        <w:rPr/>
        <w:t>Internacional</w:t>
      </w:r>
      <w:r>
        <w:rPr>
          <w:rFonts w:ascii="Times New Roman" w:hAnsi="Times New Roman"/>
        </w:rPr>
        <w:t> </w:t>
      </w:r>
      <w:r>
        <w:rPr/>
        <w:t>Juan</w:t>
      </w:r>
      <w:r>
        <w:rPr>
          <w:rFonts w:ascii="Times New Roman" w:hAnsi="Times New Roman"/>
        </w:rPr>
        <w:t> </w:t>
      </w:r>
      <w:r>
        <w:rPr/>
        <w:t>Santamaría.</w:t>
      </w:r>
      <w:r>
        <w:rPr>
          <w:rFonts w:ascii="Times New Roman" w:hAnsi="Times New Roman"/>
        </w:rPr>
        <w:t> </w:t>
      </w:r>
      <w:r>
        <w:rPr/>
        <w:t>Se</w:t>
      </w:r>
      <w:r>
        <w:rPr>
          <w:rFonts w:ascii="Times New Roman" w:hAnsi="Times New Roman"/>
        </w:rPr>
        <w:t> </w:t>
      </w:r>
      <w:r>
        <w:rPr/>
        <w:t>requieren</w:t>
      </w:r>
      <w:r>
        <w:rPr>
          <w:rFonts w:ascii="Times New Roman" w:hAnsi="Times New Roman"/>
        </w:rPr>
        <w:t> </w:t>
      </w:r>
      <w:r>
        <w:rPr/>
        <w:t>estos</w:t>
      </w:r>
      <w:r>
        <w:rPr>
          <w:rFonts w:ascii="Times New Roman" w:hAnsi="Times New Roman"/>
        </w:rPr>
        <w:t> </w:t>
      </w:r>
      <w:r>
        <w:rPr/>
        <w:t>recursos</w:t>
      </w:r>
      <w:r>
        <w:rPr>
          <w:rFonts w:ascii="Times New Roman" w:hAnsi="Times New Roman"/>
          <w:spacing w:val="-8"/>
        </w:rPr>
        <w:t> </w:t>
      </w:r>
      <w:r>
        <w:rPr/>
        <w:t>ya</w:t>
      </w:r>
      <w:r>
        <w:rPr>
          <w:rFonts w:ascii="Times New Roman" w:hAnsi="Times New Roman"/>
          <w:spacing w:val="-8"/>
        </w:rPr>
        <w:t> </w:t>
      </w:r>
      <w:r>
        <w:rPr/>
        <w:t>que</w:t>
      </w:r>
      <w:r>
        <w:rPr>
          <w:rFonts w:ascii="Times New Roman" w:hAnsi="Times New Roman"/>
          <w:spacing w:val="-8"/>
        </w:rPr>
        <w:t> </w:t>
      </w:r>
      <w:r>
        <w:rPr/>
        <w:t>esta</w:t>
      </w:r>
      <w:r>
        <w:rPr>
          <w:rFonts w:ascii="Times New Roman" w:hAnsi="Times New Roman"/>
          <w:spacing w:val="-9"/>
        </w:rPr>
        <w:t> </w:t>
      </w:r>
      <w:r>
        <w:rPr/>
        <w:t>remodelación</w:t>
      </w:r>
      <w:r>
        <w:rPr>
          <w:rFonts w:ascii="Times New Roman" w:hAnsi="Times New Roman"/>
          <w:spacing w:val="-5"/>
        </w:rPr>
        <w:t> </w:t>
      </w:r>
      <w:r>
        <w:rPr/>
        <w:t>es</w:t>
      </w:r>
      <w:r>
        <w:rPr>
          <w:rFonts w:ascii="Times New Roman" w:hAnsi="Times New Roman"/>
          <w:spacing w:val="-5"/>
        </w:rPr>
        <w:t> </w:t>
      </w:r>
      <w:r>
        <w:rPr/>
        <w:t>necesaria</w:t>
      </w:r>
      <w:r>
        <w:rPr>
          <w:rFonts w:ascii="Times New Roman" w:hAnsi="Times New Roman"/>
          <w:spacing w:val="-3"/>
        </w:rPr>
        <w:t> </w:t>
      </w:r>
      <w:r>
        <w:rPr/>
        <w:t>debido</w:t>
      </w:r>
      <w:r>
        <w:rPr>
          <w:rFonts w:ascii="Times New Roman" w:hAnsi="Times New Roman"/>
          <w:spacing w:val="-5"/>
        </w:rPr>
        <w:t> </w:t>
      </w:r>
      <w:r>
        <w:rPr/>
        <w:t>a</w:t>
      </w:r>
      <w:r>
        <w:rPr>
          <w:rFonts w:ascii="Times New Roman" w:hAnsi="Times New Roman"/>
          <w:spacing w:val="-5"/>
        </w:rPr>
        <w:t> </w:t>
      </w:r>
      <w:r>
        <w:rPr/>
        <w:t>que</w:t>
      </w:r>
      <w:r>
        <w:rPr>
          <w:rFonts w:ascii="Times New Roman" w:hAnsi="Times New Roman"/>
          <w:spacing w:val="-8"/>
        </w:rPr>
        <w:t> </w:t>
      </w:r>
      <w:r>
        <w:rPr/>
        <w:t>la</w:t>
      </w:r>
      <w:r>
        <w:rPr>
          <w:rFonts w:ascii="Times New Roman" w:hAnsi="Times New Roman"/>
          <w:spacing w:val="-5"/>
        </w:rPr>
        <w:t> </w:t>
      </w:r>
      <w:r>
        <w:rPr/>
        <w:t>distribución</w:t>
      </w:r>
      <w:r>
        <w:rPr>
          <w:rFonts w:ascii="Times New Roman" w:hAnsi="Times New Roman"/>
          <w:spacing w:val="-5"/>
        </w:rPr>
        <w:t> </w:t>
      </w:r>
      <w:r>
        <w:rPr/>
        <w:t>actual</w:t>
      </w:r>
      <w:r>
        <w:rPr>
          <w:rFonts w:ascii="Times New Roman" w:hAnsi="Times New Roman"/>
          <w:spacing w:val="-8"/>
        </w:rPr>
        <w:t> </w:t>
      </w:r>
      <w:r>
        <w:rPr/>
        <w:t>no</w:t>
      </w:r>
      <w:r>
        <w:rPr>
          <w:rFonts w:ascii="Times New Roman" w:hAnsi="Times New Roman"/>
          <w:spacing w:val="-8"/>
        </w:rPr>
        <w:t> </w:t>
      </w:r>
      <w:r>
        <w:rPr/>
        <w:t>responde</w:t>
      </w:r>
      <w:r>
        <w:rPr>
          <w:rFonts w:ascii="Times New Roman" w:hAnsi="Times New Roman"/>
        </w:rPr>
        <w:t> </w:t>
      </w:r>
      <w:r>
        <w:rPr/>
        <w:t>al</w:t>
      </w:r>
      <w:r>
        <w:rPr>
          <w:rFonts w:ascii="Times New Roman" w:hAnsi="Times New Roman"/>
        </w:rPr>
        <w:t> </w:t>
      </w:r>
      <w:r>
        <w:rPr/>
        <w:t>alto</w:t>
      </w:r>
      <w:r>
        <w:rPr>
          <w:rFonts w:ascii="Times New Roman" w:hAnsi="Times New Roman"/>
        </w:rPr>
        <w:t> </w:t>
      </w:r>
      <w:r>
        <w:rPr/>
        <w:t>volumen</w:t>
      </w:r>
      <w:r>
        <w:rPr>
          <w:rFonts w:ascii="Times New Roman" w:hAnsi="Times New Roman"/>
        </w:rPr>
        <w:t> </w:t>
      </w:r>
      <w:r>
        <w:rPr/>
        <w:t>de</w:t>
      </w:r>
      <w:r>
        <w:rPr>
          <w:rFonts w:ascii="Times New Roman" w:hAnsi="Times New Roman"/>
        </w:rPr>
        <w:t> </w:t>
      </w:r>
      <w:r>
        <w:rPr/>
        <w:t>tránsito</w:t>
      </w:r>
      <w:r>
        <w:rPr>
          <w:rFonts w:ascii="Times New Roman" w:hAnsi="Times New Roman"/>
        </w:rPr>
        <w:t> </w:t>
      </w:r>
      <w:r>
        <w:rPr/>
        <w:t>ni</w:t>
      </w:r>
      <w:r>
        <w:rPr>
          <w:rFonts w:ascii="Times New Roman" w:hAnsi="Times New Roman"/>
        </w:rPr>
        <w:t> </w:t>
      </w:r>
      <w:r>
        <w:rPr/>
        <w:t>a</w:t>
      </w:r>
      <w:r>
        <w:rPr>
          <w:rFonts w:ascii="Times New Roman" w:hAnsi="Times New Roman"/>
        </w:rPr>
        <w:t> </w:t>
      </w:r>
      <w:r>
        <w:rPr/>
        <w:t>las</w:t>
      </w:r>
      <w:r>
        <w:rPr>
          <w:rFonts w:ascii="Times New Roman" w:hAnsi="Times New Roman"/>
        </w:rPr>
        <w:t> </w:t>
      </w:r>
      <w:r>
        <w:rPr/>
        <w:t>exigencias</w:t>
      </w:r>
      <w:r>
        <w:rPr>
          <w:rFonts w:ascii="Times New Roman" w:hAnsi="Times New Roman"/>
        </w:rPr>
        <w:t> </w:t>
      </w:r>
      <w:r>
        <w:rPr/>
        <w:t>operativas</w:t>
      </w:r>
      <w:r>
        <w:rPr>
          <w:rFonts w:ascii="Times New Roman" w:hAnsi="Times New Roman"/>
        </w:rPr>
        <w:t> </w:t>
      </w:r>
      <w:r>
        <w:rPr/>
        <w:t>del</w:t>
      </w:r>
      <w:r>
        <w:rPr>
          <w:rFonts w:ascii="Times New Roman" w:hAnsi="Times New Roman"/>
        </w:rPr>
        <w:t> </w:t>
      </w:r>
      <w:r>
        <w:rPr/>
        <w:t>punto</w:t>
      </w:r>
      <w:r>
        <w:rPr>
          <w:rFonts w:ascii="Times New Roman" w:hAnsi="Times New Roman"/>
        </w:rPr>
        <w:t> </w:t>
      </w:r>
      <w:r>
        <w:rPr/>
        <w:t>de</w:t>
      </w:r>
      <w:r>
        <w:rPr>
          <w:rFonts w:ascii="Times New Roman" w:hAnsi="Times New Roman"/>
        </w:rPr>
        <w:t> </w:t>
      </w:r>
      <w:r>
        <w:rPr/>
        <w:t>venta.</w:t>
      </w:r>
      <w:r>
        <w:rPr>
          <w:rFonts w:ascii="Times New Roman" w:hAnsi="Times New Roman"/>
        </w:rPr>
        <w:t> </w:t>
      </w:r>
      <w:r>
        <w:rPr/>
        <w:t>La</w:t>
      </w:r>
      <w:r>
        <w:rPr>
          <w:rFonts w:ascii="Times New Roman" w:hAnsi="Times New Roman"/>
        </w:rPr>
        <w:t> </w:t>
      </w:r>
      <w:r>
        <w:rPr/>
        <w:t>tienda</w:t>
      </w:r>
      <w:r>
        <w:rPr>
          <w:rFonts w:ascii="Times New Roman" w:hAnsi="Times New Roman"/>
        </w:rPr>
        <w:t> </w:t>
      </w:r>
      <w:r>
        <w:rPr/>
        <w:t>atiende</w:t>
      </w:r>
      <w:r>
        <w:rPr>
          <w:rFonts w:ascii="Times New Roman" w:hAnsi="Times New Roman"/>
        </w:rPr>
        <w:t> </w:t>
      </w:r>
      <w:r>
        <w:rPr/>
        <w:t>diariamente</w:t>
      </w:r>
      <w:r>
        <w:rPr>
          <w:rFonts w:ascii="Times New Roman" w:hAnsi="Times New Roman"/>
        </w:rPr>
        <w:t> </w:t>
      </w:r>
      <w:r>
        <w:rPr/>
        <w:t>a</w:t>
      </w:r>
      <w:r>
        <w:rPr>
          <w:rFonts w:ascii="Times New Roman" w:hAnsi="Times New Roman"/>
        </w:rPr>
        <w:t> </w:t>
      </w:r>
      <w:r>
        <w:rPr/>
        <w:t>un</w:t>
      </w:r>
      <w:r>
        <w:rPr>
          <w:rFonts w:ascii="Times New Roman" w:hAnsi="Times New Roman"/>
        </w:rPr>
        <w:t> </w:t>
      </w:r>
      <w:r>
        <w:rPr/>
        <w:t>flujo</w:t>
      </w:r>
      <w:r>
        <w:rPr>
          <w:rFonts w:ascii="Times New Roman" w:hAnsi="Times New Roman"/>
        </w:rPr>
        <w:t> </w:t>
      </w:r>
      <w:r>
        <w:rPr/>
        <w:t>significativo</w:t>
      </w:r>
      <w:r>
        <w:rPr>
          <w:rFonts w:ascii="Times New Roman" w:hAnsi="Times New Roman"/>
        </w:rPr>
        <w:t> </w:t>
      </w:r>
      <w:r>
        <w:rPr/>
        <w:t>de</w:t>
      </w:r>
      <w:r>
        <w:rPr>
          <w:rFonts w:ascii="Times New Roman" w:hAnsi="Times New Roman"/>
        </w:rPr>
        <w:t> </w:t>
      </w:r>
      <w:r>
        <w:rPr/>
        <w:t>clientes</w:t>
      </w:r>
      <w:r>
        <w:rPr>
          <w:rFonts w:ascii="Times New Roman" w:hAnsi="Times New Roman"/>
        </w:rPr>
        <w:t> </w:t>
      </w:r>
      <w:r>
        <w:rPr/>
        <w:t>nacionales</w:t>
      </w:r>
      <w:r>
        <w:rPr>
          <w:rFonts w:ascii="Times New Roman" w:hAnsi="Times New Roman"/>
        </w:rPr>
        <w:t> </w:t>
      </w:r>
      <w:r>
        <w:rPr/>
        <w:t>y</w:t>
      </w:r>
      <w:r>
        <w:rPr>
          <w:rFonts w:ascii="Times New Roman" w:hAnsi="Times New Roman"/>
        </w:rPr>
        <w:t> </w:t>
      </w:r>
      <w:r>
        <w:rPr/>
        <w:t>extranjeros,</w:t>
      </w:r>
      <w:r>
        <w:rPr>
          <w:rFonts w:ascii="Times New Roman" w:hAnsi="Times New Roman"/>
        </w:rPr>
        <w:t> </w:t>
      </w:r>
      <w:r>
        <w:rPr/>
        <w:t>muchos</w:t>
      </w:r>
      <w:r>
        <w:rPr>
          <w:rFonts w:ascii="Times New Roman" w:hAnsi="Times New Roman"/>
        </w:rPr>
        <w:t> </w:t>
      </w:r>
      <w:r>
        <w:rPr/>
        <w:t>de</w:t>
      </w:r>
      <w:r>
        <w:rPr>
          <w:rFonts w:ascii="Times New Roman" w:hAnsi="Times New Roman"/>
        </w:rPr>
        <w:t> </w:t>
      </w:r>
      <w:r>
        <w:rPr/>
        <w:t>ellos</w:t>
      </w:r>
      <w:r>
        <w:rPr>
          <w:rFonts w:ascii="Times New Roman" w:hAnsi="Times New Roman"/>
        </w:rPr>
        <w:t> </w:t>
      </w:r>
      <w:r>
        <w:rPr/>
        <w:t>con</w:t>
      </w:r>
      <w:r>
        <w:rPr>
          <w:rFonts w:ascii="Times New Roman" w:hAnsi="Times New Roman"/>
        </w:rPr>
        <w:t> </w:t>
      </w:r>
      <w:r>
        <w:rPr/>
        <w:t>limitaciones</w:t>
      </w:r>
      <w:r>
        <w:rPr>
          <w:rFonts w:ascii="Times New Roman" w:hAnsi="Times New Roman"/>
        </w:rPr>
        <w:t> </w:t>
      </w:r>
      <w:r>
        <w:rPr/>
        <w:t>de</w:t>
      </w:r>
      <w:r>
        <w:rPr>
          <w:rFonts w:ascii="Times New Roman" w:hAnsi="Times New Roman"/>
          <w:spacing w:val="-3"/>
        </w:rPr>
        <w:t> </w:t>
      </w:r>
      <w:r>
        <w:rPr/>
        <w:t>tiempo</w:t>
      </w:r>
      <w:r>
        <w:rPr>
          <w:rFonts w:ascii="Times New Roman" w:hAnsi="Times New Roman"/>
        </w:rPr>
        <w:t> </w:t>
      </w:r>
      <w:r>
        <w:rPr/>
        <w:t>propias</w:t>
      </w:r>
      <w:r>
        <w:rPr>
          <w:rFonts w:ascii="Times New Roman" w:hAnsi="Times New Roman"/>
        </w:rPr>
        <w:t> </w:t>
      </w:r>
      <w:r>
        <w:rPr/>
        <w:t>del</w:t>
      </w:r>
      <w:r>
        <w:rPr>
          <w:rFonts w:ascii="Times New Roman" w:hAnsi="Times New Roman"/>
        </w:rPr>
        <w:t> </w:t>
      </w:r>
      <w:r>
        <w:rPr/>
        <w:t>entorno</w:t>
      </w:r>
      <w:r>
        <w:rPr>
          <w:rFonts w:ascii="Times New Roman" w:hAnsi="Times New Roman"/>
          <w:spacing w:val="-1"/>
        </w:rPr>
        <w:t> </w:t>
      </w:r>
      <w:r>
        <w:rPr/>
        <w:t>aeroportuario,</w:t>
      </w:r>
      <w:r>
        <w:rPr>
          <w:rFonts w:ascii="Times New Roman" w:hAnsi="Times New Roman"/>
        </w:rPr>
        <w:t> </w:t>
      </w:r>
      <w:r>
        <w:rPr/>
        <w:t>lo</w:t>
      </w:r>
      <w:r>
        <w:rPr>
          <w:rFonts w:ascii="Times New Roman" w:hAnsi="Times New Roman"/>
        </w:rPr>
        <w:t> </w:t>
      </w:r>
      <w:r>
        <w:rPr/>
        <w:t>que</w:t>
      </w:r>
      <w:r>
        <w:rPr>
          <w:rFonts w:ascii="Times New Roman" w:hAnsi="Times New Roman"/>
        </w:rPr>
        <w:t> </w:t>
      </w:r>
      <w:r>
        <w:rPr/>
        <w:t>hace</w:t>
      </w:r>
      <w:r>
        <w:rPr>
          <w:rFonts w:ascii="Times New Roman" w:hAnsi="Times New Roman"/>
        </w:rPr>
        <w:t> </w:t>
      </w:r>
      <w:r>
        <w:rPr/>
        <w:t>indispensable</w:t>
      </w:r>
      <w:r>
        <w:rPr>
          <w:rFonts w:ascii="Times New Roman" w:hAnsi="Times New Roman"/>
        </w:rPr>
        <w:t> </w:t>
      </w:r>
      <w:r>
        <w:rPr/>
        <w:t>un</w:t>
      </w:r>
      <w:r>
        <w:rPr>
          <w:rFonts w:ascii="Times New Roman" w:hAnsi="Times New Roman"/>
          <w:spacing w:val="-1"/>
        </w:rPr>
        <w:t> </w:t>
      </w:r>
      <w:r>
        <w:rPr/>
        <w:t>proceso</w:t>
      </w:r>
      <w:r>
        <w:rPr>
          <w:rFonts w:ascii="Times New Roman" w:hAnsi="Times New Roman"/>
        </w:rPr>
        <w:t> </w:t>
      </w:r>
      <w:r>
        <w:rPr/>
        <w:t>de</w:t>
      </w:r>
      <w:r>
        <w:rPr>
          <w:rFonts w:ascii="Times New Roman" w:hAnsi="Times New Roman"/>
        </w:rPr>
        <w:t> </w:t>
      </w:r>
      <w:r>
        <w:rPr/>
        <w:t>cobro</w:t>
      </w:r>
      <w:r>
        <w:rPr>
          <w:rFonts w:ascii="Times New Roman" w:hAnsi="Times New Roman"/>
        </w:rPr>
        <w:t> </w:t>
      </w:r>
      <w:r>
        <w:rPr/>
        <w:t>ágil,</w:t>
      </w:r>
      <w:r>
        <w:rPr>
          <w:rFonts w:ascii="Times New Roman" w:hAnsi="Times New Roman"/>
        </w:rPr>
        <w:t> </w:t>
      </w:r>
      <w:r>
        <w:rPr/>
        <w:t>claro</w:t>
      </w:r>
      <w:r>
        <w:rPr>
          <w:rFonts w:ascii="Times New Roman" w:hAnsi="Times New Roman"/>
        </w:rPr>
        <w:t> </w:t>
      </w:r>
      <w:r>
        <w:rPr/>
        <w:t>y</w:t>
      </w:r>
      <w:r>
        <w:rPr>
          <w:rFonts w:ascii="Times New Roman" w:hAnsi="Times New Roman"/>
        </w:rPr>
        <w:t> </w:t>
      </w:r>
      <w:r>
        <w:rPr/>
        <w:t>ordenado.</w:t>
      </w:r>
      <w:r>
        <w:rPr>
          <w:rFonts w:ascii="Times New Roman" w:hAnsi="Times New Roman"/>
        </w:rPr>
        <w:t> </w:t>
      </w:r>
      <w:r>
        <w:rPr/>
        <w:t>La</w:t>
      </w:r>
      <w:r>
        <w:rPr>
          <w:rFonts w:ascii="Times New Roman" w:hAnsi="Times New Roman"/>
        </w:rPr>
        <w:t> </w:t>
      </w:r>
      <w:r>
        <w:rPr/>
        <w:t>ubicación</w:t>
      </w:r>
      <w:r>
        <w:rPr>
          <w:rFonts w:ascii="Times New Roman" w:hAnsi="Times New Roman"/>
        </w:rPr>
        <w:t> </w:t>
      </w:r>
      <w:r>
        <w:rPr/>
        <w:t>actual</w:t>
      </w:r>
      <w:r>
        <w:rPr>
          <w:rFonts w:ascii="Times New Roman" w:hAnsi="Times New Roman"/>
        </w:rPr>
        <w:t> </w:t>
      </w:r>
      <w:r>
        <w:rPr/>
        <w:t>de</w:t>
      </w:r>
      <w:r>
        <w:rPr>
          <w:rFonts w:ascii="Times New Roman" w:hAnsi="Times New Roman"/>
        </w:rPr>
        <w:t> </w:t>
      </w:r>
      <w:r>
        <w:rPr/>
        <w:t>las</w:t>
      </w:r>
      <w:r>
        <w:rPr>
          <w:rFonts w:ascii="Times New Roman" w:hAnsi="Times New Roman"/>
        </w:rPr>
        <w:t> </w:t>
      </w:r>
      <w:r>
        <w:rPr/>
        <w:t>cajas</w:t>
      </w:r>
      <w:r>
        <w:rPr>
          <w:rFonts w:ascii="Times New Roman" w:hAnsi="Times New Roman"/>
        </w:rPr>
        <w:t> </w:t>
      </w:r>
      <w:r>
        <w:rPr/>
        <w:t>genera</w:t>
      </w:r>
      <w:r>
        <w:rPr>
          <w:rFonts w:ascii="Times New Roman" w:hAnsi="Times New Roman"/>
        </w:rPr>
        <w:t> </w:t>
      </w:r>
      <w:r>
        <w:rPr/>
        <w:t>desorden,</w:t>
      </w:r>
      <w:r>
        <w:rPr>
          <w:rFonts w:ascii="Times New Roman" w:hAnsi="Times New Roman"/>
        </w:rPr>
        <w:t> </w:t>
      </w:r>
      <w:r>
        <w:rPr/>
        <w:t>confusión</w:t>
      </w:r>
      <w:r>
        <w:rPr>
          <w:rFonts w:ascii="Times New Roman" w:hAnsi="Times New Roman"/>
        </w:rPr>
        <w:t> </w:t>
      </w:r>
      <w:r>
        <w:rPr/>
        <w:t>y</w:t>
      </w:r>
      <w:r>
        <w:rPr>
          <w:rFonts w:ascii="Times New Roman" w:hAnsi="Times New Roman"/>
        </w:rPr>
        <w:t> </w:t>
      </w:r>
      <w:r>
        <w:rPr/>
        <w:t>congestión</w:t>
      </w:r>
      <w:r>
        <w:rPr>
          <w:rFonts w:ascii="Times New Roman" w:hAnsi="Times New Roman"/>
        </w:rPr>
        <w:t> </w:t>
      </w:r>
      <w:r>
        <w:rPr/>
        <w:t>en</w:t>
      </w:r>
      <w:r>
        <w:rPr>
          <w:rFonts w:ascii="Times New Roman" w:hAnsi="Times New Roman"/>
        </w:rPr>
        <w:t> </w:t>
      </w:r>
      <w:r>
        <w:rPr/>
        <w:t>horas</w:t>
      </w:r>
      <w:r>
        <w:rPr>
          <w:rFonts w:ascii="Times New Roman" w:hAnsi="Times New Roman"/>
        </w:rPr>
        <w:t> </w:t>
      </w:r>
      <w:r>
        <w:rPr/>
        <w:t>pico,</w:t>
      </w:r>
      <w:r>
        <w:rPr>
          <w:rFonts w:ascii="Times New Roman" w:hAnsi="Times New Roman"/>
        </w:rPr>
        <w:t> </w:t>
      </w:r>
      <w:r>
        <w:rPr/>
        <w:t>afectando</w:t>
      </w:r>
      <w:r>
        <w:rPr>
          <w:rFonts w:ascii="Times New Roman" w:hAnsi="Times New Roman"/>
        </w:rPr>
        <w:t> </w:t>
      </w:r>
      <w:r>
        <w:rPr/>
        <w:t>negativamente</w:t>
      </w:r>
      <w:r>
        <w:rPr>
          <w:rFonts w:ascii="Times New Roman" w:hAnsi="Times New Roman"/>
        </w:rPr>
        <w:t> </w:t>
      </w:r>
      <w:r>
        <w:rPr/>
        <w:t>la</w:t>
      </w:r>
      <w:r>
        <w:rPr>
          <w:rFonts w:ascii="Times New Roman" w:hAnsi="Times New Roman"/>
        </w:rPr>
        <w:t> </w:t>
      </w:r>
      <w:r>
        <w:rPr/>
        <w:t>experiencia</w:t>
      </w:r>
      <w:r>
        <w:rPr>
          <w:rFonts w:ascii="Times New Roman" w:hAnsi="Times New Roman"/>
        </w:rPr>
        <w:t> </w:t>
      </w:r>
      <w:r>
        <w:rPr/>
        <w:t>del</w:t>
      </w:r>
      <w:r>
        <w:rPr>
          <w:rFonts w:ascii="Times New Roman" w:hAnsi="Times New Roman"/>
        </w:rPr>
        <w:t> </w:t>
      </w:r>
      <w:r>
        <w:rPr/>
        <w:t>cliente</w:t>
      </w:r>
      <w:r>
        <w:rPr>
          <w:rFonts w:ascii="Times New Roman" w:hAnsi="Times New Roman"/>
        </w:rPr>
        <w:t> </w:t>
      </w:r>
      <w:r>
        <w:rPr/>
        <w:t>y</w:t>
      </w:r>
      <w:r>
        <w:rPr>
          <w:rFonts w:ascii="Times New Roman" w:hAnsi="Times New Roman"/>
        </w:rPr>
        <w:t> </w:t>
      </w:r>
      <w:r>
        <w:rPr/>
        <w:t>la</w:t>
      </w:r>
      <w:r>
        <w:rPr>
          <w:rFonts w:ascii="Times New Roman" w:hAnsi="Times New Roman"/>
        </w:rPr>
        <w:t> </w:t>
      </w:r>
      <w:r>
        <w:rPr/>
        <w:t>eficiencia</w:t>
      </w:r>
      <w:r>
        <w:rPr>
          <w:rFonts w:ascii="Times New Roman" w:hAnsi="Times New Roman"/>
        </w:rPr>
        <w:t> </w:t>
      </w:r>
      <w:r>
        <w:rPr/>
        <w:t>operativa.</w:t>
      </w:r>
      <w:r>
        <w:rPr>
          <w:rFonts w:ascii="Times New Roman" w:hAnsi="Times New Roman"/>
        </w:rPr>
        <w:t> </w:t>
      </w:r>
      <w:r>
        <w:rPr/>
        <w:t>Contar</w:t>
      </w:r>
      <w:r>
        <w:rPr>
          <w:rFonts w:ascii="Times New Roman" w:hAnsi="Times New Roman"/>
        </w:rPr>
        <w:t> </w:t>
      </w:r>
      <w:r>
        <w:rPr/>
        <w:t>con</w:t>
      </w:r>
      <w:r>
        <w:rPr>
          <w:rFonts w:ascii="Times New Roman" w:hAnsi="Times New Roman"/>
        </w:rPr>
        <w:t> </w:t>
      </w:r>
      <w:r>
        <w:rPr/>
        <w:t>todas</w:t>
      </w:r>
      <w:r>
        <w:rPr>
          <w:rFonts w:ascii="Times New Roman" w:hAnsi="Times New Roman"/>
        </w:rPr>
        <w:t> </w:t>
      </w:r>
      <w:r>
        <w:rPr/>
        <w:t>las</w:t>
      </w:r>
      <w:r>
        <w:rPr>
          <w:rFonts w:ascii="Times New Roman" w:hAnsi="Times New Roman"/>
        </w:rPr>
        <w:t> </w:t>
      </w:r>
      <w:r>
        <w:rPr/>
        <w:t>cajas</w:t>
      </w:r>
      <w:r>
        <w:rPr>
          <w:rFonts w:ascii="Times New Roman" w:hAnsi="Times New Roman"/>
        </w:rPr>
        <w:t> </w:t>
      </w:r>
      <w:r>
        <w:rPr/>
        <w:t>concentradas</w:t>
      </w:r>
      <w:r>
        <w:rPr>
          <w:rFonts w:ascii="Times New Roman" w:hAnsi="Times New Roman"/>
        </w:rPr>
        <w:t> </w:t>
      </w:r>
      <w:r>
        <w:rPr/>
        <w:t>en</w:t>
      </w:r>
      <w:r>
        <w:rPr>
          <w:rFonts w:ascii="Times New Roman" w:hAnsi="Times New Roman"/>
        </w:rPr>
        <w:t> </w:t>
      </w:r>
      <w:r>
        <w:rPr/>
        <w:t>un</w:t>
      </w:r>
      <w:r>
        <w:rPr>
          <w:rFonts w:ascii="Times New Roman" w:hAnsi="Times New Roman"/>
        </w:rPr>
        <w:t> </w:t>
      </w:r>
      <w:r>
        <w:rPr/>
        <w:t>mismo</w:t>
      </w:r>
      <w:r>
        <w:rPr>
          <w:rFonts w:ascii="Times New Roman" w:hAnsi="Times New Roman"/>
        </w:rPr>
        <w:t> </w:t>
      </w:r>
      <w:r>
        <w:rPr/>
        <w:t>sector</w:t>
      </w:r>
      <w:r>
        <w:rPr>
          <w:rFonts w:ascii="Times New Roman" w:hAnsi="Times New Roman"/>
        </w:rPr>
        <w:t> </w:t>
      </w:r>
      <w:r>
        <w:rPr/>
        <w:t>permitirá</w:t>
      </w:r>
      <w:r>
        <w:rPr>
          <w:rFonts w:ascii="Times New Roman" w:hAnsi="Times New Roman"/>
        </w:rPr>
        <w:t> </w:t>
      </w:r>
      <w:r>
        <w:rPr/>
        <w:t>mejorar</w:t>
      </w:r>
      <w:r>
        <w:rPr>
          <w:rFonts w:ascii="Times New Roman" w:hAnsi="Times New Roman"/>
        </w:rPr>
        <w:t> </w:t>
      </w:r>
      <w:r>
        <w:rPr/>
        <w:t>el</w:t>
      </w:r>
      <w:r>
        <w:rPr>
          <w:rFonts w:ascii="Times New Roman" w:hAnsi="Times New Roman"/>
        </w:rPr>
        <w:t> </w:t>
      </w:r>
      <w:r>
        <w:rPr/>
        <w:t>control</w:t>
      </w:r>
      <w:r>
        <w:rPr>
          <w:rFonts w:ascii="Times New Roman" w:hAnsi="Times New Roman"/>
        </w:rPr>
        <w:t> </w:t>
      </w:r>
      <w:r>
        <w:rPr/>
        <w:t>del</w:t>
      </w:r>
      <w:r>
        <w:rPr>
          <w:rFonts w:ascii="Times New Roman" w:hAnsi="Times New Roman"/>
        </w:rPr>
        <w:t> </w:t>
      </w:r>
      <w:r>
        <w:rPr/>
        <w:t>flujo</w:t>
      </w:r>
      <w:r>
        <w:rPr>
          <w:rFonts w:ascii="Times New Roman" w:hAnsi="Times New Roman"/>
        </w:rPr>
        <w:t> </w:t>
      </w:r>
      <w:r>
        <w:rPr/>
        <w:t>de</w:t>
      </w:r>
      <w:r>
        <w:rPr>
          <w:rFonts w:ascii="Times New Roman" w:hAnsi="Times New Roman"/>
        </w:rPr>
        <w:t> </w:t>
      </w:r>
      <w:r>
        <w:rPr/>
        <w:t>personas,</w:t>
      </w:r>
      <w:r>
        <w:rPr>
          <w:rFonts w:ascii="Times New Roman" w:hAnsi="Times New Roman"/>
        </w:rPr>
        <w:t> </w:t>
      </w:r>
      <w:r>
        <w:rPr/>
        <w:t>reducir</w:t>
      </w:r>
      <w:r>
        <w:rPr>
          <w:rFonts w:ascii="Times New Roman" w:hAnsi="Times New Roman"/>
        </w:rPr>
        <w:t> </w:t>
      </w:r>
      <w:r>
        <w:rPr/>
        <w:t>tiempos</w:t>
      </w:r>
      <w:r>
        <w:rPr>
          <w:rFonts w:ascii="Times New Roman" w:hAnsi="Times New Roman"/>
        </w:rPr>
        <w:t> </w:t>
      </w:r>
      <w:r>
        <w:rPr/>
        <w:t>de</w:t>
      </w:r>
      <w:r>
        <w:rPr>
          <w:rFonts w:ascii="Times New Roman" w:hAnsi="Times New Roman"/>
        </w:rPr>
        <w:t> </w:t>
      </w:r>
      <w:r>
        <w:rPr/>
        <w:t>espera,</w:t>
      </w:r>
      <w:r>
        <w:rPr>
          <w:rFonts w:ascii="Times New Roman" w:hAnsi="Times New Roman"/>
        </w:rPr>
        <w:t> </w:t>
      </w:r>
      <w:r>
        <w:rPr/>
        <w:t>optimizar</w:t>
      </w:r>
      <w:r>
        <w:rPr>
          <w:rFonts w:ascii="Times New Roman" w:hAnsi="Times New Roman"/>
        </w:rPr>
        <w:t> </w:t>
      </w:r>
      <w:r>
        <w:rPr/>
        <w:t>la</w:t>
      </w:r>
      <w:r>
        <w:rPr>
          <w:rFonts w:ascii="Times New Roman" w:hAnsi="Times New Roman"/>
        </w:rPr>
        <w:t> </w:t>
      </w:r>
      <w:r>
        <w:rPr/>
        <w:t>supervisión</w:t>
      </w:r>
      <w:r>
        <w:rPr>
          <w:rFonts w:ascii="Times New Roman" w:hAnsi="Times New Roman"/>
        </w:rPr>
        <w:t> </w:t>
      </w:r>
      <w:r>
        <w:rPr/>
        <w:t>del</w:t>
      </w:r>
      <w:r>
        <w:rPr>
          <w:rFonts w:ascii="Times New Roman" w:hAnsi="Times New Roman"/>
        </w:rPr>
        <w:t> </w:t>
      </w:r>
      <w:r>
        <w:rPr/>
        <w:t>personal</w:t>
      </w:r>
      <w:r>
        <w:rPr>
          <w:rFonts w:ascii="Times New Roman" w:hAnsi="Times New Roman"/>
        </w:rPr>
        <w:t> </w:t>
      </w:r>
      <w:r>
        <w:rPr/>
        <w:t>y</w:t>
      </w:r>
      <w:r>
        <w:rPr>
          <w:rFonts w:ascii="Times New Roman" w:hAnsi="Times New Roman"/>
        </w:rPr>
        <w:t> </w:t>
      </w:r>
      <w:r>
        <w:rPr/>
        <w:t>ofrecer</w:t>
      </w:r>
      <w:r>
        <w:rPr>
          <w:rFonts w:ascii="Times New Roman" w:hAnsi="Times New Roman"/>
        </w:rPr>
        <w:t> </w:t>
      </w:r>
      <w:r>
        <w:rPr/>
        <w:t>una</w:t>
      </w:r>
      <w:r>
        <w:rPr>
          <w:rFonts w:ascii="Times New Roman" w:hAnsi="Times New Roman"/>
        </w:rPr>
        <w:t> </w:t>
      </w:r>
      <w:r>
        <w:rPr/>
        <w:t>experiencia</w:t>
      </w:r>
      <w:r>
        <w:rPr>
          <w:rFonts w:ascii="Times New Roman" w:hAnsi="Times New Roman"/>
        </w:rPr>
        <w:t> </w:t>
      </w:r>
      <w:r>
        <w:rPr/>
        <w:t>de</w:t>
      </w:r>
      <w:r>
        <w:rPr>
          <w:rFonts w:ascii="Times New Roman" w:hAnsi="Times New Roman"/>
        </w:rPr>
        <w:t> </w:t>
      </w:r>
      <w:r>
        <w:rPr/>
        <w:t>compra</w:t>
      </w:r>
      <w:r>
        <w:rPr>
          <w:rFonts w:ascii="Times New Roman" w:hAnsi="Times New Roman"/>
        </w:rPr>
        <w:t> </w:t>
      </w:r>
      <w:r>
        <w:rPr/>
        <w:t>alineada</w:t>
      </w:r>
      <w:r>
        <w:rPr>
          <w:rFonts w:ascii="Times New Roman" w:hAnsi="Times New Roman"/>
        </w:rPr>
        <w:t> </w:t>
      </w:r>
      <w:r>
        <w:rPr/>
        <w:t>con</w:t>
      </w:r>
      <w:r>
        <w:rPr>
          <w:rFonts w:ascii="Times New Roman" w:hAnsi="Times New Roman"/>
        </w:rPr>
        <w:t> </w:t>
      </w:r>
      <w:r>
        <w:rPr/>
        <w:t>estándares</w:t>
      </w:r>
      <w:r>
        <w:rPr>
          <w:rFonts w:ascii="Times New Roman" w:hAnsi="Times New Roman"/>
        </w:rPr>
        <w:t> </w:t>
      </w:r>
      <w:r>
        <w:rPr/>
        <w:t>internacionales,</w:t>
      </w:r>
      <w:r>
        <w:rPr>
          <w:rFonts w:ascii="Times New Roman" w:hAnsi="Times New Roman"/>
        </w:rPr>
        <w:t> </w:t>
      </w:r>
      <w:r>
        <w:rPr/>
        <w:t>impactando</w:t>
      </w:r>
      <w:r>
        <w:rPr>
          <w:rFonts w:ascii="Times New Roman" w:hAnsi="Times New Roman"/>
        </w:rPr>
        <w:t> </w:t>
      </w:r>
      <w:r>
        <w:rPr/>
        <w:t>positivamente</w:t>
      </w:r>
      <w:r>
        <w:rPr>
          <w:rFonts w:ascii="Times New Roman" w:hAnsi="Times New Roman"/>
        </w:rPr>
        <w:t> </w:t>
      </w:r>
      <w:r>
        <w:rPr/>
        <w:t>en</w:t>
      </w:r>
      <w:r>
        <w:rPr>
          <w:rFonts w:ascii="Times New Roman" w:hAnsi="Times New Roman"/>
        </w:rPr>
        <w:t> </w:t>
      </w:r>
      <w:r>
        <w:rPr/>
        <w:t>la</w:t>
      </w:r>
      <w:r>
        <w:rPr>
          <w:rFonts w:ascii="Times New Roman" w:hAnsi="Times New Roman"/>
        </w:rPr>
        <w:t> </w:t>
      </w:r>
      <w:r>
        <w:rPr/>
        <w:t>imagen</w:t>
      </w:r>
      <w:r>
        <w:rPr>
          <w:rFonts w:ascii="Times New Roman" w:hAnsi="Times New Roman"/>
        </w:rPr>
        <w:t> </w:t>
      </w:r>
      <w:r>
        <w:rPr/>
        <w:t>de</w:t>
      </w:r>
      <w:r>
        <w:rPr>
          <w:rFonts w:ascii="Times New Roman" w:hAnsi="Times New Roman"/>
        </w:rPr>
        <w:t> </w:t>
      </w:r>
      <w:r>
        <w:rPr/>
        <w:t>la</w:t>
      </w:r>
      <w:r>
        <w:rPr>
          <w:rFonts w:ascii="Times New Roman" w:hAnsi="Times New Roman"/>
        </w:rPr>
        <w:t> </w:t>
      </w:r>
      <w:r>
        <w:rPr/>
        <w:t>tienda</w:t>
      </w:r>
      <w:r>
        <w:rPr>
          <w:rFonts w:ascii="Times New Roman" w:hAnsi="Times New Roman"/>
        </w:rPr>
        <w:t> </w:t>
      </w:r>
      <w:r>
        <w:rPr/>
        <w:t>y</w:t>
      </w:r>
      <w:r>
        <w:rPr>
          <w:rFonts w:ascii="Times New Roman" w:hAnsi="Times New Roman"/>
        </w:rPr>
        <w:t> </w:t>
      </w:r>
      <w:r>
        <w:rPr/>
        <w:t>en</w:t>
      </w:r>
      <w:r>
        <w:rPr>
          <w:rFonts w:ascii="Times New Roman" w:hAnsi="Times New Roman"/>
        </w:rPr>
        <w:t> </w:t>
      </w:r>
      <w:r>
        <w:rPr/>
        <w:t>el</w:t>
      </w:r>
      <w:r>
        <w:rPr>
          <w:rFonts w:ascii="Times New Roman" w:hAnsi="Times New Roman"/>
        </w:rPr>
        <w:t> </w:t>
      </w:r>
      <w:r>
        <w:rPr/>
        <w:t>desempeño</w:t>
      </w:r>
      <w:r>
        <w:rPr>
          <w:rFonts w:ascii="Times New Roman" w:hAnsi="Times New Roman"/>
        </w:rPr>
        <w:t> </w:t>
      </w:r>
      <w:r>
        <w:rPr/>
        <w:t>comercial.</w:t>
      </w:r>
    </w:p>
    <w:p>
      <w:pPr>
        <w:pStyle w:val="BodyText"/>
        <w:rPr>
          <w:sz w:val="20"/>
        </w:rPr>
      </w:pPr>
    </w:p>
    <w:p>
      <w:pPr>
        <w:pStyle w:val="BodyText"/>
        <w:spacing w:before="117"/>
        <w:rPr>
          <w:sz w:val="20"/>
        </w:rPr>
      </w:pPr>
      <w:r>
        <w:rPr>
          <w:sz w:val="20"/>
        </w:rPr>
        <w:drawing>
          <wp:anchor distT="0" distB="0" distL="0" distR="0" allowOverlap="1" layoutInCell="1" locked="0" behindDoc="1" simplePos="0" relativeHeight="487666176">
            <wp:simplePos x="0" y="0"/>
            <wp:positionH relativeFrom="page">
              <wp:posOffset>1127800</wp:posOffset>
            </wp:positionH>
            <wp:positionV relativeFrom="paragraph">
              <wp:posOffset>235725</wp:posOffset>
            </wp:positionV>
            <wp:extent cx="5755296" cy="236696"/>
            <wp:effectExtent l="0" t="0" r="0" b="0"/>
            <wp:wrapTopAndBottom/>
            <wp:docPr id="317" name="Image 317"/>
            <wp:cNvGraphicFramePr>
              <a:graphicFrameLocks/>
            </wp:cNvGraphicFramePr>
            <a:graphic>
              <a:graphicData uri="http://schemas.openxmlformats.org/drawingml/2006/picture">
                <pic:pic>
                  <pic:nvPicPr>
                    <pic:cNvPr id="317" name="Image 317"/>
                    <pic:cNvPicPr/>
                  </pic:nvPicPr>
                  <pic:blipFill>
                    <a:blip r:embed="rId36" cstate="print"/>
                    <a:stretch>
                      <a:fillRect/>
                    </a:stretch>
                  </pic:blipFill>
                  <pic:spPr>
                    <a:xfrm>
                      <a:off x="0" y="0"/>
                      <a:ext cx="5755296" cy="236696"/>
                    </a:xfrm>
                    <a:prstGeom prst="rect">
                      <a:avLst/>
                    </a:prstGeom>
                  </pic:spPr>
                </pic:pic>
              </a:graphicData>
            </a:graphic>
          </wp:anchor>
        </w:drawing>
      </w:r>
    </w:p>
    <w:p>
      <w:pPr>
        <w:pStyle w:val="BodyText"/>
        <w:spacing w:before="161"/>
        <w:ind w:left="994" w:right="843"/>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requieren</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Productos</w:t>
      </w:r>
      <w:r>
        <w:rPr>
          <w:rFonts w:ascii="Times New Roman" w:hAnsi="Times New Roman"/>
        </w:rPr>
        <w:t> </w:t>
      </w:r>
      <w:r>
        <w:rPr/>
        <w:t>terminados</w:t>
      </w:r>
      <w:r>
        <w:rPr>
          <w:rFonts w:ascii="Times New Roman" w:hAnsi="Times New Roman"/>
        </w:rPr>
        <w:t> </w:t>
      </w:r>
      <w:r>
        <w:rPr/>
        <w:t>para</w:t>
      </w:r>
      <w:r>
        <w:rPr>
          <w:rFonts w:ascii="Times New Roman" w:hAnsi="Times New Roman"/>
        </w:rPr>
        <w:t> </w:t>
      </w:r>
      <w:r>
        <w:rPr/>
        <w:t>compra</w:t>
      </w:r>
      <w:r>
        <w:rPr>
          <w:rFonts w:ascii="Times New Roman" w:hAnsi="Times New Roman"/>
        </w:rPr>
        <w:t> </w:t>
      </w:r>
      <w:r>
        <w:rPr/>
        <w:t>de</w:t>
      </w:r>
      <w:r>
        <w:rPr>
          <w:rFonts w:ascii="Times New Roman" w:hAnsi="Times New Roman"/>
        </w:rPr>
        <w:t> </w:t>
      </w:r>
      <w:r>
        <w:rPr/>
        <w:t>mercancías</w:t>
      </w:r>
      <w:r>
        <w:rPr>
          <w:rFonts w:ascii="Times New Roman" w:hAnsi="Times New Roman"/>
        </w:rPr>
        <w:t> </w:t>
      </w:r>
      <w:r>
        <w:rPr/>
        <w:t>para</w:t>
      </w:r>
      <w:r>
        <w:rPr>
          <w:rFonts w:ascii="Times New Roman" w:hAnsi="Times New Roman"/>
        </w:rPr>
        <w:t> </w:t>
      </w:r>
      <w:r>
        <w:rPr/>
        <w:t>la</w:t>
      </w:r>
      <w:r>
        <w:rPr>
          <w:rFonts w:ascii="Times New Roman" w:hAnsi="Times New Roman"/>
        </w:rPr>
        <w:t> </w:t>
      </w:r>
      <w:r>
        <w:rPr/>
        <w:t>venta</w:t>
      </w:r>
      <w:r>
        <w:rPr>
          <w:rFonts w:ascii="Times New Roman" w:hAnsi="Times New Roman"/>
        </w:rPr>
        <w:t> </w:t>
      </w:r>
      <w:r>
        <w:rPr/>
        <w:t>en</w:t>
      </w:r>
      <w:r>
        <w:rPr>
          <w:rFonts w:ascii="Times New Roman" w:hAnsi="Times New Roman"/>
        </w:rPr>
        <w:t> </w:t>
      </w:r>
      <w:r>
        <w:rPr/>
        <w:t>tiendas</w:t>
      </w:r>
      <w:r>
        <w:rPr>
          <w:rFonts w:ascii="Times New Roman" w:hAnsi="Times New Roman"/>
        </w:rPr>
        <w:t> </w:t>
      </w:r>
      <w:r>
        <w:rPr/>
        <w:t>libres.</w:t>
      </w:r>
      <w:r>
        <w:rPr>
          <w:rFonts w:ascii="Times New Roman" w:hAnsi="Times New Roman"/>
        </w:rPr>
        <w:t> </w:t>
      </w:r>
      <w:r>
        <w:rPr/>
        <w:t>Se</w:t>
      </w:r>
      <w:r>
        <w:rPr>
          <w:rFonts w:ascii="Times New Roman" w:hAnsi="Times New Roman"/>
        </w:rPr>
        <w:t> </w:t>
      </w:r>
      <w:r>
        <w:rPr/>
        <w:t>requiere</w:t>
      </w:r>
      <w:r>
        <w:rPr>
          <w:rFonts w:ascii="Times New Roman" w:hAnsi="Times New Roman"/>
        </w:rPr>
        <w:t> </w:t>
      </w:r>
      <w:r>
        <w:rPr/>
        <w:t>recursos</w:t>
      </w:r>
      <w:r>
        <w:rPr>
          <w:rFonts w:ascii="Times New Roman" w:hAnsi="Times New Roman"/>
        </w:rPr>
        <w:t> </w:t>
      </w:r>
      <w:r>
        <w:rPr/>
        <w:t>de</w:t>
      </w:r>
      <w:r>
        <w:rPr>
          <w:rFonts w:ascii="Times New Roman" w:hAnsi="Times New Roman"/>
        </w:rPr>
        <w:t> </w:t>
      </w:r>
      <w:r>
        <w:rPr/>
        <w:t>alta</w:t>
      </w:r>
      <w:r>
        <w:rPr>
          <w:rFonts w:ascii="Times New Roman" w:hAnsi="Times New Roman"/>
        </w:rPr>
        <w:t> </w:t>
      </w:r>
      <w:r>
        <w:rPr/>
        <w:t>importancia</w:t>
      </w:r>
      <w:r>
        <w:rPr>
          <w:rFonts w:ascii="Times New Roman" w:hAnsi="Times New Roman"/>
        </w:rPr>
        <w:t> </w:t>
      </w:r>
      <w:r>
        <w:rPr/>
        <w:t>para</w:t>
      </w:r>
      <w:r>
        <w:rPr>
          <w:rFonts w:ascii="Times New Roman" w:hAnsi="Times New Roman"/>
        </w:rPr>
        <w:t> </w:t>
      </w:r>
      <w:r>
        <w:rPr/>
        <w:t>lograr</w:t>
      </w:r>
      <w:r>
        <w:rPr>
          <w:rFonts w:ascii="Times New Roman" w:hAnsi="Times New Roman"/>
        </w:rPr>
        <w:t> </w:t>
      </w:r>
      <w:r>
        <w:rPr/>
        <w:t>los</w:t>
      </w:r>
      <w:r>
        <w:rPr>
          <w:rFonts w:ascii="Times New Roman" w:hAnsi="Times New Roman"/>
        </w:rPr>
        <w:t> </w:t>
      </w:r>
      <w:r>
        <w:rPr/>
        <w:t>objetivos</w:t>
      </w:r>
      <w:r>
        <w:rPr>
          <w:rFonts w:ascii="Times New Roman" w:hAnsi="Times New Roman"/>
        </w:rPr>
        <w:t> </w:t>
      </w:r>
      <w:r>
        <w:rPr/>
        <w:t>principales</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debido</w:t>
      </w:r>
      <w:r>
        <w:rPr>
          <w:rFonts w:ascii="Times New Roman" w:hAnsi="Times New Roman"/>
        </w:rPr>
        <w:t> </w:t>
      </w:r>
      <w:r>
        <w:rPr/>
        <w:t>a</w:t>
      </w:r>
      <w:r>
        <w:rPr>
          <w:rFonts w:ascii="Times New Roman" w:hAnsi="Times New Roman"/>
        </w:rPr>
        <w:t> </w:t>
      </w:r>
      <w:r>
        <w:rPr/>
        <w:t>que</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asignados</w:t>
      </w:r>
      <w:r>
        <w:rPr>
          <w:rFonts w:ascii="Times New Roman" w:hAnsi="Times New Roman"/>
        </w:rPr>
        <w:t> </w:t>
      </w:r>
      <w:r>
        <w:rPr/>
        <w:t>serán</w:t>
      </w:r>
      <w:r>
        <w:rPr>
          <w:rFonts w:ascii="Times New Roman" w:hAnsi="Times New Roman"/>
        </w:rPr>
        <w:t> </w:t>
      </w:r>
      <w:r>
        <w:rPr/>
        <w:t>invertidos</w:t>
      </w:r>
      <w:r>
        <w:rPr>
          <w:rFonts w:ascii="Times New Roman" w:hAnsi="Times New Roman"/>
        </w:rPr>
        <w:t> </w:t>
      </w:r>
      <w:r>
        <w:rPr/>
        <w:t>en</w:t>
      </w:r>
      <w:r>
        <w:rPr>
          <w:rFonts w:ascii="Times New Roman" w:hAnsi="Times New Roman"/>
        </w:rPr>
        <w:t> </w:t>
      </w:r>
      <w:r>
        <w:rPr/>
        <w:t>surtir</w:t>
      </w:r>
      <w:r>
        <w:rPr>
          <w:rFonts w:ascii="Times New Roman" w:hAnsi="Times New Roman"/>
        </w:rPr>
        <w:t> </w:t>
      </w:r>
      <w:r>
        <w:rPr/>
        <w:t>adecuadamente</w:t>
      </w:r>
      <w:r>
        <w:rPr>
          <w:rFonts w:ascii="Times New Roman" w:hAnsi="Times New Roman"/>
          <w:spacing w:val="-3"/>
        </w:rPr>
        <w:t> </w:t>
      </w:r>
      <w:r>
        <w:rPr/>
        <w:t>de</w:t>
      </w:r>
      <w:r>
        <w:rPr>
          <w:rFonts w:ascii="Times New Roman" w:hAnsi="Times New Roman"/>
          <w:spacing w:val="-3"/>
        </w:rPr>
        <w:t> </w:t>
      </w:r>
      <w:r>
        <w:rPr/>
        <w:t>mercadería</w:t>
      </w:r>
      <w:r>
        <w:rPr>
          <w:rFonts w:ascii="Times New Roman" w:hAnsi="Times New Roman"/>
          <w:spacing w:val="-3"/>
        </w:rPr>
        <w:t> </w:t>
      </w:r>
      <w:r>
        <w:rPr/>
        <w:t>a</w:t>
      </w:r>
      <w:r>
        <w:rPr>
          <w:rFonts w:ascii="Times New Roman" w:hAnsi="Times New Roman"/>
        </w:rPr>
        <w:t> </w:t>
      </w:r>
      <w:r>
        <w:rPr/>
        <w:t>las</w:t>
      </w:r>
      <w:r>
        <w:rPr>
          <w:rFonts w:ascii="Times New Roman" w:hAnsi="Times New Roman"/>
          <w:spacing w:val="-3"/>
        </w:rPr>
        <w:t> </w:t>
      </w:r>
      <w:r>
        <w:rPr/>
        <w:t>tiendas</w:t>
      </w:r>
      <w:r>
        <w:rPr>
          <w:rFonts w:ascii="Times New Roman" w:hAnsi="Times New Roman"/>
          <w:spacing w:val="-2"/>
        </w:rPr>
        <w:t> </w:t>
      </w:r>
      <w:r>
        <w:rPr/>
        <w:t>para</w:t>
      </w:r>
      <w:r>
        <w:rPr>
          <w:rFonts w:ascii="Times New Roman" w:hAnsi="Times New Roman"/>
          <w:spacing w:val="-3"/>
        </w:rPr>
        <w:t> </w:t>
      </w:r>
      <w:r>
        <w:rPr/>
        <w:t>obtener</w:t>
      </w:r>
      <w:r>
        <w:rPr>
          <w:rFonts w:ascii="Times New Roman" w:hAnsi="Times New Roman"/>
        </w:rPr>
        <w:t> </w:t>
      </w:r>
      <w:r>
        <w:rPr/>
        <w:t>los</w:t>
      </w:r>
      <w:r>
        <w:rPr>
          <w:rFonts w:ascii="Times New Roman" w:hAnsi="Times New Roman"/>
          <w:spacing w:val="-3"/>
        </w:rPr>
        <w:t> </w:t>
      </w:r>
      <w:r>
        <w:rPr/>
        <w:t>productos</w:t>
      </w:r>
      <w:r>
        <w:rPr>
          <w:rFonts w:ascii="Times New Roman" w:hAnsi="Times New Roman"/>
          <w:spacing w:val="-3"/>
        </w:rPr>
        <w:t> </w:t>
      </w:r>
      <w:r>
        <w:rPr/>
        <w:t>necesarios</w:t>
      </w:r>
      <w:r>
        <w:rPr>
          <w:rFonts w:ascii="Times New Roman" w:hAnsi="Times New Roman"/>
        </w:rPr>
        <w:t> </w:t>
      </w:r>
      <w:r>
        <w:rPr/>
        <w:t>disponibles</w:t>
      </w:r>
      <w:r>
        <w:rPr>
          <w:rFonts w:ascii="Times New Roman" w:hAnsi="Times New Roman"/>
        </w:rPr>
        <w:t> </w:t>
      </w:r>
      <w:r>
        <w:rPr/>
        <w:t>para</w:t>
      </w:r>
      <w:r>
        <w:rPr>
          <w:rFonts w:ascii="Times New Roman" w:hAnsi="Times New Roman"/>
        </w:rPr>
        <w:t> </w:t>
      </w:r>
      <w:r>
        <w:rPr/>
        <w:t>la</w:t>
      </w:r>
      <w:r>
        <w:rPr>
          <w:rFonts w:ascii="Times New Roman" w:hAnsi="Times New Roman"/>
        </w:rPr>
        <w:t> </w:t>
      </w:r>
      <w:r>
        <w:rPr/>
        <w:t>venta</w:t>
      </w:r>
      <w:r>
        <w:rPr>
          <w:rFonts w:ascii="Times New Roman" w:hAnsi="Times New Roman"/>
        </w:rPr>
        <w:t> </w:t>
      </w:r>
      <w:r>
        <w:rPr/>
        <w:t>y</w:t>
      </w:r>
      <w:r>
        <w:rPr>
          <w:rFonts w:ascii="Times New Roman" w:hAnsi="Times New Roman"/>
        </w:rPr>
        <w:t> </w:t>
      </w:r>
      <w:r>
        <w:rPr/>
        <w:t>cumplir</w:t>
      </w:r>
      <w:r>
        <w:rPr>
          <w:rFonts w:ascii="Times New Roman" w:hAnsi="Times New Roman"/>
        </w:rPr>
        <w:t> </w:t>
      </w:r>
      <w:r>
        <w:rPr/>
        <w:t>con</w:t>
      </w:r>
      <w:r>
        <w:rPr>
          <w:rFonts w:ascii="Times New Roman" w:hAnsi="Times New Roman"/>
        </w:rPr>
        <w:t> </w:t>
      </w:r>
      <w:r>
        <w:rPr/>
        <w:t>la</w:t>
      </w:r>
      <w:r>
        <w:rPr>
          <w:rFonts w:ascii="Times New Roman" w:hAnsi="Times New Roman"/>
        </w:rPr>
        <w:t> </w:t>
      </w:r>
      <w:r>
        <w:rPr/>
        <w:t>meta</w:t>
      </w:r>
      <w:r>
        <w:rPr>
          <w:rFonts w:ascii="Times New Roman" w:hAnsi="Times New Roman"/>
        </w:rPr>
        <w:t> </w:t>
      </w:r>
      <w:r>
        <w:rPr/>
        <w:t>de</w:t>
      </w:r>
      <w:r>
        <w:rPr>
          <w:rFonts w:ascii="Times New Roman" w:hAnsi="Times New Roman"/>
        </w:rPr>
        <w:t> </w:t>
      </w:r>
      <w:r>
        <w:rPr/>
        <w:t>ingresos</w:t>
      </w:r>
      <w:r>
        <w:rPr>
          <w:rFonts w:ascii="Times New Roman" w:hAnsi="Times New Roman"/>
        </w:rPr>
        <w:t> </w:t>
      </w:r>
      <w:r>
        <w:rPr/>
        <w:t>establecidos</w:t>
      </w:r>
      <w:r>
        <w:rPr>
          <w:rFonts w:ascii="Times New Roman" w:hAnsi="Times New Roman"/>
        </w:rPr>
        <w:t> </w:t>
      </w:r>
      <w:r>
        <w:rPr/>
        <w:t>para</w:t>
      </w:r>
      <w:r>
        <w:rPr>
          <w:rFonts w:ascii="Times New Roman" w:hAnsi="Times New Roman"/>
        </w:rPr>
        <w:t> </w:t>
      </w:r>
      <w:r>
        <w:rPr/>
        <w:t>el</w:t>
      </w:r>
      <w:r>
        <w:rPr>
          <w:rFonts w:ascii="Times New Roman" w:hAnsi="Times New Roman"/>
        </w:rPr>
        <w:t> </w:t>
      </w:r>
      <w:r>
        <w:rPr/>
        <w:t>año</w:t>
      </w:r>
      <w:r>
        <w:rPr>
          <w:rFonts w:ascii="Times New Roman" w:hAnsi="Times New Roman"/>
        </w:rPr>
        <w:t> </w:t>
      </w:r>
      <w:r>
        <w:rPr/>
        <w:t>2026.</w:t>
      </w:r>
    </w:p>
    <w:p>
      <w:pPr>
        <w:pStyle w:val="BodyText"/>
        <w:rPr>
          <w:sz w:val="20"/>
        </w:rPr>
      </w:pPr>
    </w:p>
    <w:p>
      <w:pPr>
        <w:pStyle w:val="BodyText"/>
        <w:spacing w:before="139"/>
        <w:rPr>
          <w:sz w:val="20"/>
        </w:rPr>
      </w:pPr>
      <w:r>
        <w:rPr>
          <w:sz w:val="20"/>
        </w:rPr>
        <w:drawing>
          <wp:anchor distT="0" distB="0" distL="0" distR="0" allowOverlap="1" layoutInCell="1" locked="0" behindDoc="1" simplePos="0" relativeHeight="487666688">
            <wp:simplePos x="0" y="0"/>
            <wp:positionH relativeFrom="page">
              <wp:posOffset>1127855</wp:posOffset>
            </wp:positionH>
            <wp:positionV relativeFrom="paragraph">
              <wp:posOffset>249547</wp:posOffset>
            </wp:positionV>
            <wp:extent cx="5756139" cy="236696"/>
            <wp:effectExtent l="0" t="0" r="0" b="0"/>
            <wp:wrapTopAndBottom/>
            <wp:docPr id="318" name="Image 318"/>
            <wp:cNvGraphicFramePr>
              <a:graphicFrameLocks/>
            </wp:cNvGraphicFramePr>
            <a:graphic>
              <a:graphicData uri="http://schemas.openxmlformats.org/drawingml/2006/picture">
                <pic:pic>
                  <pic:nvPicPr>
                    <pic:cNvPr id="318" name="Image 318"/>
                    <pic:cNvPicPr/>
                  </pic:nvPicPr>
                  <pic:blipFill>
                    <a:blip r:embed="rId37" cstate="print"/>
                    <a:stretch>
                      <a:fillRect/>
                    </a:stretch>
                  </pic:blipFill>
                  <pic:spPr>
                    <a:xfrm>
                      <a:off x="0" y="0"/>
                      <a:ext cx="5756139" cy="236696"/>
                    </a:xfrm>
                    <a:prstGeom prst="rect">
                      <a:avLst/>
                    </a:prstGeom>
                  </pic:spPr>
                </pic:pic>
              </a:graphicData>
            </a:graphic>
          </wp:anchor>
        </w:drawing>
      </w:r>
    </w:p>
    <w:p>
      <w:pPr>
        <w:pStyle w:val="BodyText"/>
        <w:spacing w:before="145"/>
      </w:pPr>
    </w:p>
    <w:p>
      <w:pPr>
        <w:pStyle w:val="BodyText"/>
        <w:ind w:left="994" w:right="842"/>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requieren</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50103</w:t>
      </w:r>
      <w:r>
        <w:rPr>
          <w:rFonts w:ascii="Times New Roman" w:hAnsi="Times New Roman"/>
        </w:rPr>
        <w:t> </w:t>
      </w:r>
      <w:r>
        <w:rPr/>
        <w:t>en</w:t>
      </w:r>
      <w:r>
        <w:rPr>
          <w:rFonts w:ascii="Times New Roman" w:hAnsi="Times New Roman"/>
        </w:rPr>
        <w:t> </w:t>
      </w:r>
      <w:r>
        <w:rPr/>
        <w:t>línea</w:t>
      </w:r>
      <w:r>
        <w:rPr>
          <w:rFonts w:ascii="Times New Roman" w:hAnsi="Times New Roman"/>
        </w:rPr>
        <w:t> </w:t>
      </w:r>
      <w:r>
        <w:rPr/>
        <w:t>programática</w:t>
      </w:r>
      <w:r>
        <w:rPr>
          <w:rFonts w:ascii="Times New Roman" w:hAnsi="Times New Roman"/>
        </w:rPr>
        <w:t> </w:t>
      </w:r>
      <w:r>
        <w:rPr/>
        <w:t>Sistema</w:t>
      </w:r>
      <w:r>
        <w:rPr>
          <w:rFonts w:ascii="Times New Roman" w:hAnsi="Times New Roman"/>
        </w:rPr>
        <w:t> </w:t>
      </w:r>
      <w:r>
        <w:rPr/>
        <w:t>de</w:t>
      </w:r>
      <w:r>
        <w:rPr>
          <w:rFonts w:ascii="Times New Roman" w:hAnsi="Times New Roman"/>
        </w:rPr>
        <w:t> </w:t>
      </w:r>
      <w:r>
        <w:rPr/>
        <w:t>grabación</w:t>
      </w:r>
      <w:r>
        <w:rPr>
          <w:rFonts w:ascii="Times New Roman" w:hAnsi="Times New Roman"/>
        </w:rPr>
        <w:t> </w:t>
      </w:r>
      <w:r>
        <w:rPr/>
        <w:t>CCTV,</w:t>
      </w:r>
      <w:r>
        <w:rPr>
          <w:rFonts w:ascii="Times New Roman" w:hAnsi="Times New Roman"/>
        </w:rPr>
        <w:t> </w:t>
      </w:r>
      <w:r>
        <w:rPr/>
        <w:t>para</w:t>
      </w:r>
      <w:r>
        <w:rPr>
          <w:rFonts w:ascii="Times New Roman" w:hAnsi="Times New Roman"/>
        </w:rPr>
        <w:t> </w:t>
      </w:r>
      <w:r>
        <w:rPr/>
        <w:t>la</w:t>
      </w:r>
      <w:r>
        <w:rPr>
          <w:rFonts w:ascii="Times New Roman" w:hAnsi="Times New Roman"/>
        </w:rPr>
        <w:t> </w:t>
      </w:r>
      <w:r>
        <w:rPr/>
        <w:t>compra</w:t>
      </w:r>
      <w:r>
        <w:rPr>
          <w:rFonts w:ascii="Times New Roman" w:hAnsi="Times New Roman"/>
        </w:rPr>
        <w:t> </w:t>
      </w:r>
      <w:r>
        <w:rPr/>
        <w:t>de</w:t>
      </w:r>
      <w:r>
        <w:rPr>
          <w:rFonts w:ascii="Times New Roman" w:hAnsi="Times New Roman"/>
        </w:rPr>
        <w:t> </w:t>
      </w:r>
      <w:r>
        <w:rPr/>
        <w:t>cámaras</w:t>
      </w:r>
      <w:r>
        <w:rPr>
          <w:rFonts w:ascii="Times New Roman" w:hAnsi="Times New Roman"/>
        </w:rPr>
        <w:t> </w:t>
      </w:r>
      <w:r>
        <w:rPr/>
        <w:t>de</w:t>
      </w:r>
      <w:r>
        <w:rPr>
          <w:rFonts w:ascii="Times New Roman" w:hAnsi="Times New Roman"/>
        </w:rPr>
        <w:t> </w:t>
      </w:r>
      <w:r>
        <w:rPr/>
        <w:t>video</w:t>
      </w:r>
      <w:r>
        <w:rPr>
          <w:rFonts w:ascii="Times New Roman" w:hAnsi="Times New Roman"/>
        </w:rPr>
        <w:t> </w:t>
      </w:r>
      <w:r>
        <w:rPr/>
        <w:t>de</w:t>
      </w:r>
      <w:r>
        <w:rPr>
          <w:rFonts w:ascii="Times New Roman" w:hAnsi="Times New Roman"/>
        </w:rPr>
        <w:t> </w:t>
      </w:r>
      <w:r>
        <w:rPr/>
        <w:t>vigilancia</w:t>
      </w:r>
      <w:r>
        <w:rPr>
          <w:rFonts w:ascii="Times New Roman" w:hAnsi="Times New Roman"/>
        </w:rPr>
        <w:t> </w:t>
      </w:r>
      <w:r>
        <w:rPr/>
        <w:t>para</w:t>
      </w:r>
      <w:r>
        <w:rPr>
          <w:rFonts w:ascii="Times New Roman" w:hAnsi="Times New Roman"/>
        </w:rPr>
        <w:t> </w:t>
      </w:r>
      <w:r>
        <w:rPr/>
        <w:t>las</w:t>
      </w:r>
      <w:r>
        <w:rPr>
          <w:rFonts w:ascii="Times New Roman" w:hAnsi="Times New Roman"/>
        </w:rPr>
        <w:t> </w:t>
      </w:r>
      <w:r>
        <w:rPr/>
        <w:t>tiendas</w:t>
      </w:r>
      <w:r>
        <w:rPr>
          <w:rFonts w:ascii="Times New Roman" w:hAnsi="Times New Roman"/>
        </w:rPr>
        <w:t> </w:t>
      </w:r>
      <w:r>
        <w:rPr/>
        <w:t>libres</w:t>
      </w:r>
      <w:r>
        <w:rPr>
          <w:rFonts w:ascii="Times New Roman" w:hAnsi="Times New Roman"/>
        </w:rPr>
        <w:t> </w:t>
      </w:r>
      <w:r>
        <w:rPr/>
        <w:t>ubicadas</w:t>
      </w:r>
      <w:r>
        <w:rPr>
          <w:rFonts w:ascii="Times New Roman" w:hAnsi="Times New Roman"/>
        </w:rPr>
        <w:t> </w:t>
      </w:r>
      <w:r>
        <w:rPr/>
        <w:t>en</w:t>
      </w:r>
      <w:r>
        <w:rPr>
          <w:rFonts w:ascii="Times New Roman" w:hAnsi="Times New Roman"/>
        </w:rPr>
        <w:t> </w:t>
      </w:r>
      <w:r>
        <w:rPr/>
        <w:t>Aeropuerto</w:t>
      </w:r>
      <w:r>
        <w:rPr>
          <w:rFonts w:ascii="Times New Roman" w:hAnsi="Times New Roman"/>
        </w:rPr>
        <w:t> </w:t>
      </w:r>
      <w:r>
        <w:rPr/>
        <w:t>Internacional</w:t>
      </w:r>
      <w:r>
        <w:rPr>
          <w:rFonts w:ascii="Times New Roman" w:hAnsi="Times New Roman"/>
        </w:rPr>
        <w:t> </w:t>
      </w:r>
      <w:r>
        <w:rPr/>
        <w:t>Juan</w:t>
      </w:r>
      <w:r>
        <w:rPr>
          <w:rFonts w:ascii="Times New Roman" w:hAnsi="Times New Roman"/>
        </w:rPr>
        <w:t> </w:t>
      </w:r>
      <w:r>
        <w:rPr/>
        <w:t>Santamaría</w:t>
      </w:r>
      <w:r>
        <w:rPr>
          <w:rFonts w:ascii="Times New Roman" w:hAnsi="Times New Roman"/>
        </w:rPr>
        <w:t> </w:t>
      </w:r>
      <w:r>
        <w:rPr/>
        <w:t>y</w:t>
      </w:r>
      <w:r>
        <w:rPr>
          <w:rFonts w:ascii="Times New Roman" w:hAnsi="Times New Roman"/>
        </w:rPr>
        <w:t> </w:t>
      </w:r>
      <w:r>
        <w:rPr/>
        <w:t>Aeropuerto</w:t>
      </w:r>
      <w:r>
        <w:rPr>
          <w:rFonts w:ascii="Times New Roman" w:hAnsi="Times New Roman"/>
        </w:rPr>
        <w:t> </w:t>
      </w:r>
      <w:r>
        <w:rPr/>
        <w:t>Internacional</w:t>
      </w:r>
      <w:r>
        <w:rPr>
          <w:rFonts w:ascii="Times New Roman" w:hAnsi="Times New Roman"/>
        </w:rPr>
        <w:t> </w:t>
      </w:r>
      <w:r>
        <w:rPr/>
        <w:t>Daniel</w:t>
      </w:r>
      <w:r>
        <w:rPr>
          <w:rFonts w:ascii="Times New Roman" w:hAnsi="Times New Roman"/>
        </w:rPr>
        <w:t> </w:t>
      </w:r>
      <w:r>
        <w:rPr/>
        <w:t>Oduber</w:t>
      </w:r>
      <w:r>
        <w:rPr>
          <w:rFonts w:ascii="Times New Roman" w:hAnsi="Times New Roman"/>
        </w:rPr>
        <w:t> </w:t>
      </w:r>
      <w:r>
        <w:rPr/>
        <w:t>Quirós.</w:t>
      </w:r>
    </w:p>
    <w:p>
      <w:pPr>
        <w:pStyle w:val="BodyText"/>
        <w:spacing w:after="0"/>
        <w:jc w:val="both"/>
        <w:sectPr>
          <w:headerReference w:type="default" r:id="rId219"/>
          <w:footerReference w:type="default" r:id="rId220"/>
          <w:pgSz w:w="12250" w:h="15850"/>
          <w:pgMar w:header="52" w:footer="0" w:top="1400" w:bottom="280" w:left="708" w:right="427"/>
        </w:sectPr>
      </w:pPr>
    </w:p>
    <w:p>
      <w:pPr>
        <w:pStyle w:val="Heading6"/>
      </w:pPr>
      <w:r>
        <w:rPr/>
        <w:t>INSTITUTO</w:t>
      </w:r>
      <w:r>
        <w:rPr>
          <w:rFonts w:ascii="Times New Roman" w:hAnsi="Times New Roman"/>
          <w:b w:val="0"/>
        </w:rPr>
        <w:t> </w:t>
      </w:r>
      <w:r>
        <w:rPr/>
        <w:t>MIXTO</w:t>
      </w:r>
      <w:r>
        <w:rPr>
          <w:rFonts w:ascii="Times New Roman" w:hAnsi="Times New Roman"/>
          <w:b w:val="0"/>
        </w:rPr>
        <w:t> </w:t>
      </w:r>
      <w:r>
        <w:rPr/>
        <w:t>DE</w:t>
      </w:r>
      <w:r>
        <w:rPr>
          <w:rFonts w:ascii="Times New Roman" w:hAnsi="Times New Roman"/>
          <w:b w:val="0"/>
        </w:rPr>
        <w:t> </w:t>
      </w:r>
      <w:r>
        <w:rPr/>
        <w:t>AYUDA</w:t>
      </w:r>
      <w:r>
        <w:rPr>
          <w:rFonts w:ascii="Times New Roman" w:hAnsi="Times New Roman"/>
          <w:b w:val="0"/>
        </w:rPr>
        <w:t> </w:t>
      </w:r>
      <w:r>
        <w:rPr/>
        <w:t>SOCIAL</w:t>
      </w:r>
      <w:r>
        <w:rPr>
          <w:rFonts w:ascii="Times New Roman" w:hAnsi="Times New Roman"/>
          <w:b w:val="0"/>
        </w:rPr>
        <w:t> </w:t>
      </w:r>
      <w:r>
        <w:rPr/>
        <w:t>DEPARTAMENTO</w:t>
      </w:r>
      <w:r>
        <w:rPr>
          <w:rFonts w:ascii="Times New Roman" w:hAnsi="Times New Roman"/>
          <w:b w:val="0"/>
          <w:spacing w:val="-15"/>
        </w:rPr>
        <w:t> </w:t>
      </w:r>
      <w:r>
        <w:rPr/>
        <w:t>DE</w:t>
      </w:r>
      <w:r>
        <w:rPr>
          <w:rFonts w:ascii="Times New Roman" w:hAnsi="Times New Roman"/>
          <w:b w:val="0"/>
          <w:spacing w:val="-15"/>
        </w:rPr>
        <w:t> </w:t>
      </w:r>
      <w:r>
        <w:rPr/>
        <w:t>ADMINISTRACIÓN</w:t>
      </w:r>
      <w:r>
        <w:rPr>
          <w:rFonts w:ascii="Times New Roman" w:hAnsi="Times New Roman"/>
          <w:b w:val="0"/>
          <w:spacing w:val="-15"/>
        </w:rPr>
        <w:t> </w:t>
      </w:r>
      <w:r>
        <w:rPr/>
        <w:t>FINANCIERA-PRESUPUESTO</w:t>
      </w:r>
    </w:p>
    <w:p>
      <w:pPr>
        <w:pStyle w:val="BodyText"/>
        <w:rPr>
          <w:rFonts w:ascii="Calibri"/>
          <w:b/>
          <w:sz w:val="20"/>
        </w:rPr>
      </w:pPr>
    </w:p>
    <w:p>
      <w:pPr>
        <w:pStyle w:val="BodyText"/>
        <w:spacing w:before="83"/>
        <w:rPr>
          <w:rFonts w:ascii="Calibri"/>
          <w:b/>
          <w:sz w:val="20"/>
        </w:rPr>
      </w:pPr>
      <w:r>
        <w:rPr>
          <w:rFonts w:ascii="Calibri"/>
          <w:b/>
          <w:sz w:val="20"/>
        </w:rPr>
        <w:drawing>
          <wp:anchor distT="0" distB="0" distL="0" distR="0" allowOverlap="1" layoutInCell="1" locked="0" behindDoc="1" simplePos="0" relativeHeight="487667200">
            <wp:simplePos x="0" y="0"/>
            <wp:positionH relativeFrom="page">
              <wp:posOffset>1140996</wp:posOffset>
            </wp:positionH>
            <wp:positionV relativeFrom="paragraph">
              <wp:posOffset>223313</wp:posOffset>
            </wp:positionV>
            <wp:extent cx="5748077" cy="236696"/>
            <wp:effectExtent l="0" t="0" r="0" b="0"/>
            <wp:wrapTopAndBottom/>
            <wp:docPr id="321" name="Image 321"/>
            <wp:cNvGraphicFramePr>
              <a:graphicFrameLocks/>
            </wp:cNvGraphicFramePr>
            <a:graphic>
              <a:graphicData uri="http://schemas.openxmlformats.org/drawingml/2006/picture">
                <pic:pic>
                  <pic:nvPicPr>
                    <pic:cNvPr id="321" name="Image 321"/>
                    <pic:cNvPicPr/>
                  </pic:nvPicPr>
                  <pic:blipFill>
                    <a:blip r:embed="rId38" cstate="print"/>
                    <a:stretch>
                      <a:fillRect/>
                    </a:stretch>
                  </pic:blipFill>
                  <pic:spPr>
                    <a:xfrm>
                      <a:off x="0" y="0"/>
                      <a:ext cx="5748077" cy="236696"/>
                    </a:xfrm>
                    <a:prstGeom prst="rect">
                      <a:avLst/>
                    </a:prstGeom>
                  </pic:spPr>
                </pic:pic>
              </a:graphicData>
            </a:graphic>
          </wp:anchor>
        </w:drawing>
      </w:r>
    </w:p>
    <w:p>
      <w:pPr>
        <w:pStyle w:val="BodyText"/>
        <w:spacing w:before="16"/>
        <w:rPr>
          <w:rFonts w:ascii="Calibri"/>
          <w:b/>
        </w:rPr>
      </w:pPr>
    </w:p>
    <w:p>
      <w:pPr>
        <w:pStyle w:val="BodyText"/>
        <w:ind w:left="994" w:right="843"/>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requieren</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50104</w:t>
      </w:r>
      <w:r>
        <w:rPr>
          <w:rFonts w:ascii="Times New Roman" w:hAnsi="Times New Roman"/>
        </w:rPr>
        <w:t> </w:t>
      </w:r>
      <w:r>
        <w:rPr/>
        <w:t>para</w:t>
      </w:r>
      <w:r>
        <w:rPr>
          <w:rFonts w:ascii="Times New Roman" w:hAnsi="Times New Roman"/>
        </w:rPr>
        <w:t> </w:t>
      </w:r>
      <w:r>
        <w:rPr/>
        <w:t>la</w:t>
      </w:r>
      <w:r>
        <w:rPr>
          <w:rFonts w:ascii="Times New Roman" w:hAnsi="Times New Roman"/>
        </w:rPr>
        <w:t> </w:t>
      </w:r>
      <w:r>
        <w:rPr/>
        <w:t>compra</w:t>
      </w:r>
      <w:r>
        <w:rPr>
          <w:rFonts w:ascii="Times New Roman" w:hAnsi="Times New Roman"/>
        </w:rPr>
        <w:t> </w:t>
      </w:r>
      <w:r>
        <w:rPr/>
        <w:t>de</w:t>
      </w:r>
      <w:r>
        <w:rPr>
          <w:rFonts w:ascii="Times New Roman" w:hAnsi="Times New Roman"/>
        </w:rPr>
        <w:t> </w:t>
      </w:r>
      <w:r>
        <w:rPr/>
        <w:t>Mobiliario</w:t>
      </w:r>
      <w:r>
        <w:rPr>
          <w:rFonts w:ascii="Times New Roman" w:hAnsi="Times New Roman"/>
        </w:rPr>
        <w:t> </w:t>
      </w:r>
      <w:r>
        <w:rPr/>
        <w:t>área</w:t>
      </w:r>
      <w:r>
        <w:rPr>
          <w:rFonts w:ascii="Times New Roman" w:hAnsi="Times New Roman"/>
        </w:rPr>
        <w:t> </w:t>
      </w:r>
      <w:r>
        <w:rPr/>
        <w:t>de</w:t>
      </w:r>
      <w:r>
        <w:rPr>
          <w:rFonts w:ascii="Times New Roman" w:hAnsi="Times New Roman"/>
        </w:rPr>
        <w:t> </w:t>
      </w:r>
      <w:r>
        <w:rPr/>
        <w:t>cajas</w:t>
      </w:r>
      <w:r>
        <w:rPr>
          <w:rFonts w:ascii="Times New Roman" w:hAnsi="Times New Roman"/>
        </w:rPr>
        <w:t> </w:t>
      </w:r>
      <w:r>
        <w:rPr/>
        <w:t>en</w:t>
      </w:r>
      <w:r>
        <w:rPr>
          <w:rFonts w:ascii="Times New Roman" w:hAnsi="Times New Roman"/>
        </w:rPr>
        <w:t> </w:t>
      </w:r>
      <w:r>
        <w:rPr/>
        <w:t>Tienda</w:t>
      </w:r>
      <w:r>
        <w:rPr>
          <w:rFonts w:ascii="Times New Roman" w:hAnsi="Times New Roman"/>
        </w:rPr>
        <w:t> </w:t>
      </w:r>
      <w:r>
        <w:rPr/>
        <w:t>13,</w:t>
      </w:r>
      <w:r>
        <w:rPr>
          <w:rFonts w:ascii="Times New Roman" w:hAnsi="Times New Roman"/>
        </w:rPr>
        <w:t> </w:t>
      </w:r>
      <w:r>
        <w:rPr/>
        <w:t>ya</w:t>
      </w:r>
      <w:r>
        <w:rPr>
          <w:rFonts w:ascii="Times New Roman" w:hAnsi="Times New Roman"/>
        </w:rPr>
        <w:t> </w:t>
      </w:r>
      <w:r>
        <w:rPr/>
        <w:t>que</w:t>
      </w:r>
      <w:r>
        <w:rPr>
          <w:rFonts w:ascii="Times New Roman" w:hAnsi="Times New Roman"/>
        </w:rPr>
        <w:t> </w:t>
      </w:r>
      <w:r>
        <w:rPr/>
        <w:t>la</w:t>
      </w:r>
      <w:r>
        <w:rPr>
          <w:rFonts w:ascii="Times New Roman" w:hAnsi="Times New Roman"/>
        </w:rPr>
        <w:t> </w:t>
      </w:r>
      <w:r>
        <w:rPr/>
        <w:t>renovación</w:t>
      </w:r>
      <w:r>
        <w:rPr>
          <w:rFonts w:ascii="Times New Roman" w:hAnsi="Times New Roman"/>
        </w:rPr>
        <w:t> </w:t>
      </w:r>
      <w:r>
        <w:rPr/>
        <w:t>de</w:t>
      </w:r>
      <w:r>
        <w:rPr>
          <w:rFonts w:ascii="Times New Roman" w:hAnsi="Times New Roman"/>
        </w:rPr>
        <w:t> </w:t>
      </w:r>
      <w:r>
        <w:rPr/>
        <w:t>los</w:t>
      </w:r>
      <w:r>
        <w:rPr>
          <w:rFonts w:ascii="Times New Roman" w:hAnsi="Times New Roman"/>
        </w:rPr>
        <w:t> </w:t>
      </w:r>
      <w:r>
        <w:rPr/>
        <w:t>muebles</w:t>
      </w:r>
      <w:r>
        <w:rPr>
          <w:rFonts w:ascii="Times New Roman" w:hAnsi="Times New Roman"/>
        </w:rPr>
        <w:t> </w:t>
      </w:r>
      <w:r>
        <w:rPr/>
        <w:t>de</w:t>
      </w:r>
      <w:r>
        <w:rPr>
          <w:rFonts w:ascii="Times New Roman" w:hAnsi="Times New Roman"/>
        </w:rPr>
        <w:t> </w:t>
      </w:r>
      <w:r>
        <w:rPr/>
        <w:t>caja</w:t>
      </w:r>
      <w:r>
        <w:rPr>
          <w:rFonts w:ascii="Times New Roman" w:hAnsi="Times New Roman"/>
        </w:rPr>
        <w:t> </w:t>
      </w:r>
      <w:r>
        <w:rPr/>
        <w:t>es</w:t>
      </w:r>
      <w:r>
        <w:rPr>
          <w:rFonts w:ascii="Times New Roman" w:hAnsi="Times New Roman"/>
        </w:rPr>
        <w:t> </w:t>
      </w:r>
      <w:r>
        <w:rPr/>
        <w:t>necesaria</w:t>
      </w:r>
      <w:r>
        <w:rPr>
          <w:rFonts w:ascii="Times New Roman" w:hAnsi="Times New Roman"/>
        </w:rPr>
        <w:t> </w:t>
      </w:r>
      <w:r>
        <w:rPr/>
        <w:t>debido</w:t>
      </w:r>
      <w:r>
        <w:rPr>
          <w:rFonts w:ascii="Times New Roman" w:hAnsi="Times New Roman"/>
        </w:rPr>
        <w:t> </w:t>
      </w:r>
      <w:r>
        <w:rPr/>
        <w:t>a</w:t>
      </w:r>
      <w:r>
        <w:rPr>
          <w:rFonts w:ascii="Times New Roman" w:hAnsi="Times New Roman"/>
        </w:rPr>
        <w:t> </w:t>
      </w:r>
      <w:r>
        <w:rPr/>
        <w:t>que</w:t>
      </w:r>
      <w:r>
        <w:rPr>
          <w:rFonts w:ascii="Times New Roman" w:hAnsi="Times New Roman"/>
        </w:rPr>
        <w:t> </w:t>
      </w:r>
      <w:r>
        <w:rPr/>
        <w:t>los</w:t>
      </w:r>
      <w:r>
        <w:rPr>
          <w:rFonts w:ascii="Times New Roman" w:hAnsi="Times New Roman"/>
        </w:rPr>
        <w:t> </w:t>
      </w:r>
      <w:r>
        <w:rPr/>
        <w:t>actuales</w:t>
      </w:r>
      <w:r>
        <w:rPr>
          <w:rFonts w:ascii="Times New Roman" w:hAnsi="Times New Roman"/>
        </w:rPr>
        <w:t> </w:t>
      </w:r>
      <w:r>
        <w:rPr/>
        <w:t>no</w:t>
      </w:r>
      <w:r>
        <w:rPr>
          <w:rFonts w:ascii="Times New Roman" w:hAnsi="Times New Roman"/>
        </w:rPr>
        <w:t> </w:t>
      </w:r>
      <w:r>
        <w:rPr/>
        <w:t>están</w:t>
      </w:r>
      <w:r>
        <w:rPr>
          <w:rFonts w:ascii="Times New Roman" w:hAnsi="Times New Roman"/>
        </w:rPr>
        <w:t> </w:t>
      </w:r>
      <w:r>
        <w:rPr/>
        <w:t>diseñados</w:t>
      </w:r>
      <w:r>
        <w:rPr>
          <w:rFonts w:ascii="Times New Roman" w:hAnsi="Times New Roman"/>
        </w:rPr>
        <w:t> </w:t>
      </w:r>
      <w:r>
        <w:rPr/>
        <w:t>para</w:t>
      </w:r>
      <w:r>
        <w:rPr>
          <w:rFonts w:ascii="Times New Roman" w:hAnsi="Times New Roman"/>
        </w:rPr>
        <w:t> </w:t>
      </w:r>
      <w:r>
        <w:rPr/>
        <w:t>el</w:t>
      </w:r>
      <w:r>
        <w:rPr>
          <w:rFonts w:ascii="Times New Roman" w:hAnsi="Times New Roman"/>
        </w:rPr>
        <w:t> </w:t>
      </w:r>
      <w:r>
        <w:rPr/>
        <w:t>volumen</w:t>
      </w:r>
      <w:r>
        <w:rPr>
          <w:rFonts w:ascii="Times New Roman" w:hAnsi="Times New Roman"/>
        </w:rPr>
        <w:t> </w:t>
      </w:r>
      <w:r>
        <w:rPr/>
        <w:t>de</w:t>
      </w:r>
      <w:r>
        <w:rPr>
          <w:rFonts w:ascii="Times New Roman" w:hAnsi="Times New Roman"/>
        </w:rPr>
        <w:t> </w:t>
      </w:r>
      <w:r>
        <w:rPr/>
        <w:t>operación</w:t>
      </w:r>
      <w:r>
        <w:rPr>
          <w:rFonts w:ascii="Times New Roman" w:hAnsi="Times New Roman"/>
        </w:rPr>
        <w:t> </w:t>
      </w:r>
      <w:r>
        <w:rPr/>
        <w:t>ni</w:t>
      </w:r>
      <w:r>
        <w:rPr>
          <w:rFonts w:ascii="Times New Roman" w:hAnsi="Times New Roman"/>
        </w:rPr>
        <w:t> </w:t>
      </w:r>
      <w:r>
        <w:rPr/>
        <w:t>para</w:t>
      </w:r>
      <w:r>
        <w:rPr>
          <w:rFonts w:ascii="Times New Roman" w:hAnsi="Times New Roman"/>
        </w:rPr>
        <w:t> </w:t>
      </w:r>
      <w:r>
        <w:rPr/>
        <w:t>las</w:t>
      </w:r>
      <w:r>
        <w:rPr>
          <w:rFonts w:ascii="Times New Roman" w:hAnsi="Times New Roman"/>
        </w:rPr>
        <w:t> </w:t>
      </w:r>
      <w:r>
        <w:rPr/>
        <w:t>exigencias</w:t>
      </w:r>
      <w:r>
        <w:rPr>
          <w:rFonts w:ascii="Times New Roman" w:hAnsi="Times New Roman"/>
        </w:rPr>
        <w:t> </w:t>
      </w:r>
      <w:r>
        <w:rPr/>
        <w:t>del</w:t>
      </w:r>
      <w:r>
        <w:rPr>
          <w:rFonts w:ascii="Times New Roman" w:hAnsi="Times New Roman"/>
        </w:rPr>
        <w:t> </w:t>
      </w:r>
      <w:r>
        <w:rPr/>
        <w:t>entorno</w:t>
      </w:r>
      <w:r>
        <w:rPr>
          <w:rFonts w:ascii="Times New Roman" w:hAnsi="Times New Roman"/>
        </w:rPr>
        <w:t> </w:t>
      </w:r>
      <w:r>
        <w:rPr/>
        <w:t>aeroportuario.</w:t>
      </w:r>
      <w:r>
        <w:rPr>
          <w:rFonts w:ascii="Times New Roman" w:hAnsi="Times New Roman"/>
        </w:rPr>
        <w:t> </w:t>
      </w:r>
      <w:r>
        <w:rPr/>
        <w:t>Se</w:t>
      </w:r>
      <w:r>
        <w:rPr>
          <w:rFonts w:ascii="Times New Roman" w:hAnsi="Times New Roman"/>
        </w:rPr>
        <w:t> </w:t>
      </w:r>
      <w:r>
        <w:rPr/>
        <w:t>requiere</w:t>
      </w:r>
      <w:r>
        <w:rPr>
          <w:rFonts w:ascii="Times New Roman" w:hAnsi="Times New Roman"/>
        </w:rPr>
        <w:t> </w:t>
      </w:r>
      <w:r>
        <w:rPr/>
        <w:t>mobiliario</w:t>
      </w:r>
      <w:r>
        <w:rPr>
          <w:rFonts w:ascii="Times New Roman" w:hAnsi="Times New Roman"/>
        </w:rPr>
        <w:t> </w:t>
      </w:r>
      <w:r>
        <w:rPr/>
        <w:t>más</w:t>
      </w:r>
      <w:r>
        <w:rPr>
          <w:rFonts w:ascii="Times New Roman" w:hAnsi="Times New Roman"/>
        </w:rPr>
        <w:t> </w:t>
      </w:r>
      <w:r>
        <w:rPr/>
        <w:t>apropiado,</w:t>
      </w:r>
      <w:r>
        <w:rPr>
          <w:rFonts w:ascii="Times New Roman" w:hAnsi="Times New Roman"/>
        </w:rPr>
        <w:t> </w:t>
      </w:r>
      <w:r>
        <w:rPr/>
        <w:t>funcional</w:t>
      </w:r>
      <w:r>
        <w:rPr>
          <w:rFonts w:ascii="Times New Roman" w:hAnsi="Times New Roman"/>
        </w:rPr>
        <w:t> </w:t>
      </w:r>
      <w:r>
        <w:rPr/>
        <w:t>y</w:t>
      </w:r>
      <w:r>
        <w:rPr>
          <w:rFonts w:ascii="Times New Roman" w:hAnsi="Times New Roman"/>
        </w:rPr>
        <w:t> </w:t>
      </w:r>
      <w:r>
        <w:rPr/>
        <w:t>ergonómico,</w:t>
      </w:r>
      <w:r>
        <w:rPr>
          <w:rFonts w:ascii="Times New Roman" w:hAnsi="Times New Roman"/>
        </w:rPr>
        <w:t> </w:t>
      </w:r>
      <w:r>
        <w:rPr/>
        <w:t>que</w:t>
      </w:r>
      <w:r>
        <w:rPr>
          <w:rFonts w:ascii="Times New Roman" w:hAnsi="Times New Roman"/>
        </w:rPr>
        <w:t> </w:t>
      </w:r>
      <w:r>
        <w:rPr/>
        <w:t>permita</w:t>
      </w:r>
      <w:r>
        <w:rPr>
          <w:rFonts w:ascii="Times New Roman" w:hAnsi="Times New Roman"/>
        </w:rPr>
        <w:t> </w:t>
      </w:r>
      <w:r>
        <w:rPr/>
        <w:t>una</w:t>
      </w:r>
      <w:r>
        <w:rPr>
          <w:rFonts w:ascii="Times New Roman" w:hAnsi="Times New Roman"/>
        </w:rPr>
        <w:t> </w:t>
      </w:r>
      <w:r>
        <w:rPr/>
        <w:t>atención</w:t>
      </w:r>
      <w:r>
        <w:rPr>
          <w:rFonts w:ascii="Times New Roman" w:hAnsi="Times New Roman"/>
        </w:rPr>
        <w:t> </w:t>
      </w:r>
      <w:r>
        <w:rPr/>
        <w:t>ágil</w:t>
      </w:r>
      <w:r>
        <w:rPr>
          <w:rFonts w:ascii="Times New Roman" w:hAnsi="Times New Roman"/>
        </w:rPr>
        <w:t> </w:t>
      </w:r>
      <w:r>
        <w:rPr/>
        <w:t>y</w:t>
      </w:r>
      <w:r>
        <w:rPr>
          <w:rFonts w:ascii="Times New Roman" w:hAnsi="Times New Roman"/>
        </w:rPr>
        <w:t> </w:t>
      </w:r>
      <w:r>
        <w:rPr/>
        <w:t>ordenada,</w:t>
      </w:r>
      <w:r>
        <w:rPr>
          <w:rFonts w:ascii="Times New Roman" w:hAnsi="Times New Roman"/>
        </w:rPr>
        <w:t> </w:t>
      </w:r>
      <w:r>
        <w:rPr/>
        <w:t>acorde</w:t>
      </w:r>
      <w:r>
        <w:rPr>
          <w:rFonts w:ascii="Times New Roman" w:hAnsi="Times New Roman"/>
        </w:rPr>
        <w:t> </w:t>
      </w:r>
      <w:r>
        <w:rPr/>
        <w:t>con</w:t>
      </w:r>
      <w:r>
        <w:rPr>
          <w:rFonts w:ascii="Times New Roman" w:hAnsi="Times New Roman"/>
        </w:rPr>
        <w:t> </w:t>
      </w:r>
      <w:r>
        <w:rPr/>
        <w:t>el</w:t>
      </w:r>
      <w:r>
        <w:rPr>
          <w:rFonts w:ascii="Times New Roman" w:hAnsi="Times New Roman"/>
        </w:rPr>
        <w:t> </w:t>
      </w:r>
      <w:r>
        <w:rPr/>
        <w:t>alto</w:t>
      </w:r>
      <w:r>
        <w:rPr>
          <w:rFonts w:ascii="Times New Roman" w:hAnsi="Times New Roman"/>
        </w:rPr>
        <w:t> </w:t>
      </w:r>
      <w:r>
        <w:rPr/>
        <w:t>flujo</w:t>
      </w:r>
      <w:r>
        <w:rPr>
          <w:rFonts w:ascii="Times New Roman" w:hAnsi="Times New Roman"/>
        </w:rPr>
        <w:t> </w:t>
      </w:r>
      <w:r>
        <w:rPr/>
        <w:t>de</w:t>
      </w:r>
      <w:r>
        <w:rPr>
          <w:rFonts w:ascii="Times New Roman" w:hAnsi="Times New Roman"/>
        </w:rPr>
        <w:t> </w:t>
      </w:r>
      <w:r>
        <w:rPr/>
        <w:t>clientes</w:t>
      </w:r>
      <w:r>
        <w:rPr>
          <w:rFonts w:ascii="Times New Roman" w:hAnsi="Times New Roman"/>
        </w:rPr>
        <w:t> </w:t>
      </w:r>
      <w:r>
        <w:rPr/>
        <w:t>nacionales</w:t>
      </w:r>
      <w:r>
        <w:rPr>
          <w:rFonts w:ascii="Times New Roman" w:hAnsi="Times New Roman"/>
        </w:rPr>
        <w:t> </w:t>
      </w:r>
      <w:r>
        <w:rPr/>
        <w:t>y</w:t>
      </w:r>
      <w:r>
        <w:rPr>
          <w:rFonts w:ascii="Times New Roman" w:hAnsi="Times New Roman"/>
        </w:rPr>
        <w:t> </w:t>
      </w:r>
      <w:r>
        <w:rPr/>
        <w:t>extranjeros.</w:t>
      </w:r>
      <w:r>
        <w:rPr>
          <w:rFonts w:ascii="Times New Roman" w:hAnsi="Times New Roman"/>
        </w:rPr>
        <w:t> </w:t>
      </w:r>
      <w:r>
        <w:rPr/>
        <w:t>Contar</w:t>
      </w:r>
      <w:r>
        <w:rPr>
          <w:rFonts w:ascii="Times New Roman" w:hAnsi="Times New Roman"/>
        </w:rPr>
        <w:t> </w:t>
      </w:r>
      <w:r>
        <w:rPr/>
        <w:t>con</w:t>
      </w:r>
      <w:r>
        <w:rPr>
          <w:rFonts w:ascii="Times New Roman" w:hAnsi="Times New Roman"/>
        </w:rPr>
        <w:t> </w:t>
      </w:r>
      <w:r>
        <w:rPr/>
        <w:t>un</w:t>
      </w:r>
      <w:r>
        <w:rPr>
          <w:rFonts w:ascii="Times New Roman" w:hAnsi="Times New Roman"/>
        </w:rPr>
        <w:t> </w:t>
      </w:r>
      <w:r>
        <w:rPr/>
        <w:t>área</w:t>
      </w:r>
      <w:r>
        <w:rPr>
          <w:rFonts w:ascii="Times New Roman" w:hAnsi="Times New Roman"/>
        </w:rPr>
        <w:t> </w:t>
      </w:r>
      <w:r>
        <w:rPr/>
        <w:t>de</w:t>
      </w:r>
      <w:r>
        <w:rPr>
          <w:rFonts w:ascii="Times New Roman" w:hAnsi="Times New Roman"/>
        </w:rPr>
        <w:t> </w:t>
      </w:r>
      <w:r>
        <w:rPr/>
        <w:t>empaque</w:t>
      </w:r>
      <w:r>
        <w:rPr>
          <w:rFonts w:ascii="Times New Roman" w:hAnsi="Times New Roman"/>
        </w:rPr>
        <w:t> </w:t>
      </w:r>
      <w:r>
        <w:rPr/>
        <w:t>individual</w:t>
      </w:r>
      <w:r>
        <w:rPr>
          <w:rFonts w:ascii="Times New Roman" w:hAnsi="Times New Roman"/>
        </w:rPr>
        <w:t> </w:t>
      </w:r>
      <w:r>
        <w:rPr/>
        <w:t>para</w:t>
      </w:r>
      <w:r>
        <w:rPr>
          <w:rFonts w:ascii="Times New Roman" w:hAnsi="Times New Roman"/>
        </w:rPr>
        <w:t> </w:t>
      </w:r>
      <w:r>
        <w:rPr/>
        <w:t>cada</w:t>
      </w:r>
      <w:r>
        <w:rPr>
          <w:rFonts w:ascii="Times New Roman" w:hAnsi="Times New Roman"/>
        </w:rPr>
        <w:t> </w:t>
      </w:r>
      <w:r>
        <w:rPr/>
        <w:t>caja</w:t>
      </w:r>
      <w:r>
        <w:rPr>
          <w:rFonts w:ascii="Times New Roman" w:hAnsi="Times New Roman"/>
        </w:rPr>
        <w:t> </w:t>
      </w:r>
      <w:r>
        <w:rPr/>
        <w:t>es</w:t>
      </w:r>
      <w:r>
        <w:rPr>
          <w:rFonts w:ascii="Times New Roman" w:hAnsi="Times New Roman"/>
        </w:rPr>
        <w:t> </w:t>
      </w:r>
      <w:r>
        <w:rPr/>
        <w:t>fundamental</w:t>
      </w:r>
      <w:r>
        <w:rPr>
          <w:rFonts w:ascii="Times New Roman" w:hAnsi="Times New Roman"/>
        </w:rPr>
        <w:t> </w:t>
      </w:r>
      <w:r>
        <w:rPr/>
        <w:t>para</w:t>
      </w:r>
      <w:r>
        <w:rPr>
          <w:rFonts w:ascii="Times New Roman" w:hAnsi="Times New Roman"/>
        </w:rPr>
        <w:t> </w:t>
      </w:r>
      <w:r>
        <w:rPr/>
        <w:t>evitar</w:t>
      </w:r>
      <w:r>
        <w:rPr>
          <w:rFonts w:ascii="Times New Roman" w:hAnsi="Times New Roman"/>
        </w:rPr>
        <w:t> </w:t>
      </w:r>
      <w:r>
        <w:rPr/>
        <w:t>cruces</w:t>
      </w:r>
      <w:r>
        <w:rPr>
          <w:rFonts w:ascii="Times New Roman" w:hAnsi="Times New Roman"/>
        </w:rPr>
        <w:t> </w:t>
      </w:r>
      <w:r>
        <w:rPr/>
        <w:t>de</w:t>
      </w:r>
      <w:r>
        <w:rPr>
          <w:rFonts w:ascii="Times New Roman" w:hAnsi="Times New Roman"/>
        </w:rPr>
        <w:t> </w:t>
      </w:r>
      <w:r>
        <w:rPr/>
        <w:t>productos,</w:t>
      </w:r>
      <w:r>
        <w:rPr>
          <w:rFonts w:ascii="Times New Roman" w:hAnsi="Times New Roman"/>
        </w:rPr>
        <w:t> </w:t>
      </w:r>
      <w:r>
        <w:rPr/>
        <w:t>reducir</w:t>
      </w:r>
      <w:r>
        <w:rPr>
          <w:rFonts w:ascii="Times New Roman" w:hAnsi="Times New Roman"/>
        </w:rPr>
        <w:t> </w:t>
      </w:r>
      <w:r>
        <w:rPr/>
        <w:t>errores</w:t>
      </w:r>
      <w:r>
        <w:rPr>
          <w:rFonts w:ascii="Times New Roman" w:hAnsi="Times New Roman"/>
        </w:rPr>
        <w:t> </w:t>
      </w:r>
      <w:r>
        <w:rPr/>
        <w:t>operativos,</w:t>
      </w:r>
      <w:r>
        <w:rPr>
          <w:rFonts w:ascii="Times New Roman" w:hAnsi="Times New Roman"/>
        </w:rPr>
        <w:t> </w:t>
      </w:r>
      <w:r>
        <w:rPr/>
        <w:t>agilizar</w:t>
      </w:r>
      <w:r>
        <w:rPr>
          <w:rFonts w:ascii="Times New Roman" w:hAnsi="Times New Roman"/>
        </w:rPr>
        <w:t> </w:t>
      </w:r>
      <w:r>
        <w:rPr/>
        <w:t>el</w:t>
      </w:r>
      <w:r>
        <w:rPr>
          <w:rFonts w:ascii="Times New Roman" w:hAnsi="Times New Roman"/>
        </w:rPr>
        <w:t> </w:t>
      </w:r>
      <w:r>
        <w:rPr/>
        <w:t>proceso</w:t>
      </w:r>
      <w:r>
        <w:rPr>
          <w:rFonts w:ascii="Times New Roman" w:hAnsi="Times New Roman"/>
        </w:rPr>
        <w:t> </w:t>
      </w:r>
      <w:r>
        <w:rPr/>
        <w:t>de</w:t>
      </w:r>
      <w:r>
        <w:rPr>
          <w:rFonts w:ascii="Times New Roman" w:hAnsi="Times New Roman"/>
        </w:rPr>
        <w:t> </w:t>
      </w:r>
      <w:r>
        <w:rPr/>
        <w:t>cobro</w:t>
      </w:r>
      <w:r>
        <w:rPr>
          <w:rFonts w:ascii="Times New Roman" w:hAnsi="Times New Roman"/>
        </w:rPr>
        <w:t> </w:t>
      </w:r>
      <w:r>
        <w:rPr/>
        <w:t>y</w:t>
      </w:r>
      <w:r>
        <w:rPr>
          <w:rFonts w:ascii="Times New Roman" w:hAnsi="Times New Roman"/>
        </w:rPr>
        <w:t> </w:t>
      </w:r>
      <w:r>
        <w:rPr/>
        <w:t>mejorar</w:t>
      </w:r>
      <w:r>
        <w:rPr>
          <w:rFonts w:ascii="Times New Roman" w:hAnsi="Times New Roman"/>
        </w:rPr>
        <w:t> </w:t>
      </w:r>
      <w:r>
        <w:rPr/>
        <w:t>la</w:t>
      </w:r>
      <w:r>
        <w:rPr>
          <w:rFonts w:ascii="Times New Roman" w:hAnsi="Times New Roman"/>
        </w:rPr>
        <w:t> </w:t>
      </w:r>
      <w:r>
        <w:rPr/>
        <w:t>experiencia</w:t>
      </w:r>
      <w:r>
        <w:rPr>
          <w:rFonts w:ascii="Times New Roman" w:hAnsi="Times New Roman"/>
        </w:rPr>
        <w:t> </w:t>
      </w:r>
      <w:r>
        <w:rPr/>
        <w:t>del</w:t>
      </w:r>
      <w:r>
        <w:rPr>
          <w:rFonts w:ascii="Times New Roman" w:hAnsi="Times New Roman"/>
        </w:rPr>
        <w:t> </w:t>
      </w:r>
      <w:r>
        <w:rPr/>
        <w:t>cliente,</w:t>
      </w:r>
      <w:r>
        <w:rPr>
          <w:rFonts w:ascii="Times New Roman" w:hAnsi="Times New Roman"/>
        </w:rPr>
        <w:t> </w:t>
      </w:r>
      <w:r>
        <w:rPr/>
        <w:t>especialmente</w:t>
      </w:r>
      <w:r>
        <w:rPr>
          <w:rFonts w:ascii="Times New Roman" w:hAnsi="Times New Roman"/>
        </w:rPr>
        <w:t> </w:t>
      </w:r>
      <w:r>
        <w:rPr/>
        <w:t>en</w:t>
      </w:r>
      <w:r>
        <w:rPr>
          <w:rFonts w:ascii="Times New Roman" w:hAnsi="Times New Roman"/>
        </w:rPr>
        <w:t> </w:t>
      </w:r>
      <w:r>
        <w:rPr/>
        <w:t>horas</w:t>
      </w:r>
      <w:r>
        <w:rPr>
          <w:rFonts w:ascii="Times New Roman" w:hAnsi="Times New Roman"/>
        </w:rPr>
        <w:t> </w:t>
      </w:r>
      <w:r>
        <w:rPr/>
        <w:t>pico.</w:t>
      </w:r>
      <w:r>
        <w:rPr>
          <w:rFonts w:ascii="Times New Roman" w:hAnsi="Times New Roman"/>
        </w:rPr>
        <w:t> </w:t>
      </w:r>
      <w:r>
        <w:rPr/>
        <w:t>Esta</w:t>
      </w:r>
      <w:r>
        <w:rPr>
          <w:rFonts w:ascii="Times New Roman" w:hAnsi="Times New Roman"/>
        </w:rPr>
        <w:t> </w:t>
      </w:r>
      <w:r>
        <w:rPr/>
        <w:t>mejora</w:t>
      </w:r>
      <w:r>
        <w:rPr>
          <w:rFonts w:ascii="Times New Roman" w:hAnsi="Times New Roman"/>
        </w:rPr>
        <w:t> </w:t>
      </w:r>
      <w:r>
        <w:rPr/>
        <w:t>permitirá</w:t>
      </w:r>
      <w:r>
        <w:rPr>
          <w:rFonts w:ascii="Times New Roman" w:hAnsi="Times New Roman"/>
        </w:rPr>
        <w:t> </w:t>
      </w:r>
      <w:r>
        <w:rPr/>
        <w:t>una</w:t>
      </w:r>
      <w:r>
        <w:rPr>
          <w:rFonts w:ascii="Times New Roman" w:hAnsi="Times New Roman"/>
        </w:rPr>
        <w:t> </w:t>
      </w:r>
      <w:r>
        <w:rPr/>
        <w:t>operación</w:t>
      </w:r>
      <w:r>
        <w:rPr>
          <w:rFonts w:ascii="Times New Roman" w:hAnsi="Times New Roman"/>
        </w:rPr>
        <w:t> </w:t>
      </w:r>
      <w:r>
        <w:rPr/>
        <w:t>más</w:t>
      </w:r>
      <w:r>
        <w:rPr>
          <w:rFonts w:ascii="Times New Roman" w:hAnsi="Times New Roman"/>
        </w:rPr>
        <w:t> </w:t>
      </w:r>
      <w:r>
        <w:rPr/>
        <w:t>eficiente,</w:t>
      </w:r>
      <w:r>
        <w:rPr>
          <w:rFonts w:ascii="Times New Roman" w:hAnsi="Times New Roman"/>
        </w:rPr>
        <w:t> </w:t>
      </w:r>
      <w:r>
        <w:rPr/>
        <w:t>mayor</w:t>
      </w:r>
      <w:r>
        <w:rPr>
          <w:rFonts w:ascii="Times New Roman" w:hAnsi="Times New Roman"/>
        </w:rPr>
        <w:t> </w:t>
      </w:r>
      <w:r>
        <w:rPr/>
        <w:t>comodidad</w:t>
      </w:r>
      <w:r>
        <w:rPr>
          <w:rFonts w:ascii="Times New Roman" w:hAnsi="Times New Roman"/>
        </w:rPr>
        <w:t> </w:t>
      </w:r>
      <w:r>
        <w:rPr/>
        <w:t>para</w:t>
      </w:r>
      <w:r>
        <w:rPr>
          <w:rFonts w:ascii="Times New Roman" w:hAnsi="Times New Roman"/>
        </w:rPr>
        <w:t> </w:t>
      </w:r>
      <w:r>
        <w:rPr/>
        <w:t>el</w:t>
      </w:r>
      <w:r>
        <w:rPr>
          <w:rFonts w:ascii="Times New Roman" w:hAnsi="Times New Roman"/>
        </w:rPr>
        <w:t> </w:t>
      </w:r>
      <w:r>
        <w:rPr/>
        <w:t>personal</w:t>
      </w:r>
      <w:r>
        <w:rPr>
          <w:rFonts w:ascii="Times New Roman" w:hAnsi="Times New Roman"/>
        </w:rPr>
        <w:t> </w:t>
      </w:r>
      <w:r>
        <w:rPr/>
        <w:t>y</w:t>
      </w:r>
      <w:r>
        <w:rPr>
          <w:rFonts w:ascii="Times New Roman" w:hAnsi="Times New Roman"/>
        </w:rPr>
        <w:t> </w:t>
      </w:r>
      <w:r>
        <w:rPr/>
        <w:t>una</w:t>
      </w:r>
      <w:r>
        <w:rPr>
          <w:rFonts w:ascii="Times New Roman" w:hAnsi="Times New Roman"/>
        </w:rPr>
        <w:t> </w:t>
      </w:r>
      <w:r>
        <w:rPr/>
        <w:t>presentación</w:t>
      </w:r>
      <w:r>
        <w:rPr>
          <w:rFonts w:ascii="Times New Roman" w:hAnsi="Times New Roman"/>
        </w:rPr>
        <w:t> </w:t>
      </w:r>
      <w:r>
        <w:rPr/>
        <w:t>más</w:t>
      </w:r>
      <w:r>
        <w:rPr>
          <w:rFonts w:ascii="Times New Roman" w:hAnsi="Times New Roman"/>
        </w:rPr>
        <w:t> </w:t>
      </w:r>
      <w:r>
        <w:rPr/>
        <w:t>profesional</w:t>
      </w:r>
      <w:r>
        <w:rPr>
          <w:rFonts w:ascii="Times New Roman" w:hAnsi="Times New Roman"/>
        </w:rPr>
        <w:t> </w:t>
      </w:r>
      <w:r>
        <w:rPr/>
        <w:t>del</w:t>
      </w:r>
      <w:r>
        <w:rPr>
          <w:rFonts w:ascii="Times New Roman" w:hAnsi="Times New Roman"/>
        </w:rPr>
        <w:t> </w:t>
      </w:r>
      <w:r>
        <w:rPr/>
        <w:t>punto</w:t>
      </w:r>
      <w:r>
        <w:rPr>
          <w:rFonts w:ascii="Times New Roman" w:hAnsi="Times New Roman"/>
        </w:rPr>
        <w:t> </w:t>
      </w:r>
      <w:r>
        <w:rPr/>
        <w:t>de</w:t>
      </w:r>
      <w:r>
        <w:rPr>
          <w:rFonts w:ascii="Times New Roman" w:hAnsi="Times New Roman"/>
        </w:rPr>
        <w:t> </w:t>
      </w:r>
      <w:r>
        <w:rPr/>
        <w:t>venta.</w:t>
      </w:r>
    </w:p>
    <w:p>
      <w:pPr>
        <w:pStyle w:val="BodyText"/>
        <w:spacing w:before="128"/>
        <w:rPr>
          <w:sz w:val="20"/>
        </w:rPr>
      </w:pPr>
      <w:r>
        <w:rPr>
          <w:sz w:val="20"/>
        </w:rPr>
        <w:drawing>
          <wp:anchor distT="0" distB="0" distL="0" distR="0" allowOverlap="1" layoutInCell="1" locked="0" behindDoc="1" simplePos="0" relativeHeight="487667712">
            <wp:simplePos x="0" y="0"/>
            <wp:positionH relativeFrom="page">
              <wp:posOffset>1127910</wp:posOffset>
            </wp:positionH>
            <wp:positionV relativeFrom="paragraph">
              <wp:posOffset>243040</wp:posOffset>
            </wp:positionV>
            <wp:extent cx="5836698" cy="240029"/>
            <wp:effectExtent l="0" t="0" r="0" b="0"/>
            <wp:wrapTopAndBottom/>
            <wp:docPr id="322" name="Image 322"/>
            <wp:cNvGraphicFramePr>
              <a:graphicFrameLocks/>
            </wp:cNvGraphicFramePr>
            <a:graphic>
              <a:graphicData uri="http://schemas.openxmlformats.org/drawingml/2006/picture">
                <pic:pic>
                  <pic:nvPicPr>
                    <pic:cNvPr id="322" name="Image 322"/>
                    <pic:cNvPicPr/>
                  </pic:nvPicPr>
                  <pic:blipFill>
                    <a:blip r:embed="rId39" cstate="print"/>
                    <a:stretch>
                      <a:fillRect/>
                    </a:stretch>
                  </pic:blipFill>
                  <pic:spPr>
                    <a:xfrm>
                      <a:off x="0" y="0"/>
                      <a:ext cx="5836698" cy="240029"/>
                    </a:xfrm>
                    <a:prstGeom prst="rect">
                      <a:avLst/>
                    </a:prstGeom>
                  </pic:spPr>
                </pic:pic>
              </a:graphicData>
            </a:graphic>
          </wp:anchor>
        </w:drawing>
      </w:r>
    </w:p>
    <w:p>
      <w:pPr>
        <w:pStyle w:val="BodyText"/>
        <w:spacing w:before="184"/>
      </w:pPr>
    </w:p>
    <w:p>
      <w:pPr>
        <w:pStyle w:val="BodyText"/>
        <w:ind w:left="994" w:right="841"/>
        <w:jc w:val="both"/>
      </w:pPr>
      <w:r>
        <w:rPr/>
        <w:t>Para</w:t>
      </w:r>
      <w:r>
        <w:rPr>
          <w:rFonts w:ascii="Times New Roman" w:hAnsi="Times New Roman"/>
        </w:rPr>
        <w:t> </w:t>
      </w:r>
      <w:r>
        <w:rPr/>
        <w:t>el</w:t>
      </w:r>
      <w:r>
        <w:rPr>
          <w:rFonts w:ascii="Times New Roman" w:hAnsi="Times New Roman"/>
        </w:rPr>
        <w:t> </w:t>
      </w:r>
      <w:r>
        <w:rPr/>
        <w:t>presupuesto</w:t>
      </w:r>
      <w:r>
        <w:rPr>
          <w:rFonts w:ascii="Times New Roman" w:hAnsi="Times New Roman"/>
        </w:rPr>
        <w:t> </w:t>
      </w:r>
      <w:r>
        <w:rPr/>
        <w:t>ordinario</w:t>
      </w:r>
      <w:r>
        <w:rPr>
          <w:rFonts w:ascii="Times New Roman" w:hAnsi="Times New Roman"/>
        </w:rPr>
        <w:t> </w:t>
      </w:r>
      <w:r>
        <w:rPr/>
        <w:t>2026</w:t>
      </w:r>
      <w:r>
        <w:rPr>
          <w:rFonts w:ascii="Times New Roman" w:hAnsi="Times New Roman"/>
        </w:rPr>
        <w:t> </w:t>
      </w:r>
      <w:r>
        <w:rPr/>
        <w:t>del</w:t>
      </w:r>
      <w:r>
        <w:rPr>
          <w:rFonts w:ascii="Times New Roman" w:hAnsi="Times New Roman"/>
        </w:rPr>
        <w:t> </w:t>
      </w:r>
      <w:r>
        <w:rPr/>
        <w:t>programa</w:t>
      </w:r>
      <w:r>
        <w:rPr>
          <w:rFonts w:ascii="Times New Roman" w:hAnsi="Times New Roman"/>
        </w:rPr>
        <w:t> </w:t>
      </w:r>
      <w:r>
        <w:rPr/>
        <w:t>de</w:t>
      </w:r>
      <w:r>
        <w:rPr>
          <w:rFonts w:ascii="Times New Roman" w:hAnsi="Times New Roman"/>
        </w:rPr>
        <w:t> </w:t>
      </w:r>
      <w:r>
        <w:rPr/>
        <w:t>Empresas</w:t>
      </w:r>
      <w:r>
        <w:rPr>
          <w:rFonts w:ascii="Times New Roman" w:hAnsi="Times New Roman"/>
        </w:rPr>
        <w:t> </w:t>
      </w:r>
      <w:r>
        <w:rPr/>
        <w:t>Comerciales</w:t>
      </w:r>
      <w:r>
        <w:rPr>
          <w:rFonts w:ascii="Times New Roman" w:hAnsi="Times New Roman"/>
        </w:rPr>
        <w:t> </w:t>
      </w:r>
      <w:r>
        <w:rPr/>
        <w:t>se</w:t>
      </w:r>
      <w:r>
        <w:rPr>
          <w:rFonts w:ascii="Times New Roman" w:hAnsi="Times New Roman"/>
        </w:rPr>
        <w:t> </w:t>
      </w:r>
      <w:r>
        <w:rPr/>
        <w:t>requiere</w:t>
      </w:r>
      <w:r>
        <w:rPr>
          <w:rFonts w:ascii="Times New Roman" w:hAnsi="Times New Roman"/>
        </w:rPr>
        <w:t> </w:t>
      </w:r>
      <w:r>
        <w:rPr/>
        <w:t>aumentar</w:t>
      </w:r>
      <w:r>
        <w:rPr>
          <w:rFonts w:ascii="Times New Roman" w:hAnsi="Times New Roman"/>
        </w:rPr>
        <w:t> </w:t>
      </w:r>
      <w:r>
        <w:rPr/>
        <w:t>los</w:t>
      </w:r>
      <w:r>
        <w:rPr>
          <w:rFonts w:ascii="Times New Roman" w:hAnsi="Times New Roman"/>
        </w:rPr>
        <w:t> </w:t>
      </w:r>
      <w:r>
        <w:rPr/>
        <w:t>recursos</w:t>
      </w:r>
      <w:r>
        <w:rPr>
          <w:rFonts w:ascii="Times New Roman" w:hAnsi="Times New Roman"/>
        </w:rPr>
        <w:t> </w:t>
      </w:r>
      <w:r>
        <w:rPr/>
        <w:t>en</w:t>
      </w:r>
      <w:r>
        <w:rPr>
          <w:rFonts w:ascii="Times New Roman" w:hAnsi="Times New Roman"/>
        </w:rPr>
        <w:t> </w:t>
      </w:r>
      <w:r>
        <w:rPr/>
        <w:t>la</w:t>
      </w:r>
      <w:r>
        <w:rPr>
          <w:rFonts w:ascii="Times New Roman" w:hAnsi="Times New Roman"/>
        </w:rPr>
        <w:t> </w:t>
      </w:r>
      <w:r>
        <w:rPr/>
        <w:t>subpartida</w:t>
      </w:r>
      <w:r>
        <w:rPr>
          <w:rFonts w:ascii="Times New Roman" w:hAnsi="Times New Roman"/>
        </w:rPr>
        <w:t> </w:t>
      </w:r>
      <w:r>
        <w:rPr/>
        <w:t>50105</w:t>
      </w:r>
      <w:r>
        <w:rPr>
          <w:rFonts w:ascii="Times New Roman" w:hAnsi="Times New Roman"/>
        </w:rPr>
        <w:t> </w:t>
      </w:r>
      <w:r>
        <w:rPr/>
        <w:t>en</w:t>
      </w:r>
      <w:r>
        <w:rPr>
          <w:rFonts w:ascii="Times New Roman" w:hAnsi="Times New Roman"/>
        </w:rPr>
        <w:t> </w:t>
      </w:r>
      <w:r>
        <w:rPr/>
        <w:t>las</w:t>
      </w:r>
      <w:r>
        <w:rPr>
          <w:rFonts w:ascii="Times New Roman" w:hAnsi="Times New Roman"/>
        </w:rPr>
        <w:t> </w:t>
      </w:r>
      <w:r>
        <w:rPr/>
        <w:t>líneas</w:t>
      </w:r>
      <w:r>
        <w:rPr>
          <w:rFonts w:ascii="Times New Roman" w:hAnsi="Times New Roman"/>
        </w:rPr>
        <w:t> </w:t>
      </w:r>
      <w:r>
        <w:rPr/>
        <w:t>programáticas:</w:t>
      </w:r>
      <w:r>
        <w:rPr>
          <w:rFonts w:ascii="Times New Roman" w:hAnsi="Times New Roman"/>
        </w:rPr>
        <w:t> </w:t>
      </w:r>
      <w:r>
        <w:rPr/>
        <w:t>computadoras</w:t>
      </w:r>
      <w:r>
        <w:rPr>
          <w:rFonts w:ascii="Times New Roman" w:hAnsi="Times New Roman"/>
        </w:rPr>
        <w:t> </w:t>
      </w:r>
      <w:r>
        <w:rPr/>
        <w:t>de</w:t>
      </w:r>
      <w:r>
        <w:rPr>
          <w:rFonts w:ascii="Times New Roman" w:hAnsi="Times New Roman"/>
        </w:rPr>
        <w:t> </w:t>
      </w:r>
      <w:r>
        <w:rPr/>
        <w:t>escritorio</w:t>
      </w:r>
      <w:r>
        <w:rPr>
          <w:rFonts w:ascii="Times New Roman" w:hAnsi="Times New Roman"/>
          <w:spacing w:val="-5"/>
        </w:rPr>
        <w:t> </w:t>
      </w:r>
      <w:r>
        <w:rPr/>
        <w:t>por</w:t>
      </w:r>
      <w:r>
        <w:rPr>
          <w:rFonts w:ascii="Times New Roman" w:hAnsi="Times New Roman"/>
          <w:spacing w:val="-4"/>
        </w:rPr>
        <w:t> </w:t>
      </w:r>
      <w:r>
        <w:rPr>
          <w:rFonts w:ascii="Times New Roman" w:hAnsi="Times New Roman"/>
        </w:rPr>
        <w:t>₡6,500,000</w:t>
      </w:r>
      <w:r>
        <w:rPr/>
        <w:t>,</w:t>
      </w:r>
      <w:r>
        <w:rPr>
          <w:rFonts w:ascii="Times New Roman" w:hAnsi="Times New Roman"/>
          <w:spacing w:val="-6"/>
        </w:rPr>
        <w:t> </w:t>
      </w:r>
      <w:r>
        <w:rPr/>
        <w:t>computadora</w:t>
      </w:r>
      <w:r>
        <w:rPr>
          <w:rFonts w:ascii="Times New Roman" w:hAnsi="Times New Roman"/>
          <w:spacing w:val="-5"/>
        </w:rPr>
        <w:t> </w:t>
      </w:r>
      <w:r>
        <w:rPr/>
        <w:t>laptop</w:t>
      </w:r>
      <w:r>
        <w:rPr>
          <w:rFonts w:ascii="Times New Roman" w:hAnsi="Times New Roman"/>
          <w:spacing w:val="-5"/>
        </w:rPr>
        <w:t> </w:t>
      </w:r>
      <w:r>
        <w:rPr/>
        <w:t>por</w:t>
      </w:r>
      <w:r>
        <w:rPr>
          <w:rFonts w:ascii="Times New Roman" w:hAnsi="Times New Roman"/>
          <w:spacing w:val="-6"/>
        </w:rPr>
        <w:t> </w:t>
      </w:r>
      <w:r>
        <w:rPr>
          <w:rFonts w:ascii="Times New Roman" w:hAnsi="Times New Roman"/>
        </w:rPr>
        <w:t>₡700,000</w:t>
      </w:r>
      <w:r>
        <w:rPr>
          <w:rFonts w:ascii="Times New Roman" w:hAnsi="Times New Roman"/>
          <w:spacing w:val="-5"/>
        </w:rPr>
        <w:t> </w:t>
      </w:r>
      <w:r>
        <w:rPr/>
        <w:t>y</w:t>
      </w:r>
      <w:r>
        <w:rPr>
          <w:rFonts w:ascii="Times New Roman" w:hAnsi="Times New Roman"/>
          <w:spacing w:val="-5"/>
        </w:rPr>
        <w:t> </w:t>
      </w:r>
      <w:r>
        <w:rPr/>
        <w:t>computadora</w:t>
      </w:r>
      <w:r>
        <w:rPr>
          <w:rFonts w:ascii="Times New Roman" w:hAnsi="Times New Roman"/>
          <w:spacing w:val="-7"/>
        </w:rPr>
        <w:t> </w:t>
      </w:r>
      <w:r>
        <w:rPr/>
        <w:t>2</w:t>
      </w:r>
      <w:r>
        <w:rPr>
          <w:rFonts w:ascii="Times New Roman" w:hAnsi="Times New Roman"/>
          <w:spacing w:val="-5"/>
        </w:rPr>
        <w:t> </w:t>
      </w:r>
      <w:r>
        <w:rPr/>
        <w:t>en</w:t>
      </w:r>
      <w:r>
        <w:rPr>
          <w:rFonts w:ascii="Times New Roman" w:hAnsi="Times New Roman"/>
          <w:spacing w:val="-5"/>
        </w:rPr>
        <w:t> </w:t>
      </w:r>
      <w:r>
        <w:rPr/>
        <w:t>1</w:t>
      </w:r>
      <w:r>
        <w:rPr>
          <w:rFonts w:ascii="Times New Roman" w:hAnsi="Times New Roman"/>
          <w:spacing w:val="-5"/>
        </w:rPr>
        <w:t> </w:t>
      </w:r>
      <w:r>
        <w:rPr/>
        <w:t>tipo</w:t>
      </w:r>
      <w:r>
        <w:rPr>
          <w:rFonts w:ascii="Times New Roman" w:hAnsi="Times New Roman"/>
          <w:spacing w:val="-4"/>
        </w:rPr>
        <w:t> </w:t>
      </w:r>
      <w:r>
        <w:rPr/>
        <w:t>Tablet</w:t>
      </w:r>
      <w:r>
        <w:rPr>
          <w:rFonts w:ascii="Times New Roman" w:hAnsi="Times New Roman"/>
          <w:spacing w:val="-4"/>
        </w:rPr>
        <w:t> </w:t>
      </w:r>
      <w:r>
        <w:rPr/>
        <w:t>por</w:t>
      </w:r>
    </w:p>
    <w:p>
      <w:pPr>
        <w:pStyle w:val="BodyText"/>
        <w:spacing w:line="250" w:lineRule="exact"/>
        <w:ind w:left="994"/>
        <w:rPr>
          <w:rFonts w:ascii="Times New Roman" w:hAnsi="Times New Roman"/>
        </w:rPr>
      </w:pPr>
      <w:r>
        <w:rPr>
          <w:rFonts w:ascii="Times New Roman" w:hAnsi="Times New Roman"/>
          <w:spacing w:val="-2"/>
        </w:rPr>
        <w:t>₡11,000,000</w:t>
      </w:r>
    </w:p>
    <w:p>
      <w:pPr>
        <w:pStyle w:val="BodyText"/>
        <w:spacing w:before="85"/>
        <w:rPr>
          <w:rFonts w:ascii="Times New Roman"/>
          <w:sz w:val="20"/>
        </w:rPr>
      </w:pPr>
      <w:r>
        <w:rPr>
          <w:rFonts w:ascii="Times New Roman"/>
          <w:sz w:val="20"/>
        </w:rPr>
        <w:drawing>
          <wp:anchor distT="0" distB="0" distL="0" distR="0" allowOverlap="1" layoutInCell="1" locked="0" behindDoc="1" simplePos="0" relativeHeight="487668224">
            <wp:simplePos x="0" y="0"/>
            <wp:positionH relativeFrom="page">
              <wp:posOffset>1127690</wp:posOffset>
            </wp:positionH>
            <wp:positionV relativeFrom="paragraph">
              <wp:posOffset>215738</wp:posOffset>
            </wp:positionV>
            <wp:extent cx="5747594" cy="236696"/>
            <wp:effectExtent l="0" t="0" r="0" b="0"/>
            <wp:wrapTopAndBottom/>
            <wp:docPr id="323" name="Image 323"/>
            <wp:cNvGraphicFramePr>
              <a:graphicFrameLocks/>
            </wp:cNvGraphicFramePr>
            <a:graphic>
              <a:graphicData uri="http://schemas.openxmlformats.org/drawingml/2006/picture">
                <pic:pic>
                  <pic:nvPicPr>
                    <pic:cNvPr id="323" name="Image 323"/>
                    <pic:cNvPicPr/>
                  </pic:nvPicPr>
                  <pic:blipFill>
                    <a:blip r:embed="rId40" cstate="print"/>
                    <a:stretch>
                      <a:fillRect/>
                    </a:stretch>
                  </pic:blipFill>
                  <pic:spPr>
                    <a:xfrm>
                      <a:off x="0" y="0"/>
                      <a:ext cx="5747594" cy="236696"/>
                    </a:xfrm>
                    <a:prstGeom prst="rect">
                      <a:avLst/>
                    </a:prstGeom>
                  </pic:spPr>
                </pic:pic>
              </a:graphicData>
            </a:graphic>
          </wp:anchor>
        </w:drawing>
      </w:r>
    </w:p>
    <w:p>
      <w:pPr>
        <w:pStyle w:val="BodyText"/>
        <w:spacing w:before="81"/>
        <w:rPr>
          <w:rFonts w:ascii="Times New Roman"/>
        </w:rPr>
      </w:pPr>
    </w:p>
    <w:p>
      <w:pPr>
        <w:pStyle w:val="BodyText"/>
        <w:spacing w:before="1"/>
        <w:ind w:left="994" w:right="840"/>
        <w:jc w:val="both"/>
      </w:pPr>
      <w:r>
        <w:rPr/>
        <w:t>Para</w:t>
      </w:r>
      <w:r>
        <w:rPr>
          <w:rFonts w:ascii="Times New Roman"/>
        </w:rPr>
        <w:t> </w:t>
      </w:r>
      <w:r>
        <w:rPr/>
        <w:t>el</w:t>
      </w:r>
      <w:r>
        <w:rPr>
          <w:rFonts w:ascii="Times New Roman"/>
        </w:rPr>
        <w:t> </w:t>
      </w:r>
      <w:r>
        <w:rPr/>
        <w:t>presupuesto</w:t>
      </w:r>
      <w:r>
        <w:rPr>
          <w:rFonts w:ascii="Times New Roman"/>
        </w:rPr>
        <w:t> </w:t>
      </w:r>
      <w:r>
        <w:rPr/>
        <w:t>ordinario</w:t>
      </w:r>
      <w:r>
        <w:rPr>
          <w:rFonts w:ascii="Times New Roman"/>
        </w:rPr>
        <w:t> </w:t>
      </w:r>
      <w:r>
        <w:rPr/>
        <w:t>2026</w:t>
      </w:r>
      <w:r>
        <w:rPr>
          <w:rFonts w:ascii="Times New Roman"/>
        </w:rPr>
        <w:t> </w:t>
      </w:r>
      <w:r>
        <w:rPr/>
        <w:t>del</w:t>
      </w:r>
      <w:r>
        <w:rPr>
          <w:rFonts w:ascii="Times New Roman"/>
        </w:rPr>
        <w:t> </w:t>
      </w:r>
      <w:r>
        <w:rPr/>
        <w:t>programa</w:t>
      </w:r>
      <w:r>
        <w:rPr>
          <w:rFonts w:ascii="Times New Roman"/>
        </w:rPr>
        <w:t> </w:t>
      </w:r>
      <w:r>
        <w:rPr/>
        <w:t>de</w:t>
      </w:r>
      <w:r>
        <w:rPr>
          <w:rFonts w:ascii="Times New Roman"/>
        </w:rPr>
        <w:t> </w:t>
      </w:r>
      <w:r>
        <w:rPr/>
        <w:t>Empresas</w:t>
      </w:r>
      <w:r>
        <w:rPr>
          <w:rFonts w:ascii="Times New Roman"/>
        </w:rPr>
        <w:t> </w:t>
      </w:r>
      <w:r>
        <w:rPr/>
        <w:t>Comerciales</w:t>
      </w:r>
      <w:r>
        <w:rPr>
          <w:rFonts w:ascii="Times New Roman"/>
        </w:rPr>
        <w:t> </w:t>
      </w:r>
      <w:r>
        <w:rPr/>
        <w:t>se</w:t>
      </w:r>
      <w:r>
        <w:rPr>
          <w:rFonts w:ascii="Times New Roman"/>
        </w:rPr>
        <w:t> </w:t>
      </w:r>
      <w:r>
        <w:rPr/>
        <w:t>requiere</w:t>
      </w:r>
      <w:r>
        <w:rPr>
          <w:rFonts w:ascii="Times New Roman"/>
        </w:rPr>
        <w:t> </w:t>
      </w:r>
      <w:r>
        <w:rPr/>
        <w:t>aumentar</w:t>
      </w:r>
      <w:r>
        <w:rPr>
          <w:rFonts w:ascii="Times New Roman"/>
        </w:rPr>
        <w:t> </w:t>
      </w:r>
      <w:r>
        <w:rPr/>
        <w:t>los</w:t>
      </w:r>
      <w:r>
        <w:rPr>
          <w:rFonts w:ascii="Times New Roman"/>
        </w:rPr>
        <w:t> </w:t>
      </w:r>
      <w:r>
        <w:rPr/>
        <w:t>recursos</w:t>
      </w:r>
      <w:r>
        <w:rPr>
          <w:rFonts w:ascii="Times New Roman"/>
        </w:rPr>
        <w:t> </w:t>
      </w:r>
      <w:r>
        <w:rPr/>
        <w:t>en</w:t>
      </w:r>
      <w:r>
        <w:rPr>
          <w:rFonts w:ascii="Times New Roman"/>
        </w:rPr>
        <w:t> </w:t>
      </w:r>
      <w:r>
        <w:rPr/>
        <w:t>la</w:t>
      </w:r>
      <w:r>
        <w:rPr>
          <w:rFonts w:ascii="Times New Roman"/>
        </w:rPr>
        <w:t> </w:t>
      </w:r>
      <w:r>
        <w:rPr/>
        <w:t>subpartida</w:t>
      </w:r>
      <w:r>
        <w:rPr>
          <w:rFonts w:ascii="Times New Roman"/>
        </w:rPr>
        <w:t> </w:t>
      </w:r>
      <w:r>
        <w:rPr/>
        <w:t>60602</w:t>
      </w:r>
      <w:r>
        <w:rPr>
          <w:rFonts w:ascii="Times New Roman"/>
          <w:spacing w:val="-2"/>
        </w:rPr>
        <w:t> </w:t>
      </w:r>
      <w:r>
        <w:rPr/>
        <w:t>ya</w:t>
      </w:r>
      <w:r>
        <w:rPr>
          <w:rFonts w:ascii="Times New Roman"/>
        </w:rPr>
        <w:t> </w:t>
      </w:r>
      <w:r>
        <w:rPr/>
        <w:t>que</w:t>
      </w:r>
      <w:r>
        <w:rPr>
          <w:rFonts w:ascii="Times New Roman"/>
        </w:rPr>
        <w:t> </w:t>
      </w:r>
      <w:r>
        <w:rPr/>
        <w:t>se</w:t>
      </w:r>
      <w:r>
        <w:rPr>
          <w:rFonts w:ascii="Times New Roman"/>
        </w:rPr>
        <w:t> </w:t>
      </w:r>
      <w:r>
        <w:rPr/>
        <w:t>ha</w:t>
      </w:r>
      <w:r>
        <w:rPr>
          <w:rFonts w:ascii="Times New Roman"/>
        </w:rPr>
        <w:t> </w:t>
      </w:r>
      <w:r>
        <w:rPr/>
        <w:t>presentado</w:t>
      </w:r>
      <w:r>
        <w:rPr>
          <w:rFonts w:ascii="Times New Roman"/>
        </w:rPr>
        <w:t> </w:t>
      </w:r>
      <w:r>
        <w:rPr/>
        <w:t>un</w:t>
      </w:r>
      <w:r>
        <w:rPr>
          <w:rFonts w:ascii="Times New Roman"/>
        </w:rPr>
        <w:t> </w:t>
      </w:r>
      <w:r>
        <w:rPr/>
        <w:t>aumento</w:t>
      </w:r>
      <w:r>
        <w:rPr>
          <w:rFonts w:ascii="Times New Roman"/>
        </w:rPr>
        <w:t> </w:t>
      </w:r>
      <w:r>
        <w:rPr/>
        <w:t>en</w:t>
      </w:r>
      <w:r>
        <w:rPr>
          <w:rFonts w:ascii="Times New Roman"/>
        </w:rPr>
        <w:t> </w:t>
      </w:r>
      <w:r>
        <w:rPr/>
        <w:t>el</w:t>
      </w:r>
      <w:r>
        <w:rPr>
          <w:rFonts w:ascii="Times New Roman"/>
        </w:rPr>
        <w:t> </w:t>
      </w:r>
      <w:r>
        <w:rPr/>
        <w:t>gasto</w:t>
      </w:r>
      <w:r>
        <w:rPr>
          <w:rFonts w:ascii="Times New Roman"/>
        </w:rPr>
        <w:t> </w:t>
      </w:r>
      <w:r>
        <w:rPr/>
        <w:t>correspondiente</w:t>
      </w:r>
      <w:r>
        <w:rPr>
          <w:rFonts w:ascii="Times New Roman"/>
        </w:rPr>
        <w:t> </w:t>
      </w:r>
      <w:r>
        <w:rPr/>
        <w:t>a</w:t>
      </w:r>
      <w:r>
        <w:rPr>
          <w:rFonts w:ascii="Times New Roman"/>
        </w:rPr>
        <w:t> </w:t>
      </w:r>
      <w:r>
        <w:rPr/>
        <w:t>reintegro</w:t>
      </w:r>
      <w:r>
        <w:rPr>
          <w:rFonts w:ascii="Times New Roman"/>
        </w:rPr>
        <w:t> </w:t>
      </w:r>
      <w:r>
        <w:rPr/>
        <w:t>o</w:t>
      </w:r>
      <w:r>
        <w:rPr>
          <w:rFonts w:ascii="Times New Roman"/>
        </w:rPr>
        <w:t> </w:t>
      </w:r>
      <w:r>
        <w:rPr/>
        <w:t>devoluciones</w:t>
      </w:r>
      <w:r>
        <w:rPr>
          <w:rFonts w:ascii="Times New Roman"/>
        </w:rPr>
        <w:t> </w:t>
      </w:r>
      <w:r>
        <w:rPr/>
        <w:t>a</w:t>
      </w:r>
      <w:r>
        <w:rPr>
          <w:rFonts w:ascii="Times New Roman"/>
        </w:rPr>
        <w:t> </w:t>
      </w:r>
      <w:r>
        <w:rPr/>
        <w:t>clientes</w:t>
      </w:r>
      <w:r>
        <w:rPr>
          <w:rFonts w:ascii="Times New Roman"/>
        </w:rPr>
        <w:t> </w:t>
      </w:r>
      <w:r>
        <w:rPr/>
        <w:t>de</w:t>
      </w:r>
      <w:r>
        <w:rPr>
          <w:rFonts w:ascii="Times New Roman"/>
        </w:rPr>
        <w:t> </w:t>
      </w:r>
      <w:r>
        <w:rPr/>
        <w:t>Duty</w:t>
      </w:r>
      <w:r>
        <w:rPr>
          <w:rFonts w:ascii="Times New Roman"/>
        </w:rPr>
        <w:t> </w:t>
      </w:r>
      <w:r>
        <w:rPr/>
        <w:t>Free.</w:t>
      </w:r>
    </w:p>
    <w:p>
      <w:pPr>
        <w:pStyle w:val="BodyText"/>
        <w:rPr>
          <w:sz w:val="20"/>
        </w:rPr>
      </w:pPr>
    </w:p>
    <w:p>
      <w:pPr>
        <w:pStyle w:val="BodyText"/>
        <w:rPr>
          <w:sz w:val="20"/>
        </w:rPr>
      </w:pPr>
    </w:p>
    <w:p>
      <w:pPr>
        <w:pStyle w:val="BodyText"/>
        <w:rPr>
          <w:sz w:val="20"/>
        </w:rPr>
      </w:pPr>
    </w:p>
    <w:p>
      <w:pPr>
        <w:pStyle w:val="BodyText"/>
        <w:spacing w:before="25"/>
        <w:rPr>
          <w:sz w:val="20"/>
        </w:rPr>
      </w:pPr>
    </w:p>
    <w:tbl>
      <w:tblPr>
        <w:tblW w:w="0" w:type="auto"/>
        <w:jc w:val="left"/>
        <w:tblInd w:w="10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08"/>
        <w:gridCol w:w="406"/>
        <w:gridCol w:w="1292"/>
        <w:gridCol w:w="5682"/>
        <w:gridCol w:w="883"/>
        <w:gridCol w:w="1135"/>
      </w:tblGrid>
      <w:tr>
        <w:trPr>
          <w:trHeight w:val="313" w:hRule="atLeast"/>
        </w:trPr>
        <w:tc>
          <w:tcPr>
            <w:tcW w:w="9806" w:type="dxa"/>
            <w:gridSpan w:val="6"/>
          </w:tcPr>
          <w:p>
            <w:pPr>
              <w:pStyle w:val="TableParagraph"/>
              <w:spacing w:before="20"/>
              <w:ind w:left="12"/>
              <w:jc w:val="center"/>
              <w:rPr>
                <w:rFonts w:ascii="Calibri"/>
                <w:b/>
                <w:sz w:val="22"/>
              </w:rPr>
            </w:pPr>
            <w:r>
              <w:rPr>
                <w:rFonts w:ascii="Calibri"/>
                <w:b/>
                <w:sz w:val="22"/>
              </w:rPr>
              <w:t>AFECTA</w:t>
            </w:r>
            <w:r>
              <w:rPr>
                <w:rFonts w:ascii="Times New Roman"/>
                <w:spacing w:val="-13"/>
                <w:sz w:val="22"/>
              </w:rPr>
              <w:t> </w:t>
            </w:r>
            <w:r>
              <w:rPr>
                <w:rFonts w:ascii="Calibri"/>
                <w:b/>
                <w:sz w:val="22"/>
              </w:rPr>
              <w:t>EL</w:t>
            </w:r>
            <w:r>
              <w:rPr>
                <w:rFonts w:ascii="Times New Roman"/>
                <w:spacing w:val="-10"/>
                <w:sz w:val="22"/>
              </w:rPr>
              <w:t> </w:t>
            </w:r>
            <w:r>
              <w:rPr>
                <w:rFonts w:ascii="Calibri"/>
                <w:b/>
                <w:sz w:val="22"/>
              </w:rPr>
              <w:t>PROGRAMA</w:t>
            </w:r>
            <w:r>
              <w:rPr>
                <w:rFonts w:ascii="Times New Roman"/>
                <w:spacing w:val="-10"/>
                <w:sz w:val="22"/>
              </w:rPr>
              <w:t> </w:t>
            </w:r>
            <w:r>
              <w:rPr>
                <w:rFonts w:ascii="Calibri"/>
                <w:b/>
                <w:sz w:val="22"/>
              </w:rPr>
              <w:t>ANUAL</w:t>
            </w:r>
            <w:r>
              <w:rPr>
                <w:rFonts w:ascii="Times New Roman"/>
                <w:spacing w:val="-10"/>
                <w:sz w:val="22"/>
              </w:rPr>
              <w:t> </w:t>
            </w:r>
            <w:r>
              <w:rPr>
                <w:rFonts w:ascii="Calibri"/>
                <w:b/>
                <w:sz w:val="22"/>
              </w:rPr>
              <w:t>DE</w:t>
            </w:r>
            <w:r>
              <w:rPr>
                <w:rFonts w:ascii="Times New Roman"/>
                <w:spacing w:val="-10"/>
                <w:sz w:val="22"/>
              </w:rPr>
              <w:t> </w:t>
            </w:r>
            <w:r>
              <w:rPr>
                <w:rFonts w:ascii="Calibri"/>
                <w:b/>
                <w:sz w:val="22"/>
              </w:rPr>
              <w:t>ADQUISIONES</w:t>
            </w:r>
            <w:r>
              <w:rPr>
                <w:rFonts w:ascii="Times New Roman"/>
                <w:spacing w:val="-12"/>
                <w:sz w:val="22"/>
              </w:rPr>
              <w:t> </w:t>
            </w:r>
            <w:r>
              <w:rPr>
                <w:rFonts w:ascii="Calibri"/>
                <w:b/>
                <w:spacing w:val="-4"/>
                <w:sz w:val="22"/>
              </w:rPr>
              <w:t>(PAA)</w:t>
            </w:r>
          </w:p>
        </w:tc>
      </w:tr>
      <w:tr>
        <w:trPr>
          <w:trHeight w:val="1221" w:hRule="atLeast"/>
        </w:trPr>
        <w:tc>
          <w:tcPr>
            <w:tcW w:w="408" w:type="dxa"/>
          </w:tcPr>
          <w:p>
            <w:pPr>
              <w:pStyle w:val="TableParagraph"/>
              <w:rPr>
                <w:sz w:val="20"/>
              </w:rPr>
            </w:pPr>
          </w:p>
          <w:p>
            <w:pPr>
              <w:pStyle w:val="TableParagraph"/>
              <w:spacing w:before="31"/>
              <w:rPr>
                <w:sz w:val="20"/>
              </w:rPr>
            </w:pPr>
          </w:p>
          <w:p>
            <w:pPr>
              <w:pStyle w:val="TableParagraph"/>
              <w:ind w:left="69"/>
              <w:rPr>
                <w:rFonts w:ascii="Calibri"/>
                <w:b/>
                <w:sz w:val="20"/>
              </w:rPr>
            </w:pPr>
            <w:r>
              <w:rPr>
                <w:rFonts w:ascii="Calibri"/>
                <w:b/>
                <w:spacing w:val="-5"/>
                <w:sz w:val="20"/>
              </w:rPr>
              <w:t>NO</w:t>
            </w:r>
          </w:p>
        </w:tc>
        <w:tc>
          <w:tcPr>
            <w:tcW w:w="406" w:type="dxa"/>
          </w:tcPr>
          <w:p>
            <w:pPr>
              <w:pStyle w:val="TableParagraph"/>
              <w:rPr>
                <w:sz w:val="20"/>
              </w:rPr>
            </w:pPr>
          </w:p>
          <w:p>
            <w:pPr>
              <w:pStyle w:val="TableParagraph"/>
              <w:spacing w:before="31"/>
              <w:rPr>
                <w:sz w:val="20"/>
              </w:rPr>
            </w:pPr>
          </w:p>
          <w:p>
            <w:pPr>
              <w:pStyle w:val="TableParagraph"/>
              <w:ind w:left="62" w:right="49"/>
              <w:jc w:val="center"/>
              <w:rPr>
                <w:rFonts w:ascii="Calibri"/>
                <w:b/>
                <w:sz w:val="20"/>
              </w:rPr>
            </w:pPr>
            <w:r>
              <w:rPr>
                <w:rFonts w:ascii="Calibri"/>
                <w:b/>
                <w:spacing w:val="-5"/>
                <w:sz w:val="20"/>
              </w:rPr>
              <w:t>SI</w:t>
            </w:r>
          </w:p>
        </w:tc>
        <w:tc>
          <w:tcPr>
            <w:tcW w:w="1292" w:type="dxa"/>
          </w:tcPr>
          <w:p>
            <w:pPr>
              <w:pStyle w:val="TableParagraph"/>
              <w:spacing w:before="1"/>
              <w:ind w:left="123" w:right="109" w:hanging="1"/>
              <w:jc w:val="center"/>
              <w:rPr>
                <w:rFonts w:ascii="Calibri" w:hAnsi="Calibri"/>
                <w:b/>
                <w:sz w:val="20"/>
              </w:rPr>
            </w:pPr>
            <w:r>
              <w:rPr>
                <w:rFonts w:ascii="Calibri" w:hAnsi="Calibri"/>
                <w:b/>
                <w:sz w:val="20"/>
              </w:rPr>
              <w:t>Código</w:t>
            </w:r>
            <w:r>
              <w:rPr>
                <w:rFonts w:ascii="Times New Roman" w:hAnsi="Times New Roman"/>
                <w:spacing w:val="-1"/>
                <w:sz w:val="20"/>
              </w:rPr>
              <w:t> </w:t>
            </w:r>
            <w:r>
              <w:rPr>
                <w:rFonts w:ascii="Calibri" w:hAnsi="Calibri"/>
                <w:b/>
                <w:sz w:val="20"/>
              </w:rPr>
              <w:t>de</w:t>
            </w:r>
            <w:r>
              <w:rPr>
                <w:rFonts w:ascii="Times New Roman" w:hAnsi="Times New Roman"/>
                <w:sz w:val="20"/>
              </w:rPr>
              <w:t> </w:t>
            </w:r>
            <w:r>
              <w:rPr>
                <w:rFonts w:ascii="Calibri" w:hAnsi="Calibri"/>
                <w:b/>
                <w:sz w:val="20"/>
              </w:rPr>
              <w:t>Compras</w:t>
            </w:r>
            <w:r>
              <w:rPr>
                <w:rFonts w:ascii="Times New Roman" w:hAnsi="Times New Roman"/>
                <w:spacing w:val="-13"/>
                <w:sz w:val="20"/>
              </w:rPr>
              <w:t> </w:t>
            </w:r>
            <w:r>
              <w:rPr>
                <w:rFonts w:ascii="Calibri" w:hAnsi="Calibri"/>
                <w:b/>
                <w:sz w:val="20"/>
              </w:rPr>
              <w:t>del</w:t>
            </w:r>
            <w:r>
              <w:rPr>
                <w:rFonts w:ascii="Times New Roman" w:hAnsi="Times New Roman"/>
                <w:sz w:val="20"/>
              </w:rPr>
              <w:t> </w:t>
            </w:r>
            <w:r>
              <w:rPr>
                <w:rFonts w:ascii="Calibri" w:hAnsi="Calibri"/>
                <w:b/>
                <w:spacing w:val="-2"/>
                <w:sz w:val="20"/>
              </w:rPr>
              <w:t>Programa</w:t>
            </w:r>
            <w:r>
              <w:rPr>
                <w:rFonts w:ascii="Times New Roman" w:hAnsi="Times New Roman"/>
                <w:spacing w:val="-2"/>
                <w:sz w:val="20"/>
              </w:rPr>
              <w:t> </w:t>
            </w:r>
            <w:r>
              <w:rPr>
                <w:rFonts w:ascii="Calibri" w:hAnsi="Calibri"/>
                <w:b/>
                <w:sz w:val="20"/>
              </w:rPr>
              <w:t>Anual</w:t>
            </w:r>
            <w:r>
              <w:rPr>
                <w:rFonts w:ascii="Times New Roman" w:hAnsi="Times New Roman"/>
                <w:spacing w:val="-3"/>
                <w:sz w:val="20"/>
              </w:rPr>
              <w:t> </w:t>
            </w:r>
            <w:r>
              <w:rPr>
                <w:rFonts w:ascii="Calibri" w:hAnsi="Calibri"/>
                <w:b/>
                <w:sz w:val="20"/>
              </w:rPr>
              <w:t>de</w:t>
            </w:r>
          </w:p>
          <w:p>
            <w:pPr>
              <w:pStyle w:val="TableParagraph"/>
              <w:spacing w:line="223" w:lineRule="exact" w:before="1"/>
              <w:ind w:left="11"/>
              <w:jc w:val="center"/>
              <w:rPr>
                <w:rFonts w:ascii="Calibri"/>
                <w:b/>
                <w:sz w:val="20"/>
              </w:rPr>
            </w:pPr>
            <w:r>
              <w:rPr>
                <w:rFonts w:ascii="Calibri"/>
                <w:b/>
                <w:spacing w:val="-2"/>
                <w:sz w:val="20"/>
              </w:rPr>
              <w:t>Adquisiciones</w:t>
            </w:r>
          </w:p>
        </w:tc>
        <w:tc>
          <w:tcPr>
            <w:tcW w:w="5682" w:type="dxa"/>
          </w:tcPr>
          <w:p>
            <w:pPr>
              <w:pStyle w:val="TableParagraph"/>
              <w:spacing w:before="139"/>
              <w:rPr>
                <w:sz w:val="20"/>
              </w:rPr>
            </w:pPr>
          </w:p>
          <w:p>
            <w:pPr>
              <w:pStyle w:val="TableParagraph"/>
              <w:ind w:left="1702" w:right="915" w:hanging="176"/>
              <w:rPr>
                <w:rFonts w:ascii="Calibri"/>
                <w:b/>
                <w:sz w:val="20"/>
              </w:rPr>
            </w:pPr>
            <w:r>
              <w:rPr>
                <w:rFonts w:ascii="Calibri"/>
                <w:b/>
                <w:sz w:val="20"/>
              </w:rPr>
              <w:t>Que</w:t>
            </w:r>
            <w:r>
              <w:rPr>
                <w:rFonts w:ascii="Times New Roman"/>
                <w:spacing w:val="-13"/>
                <w:sz w:val="20"/>
              </w:rPr>
              <w:t> </w:t>
            </w:r>
            <w:r>
              <w:rPr>
                <w:rFonts w:ascii="Calibri"/>
                <w:b/>
                <w:sz w:val="20"/>
              </w:rPr>
              <w:t>Bien</w:t>
            </w:r>
            <w:r>
              <w:rPr>
                <w:rFonts w:ascii="Times New Roman"/>
                <w:spacing w:val="-12"/>
                <w:sz w:val="20"/>
              </w:rPr>
              <w:t> </w:t>
            </w:r>
            <w:r>
              <w:rPr>
                <w:rFonts w:ascii="Calibri"/>
                <w:b/>
                <w:sz w:val="20"/>
              </w:rPr>
              <w:t>o</w:t>
            </w:r>
            <w:r>
              <w:rPr>
                <w:rFonts w:ascii="Times New Roman"/>
                <w:spacing w:val="-13"/>
                <w:sz w:val="20"/>
              </w:rPr>
              <w:t> </w:t>
            </w:r>
            <w:r>
              <w:rPr>
                <w:rFonts w:ascii="Calibri"/>
                <w:b/>
                <w:sz w:val="20"/>
              </w:rPr>
              <w:t>Servicio</w:t>
            </w:r>
            <w:r>
              <w:rPr>
                <w:rFonts w:ascii="Times New Roman"/>
                <w:spacing w:val="-12"/>
                <w:sz w:val="20"/>
              </w:rPr>
              <w:t> </w:t>
            </w:r>
            <w:r>
              <w:rPr>
                <w:rFonts w:ascii="Calibri"/>
                <w:b/>
                <w:sz w:val="20"/>
              </w:rPr>
              <w:t>se</w:t>
            </w:r>
            <w:r>
              <w:rPr>
                <w:rFonts w:ascii="Times New Roman"/>
                <w:spacing w:val="-13"/>
                <w:sz w:val="20"/>
              </w:rPr>
              <w:t> </w:t>
            </w:r>
            <w:r>
              <w:rPr>
                <w:rFonts w:ascii="Calibri"/>
                <w:b/>
                <w:sz w:val="20"/>
              </w:rPr>
              <w:t>aumenta</w:t>
            </w:r>
            <w:r>
              <w:rPr>
                <w:rFonts w:ascii="Times New Roman"/>
                <w:sz w:val="20"/>
              </w:rPr>
              <w:t> </w:t>
            </w:r>
            <w:r>
              <w:rPr>
                <w:rFonts w:ascii="Calibri"/>
                <w:b/>
                <w:sz w:val="20"/>
              </w:rPr>
              <w:t>(Detalle</w:t>
            </w:r>
            <w:r>
              <w:rPr>
                <w:rFonts w:ascii="Times New Roman"/>
                <w:sz w:val="20"/>
              </w:rPr>
              <w:t> </w:t>
            </w:r>
            <w:r>
              <w:rPr>
                <w:rFonts w:ascii="Calibri"/>
                <w:b/>
                <w:sz w:val="20"/>
              </w:rPr>
              <w:t>del</w:t>
            </w:r>
            <w:r>
              <w:rPr>
                <w:rFonts w:ascii="Times New Roman"/>
                <w:sz w:val="20"/>
              </w:rPr>
              <w:t> </w:t>
            </w:r>
            <w:r>
              <w:rPr>
                <w:rFonts w:ascii="Calibri"/>
                <w:b/>
                <w:sz w:val="20"/>
              </w:rPr>
              <w:t>requerimiento)</w:t>
            </w:r>
          </w:p>
        </w:tc>
        <w:tc>
          <w:tcPr>
            <w:tcW w:w="883" w:type="dxa"/>
          </w:tcPr>
          <w:p>
            <w:pPr>
              <w:pStyle w:val="TableParagraph"/>
              <w:rPr>
                <w:sz w:val="20"/>
              </w:rPr>
            </w:pPr>
          </w:p>
          <w:p>
            <w:pPr>
              <w:pStyle w:val="TableParagraph"/>
              <w:spacing w:before="31"/>
              <w:rPr>
                <w:sz w:val="20"/>
              </w:rPr>
            </w:pPr>
          </w:p>
          <w:p>
            <w:pPr>
              <w:pStyle w:val="TableParagraph"/>
              <w:ind w:left="68"/>
              <w:rPr>
                <w:rFonts w:ascii="Calibri"/>
                <w:b/>
                <w:sz w:val="20"/>
              </w:rPr>
            </w:pPr>
            <w:r>
              <w:rPr>
                <w:rFonts w:ascii="Calibri"/>
                <w:b/>
                <w:spacing w:val="-2"/>
                <w:sz w:val="20"/>
              </w:rPr>
              <w:t>Cantidad</w:t>
            </w:r>
          </w:p>
        </w:tc>
        <w:tc>
          <w:tcPr>
            <w:tcW w:w="1135" w:type="dxa"/>
          </w:tcPr>
          <w:p>
            <w:pPr>
              <w:pStyle w:val="TableParagraph"/>
              <w:rPr>
                <w:sz w:val="20"/>
              </w:rPr>
            </w:pPr>
          </w:p>
          <w:p>
            <w:pPr>
              <w:pStyle w:val="TableParagraph"/>
              <w:spacing w:before="31"/>
              <w:rPr>
                <w:sz w:val="20"/>
              </w:rPr>
            </w:pPr>
          </w:p>
          <w:p>
            <w:pPr>
              <w:pStyle w:val="TableParagraph"/>
              <w:ind w:left="109"/>
              <w:rPr>
                <w:rFonts w:ascii="Calibri"/>
                <w:b/>
                <w:sz w:val="20"/>
              </w:rPr>
            </w:pPr>
            <w:r>
              <w:rPr>
                <w:rFonts w:ascii="Calibri"/>
                <w:b/>
                <w:sz w:val="20"/>
              </w:rPr>
              <w:t>Costo</w:t>
            </w:r>
            <w:r>
              <w:rPr>
                <w:rFonts w:ascii="Times New Roman"/>
                <w:spacing w:val="-10"/>
                <w:sz w:val="20"/>
              </w:rPr>
              <w:t> </w:t>
            </w:r>
            <w:r>
              <w:rPr>
                <w:rFonts w:ascii="Calibri"/>
                <w:b/>
                <w:spacing w:val="-2"/>
                <w:sz w:val="20"/>
              </w:rPr>
              <w:t>total</w:t>
            </w:r>
          </w:p>
        </w:tc>
      </w:tr>
      <w:tr>
        <w:trPr>
          <w:trHeight w:val="316" w:hRule="atLeast"/>
        </w:trPr>
        <w:tc>
          <w:tcPr>
            <w:tcW w:w="408" w:type="dxa"/>
          </w:tcPr>
          <w:p>
            <w:pPr>
              <w:pStyle w:val="TableParagraph"/>
              <w:rPr>
                <w:rFonts w:ascii="Times New Roman"/>
                <w:sz w:val="20"/>
              </w:rPr>
            </w:pPr>
          </w:p>
        </w:tc>
        <w:tc>
          <w:tcPr>
            <w:tcW w:w="406" w:type="dxa"/>
          </w:tcPr>
          <w:p>
            <w:pPr>
              <w:pStyle w:val="TableParagraph"/>
              <w:spacing w:before="23"/>
              <w:ind w:left="13" w:right="62"/>
              <w:jc w:val="center"/>
              <w:rPr>
                <w:rFonts w:ascii="Calibri"/>
                <w:sz w:val="22"/>
              </w:rPr>
            </w:pPr>
            <w:r>
              <w:rPr>
                <w:rFonts w:ascii="Calibri"/>
                <w:spacing w:val="-10"/>
                <w:sz w:val="22"/>
              </w:rPr>
              <w:t>x</w:t>
            </w:r>
          </w:p>
        </w:tc>
        <w:tc>
          <w:tcPr>
            <w:tcW w:w="1292" w:type="dxa"/>
          </w:tcPr>
          <w:p>
            <w:pPr>
              <w:pStyle w:val="TableParagraph"/>
              <w:rPr>
                <w:rFonts w:ascii="Times New Roman"/>
                <w:sz w:val="20"/>
              </w:rPr>
            </w:pPr>
          </w:p>
        </w:tc>
        <w:tc>
          <w:tcPr>
            <w:tcW w:w="5682" w:type="dxa"/>
          </w:tcPr>
          <w:p>
            <w:pPr>
              <w:pStyle w:val="TableParagraph"/>
              <w:rPr>
                <w:rFonts w:ascii="Times New Roman"/>
                <w:sz w:val="20"/>
              </w:rPr>
            </w:pPr>
          </w:p>
        </w:tc>
        <w:tc>
          <w:tcPr>
            <w:tcW w:w="883" w:type="dxa"/>
          </w:tcPr>
          <w:p>
            <w:pPr>
              <w:pStyle w:val="TableParagraph"/>
              <w:rPr>
                <w:rFonts w:ascii="Times New Roman"/>
                <w:sz w:val="20"/>
              </w:rPr>
            </w:pPr>
          </w:p>
        </w:tc>
        <w:tc>
          <w:tcPr>
            <w:tcW w:w="1135" w:type="dxa"/>
          </w:tcPr>
          <w:p>
            <w:pPr>
              <w:pStyle w:val="TableParagraph"/>
              <w:rPr>
                <w:rFonts w:ascii="Times New Roman"/>
                <w:sz w:val="20"/>
              </w:rPr>
            </w:pPr>
          </w:p>
        </w:tc>
      </w:tr>
      <w:tr>
        <w:trPr>
          <w:trHeight w:val="316" w:hRule="atLeast"/>
        </w:trPr>
        <w:tc>
          <w:tcPr>
            <w:tcW w:w="408" w:type="dxa"/>
          </w:tcPr>
          <w:p>
            <w:pPr>
              <w:pStyle w:val="TableParagraph"/>
              <w:rPr>
                <w:rFonts w:ascii="Times New Roman"/>
                <w:sz w:val="20"/>
              </w:rPr>
            </w:pPr>
          </w:p>
        </w:tc>
        <w:tc>
          <w:tcPr>
            <w:tcW w:w="406" w:type="dxa"/>
          </w:tcPr>
          <w:p>
            <w:pPr>
              <w:pStyle w:val="TableParagraph"/>
              <w:rPr>
                <w:rFonts w:ascii="Times New Roman"/>
                <w:sz w:val="20"/>
              </w:rPr>
            </w:pPr>
          </w:p>
        </w:tc>
        <w:tc>
          <w:tcPr>
            <w:tcW w:w="1292" w:type="dxa"/>
          </w:tcPr>
          <w:p>
            <w:pPr>
              <w:pStyle w:val="TableParagraph"/>
              <w:rPr>
                <w:rFonts w:ascii="Times New Roman"/>
                <w:sz w:val="20"/>
              </w:rPr>
            </w:pPr>
          </w:p>
        </w:tc>
        <w:tc>
          <w:tcPr>
            <w:tcW w:w="5682" w:type="dxa"/>
          </w:tcPr>
          <w:p>
            <w:pPr>
              <w:pStyle w:val="TableParagraph"/>
              <w:rPr>
                <w:rFonts w:ascii="Times New Roman"/>
                <w:sz w:val="20"/>
              </w:rPr>
            </w:pPr>
          </w:p>
        </w:tc>
        <w:tc>
          <w:tcPr>
            <w:tcW w:w="883" w:type="dxa"/>
          </w:tcPr>
          <w:p>
            <w:pPr>
              <w:pStyle w:val="TableParagraph"/>
              <w:rPr>
                <w:rFonts w:ascii="Times New Roman"/>
                <w:sz w:val="20"/>
              </w:rPr>
            </w:pPr>
          </w:p>
        </w:tc>
        <w:tc>
          <w:tcPr>
            <w:tcW w:w="1135" w:type="dxa"/>
          </w:tcPr>
          <w:p>
            <w:pPr>
              <w:pStyle w:val="TableParagraph"/>
              <w:rPr>
                <w:rFonts w:ascii="Times New Roman"/>
                <w:sz w:val="20"/>
              </w:rPr>
            </w:pPr>
          </w:p>
        </w:tc>
      </w:tr>
    </w:tbl>
    <w:p>
      <w:pPr>
        <w:spacing w:before="0"/>
        <w:ind w:left="994" w:right="0" w:firstLine="0"/>
        <w:jc w:val="left"/>
        <w:rPr>
          <w:b/>
          <w:sz w:val="16"/>
        </w:rPr>
      </w:pPr>
      <w:r>
        <w:rPr>
          <w:b/>
          <w:sz w:val="16"/>
        </w:rPr>
        <w:t>Nota:</w:t>
      </w:r>
      <w:r>
        <w:rPr>
          <w:rFonts w:ascii="Times New Roman" w:hAnsi="Times New Roman"/>
          <w:spacing w:val="1"/>
          <w:sz w:val="16"/>
        </w:rPr>
        <w:t> </w:t>
      </w:r>
      <w:r>
        <w:rPr>
          <w:b/>
          <w:sz w:val="16"/>
        </w:rPr>
        <w:t>Si</w:t>
      </w:r>
      <w:r>
        <w:rPr>
          <w:rFonts w:ascii="Times New Roman" w:hAnsi="Times New Roman"/>
          <w:spacing w:val="2"/>
          <w:sz w:val="16"/>
        </w:rPr>
        <w:t> </w:t>
      </w:r>
      <w:r>
        <w:rPr>
          <w:b/>
          <w:sz w:val="16"/>
        </w:rPr>
        <w:t>se</w:t>
      </w:r>
      <w:r>
        <w:rPr>
          <w:rFonts w:ascii="Times New Roman" w:hAnsi="Times New Roman"/>
          <w:spacing w:val="1"/>
          <w:sz w:val="16"/>
        </w:rPr>
        <w:t> </w:t>
      </w:r>
      <w:r>
        <w:rPr>
          <w:b/>
          <w:sz w:val="16"/>
        </w:rPr>
        <w:t>afecta</w:t>
      </w:r>
      <w:r>
        <w:rPr>
          <w:rFonts w:ascii="Times New Roman" w:hAnsi="Times New Roman"/>
          <w:spacing w:val="2"/>
          <w:sz w:val="16"/>
        </w:rPr>
        <w:t> </w:t>
      </w:r>
      <w:r>
        <w:rPr>
          <w:b/>
          <w:sz w:val="16"/>
        </w:rPr>
        <w:t>el</w:t>
      </w:r>
      <w:r>
        <w:rPr>
          <w:rFonts w:ascii="Times New Roman" w:hAnsi="Times New Roman"/>
          <w:spacing w:val="2"/>
          <w:sz w:val="16"/>
        </w:rPr>
        <w:t> </w:t>
      </w:r>
      <w:r>
        <w:rPr>
          <w:b/>
          <w:sz w:val="16"/>
        </w:rPr>
        <w:t>Plan</w:t>
      </w:r>
      <w:r>
        <w:rPr>
          <w:rFonts w:ascii="Times New Roman" w:hAnsi="Times New Roman"/>
          <w:spacing w:val="2"/>
          <w:sz w:val="16"/>
        </w:rPr>
        <w:t> </w:t>
      </w:r>
      <w:r>
        <w:rPr>
          <w:b/>
          <w:sz w:val="16"/>
        </w:rPr>
        <w:t>y</w:t>
      </w:r>
      <w:r>
        <w:rPr>
          <w:rFonts w:ascii="Times New Roman" w:hAnsi="Times New Roman"/>
          <w:sz w:val="16"/>
        </w:rPr>
        <w:t> </w:t>
      </w:r>
      <w:r>
        <w:rPr>
          <w:b/>
          <w:sz w:val="16"/>
        </w:rPr>
        <w:t>no</w:t>
      </w:r>
      <w:r>
        <w:rPr>
          <w:rFonts w:ascii="Times New Roman" w:hAnsi="Times New Roman"/>
          <w:spacing w:val="1"/>
          <w:sz w:val="16"/>
        </w:rPr>
        <w:t> </w:t>
      </w:r>
      <w:r>
        <w:rPr>
          <w:b/>
          <w:sz w:val="16"/>
        </w:rPr>
        <w:t>existe</w:t>
      </w:r>
      <w:r>
        <w:rPr>
          <w:rFonts w:ascii="Times New Roman" w:hAnsi="Times New Roman"/>
          <w:spacing w:val="1"/>
          <w:sz w:val="16"/>
        </w:rPr>
        <w:t> </w:t>
      </w:r>
      <w:r>
        <w:rPr>
          <w:b/>
          <w:sz w:val="16"/>
        </w:rPr>
        <w:t>código</w:t>
      </w:r>
      <w:r>
        <w:rPr>
          <w:rFonts w:ascii="Times New Roman" w:hAnsi="Times New Roman"/>
          <w:spacing w:val="1"/>
          <w:sz w:val="16"/>
        </w:rPr>
        <w:t> </w:t>
      </w:r>
      <w:r>
        <w:rPr>
          <w:b/>
          <w:sz w:val="16"/>
        </w:rPr>
        <w:t>PAA,</w:t>
      </w:r>
      <w:r>
        <w:rPr>
          <w:rFonts w:ascii="Times New Roman" w:hAnsi="Times New Roman"/>
          <w:spacing w:val="2"/>
          <w:sz w:val="16"/>
        </w:rPr>
        <w:t> </w:t>
      </w:r>
      <w:r>
        <w:rPr>
          <w:b/>
          <w:sz w:val="16"/>
        </w:rPr>
        <w:t>debe</w:t>
      </w:r>
      <w:r>
        <w:rPr>
          <w:rFonts w:ascii="Times New Roman" w:hAnsi="Times New Roman"/>
          <w:sz w:val="16"/>
        </w:rPr>
        <w:t> </w:t>
      </w:r>
      <w:r>
        <w:rPr>
          <w:b/>
          <w:spacing w:val="-2"/>
          <w:sz w:val="16"/>
        </w:rPr>
        <w:t>indicarlo.</w:t>
      </w:r>
    </w:p>
    <w:p>
      <w:pPr>
        <w:pStyle w:val="BodyText"/>
        <w:spacing w:before="183"/>
        <w:ind w:left="994"/>
      </w:pPr>
      <w:r>
        <w:rPr/>
        <w:t>Este</w:t>
      </w:r>
      <w:r>
        <w:rPr>
          <w:rFonts w:ascii="Times New Roman"/>
          <w:spacing w:val="-1"/>
        </w:rPr>
        <w:t> </w:t>
      </w:r>
      <w:r>
        <w:rPr/>
        <w:t>movimiento</w:t>
      </w:r>
      <w:r>
        <w:rPr>
          <w:rFonts w:ascii="Times New Roman"/>
        </w:rPr>
        <w:t> </w:t>
      </w:r>
      <w:r>
        <w:rPr/>
        <w:t>no</w:t>
      </w:r>
      <w:r>
        <w:rPr>
          <w:rFonts w:ascii="Times New Roman"/>
          <w:spacing w:val="2"/>
        </w:rPr>
        <w:t> </w:t>
      </w:r>
      <w:r>
        <w:rPr/>
        <w:t>afecta</w:t>
      </w:r>
      <w:r>
        <w:rPr>
          <w:rFonts w:ascii="Times New Roman"/>
          <w:spacing w:val="1"/>
        </w:rPr>
        <w:t> </w:t>
      </w:r>
      <w:r>
        <w:rPr/>
        <w:t>el</w:t>
      </w:r>
      <w:r>
        <w:rPr>
          <w:rFonts w:ascii="Times New Roman"/>
          <w:spacing w:val="2"/>
        </w:rPr>
        <w:t> </w:t>
      </w:r>
      <w:r>
        <w:rPr/>
        <w:t>cumplimiento</w:t>
      </w:r>
      <w:r>
        <w:rPr>
          <w:rFonts w:ascii="Times New Roman"/>
          <w:spacing w:val="-1"/>
        </w:rPr>
        <w:t> </w:t>
      </w:r>
      <w:r>
        <w:rPr/>
        <w:t>de</w:t>
      </w:r>
      <w:r>
        <w:rPr>
          <w:rFonts w:ascii="Times New Roman"/>
          <w:spacing w:val="2"/>
        </w:rPr>
        <w:t> </w:t>
      </w:r>
      <w:r>
        <w:rPr/>
        <w:t>las</w:t>
      </w:r>
      <w:r>
        <w:rPr>
          <w:rFonts w:ascii="Times New Roman"/>
        </w:rPr>
        <w:t> </w:t>
      </w:r>
      <w:r>
        <w:rPr/>
        <w:t>metas</w:t>
      </w:r>
      <w:r>
        <w:rPr>
          <w:rFonts w:ascii="Times New Roman"/>
          <w:spacing w:val="-1"/>
        </w:rPr>
        <w:t> </w:t>
      </w:r>
      <w:r>
        <w:rPr/>
        <w:t>y</w:t>
      </w:r>
      <w:r>
        <w:rPr>
          <w:rFonts w:ascii="Times New Roman"/>
          <w:spacing w:val="3"/>
        </w:rPr>
        <w:t> </w:t>
      </w:r>
      <w:r>
        <w:rPr/>
        <w:t>objetivos</w:t>
      </w:r>
      <w:r>
        <w:rPr>
          <w:rFonts w:ascii="Times New Roman"/>
        </w:rPr>
        <w:t> </w:t>
      </w:r>
      <w:r>
        <w:rPr/>
        <w:t>contemplados</w:t>
      </w:r>
      <w:r>
        <w:rPr>
          <w:rFonts w:ascii="Times New Roman"/>
          <w:spacing w:val="1"/>
        </w:rPr>
        <w:t> </w:t>
      </w:r>
      <w:r>
        <w:rPr/>
        <w:t>en</w:t>
      </w:r>
      <w:r>
        <w:rPr>
          <w:rFonts w:ascii="Times New Roman"/>
        </w:rPr>
        <w:t> </w:t>
      </w:r>
      <w:r>
        <w:rPr/>
        <w:t>el</w:t>
      </w:r>
      <w:r>
        <w:rPr>
          <w:rFonts w:ascii="Times New Roman"/>
          <w:spacing w:val="1"/>
        </w:rPr>
        <w:t> </w:t>
      </w:r>
      <w:r>
        <w:rPr>
          <w:spacing w:val="-4"/>
        </w:rPr>
        <w:t>POI.</w:t>
      </w:r>
    </w:p>
    <w:p>
      <w:pPr>
        <w:pStyle w:val="BodyText"/>
        <w:spacing w:after="0"/>
        <w:sectPr>
          <w:headerReference w:type="default" r:id="rId221"/>
          <w:footerReference w:type="default" r:id="rId222"/>
          <w:pgSz w:w="12250" w:h="15850"/>
          <w:pgMar w:header="52" w:footer="0" w:top="1400" w:bottom="280" w:left="708" w:right="427"/>
        </w:sectPr>
      </w:pPr>
    </w:p>
    <w:p>
      <w:pPr>
        <w:pStyle w:val="Heading6"/>
      </w:pPr>
      <w:r>
        <w:rPr/>
        <w:t>INSTITUTO</w:t>
      </w:r>
      <w:r>
        <w:rPr>
          <w:rFonts w:ascii="Times New Roman" w:hAnsi="Times New Roman"/>
          <w:b w:val="0"/>
        </w:rPr>
        <w:t> </w:t>
      </w:r>
      <w:r>
        <w:rPr/>
        <w:t>MIXTO</w:t>
      </w:r>
      <w:r>
        <w:rPr>
          <w:rFonts w:ascii="Times New Roman" w:hAnsi="Times New Roman"/>
          <w:b w:val="0"/>
        </w:rPr>
        <w:t> </w:t>
      </w:r>
      <w:r>
        <w:rPr/>
        <w:t>DE</w:t>
      </w:r>
      <w:r>
        <w:rPr>
          <w:rFonts w:ascii="Times New Roman" w:hAnsi="Times New Roman"/>
          <w:b w:val="0"/>
        </w:rPr>
        <w:t> </w:t>
      </w:r>
      <w:r>
        <w:rPr/>
        <w:t>AYUDA</w:t>
      </w:r>
      <w:r>
        <w:rPr>
          <w:rFonts w:ascii="Times New Roman" w:hAnsi="Times New Roman"/>
          <w:b w:val="0"/>
        </w:rPr>
        <w:t> </w:t>
      </w:r>
      <w:r>
        <w:rPr/>
        <w:t>SOCIAL</w:t>
      </w:r>
      <w:r>
        <w:rPr>
          <w:rFonts w:ascii="Times New Roman" w:hAnsi="Times New Roman"/>
          <w:b w:val="0"/>
        </w:rPr>
        <w:t> </w:t>
      </w:r>
      <w:r>
        <w:rPr/>
        <w:t>DEPARTAMENTO</w:t>
      </w:r>
      <w:r>
        <w:rPr>
          <w:rFonts w:ascii="Times New Roman" w:hAnsi="Times New Roman"/>
          <w:b w:val="0"/>
          <w:spacing w:val="-15"/>
        </w:rPr>
        <w:t> </w:t>
      </w:r>
      <w:r>
        <w:rPr/>
        <w:t>DE</w:t>
      </w:r>
      <w:r>
        <w:rPr>
          <w:rFonts w:ascii="Times New Roman" w:hAnsi="Times New Roman"/>
          <w:b w:val="0"/>
          <w:spacing w:val="-15"/>
        </w:rPr>
        <w:t> </w:t>
      </w:r>
      <w:r>
        <w:rPr/>
        <w:t>ADMINISTRACIÓN</w:t>
      </w:r>
      <w:r>
        <w:rPr>
          <w:rFonts w:ascii="Times New Roman" w:hAnsi="Times New Roman"/>
          <w:b w:val="0"/>
          <w:spacing w:val="-15"/>
        </w:rPr>
        <w:t> </w:t>
      </w:r>
      <w:r>
        <w:rPr/>
        <w:t>FINANCIERA-PRESUPUESTO</w:t>
      </w:r>
    </w:p>
    <w:p>
      <w:pPr>
        <w:pStyle w:val="BodyText"/>
        <w:rPr>
          <w:rFonts w:ascii="Calibri"/>
          <w:b/>
        </w:rPr>
      </w:pPr>
    </w:p>
    <w:p>
      <w:pPr>
        <w:pStyle w:val="BodyText"/>
        <w:rPr>
          <w:rFonts w:ascii="Calibri"/>
          <w:b/>
        </w:rPr>
      </w:pPr>
    </w:p>
    <w:p>
      <w:pPr>
        <w:pStyle w:val="BodyText"/>
        <w:rPr>
          <w:rFonts w:ascii="Calibri"/>
          <w:b/>
        </w:rPr>
      </w:pPr>
    </w:p>
    <w:p>
      <w:pPr>
        <w:pStyle w:val="BodyText"/>
        <w:rPr>
          <w:rFonts w:ascii="Calibri"/>
          <w:b/>
        </w:rPr>
      </w:pPr>
    </w:p>
    <w:p>
      <w:pPr>
        <w:pStyle w:val="BodyText"/>
        <w:spacing w:before="224"/>
        <w:rPr>
          <w:rFonts w:ascii="Calibri"/>
          <w:b/>
        </w:rPr>
      </w:pPr>
    </w:p>
    <w:p>
      <w:pPr>
        <w:pStyle w:val="Heading8"/>
        <w:spacing w:before="1"/>
        <w:ind w:left="839" w:right="699"/>
        <w:jc w:val="center"/>
      </w:pPr>
      <w:r>
        <w:rPr/>
        <w:t>REQUISITOS</w:t>
      </w:r>
      <w:r>
        <w:rPr>
          <w:rFonts w:ascii="Times New Roman" w:hAnsi="Times New Roman"/>
          <w:b w:val="0"/>
        </w:rPr>
        <w:t> </w:t>
      </w:r>
      <w:r>
        <w:rPr/>
        <w:t>QUE</w:t>
      </w:r>
      <w:r>
        <w:rPr>
          <w:rFonts w:ascii="Times New Roman" w:hAnsi="Times New Roman"/>
          <w:b w:val="0"/>
        </w:rPr>
        <w:t> </w:t>
      </w:r>
      <w:r>
        <w:rPr/>
        <w:t>DEBEN</w:t>
      </w:r>
      <w:r>
        <w:rPr>
          <w:rFonts w:ascii="Times New Roman" w:hAnsi="Times New Roman"/>
          <w:b w:val="0"/>
        </w:rPr>
        <w:t> </w:t>
      </w:r>
      <w:r>
        <w:rPr/>
        <w:t>ATENDER</w:t>
      </w:r>
      <w:r>
        <w:rPr>
          <w:rFonts w:ascii="Times New Roman" w:hAnsi="Times New Roman"/>
          <w:b w:val="0"/>
        </w:rPr>
        <w:t> </w:t>
      </w:r>
      <w:r>
        <w:rPr/>
        <w:t>LAS</w:t>
      </w:r>
      <w:r>
        <w:rPr>
          <w:rFonts w:ascii="Times New Roman" w:hAnsi="Times New Roman"/>
          <w:b w:val="0"/>
        </w:rPr>
        <w:t> </w:t>
      </w:r>
      <w:r>
        <w:rPr/>
        <w:t>UNIDADES</w:t>
      </w:r>
      <w:r>
        <w:rPr>
          <w:rFonts w:ascii="Times New Roman" w:hAnsi="Times New Roman"/>
          <w:b w:val="0"/>
        </w:rPr>
        <w:t> </w:t>
      </w:r>
      <w:r>
        <w:rPr/>
        <w:t>EJECUTORAS</w:t>
      </w:r>
      <w:r>
        <w:rPr>
          <w:rFonts w:ascii="Times New Roman" w:hAnsi="Times New Roman"/>
          <w:b w:val="0"/>
          <w:spacing w:val="-2"/>
        </w:rPr>
        <w:t> </w:t>
      </w:r>
      <w:r>
        <w:rPr/>
        <w:t>PARA</w:t>
      </w:r>
      <w:r>
        <w:rPr>
          <w:rFonts w:ascii="Times New Roman" w:hAnsi="Times New Roman"/>
          <w:b w:val="0"/>
        </w:rPr>
        <w:t> </w:t>
      </w:r>
      <w:r>
        <w:rPr/>
        <w:t>LA</w:t>
      </w:r>
      <w:r>
        <w:rPr>
          <w:rFonts w:ascii="Times New Roman" w:hAnsi="Times New Roman"/>
          <w:b w:val="0"/>
        </w:rPr>
        <w:t> </w:t>
      </w:r>
      <w:r>
        <w:rPr/>
        <w:t>ELABORACIÓN</w:t>
      </w:r>
      <w:r>
        <w:rPr>
          <w:rFonts w:ascii="Times New Roman" w:hAnsi="Times New Roman"/>
          <w:b w:val="0"/>
        </w:rPr>
        <w:t> </w:t>
      </w:r>
      <w:r>
        <w:rPr/>
        <w:t>DE</w:t>
      </w:r>
      <w:r>
        <w:rPr>
          <w:rFonts w:ascii="Times New Roman" w:hAnsi="Times New Roman"/>
          <w:b w:val="0"/>
        </w:rPr>
        <w:t> </w:t>
      </w:r>
      <w:r>
        <w:rPr/>
        <w:t>LAS</w:t>
      </w:r>
      <w:r>
        <w:rPr>
          <w:rFonts w:ascii="Times New Roman" w:hAnsi="Times New Roman"/>
          <w:b w:val="0"/>
        </w:rPr>
        <w:t> </w:t>
      </w:r>
      <w:r>
        <w:rPr/>
        <w:t>JUSTIFICACIONES</w:t>
      </w:r>
    </w:p>
    <w:p>
      <w:pPr>
        <w:spacing w:line="253" w:lineRule="exact" w:before="252"/>
        <w:ind w:left="839" w:right="697" w:firstLine="0"/>
        <w:jc w:val="center"/>
        <w:rPr>
          <w:b/>
          <w:sz w:val="22"/>
        </w:rPr>
      </w:pPr>
      <w:r>
        <w:rPr>
          <w:b/>
          <w:sz w:val="22"/>
        </w:rPr>
        <w:t>CAPITULO</w:t>
      </w:r>
      <w:r>
        <w:rPr>
          <w:rFonts w:ascii="Times New Roman" w:hAnsi="Times New Roman"/>
          <w:spacing w:val="-16"/>
          <w:sz w:val="22"/>
        </w:rPr>
        <w:t> </w:t>
      </w:r>
      <w:r>
        <w:rPr>
          <w:b/>
          <w:sz w:val="22"/>
        </w:rPr>
        <w:t>TERCERO.</w:t>
      </w:r>
      <w:r>
        <w:rPr>
          <w:rFonts w:ascii="Times New Roman" w:hAnsi="Times New Roman"/>
          <w:spacing w:val="-13"/>
          <w:sz w:val="22"/>
        </w:rPr>
        <w:t> </w:t>
      </w:r>
      <w:r>
        <w:rPr>
          <w:b/>
          <w:sz w:val="22"/>
        </w:rPr>
        <w:t>Artículo</w:t>
      </w:r>
      <w:r>
        <w:rPr>
          <w:rFonts w:ascii="Times New Roman" w:hAnsi="Times New Roman"/>
          <w:spacing w:val="-12"/>
          <w:sz w:val="22"/>
        </w:rPr>
        <w:t> </w:t>
      </w:r>
      <w:r>
        <w:rPr>
          <w:b/>
          <w:sz w:val="22"/>
        </w:rPr>
        <w:t>17.</w:t>
      </w:r>
      <w:r>
        <w:rPr>
          <w:rFonts w:ascii="Times New Roman" w:hAnsi="Times New Roman"/>
          <w:spacing w:val="-13"/>
          <w:sz w:val="22"/>
        </w:rPr>
        <w:t> </w:t>
      </w:r>
      <w:r>
        <w:rPr>
          <w:b/>
          <w:sz w:val="22"/>
        </w:rPr>
        <w:t>MODIFICACIONES</w:t>
      </w:r>
      <w:r>
        <w:rPr>
          <w:rFonts w:ascii="Times New Roman" w:hAnsi="Times New Roman"/>
          <w:spacing w:val="-11"/>
          <w:sz w:val="22"/>
        </w:rPr>
        <w:t> </w:t>
      </w:r>
      <w:r>
        <w:rPr>
          <w:b/>
          <w:sz w:val="22"/>
        </w:rPr>
        <w:t>PRESUPUESTARIAS</w:t>
      </w:r>
      <w:r>
        <w:rPr>
          <w:rFonts w:ascii="Times New Roman" w:hAnsi="Times New Roman"/>
          <w:spacing w:val="-12"/>
          <w:sz w:val="22"/>
        </w:rPr>
        <w:t> </w:t>
      </w:r>
      <w:r>
        <w:rPr>
          <w:b/>
          <w:spacing w:val="-2"/>
          <w:sz w:val="22"/>
        </w:rPr>
        <w:t>GENERALES:</w:t>
      </w:r>
    </w:p>
    <w:p>
      <w:pPr>
        <w:spacing w:before="0"/>
        <w:ind w:left="994" w:right="845" w:firstLine="0"/>
        <w:jc w:val="both"/>
        <w:rPr>
          <w:b/>
          <w:sz w:val="22"/>
        </w:rPr>
      </w:pPr>
      <w:r>
        <w:rPr>
          <w:b/>
          <w:sz w:val="22"/>
        </w:rPr>
        <w:t>Las</w:t>
      </w:r>
      <w:r>
        <w:rPr>
          <w:rFonts w:ascii="Times New Roman" w:hAnsi="Times New Roman"/>
          <w:sz w:val="22"/>
        </w:rPr>
        <w:t> </w:t>
      </w:r>
      <w:r>
        <w:rPr>
          <w:b/>
          <w:sz w:val="22"/>
        </w:rPr>
        <w:t>Modificaciones</w:t>
      </w:r>
      <w:r>
        <w:rPr>
          <w:rFonts w:ascii="Times New Roman" w:hAnsi="Times New Roman"/>
          <w:sz w:val="22"/>
        </w:rPr>
        <w:t> </w:t>
      </w:r>
      <w:r>
        <w:rPr>
          <w:b/>
          <w:sz w:val="22"/>
        </w:rPr>
        <w:t>Presupuestarias</w:t>
      </w:r>
      <w:r>
        <w:rPr>
          <w:rFonts w:ascii="Times New Roman" w:hAnsi="Times New Roman"/>
          <w:sz w:val="22"/>
        </w:rPr>
        <w:t> </w:t>
      </w:r>
      <w:r>
        <w:rPr>
          <w:b/>
          <w:sz w:val="22"/>
        </w:rPr>
        <w:t>Generales</w:t>
      </w:r>
      <w:r>
        <w:rPr>
          <w:rFonts w:ascii="Times New Roman" w:hAnsi="Times New Roman"/>
          <w:sz w:val="22"/>
        </w:rPr>
        <w:t> </w:t>
      </w:r>
      <w:r>
        <w:rPr>
          <w:b/>
          <w:sz w:val="22"/>
        </w:rPr>
        <w:t>son</w:t>
      </w:r>
      <w:r>
        <w:rPr>
          <w:rFonts w:ascii="Times New Roman" w:hAnsi="Times New Roman"/>
          <w:sz w:val="22"/>
        </w:rPr>
        <w:t> </w:t>
      </w:r>
      <w:r>
        <w:rPr>
          <w:b/>
          <w:sz w:val="22"/>
        </w:rPr>
        <w:t>el</w:t>
      </w:r>
      <w:r>
        <w:rPr>
          <w:rFonts w:ascii="Times New Roman" w:hAnsi="Times New Roman"/>
          <w:sz w:val="22"/>
        </w:rPr>
        <w:t> </w:t>
      </w:r>
      <w:r>
        <w:rPr>
          <w:b/>
          <w:sz w:val="22"/>
        </w:rPr>
        <w:t>mecanismo</w:t>
      </w:r>
      <w:r>
        <w:rPr>
          <w:rFonts w:ascii="Times New Roman" w:hAnsi="Times New Roman"/>
          <w:sz w:val="22"/>
        </w:rPr>
        <w:t> </w:t>
      </w:r>
      <w:r>
        <w:rPr>
          <w:b/>
          <w:sz w:val="22"/>
        </w:rPr>
        <w:t>legal</w:t>
      </w:r>
      <w:r>
        <w:rPr>
          <w:rFonts w:ascii="Times New Roman" w:hAnsi="Times New Roman"/>
          <w:sz w:val="22"/>
        </w:rPr>
        <w:t> </w:t>
      </w:r>
      <w:r>
        <w:rPr>
          <w:b/>
          <w:sz w:val="22"/>
        </w:rPr>
        <w:t>y</w:t>
      </w:r>
      <w:r>
        <w:rPr>
          <w:rFonts w:ascii="Times New Roman" w:hAnsi="Times New Roman"/>
          <w:sz w:val="22"/>
        </w:rPr>
        <w:t> </w:t>
      </w:r>
      <w:r>
        <w:rPr>
          <w:b/>
          <w:sz w:val="22"/>
        </w:rPr>
        <w:t>técnico</w:t>
      </w:r>
      <w:r>
        <w:rPr>
          <w:rFonts w:ascii="Times New Roman" w:hAnsi="Times New Roman"/>
          <w:sz w:val="22"/>
        </w:rPr>
        <w:t> </w:t>
      </w:r>
      <w:r>
        <w:rPr>
          <w:b/>
          <w:sz w:val="22"/>
        </w:rPr>
        <w:t>mediante</w:t>
      </w:r>
      <w:r>
        <w:rPr>
          <w:rFonts w:ascii="Times New Roman" w:hAnsi="Times New Roman"/>
          <w:sz w:val="22"/>
        </w:rPr>
        <w:t> </w:t>
      </w:r>
      <w:r>
        <w:rPr>
          <w:b/>
          <w:sz w:val="22"/>
        </w:rPr>
        <w:t>el</w:t>
      </w:r>
      <w:r>
        <w:rPr>
          <w:rFonts w:ascii="Times New Roman" w:hAnsi="Times New Roman"/>
          <w:sz w:val="22"/>
        </w:rPr>
        <w:t> </w:t>
      </w:r>
      <w:r>
        <w:rPr>
          <w:b/>
          <w:sz w:val="22"/>
        </w:rPr>
        <w:t>cual</w:t>
      </w:r>
      <w:r>
        <w:rPr>
          <w:rFonts w:ascii="Times New Roman" w:hAnsi="Times New Roman"/>
          <w:sz w:val="22"/>
        </w:rPr>
        <w:t> </w:t>
      </w:r>
      <w:r>
        <w:rPr>
          <w:b/>
          <w:sz w:val="22"/>
        </w:rPr>
        <w:t>le</w:t>
      </w:r>
      <w:r>
        <w:rPr>
          <w:rFonts w:ascii="Times New Roman" w:hAnsi="Times New Roman"/>
          <w:sz w:val="22"/>
        </w:rPr>
        <w:t> </w:t>
      </w:r>
      <w:r>
        <w:rPr>
          <w:b/>
          <w:sz w:val="22"/>
        </w:rPr>
        <w:t>está</w:t>
      </w:r>
      <w:r>
        <w:rPr>
          <w:rFonts w:ascii="Times New Roman" w:hAnsi="Times New Roman"/>
          <w:sz w:val="22"/>
        </w:rPr>
        <w:t> </w:t>
      </w:r>
      <w:r>
        <w:rPr>
          <w:b/>
          <w:sz w:val="22"/>
        </w:rPr>
        <w:t>permitido</w:t>
      </w:r>
      <w:r>
        <w:rPr>
          <w:rFonts w:ascii="Times New Roman" w:hAnsi="Times New Roman"/>
          <w:sz w:val="22"/>
        </w:rPr>
        <w:t> </w:t>
      </w:r>
      <w:r>
        <w:rPr>
          <w:b/>
          <w:sz w:val="22"/>
        </w:rPr>
        <w:t>a</w:t>
      </w:r>
      <w:r>
        <w:rPr>
          <w:rFonts w:ascii="Times New Roman" w:hAnsi="Times New Roman"/>
          <w:sz w:val="22"/>
        </w:rPr>
        <w:t> </w:t>
      </w:r>
      <w:r>
        <w:rPr>
          <w:b/>
          <w:sz w:val="22"/>
        </w:rPr>
        <w:t>la</w:t>
      </w:r>
      <w:r>
        <w:rPr>
          <w:rFonts w:ascii="Times New Roman" w:hAnsi="Times New Roman"/>
          <w:sz w:val="22"/>
        </w:rPr>
        <w:t> </w:t>
      </w:r>
      <w:r>
        <w:rPr>
          <w:b/>
          <w:sz w:val="22"/>
        </w:rPr>
        <w:t>Administración</w:t>
      </w:r>
      <w:r>
        <w:rPr>
          <w:rFonts w:ascii="Times New Roman" w:hAnsi="Times New Roman"/>
          <w:sz w:val="22"/>
        </w:rPr>
        <w:t> </w:t>
      </w:r>
      <w:r>
        <w:rPr>
          <w:b/>
          <w:sz w:val="22"/>
        </w:rPr>
        <w:t>Activa</w:t>
      </w:r>
      <w:r>
        <w:rPr>
          <w:rFonts w:ascii="Times New Roman" w:hAnsi="Times New Roman"/>
          <w:sz w:val="22"/>
        </w:rPr>
        <w:t> </w:t>
      </w:r>
      <w:r>
        <w:rPr>
          <w:b/>
          <w:sz w:val="22"/>
        </w:rPr>
        <w:t>realizar</w:t>
      </w:r>
      <w:r>
        <w:rPr>
          <w:rFonts w:ascii="Times New Roman" w:hAnsi="Times New Roman"/>
          <w:sz w:val="22"/>
        </w:rPr>
        <w:t> </w:t>
      </w:r>
      <w:r>
        <w:rPr>
          <w:b/>
          <w:sz w:val="22"/>
        </w:rPr>
        <w:t>ajustes</w:t>
      </w:r>
      <w:r>
        <w:rPr>
          <w:rFonts w:ascii="Times New Roman" w:hAnsi="Times New Roman"/>
          <w:sz w:val="22"/>
        </w:rPr>
        <w:t> </w:t>
      </w:r>
      <w:r>
        <w:rPr>
          <w:b/>
          <w:sz w:val="22"/>
        </w:rPr>
        <w:t>cualitativos</w:t>
      </w:r>
      <w:r>
        <w:rPr>
          <w:rFonts w:ascii="Times New Roman" w:hAnsi="Times New Roman"/>
          <w:sz w:val="22"/>
        </w:rPr>
        <w:t> </w:t>
      </w:r>
      <w:r>
        <w:rPr>
          <w:b/>
          <w:sz w:val="22"/>
        </w:rPr>
        <w:t>o</w:t>
      </w:r>
      <w:r>
        <w:rPr>
          <w:rFonts w:ascii="Times New Roman" w:hAnsi="Times New Roman"/>
          <w:sz w:val="22"/>
        </w:rPr>
        <w:t> </w:t>
      </w:r>
      <w:r>
        <w:rPr>
          <w:b/>
          <w:sz w:val="22"/>
        </w:rPr>
        <w:t>cuantitativos</w:t>
      </w:r>
      <w:r>
        <w:rPr>
          <w:rFonts w:ascii="Times New Roman" w:hAnsi="Times New Roman"/>
          <w:sz w:val="22"/>
        </w:rPr>
        <w:t> </w:t>
      </w:r>
      <w:r>
        <w:rPr>
          <w:b/>
          <w:sz w:val="22"/>
        </w:rPr>
        <w:t>entre</w:t>
      </w:r>
      <w:r>
        <w:rPr>
          <w:rFonts w:ascii="Times New Roman" w:hAnsi="Times New Roman"/>
          <w:sz w:val="22"/>
        </w:rPr>
        <w:t> </w:t>
      </w:r>
      <w:r>
        <w:rPr>
          <w:b/>
          <w:sz w:val="22"/>
        </w:rPr>
        <w:t>Programas</w:t>
      </w:r>
      <w:r>
        <w:rPr>
          <w:rFonts w:ascii="Times New Roman" w:hAnsi="Times New Roman"/>
          <w:sz w:val="22"/>
        </w:rPr>
        <w:t> </w:t>
      </w:r>
      <w:r>
        <w:rPr>
          <w:b/>
          <w:sz w:val="22"/>
        </w:rPr>
        <w:t>(exceptuando</w:t>
      </w:r>
      <w:r>
        <w:rPr>
          <w:rFonts w:ascii="Times New Roman" w:hAnsi="Times New Roman"/>
          <w:sz w:val="22"/>
        </w:rPr>
        <w:t> </w:t>
      </w:r>
      <w:r>
        <w:rPr>
          <w:b/>
          <w:sz w:val="22"/>
        </w:rPr>
        <w:t>el</w:t>
      </w:r>
      <w:r>
        <w:rPr>
          <w:rFonts w:ascii="Times New Roman" w:hAnsi="Times New Roman"/>
          <w:sz w:val="22"/>
        </w:rPr>
        <w:t> </w:t>
      </w:r>
      <w:r>
        <w:rPr>
          <w:b/>
          <w:sz w:val="22"/>
        </w:rPr>
        <w:t>Programa</w:t>
      </w:r>
      <w:r>
        <w:rPr>
          <w:rFonts w:ascii="Times New Roman" w:hAnsi="Times New Roman"/>
          <w:sz w:val="22"/>
        </w:rPr>
        <w:t> </w:t>
      </w:r>
      <w:r>
        <w:rPr>
          <w:b/>
          <w:sz w:val="22"/>
        </w:rPr>
        <w:t>de</w:t>
      </w:r>
      <w:r>
        <w:rPr>
          <w:rFonts w:ascii="Times New Roman" w:hAnsi="Times New Roman"/>
          <w:sz w:val="22"/>
        </w:rPr>
        <w:t> </w:t>
      </w:r>
      <w:r>
        <w:rPr>
          <w:b/>
          <w:sz w:val="22"/>
        </w:rPr>
        <w:t>Empresas</w:t>
      </w:r>
      <w:r>
        <w:rPr>
          <w:rFonts w:ascii="Times New Roman" w:hAnsi="Times New Roman"/>
          <w:sz w:val="22"/>
        </w:rPr>
        <w:t> </w:t>
      </w:r>
      <w:r>
        <w:rPr>
          <w:b/>
          <w:sz w:val="22"/>
        </w:rPr>
        <w:t>Comerciales),</w:t>
      </w:r>
      <w:r>
        <w:rPr>
          <w:rFonts w:ascii="Times New Roman" w:hAnsi="Times New Roman"/>
          <w:sz w:val="22"/>
        </w:rPr>
        <w:t> </w:t>
      </w:r>
      <w:r>
        <w:rPr>
          <w:b/>
          <w:sz w:val="22"/>
        </w:rPr>
        <w:t>Partidas,</w:t>
      </w:r>
      <w:r>
        <w:rPr>
          <w:rFonts w:ascii="Times New Roman" w:hAnsi="Times New Roman"/>
          <w:sz w:val="22"/>
        </w:rPr>
        <w:t> </w:t>
      </w:r>
      <w:r>
        <w:rPr>
          <w:b/>
          <w:sz w:val="22"/>
        </w:rPr>
        <w:t>Grupos</w:t>
      </w:r>
      <w:r>
        <w:rPr>
          <w:rFonts w:ascii="Times New Roman" w:hAnsi="Times New Roman"/>
          <w:sz w:val="22"/>
        </w:rPr>
        <w:t> </w:t>
      </w:r>
      <w:r>
        <w:rPr>
          <w:b/>
          <w:sz w:val="22"/>
        </w:rPr>
        <w:t>de</w:t>
      </w:r>
      <w:r>
        <w:rPr>
          <w:rFonts w:ascii="Times New Roman" w:hAnsi="Times New Roman"/>
          <w:sz w:val="22"/>
        </w:rPr>
        <w:t> </w:t>
      </w:r>
      <w:r>
        <w:rPr>
          <w:b/>
          <w:sz w:val="22"/>
        </w:rPr>
        <w:t>Subpartidas,</w:t>
      </w:r>
      <w:r>
        <w:rPr>
          <w:rFonts w:ascii="Times New Roman" w:hAnsi="Times New Roman"/>
          <w:sz w:val="22"/>
        </w:rPr>
        <w:t> </w:t>
      </w:r>
      <w:r>
        <w:rPr>
          <w:b/>
          <w:sz w:val="22"/>
        </w:rPr>
        <w:t>Subpartidas</w:t>
      </w:r>
      <w:r>
        <w:rPr>
          <w:rFonts w:ascii="Times New Roman" w:hAnsi="Times New Roman"/>
          <w:sz w:val="22"/>
        </w:rPr>
        <w:t> </w:t>
      </w:r>
      <w:r>
        <w:rPr>
          <w:b/>
          <w:sz w:val="22"/>
        </w:rPr>
        <w:t>o</w:t>
      </w:r>
      <w:r>
        <w:rPr>
          <w:rFonts w:ascii="Times New Roman" w:hAnsi="Times New Roman"/>
          <w:sz w:val="22"/>
        </w:rPr>
        <w:t> </w:t>
      </w:r>
      <w:r>
        <w:rPr>
          <w:b/>
          <w:sz w:val="22"/>
        </w:rPr>
        <w:t>Categorías</w:t>
      </w:r>
      <w:r>
        <w:rPr>
          <w:rFonts w:ascii="Times New Roman" w:hAnsi="Times New Roman"/>
          <w:sz w:val="22"/>
        </w:rPr>
        <w:t> </w:t>
      </w:r>
      <w:r>
        <w:rPr>
          <w:b/>
          <w:sz w:val="22"/>
        </w:rPr>
        <w:t>Programáticas.</w:t>
      </w:r>
      <w:r>
        <w:rPr>
          <w:rFonts w:ascii="Times New Roman" w:hAnsi="Times New Roman"/>
          <w:sz w:val="22"/>
        </w:rPr>
        <w:t> </w:t>
      </w:r>
      <w:r>
        <w:rPr>
          <w:b/>
          <w:sz w:val="22"/>
        </w:rPr>
        <w:t>También</w:t>
      </w:r>
      <w:r>
        <w:rPr>
          <w:rFonts w:ascii="Times New Roman" w:hAnsi="Times New Roman"/>
          <w:sz w:val="22"/>
        </w:rPr>
        <w:t> </w:t>
      </w:r>
      <w:r>
        <w:rPr>
          <w:b/>
          <w:sz w:val="22"/>
        </w:rPr>
        <w:t>le</w:t>
      </w:r>
      <w:r>
        <w:rPr>
          <w:rFonts w:ascii="Times New Roman" w:hAnsi="Times New Roman"/>
          <w:sz w:val="22"/>
        </w:rPr>
        <w:t> </w:t>
      </w:r>
      <w:r>
        <w:rPr>
          <w:b/>
          <w:sz w:val="22"/>
        </w:rPr>
        <w:t>está</w:t>
      </w:r>
      <w:r>
        <w:rPr>
          <w:rFonts w:ascii="Times New Roman" w:hAnsi="Times New Roman"/>
          <w:sz w:val="22"/>
        </w:rPr>
        <w:t> </w:t>
      </w:r>
      <w:r>
        <w:rPr>
          <w:b/>
          <w:sz w:val="22"/>
        </w:rPr>
        <w:t>permitido</w:t>
      </w:r>
      <w:r>
        <w:rPr>
          <w:rFonts w:ascii="Times New Roman" w:hAnsi="Times New Roman"/>
          <w:sz w:val="22"/>
        </w:rPr>
        <w:t> </w:t>
      </w:r>
      <w:r>
        <w:rPr>
          <w:b/>
          <w:sz w:val="22"/>
        </w:rPr>
        <w:t>incorporar</w:t>
      </w:r>
      <w:r>
        <w:rPr>
          <w:rFonts w:ascii="Times New Roman" w:hAnsi="Times New Roman"/>
          <w:sz w:val="22"/>
        </w:rPr>
        <w:t> </w:t>
      </w:r>
      <w:r>
        <w:rPr>
          <w:b/>
          <w:sz w:val="22"/>
        </w:rPr>
        <w:t>nuevos</w:t>
      </w:r>
      <w:r>
        <w:rPr>
          <w:rFonts w:ascii="Times New Roman" w:hAnsi="Times New Roman"/>
          <w:sz w:val="22"/>
        </w:rPr>
        <w:t> </w:t>
      </w:r>
      <w:r>
        <w:rPr>
          <w:b/>
          <w:sz w:val="22"/>
        </w:rPr>
        <w:t>gastos</w:t>
      </w:r>
      <w:r>
        <w:rPr>
          <w:rFonts w:ascii="Times New Roman" w:hAnsi="Times New Roman"/>
          <w:sz w:val="22"/>
        </w:rPr>
        <w:t> </w:t>
      </w:r>
      <w:r>
        <w:rPr>
          <w:b/>
          <w:sz w:val="22"/>
        </w:rPr>
        <w:t>tomando</w:t>
      </w:r>
      <w:r>
        <w:rPr>
          <w:rFonts w:ascii="Times New Roman" w:hAnsi="Times New Roman"/>
          <w:sz w:val="22"/>
        </w:rPr>
        <w:t> </w:t>
      </w:r>
      <w:r>
        <w:rPr>
          <w:b/>
          <w:sz w:val="22"/>
        </w:rPr>
        <w:t>recursos</w:t>
      </w:r>
      <w:r>
        <w:rPr>
          <w:rFonts w:ascii="Times New Roman" w:hAnsi="Times New Roman"/>
          <w:sz w:val="22"/>
        </w:rPr>
        <w:t> </w:t>
      </w:r>
      <w:r>
        <w:rPr>
          <w:b/>
          <w:sz w:val="22"/>
        </w:rPr>
        <w:t>de</w:t>
      </w:r>
      <w:r>
        <w:rPr>
          <w:rFonts w:ascii="Times New Roman" w:hAnsi="Times New Roman"/>
          <w:sz w:val="22"/>
        </w:rPr>
        <w:t> </w:t>
      </w:r>
      <w:r>
        <w:rPr>
          <w:b/>
          <w:sz w:val="22"/>
        </w:rPr>
        <w:t>otras</w:t>
      </w:r>
      <w:r>
        <w:rPr>
          <w:rFonts w:ascii="Times New Roman" w:hAnsi="Times New Roman"/>
          <w:sz w:val="22"/>
        </w:rPr>
        <w:t> </w:t>
      </w:r>
      <w:r>
        <w:rPr>
          <w:b/>
          <w:sz w:val="22"/>
        </w:rPr>
        <w:t>Partidas,</w:t>
      </w:r>
      <w:r>
        <w:rPr>
          <w:rFonts w:ascii="Times New Roman" w:hAnsi="Times New Roman"/>
          <w:sz w:val="22"/>
        </w:rPr>
        <w:t> </w:t>
      </w:r>
      <w:r>
        <w:rPr>
          <w:b/>
          <w:sz w:val="22"/>
        </w:rPr>
        <w:t>Grupos</w:t>
      </w:r>
      <w:r>
        <w:rPr>
          <w:rFonts w:ascii="Times New Roman" w:hAnsi="Times New Roman"/>
          <w:sz w:val="22"/>
        </w:rPr>
        <w:t> </w:t>
      </w:r>
      <w:r>
        <w:rPr>
          <w:b/>
          <w:sz w:val="22"/>
        </w:rPr>
        <w:t>o</w:t>
      </w:r>
      <w:r>
        <w:rPr>
          <w:rFonts w:ascii="Times New Roman" w:hAnsi="Times New Roman"/>
          <w:sz w:val="22"/>
        </w:rPr>
        <w:t> </w:t>
      </w:r>
      <w:r>
        <w:rPr>
          <w:b/>
          <w:sz w:val="22"/>
        </w:rPr>
        <w:t>Subpartidas,</w:t>
      </w:r>
      <w:r>
        <w:rPr>
          <w:rFonts w:ascii="Times New Roman" w:hAnsi="Times New Roman"/>
          <w:sz w:val="22"/>
        </w:rPr>
        <w:t> </w:t>
      </w:r>
      <w:r>
        <w:rPr>
          <w:b/>
          <w:sz w:val="22"/>
        </w:rPr>
        <w:t>sin</w:t>
      </w:r>
      <w:r>
        <w:rPr>
          <w:rFonts w:ascii="Times New Roman" w:hAnsi="Times New Roman"/>
          <w:sz w:val="22"/>
        </w:rPr>
        <w:t> </w:t>
      </w:r>
      <w:r>
        <w:rPr>
          <w:b/>
          <w:sz w:val="22"/>
        </w:rPr>
        <w:t>alterar</w:t>
      </w:r>
      <w:r>
        <w:rPr>
          <w:rFonts w:ascii="Times New Roman" w:hAnsi="Times New Roman"/>
          <w:sz w:val="22"/>
        </w:rPr>
        <w:t> </w:t>
      </w:r>
      <w:r>
        <w:rPr>
          <w:b/>
          <w:sz w:val="22"/>
        </w:rPr>
        <w:t>el</w:t>
      </w:r>
      <w:r>
        <w:rPr>
          <w:rFonts w:ascii="Times New Roman" w:hAnsi="Times New Roman"/>
          <w:sz w:val="22"/>
        </w:rPr>
        <w:t> </w:t>
      </w:r>
      <w:r>
        <w:rPr>
          <w:b/>
          <w:sz w:val="22"/>
        </w:rPr>
        <w:t>monto</w:t>
      </w:r>
      <w:r>
        <w:rPr>
          <w:rFonts w:ascii="Times New Roman" w:hAnsi="Times New Roman"/>
          <w:sz w:val="22"/>
        </w:rPr>
        <w:t> </w:t>
      </w:r>
      <w:r>
        <w:rPr>
          <w:b/>
          <w:sz w:val="22"/>
        </w:rPr>
        <w:t>total</w:t>
      </w:r>
      <w:r>
        <w:rPr>
          <w:rFonts w:ascii="Times New Roman" w:hAnsi="Times New Roman"/>
          <w:sz w:val="22"/>
        </w:rPr>
        <w:t> </w:t>
      </w:r>
      <w:r>
        <w:rPr>
          <w:b/>
          <w:sz w:val="22"/>
        </w:rPr>
        <w:t>del</w:t>
      </w:r>
      <w:r>
        <w:rPr>
          <w:rFonts w:ascii="Times New Roman" w:hAnsi="Times New Roman"/>
          <w:sz w:val="22"/>
        </w:rPr>
        <w:t> </w:t>
      </w:r>
      <w:r>
        <w:rPr>
          <w:b/>
          <w:sz w:val="22"/>
        </w:rPr>
        <w:t>Presupuesto</w:t>
      </w:r>
      <w:r>
        <w:rPr>
          <w:rFonts w:ascii="Times New Roman" w:hAnsi="Times New Roman"/>
          <w:sz w:val="22"/>
        </w:rPr>
        <w:t> </w:t>
      </w:r>
      <w:r>
        <w:rPr>
          <w:b/>
          <w:sz w:val="22"/>
        </w:rPr>
        <w:t>Inicial.</w:t>
      </w:r>
    </w:p>
    <w:p>
      <w:pPr>
        <w:pStyle w:val="BodyText"/>
        <w:rPr>
          <w:b/>
        </w:rPr>
      </w:pPr>
    </w:p>
    <w:p>
      <w:pPr>
        <w:spacing w:before="0"/>
        <w:ind w:left="994" w:right="709" w:firstLine="0"/>
        <w:jc w:val="left"/>
        <w:rPr>
          <w:b/>
          <w:sz w:val="22"/>
        </w:rPr>
      </w:pPr>
      <w:r>
        <w:rPr>
          <w:b/>
          <w:sz w:val="22"/>
        </w:rPr>
        <w:t>RECURSOS</w:t>
      </w:r>
      <w:r>
        <w:rPr>
          <w:rFonts w:ascii="Times New Roman" w:hAnsi="Times New Roman"/>
          <w:sz w:val="22"/>
        </w:rPr>
        <w:t> </w:t>
      </w:r>
      <w:r>
        <w:rPr>
          <w:b/>
          <w:sz w:val="22"/>
        </w:rPr>
        <w:t>DE</w:t>
      </w:r>
      <w:r>
        <w:rPr>
          <w:rFonts w:ascii="Times New Roman" w:hAnsi="Times New Roman"/>
          <w:sz w:val="22"/>
        </w:rPr>
        <w:t> </w:t>
      </w:r>
      <w:r>
        <w:rPr>
          <w:b/>
          <w:sz w:val="22"/>
        </w:rPr>
        <w:t>INVERSIÓN</w:t>
      </w:r>
      <w:r>
        <w:rPr>
          <w:rFonts w:ascii="Times New Roman" w:hAnsi="Times New Roman"/>
          <w:sz w:val="22"/>
        </w:rPr>
        <w:t> </w:t>
      </w:r>
      <w:r>
        <w:rPr>
          <w:b/>
          <w:sz w:val="22"/>
        </w:rPr>
        <w:t>SOCIAL:</w:t>
      </w:r>
      <w:r>
        <w:rPr>
          <w:rFonts w:ascii="Times New Roman" w:hAnsi="Times New Roman"/>
          <w:sz w:val="22"/>
        </w:rPr>
        <w:t> </w:t>
      </w:r>
      <w:r>
        <w:rPr>
          <w:b/>
          <w:sz w:val="22"/>
        </w:rPr>
        <w:t>Debe</w:t>
      </w:r>
      <w:r>
        <w:rPr>
          <w:rFonts w:ascii="Times New Roman" w:hAnsi="Times New Roman"/>
          <w:sz w:val="22"/>
        </w:rPr>
        <w:t> </w:t>
      </w:r>
      <w:r>
        <w:rPr>
          <w:b/>
          <w:sz w:val="22"/>
        </w:rPr>
        <w:t>responder</w:t>
      </w:r>
      <w:r>
        <w:rPr>
          <w:rFonts w:ascii="Times New Roman" w:hAnsi="Times New Roman"/>
          <w:sz w:val="22"/>
        </w:rPr>
        <w:t> </w:t>
      </w:r>
      <w:r>
        <w:rPr>
          <w:b/>
          <w:sz w:val="22"/>
        </w:rPr>
        <w:t>a</w:t>
      </w:r>
      <w:r>
        <w:rPr>
          <w:rFonts w:ascii="Times New Roman" w:hAnsi="Times New Roman"/>
          <w:sz w:val="22"/>
        </w:rPr>
        <w:t> </w:t>
      </w:r>
      <w:r>
        <w:rPr>
          <w:b/>
          <w:sz w:val="22"/>
        </w:rPr>
        <w:t>los</w:t>
      </w:r>
      <w:r>
        <w:rPr>
          <w:rFonts w:ascii="Times New Roman" w:hAnsi="Times New Roman"/>
          <w:spacing w:val="-1"/>
          <w:sz w:val="22"/>
        </w:rPr>
        <w:t> </w:t>
      </w:r>
      <w:r>
        <w:rPr>
          <w:b/>
          <w:sz w:val="22"/>
        </w:rPr>
        <w:t>incisos</w:t>
      </w:r>
      <w:r>
        <w:rPr>
          <w:rFonts w:ascii="Times New Roman" w:hAnsi="Times New Roman"/>
          <w:sz w:val="22"/>
        </w:rPr>
        <w:t> </w:t>
      </w:r>
      <w:r>
        <w:rPr>
          <w:b/>
          <w:sz w:val="22"/>
        </w:rPr>
        <w:t>a,</w:t>
      </w:r>
      <w:r>
        <w:rPr>
          <w:rFonts w:ascii="Times New Roman" w:hAnsi="Times New Roman"/>
          <w:sz w:val="22"/>
        </w:rPr>
        <w:t> </w:t>
      </w:r>
      <w:r>
        <w:rPr>
          <w:b/>
          <w:sz w:val="22"/>
        </w:rPr>
        <w:t>b,</w:t>
      </w:r>
      <w:r>
        <w:rPr>
          <w:rFonts w:ascii="Times New Roman" w:hAnsi="Times New Roman"/>
          <w:sz w:val="22"/>
        </w:rPr>
        <w:t> </w:t>
      </w:r>
      <w:r>
        <w:rPr>
          <w:b/>
          <w:sz w:val="22"/>
        </w:rPr>
        <w:t>c</w:t>
      </w:r>
      <w:r>
        <w:rPr>
          <w:rFonts w:ascii="Times New Roman" w:hAnsi="Times New Roman"/>
          <w:sz w:val="22"/>
        </w:rPr>
        <w:t> </w:t>
      </w:r>
      <w:r>
        <w:rPr>
          <w:b/>
          <w:sz w:val="22"/>
        </w:rPr>
        <w:t>y</w:t>
      </w:r>
      <w:r>
        <w:rPr>
          <w:rFonts w:ascii="Times New Roman" w:hAnsi="Times New Roman"/>
          <w:sz w:val="22"/>
        </w:rPr>
        <w:t> </w:t>
      </w:r>
      <w:r>
        <w:rPr>
          <w:b/>
          <w:sz w:val="22"/>
        </w:rPr>
        <w:t>d</w:t>
      </w:r>
      <w:r>
        <w:rPr>
          <w:rFonts w:ascii="Times New Roman" w:hAnsi="Times New Roman"/>
          <w:sz w:val="22"/>
        </w:rPr>
        <w:t> </w:t>
      </w:r>
      <w:r>
        <w:rPr>
          <w:b/>
          <w:sz w:val="22"/>
        </w:rPr>
        <w:t>del</w:t>
      </w:r>
      <w:r>
        <w:rPr>
          <w:rFonts w:ascii="Times New Roman" w:hAnsi="Times New Roman"/>
          <w:sz w:val="22"/>
        </w:rPr>
        <w:t> </w:t>
      </w:r>
      <w:r>
        <w:rPr>
          <w:b/>
          <w:sz w:val="22"/>
        </w:rPr>
        <w:t>Artículo</w:t>
      </w:r>
      <w:r>
        <w:rPr>
          <w:rFonts w:ascii="Times New Roman" w:hAnsi="Times New Roman"/>
          <w:sz w:val="22"/>
        </w:rPr>
        <w:t> </w:t>
      </w:r>
      <w:r>
        <w:rPr>
          <w:b/>
          <w:sz w:val="22"/>
        </w:rPr>
        <w:t>19</w:t>
      </w:r>
      <w:r>
        <w:rPr>
          <w:rFonts w:ascii="Times New Roman" w:hAnsi="Times New Roman"/>
          <w:sz w:val="22"/>
        </w:rPr>
        <w:t> </w:t>
      </w:r>
      <w:r>
        <w:rPr>
          <w:b/>
          <w:sz w:val="22"/>
        </w:rPr>
        <w:t>del</w:t>
      </w:r>
      <w:r>
        <w:rPr>
          <w:rFonts w:ascii="Times New Roman" w:hAnsi="Times New Roman"/>
          <w:sz w:val="22"/>
        </w:rPr>
        <w:t> </w:t>
      </w:r>
      <w:r>
        <w:rPr>
          <w:b/>
          <w:sz w:val="22"/>
        </w:rPr>
        <w:t>Reglamento</w:t>
      </w:r>
      <w:r>
        <w:rPr>
          <w:rFonts w:ascii="Times New Roman" w:hAnsi="Times New Roman"/>
          <w:sz w:val="22"/>
        </w:rPr>
        <w:t> </w:t>
      </w:r>
      <w:r>
        <w:rPr>
          <w:b/>
          <w:sz w:val="22"/>
        </w:rPr>
        <w:t>para</w:t>
      </w:r>
      <w:r>
        <w:rPr>
          <w:rFonts w:ascii="Times New Roman" w:hAnsi="Times New Roman"/>
          <w:sz w:val="22"/>
        </w:rPr>
        <w:t> </w:t>
      </w:r>
      <w:r>
        <w:rPr>
          <w:b/>
          <w:sz w:val="22"/>
        </w:rPr>
        <w:t>ajustes</w:t>
      </w:r>
      <w:r>
        <w:rPr>
          <w:rFonts w:ascii="Times New Roman" w:hAnsi="Times New Roman"/>
          <w:sz w:val="22"/>
        </w:rPr>
        <w:t> </w:t>
      </w:r>
      <w:r>
        <w:rPr>
          <w:b/>
          <w:sz w:val="22"/>
        </w:rPr>
        <w:t>y</w:t>
      </w:r>
      <w:r>
        <w:rPr>
          <w:rFonts w:ascii="Times New Roman" w:hAnsi="Times New Roman"/>
          <w:sz w:val="22"/>
        </w:rPr>
        <w:t> </w:t>
      </w:r>
      <w:r>
        <w:rPr>
          <w:b/>
          <w:sz w:val="22"/>
        </w:rPr>
        <w:t>variaciones</w:t>
      </w:r>
      <w:r>
        <w:rPr>
          <w:rFonts w:ascii="Times New Roman" w:hAnsi="Times New Roman"/>
          <w:sz w:val="22"/>
        </w:rPr>
        <w:t> </w:t>
      </w:r>
      <w:r>
        <w:rPr>
          <w:b/>
          <w:sz w:val="22"/>
        </w:rPr>
        <w:t>al</w:t>
      </w:r>
      <w:r>
        <w:rPr>
          <w:rFonts w:ascii="Times New Roman" w:hAnsi="Times New Roman"/>
          <w:sz w:val="22"/>
        </w:rPr>
        <w:t> </w:t>
      </w:r>
      <w:r>
        <w:rPr>
          <w:b/>
          <w:sz w:val="22"/>
        </w:rPr>
        <w:t>Presupuesto</w:t>
      </w:r>
      <w:r>
        <w:rPr>
          <w:rFonts w:ascii="Times New Roman" w:hAnsi="Times New Roman"/>
          <w:sz w:val="22"/>
        </w:rPr>
        <w:t> </w:t>
      </w:r>
      <w:r>
        <w:rPr>
          <w:b/>
          <w:sz w:val="22"/>
        </w:rPr>
        <w:t>Ordinario</w:t>
      </w:r>
      <w:r>
        <w:rPr>
          <w:rFonts w:ascii="Times New Roman" w:hAnsi="Times New Roman"/>
          <w:sz w:val="22"/>
        </w:rPr>
        <w:t> </w:t>
      </w:r>
      <w:r>
        <w:rPr>
          <w:b/>
          <w:sz w:val="22"/>
        </w:rPr>
        <w:t>del</w:t>
      </w:r>
      <w:r>
        <w:rPr>
          <w:rFonts w:ascii="Times New Roman" w:hAnsi="Times New Roman"/>
          <w:sz w:val="22"/>
        </w:rPr>
        <w:t> </w:t>
      </w:r>
      <w:r>
        <w:rPr>
          <w:b/>
          <w:sz w:val="22"/>
        </w:rPr>
        <w:t>IMAS.</w:t>
      </w:r>
      <w:r>
        <w:rPr>
          <w:rFonts w:ascii="Times New Roman" w:hAnsi="Times New Roman"/>
          <w:sz w:val="22"/>
        </w:rPr>
        <w:t> </w:t>
      </w:r>
      <w:r>
        <w:rPr>
          <w:b/>
          <w:sz w:val="22"/>
        </w:rPr>
        <w:t>RECURSOS</w:t>
      </w:r>
      <w:r>
        <w:rPr>
          <w:rFonts w:ascii="Times New Roman" w:hAnsi="Times New Roman"/>
          <w:sz w:val="22"/>
        </w:rPr>
        <w:t> </w:t>
      </w:r>
      <w:r>
        <w:rPr>
          <w:b/>
          <w:sz w:val="22"/>
        </w:rPr>
        <w:t>DE</w:t>
      </w:r>
      <w:r>
        <w:rPr>
          <w:rFonts w:ascii="Times New Roman" w:hAnsi="Times New Roman"/>
          <w:sz w:val="22"/>
        </w:rPr>
        <w:t> </w:t>
      </w:r>
      <w:r>
        <w:rPr>
          <w:b/>
          <w:sz w:val="22"/>
        </w:rPr>
        <w:t>INVERSIÓN</w:t>
      </w:r>
      <w:r>
        <w:rPr>
          <w:rFonts w:ascii="Times New Roman" w:hAnsi="Times New Roman"/>
          <w:sz w:val="22"/>
        </w:rPr>
        <w:t> </w:t>
      </w:r>
      <w:r>
        <w:rPr>
          <w:b/>
          <w:sz w:val="22"/>
        </w:rPr>
        <w:t>SOCIAL,</w:t>
      </w:r>
      <w:r>
        <w:rPr>
          <w:rFonts w:ascii="Times New Roman" w:hAnsi="Times New Roman"/>
          <w:sz w:val="22"/>
        </w:rPr>
        <w:t> </w:t>
      </w:r>
      <w:r>
        <w:rPr>
          <w:b/>
          <w:sz w:val="22"/>
        </w:rPr>
        <w:t>GIRO</w:t>
      </w:r>
      <w:r>
        <w:rPr>
          <w:rFonts w:ascii="Times New Roman" w:hAnsi="Times New Roman"/>
          <w:sz w:val="22"/>
        </w:rPr>
        <w:t> </w:t>
      </w:r>
      <w:r>
        <w:rPr>
          <w:b/>
          <w:sz w:val="22"/>
        </w:rPr>
        <w:t>A</w:t>
      </w:r>
      <w:r>
        <w:rPr>
          <w:rFonts w:ascii="Times New Roman" w:hAnsi="Times New Roman"/>
          <w:sz w:val="22"/>
        </w:rPr>
        <w:t> </w:t>
      </w:r>
      <w:r>
        <w:rPr>
          <w:b/>
          <w:sz w:val="22"/>
        </w:rPr>
        <w:t>ORGANIZACIONES:</w:t>
      </w:r>
      <w:r>
        <w:rPr>
          <w:rFonts w:ascii="Times New Roman" w:hAnsi="Times New Roman"/>
          <w:sz w:val="22"/>
        </w:rPr>
        <w:t> </w:t>
      </w:r>
      <w:r>
        <w:rPr>
          <w:b/>
          <w:sz w:val="22"/>
        </w:rPr>
        <w:t>Debe</w:t>
      </w:r>
      <w:r>
        <w:rPr>
          <w:rFonts w:ascii="Times New Roman" w:hAnsi="Times New Roman"/>
          <w:sz w:val="22"/>
        </w:rPr>
        <w:t> </w:t>
      </w:r>
      <w:r>
        <w:rPr>
          <w:b/>
          <w:sz w:val="22"/>
        </w:rPr>
        <w:t>responder</w:t>
      </w:r>
      <w:r>
        <w:rPr>
          <w:rFonts w:ascii="Times New Roman" w:hAnsi="Times New Roman"/>
          <w:sz w:val="22"/>
        </w:rPr>
        <w:t> </w:t>
      </w:r>
      <w:r>
        <w:rPr>
          <w:b/>
          <w:sz w:val="22"/>
        </w:rPr>
        <w:t>a</w:t>
      </w:r>
      <w:r>
        <w:rPr>
          <w:rFonts w:ascii="Times New Roman" w:hAnsi="Times New Roman"/>
          <w:sz w:val="22"/>
        </w:rPr>
        <w:t> </w:t>
      </w:r>
      <w:r>
        <w:rPr>
          <w:b/>
          <w:sz w:val="22"/>
        </w:rPr>
        <w:t>los</w:t>
      </w:r>
    </w:p>
    <w:p>
      <w:pPr>
        <w:spacing w:before="0"/>
        <w:ind w:left="994" w:right="847" w:firstLine="0"/>
        <w:jc w:val="both"/>
        <w:rPr>
          <w:b/>
          <w:sz w:val="22"/>
        </w:rPr>
      </w:pPr>
      <w:r>
        <w:rPr>
          <w:b/>
          <w:sz w:val="22"/>
        </w:rPr>
        <w:t>incisos</w:t>
      </w:r>
      <w:r>
        <w:rPr>
          <w:rFonts w:ascii="Times New Roman" w:hAnsi="Times New Roman"/>
          <w:sz w:val="22"/>
        </w:rPr>
        <w:t> </w:t>
      </w:r>
      <w:r>
        <w:rPr>
          <w:b/>
          <w:sz w:val="22"/>
        </w:rPr>
        <w:t>e,</w:t>
      </w:r>
      <w:r>
        <w:rPr>
          <w:rFonts w:ascii="Times New Roman" w:hAnsi="Times New Roman"/>
          <w:sz w:val="22"/>
        </w:rPr>
        <w:t> </w:t>
      </w:r>
      <w:r>
        <w:rPr>
          <w:b/>
          <w:sz w:val="22"/>
        </w:rPr>
        <w:t>f</w:t>
      </w:r>
      <w:r>
        <w:rPr>
          <w:rFonts w:ascii="Times New Roman" w:hAnsi="Times New Roman"/>
          <w:sz w:val="22"/>
        </w:rPr>
        <w:t> </w:t>
      </w:r>
      <w:r>
        <w:rPr>
          <w:b/>
          <w:sz w:val="22"/>
        </w:rPr>
        <w:t>y</w:t>
      </w:r>
      <w:r>
        <w:rPr>
          <w:rFonts w:ascii="Times New Roman" w:hAnsi="Times New Roman"/>
          <w:sz w:val="22"/>
        </w:rPr>
        <w:t> </w:t>
      </w:r>
      <w:r>
        <w:rPr>
          <w:b/>
          <w:sz w:val="22"/>
        </w:rPr>
        <w:t>g</w:t>
      </w:r>
      <w:r>
        <w:rPr>
          <w:rFonts w:ascii="Times New Roman" w:hAnsi="Times New Roman"/>
          <w:sz w:val="22"/>
        </w:rPr>
        <w:t> </w:t>
      </w:r>
      <w:r>
        <w:rPr>
          <w:b/>
          <w:sz w:val="22"/>
        </w:rPr>
        <w:t>del</w:t>
      </w:r>
      <w:r>
        <w:rPr>
          <w:rFonts w:ascii="Times New Roman" w:hAnsi="Times New Roman"/>
          <w:sz w:val="22"/>
        </w:rPr>
        <w:t> </w:t>
      </w:r>
      <w:r>
        <w:rPr>
          <w:b/>
          <w:sz w:val="22"/>
        </w:rPr>
        <w:t>Artículo</w:t>
      </w:r>
      <w:r>
        <w:rPr>
          <w:rFonts w:ascii="Times New Roman" w:hAnsi="Times New Roman"/>
          <w:sz w:val="22"/>
        </w:rPr>
        <w:t> </w:t>
      </w:r>
      <w:r>
        <w:rPr>
          <w:b/>
          <w:sz w:val="22"/>
        </w:rPr>
        <w:t>19</w:t>
      </w:r>
      <w:r>
        <w:rPr>
          <w:rFonts w:ascii="Times New Roman" w:hAnsi="Times New Roman"/>
          <w:sz w:val="22"/>
        </w:rPr>
        <w:t> </w:t>
      </w:r>
      <w:r>
        <w:rPr>
          <w:b/>
          <w:sz w:val="22"/>
        </w:rPr>
        <w:t>del</w:t>
      </w:r>
      <w:r>
        <w:rPr>
          <w:rFonts w:ascii="Times New Roman" w:hAnsi="Times New Roman"/>
          <w:sz w:val="22"/>
        </w:rPr>
        <w:t> </w:t>
      </w:r>
      <w:r>
        <w:rPr>
          <w:b/>
          <w:sz w:val="22"/>
        </w:rPr>
        <w:t>Reglamento</w:t>
      </w:r>
      <w:r>
        <w:rPr>
          <w:rFonts w:ascii="Times New Roman" w:hAnsi="Times New Roman"/>
          <w:sz w:val="22"/>
        </w:rPr>
        <w:t> </w:t>
      </w:r>
      <w:r>
        <w:rPr>
          <w:b/>
          <w:sz w:val="22"/>
        </w:rPr>
        <w:t>para</w:t>
      </w:r>
      <w:r>
        <w:rPr>
          <w:rFonts w:ascii="Times New Roman" w:hAnsi="Times New Roman"/>
          <w:sz w:val="22"/>
        </w:rPr>
        <w:t> </w:t>
      </w:r>
      <w:r>
        <w:rPr>
          <w:b/>
          <w:sz w:val="22"/>
        </w:rPr>
        <w:t>ajustes</w:t>
      </w:r>
      <w:r>
        <w:rPr>
          <w:rFonts w:ascii="Times New Roman" w:hAnsi="Times New Roman"/>
          <w:sz w:val="22"/>
        </w:rPr>
        <w:t> </w:t>
      </w:r>
      <w:r>
        <w:rPr>
          <w:b/>
          <w:sz w:val="22"/>
        </w:rPr>
        <w:t>y</w:t>
      </w:r>
      <w:r>
        <w:rPr>
          <w:rFonts w:ascii="Times New Roman" w:hAnsi="Times New Roman"/>
          <w:sz w:val="22"/>
        </w:rPr>
        <w:t> </w:t>
      </w:r>
      <w:r>
        <w:rPr>
          <w:b/>
          <w:sz w:val="22"/>
        </w:rPr>
        <w:t>variaciones</w:t>
      </w:r>
      <w:r>
        <w:rPr>
          <w:rFonts w:ascii="Times New Roman" w:hAnsi="Times New Roman"/>
          <w:sz w:val="22"/>
        </w:rPr>
        <w:t> </w:t>
      </w:r>
      <w:r>
        <w:rPr>
          <w:b/>
          <w:sz w:val="22"/>
        </w:rPr>
        <w:t>al</w:t>
      </w:r>
      <w:r>
        <w:rPr>
          <w:rFonts w:ascii="Times New Roman" w:hAnsi="Times New Roman"/>
          <w:sz w:val="22"/>
        </w:rPr>
        <w:t> </w:t>
      </w:r>
      <w:r>
        <w:rPr>
          <w:b/>
          <w:sz w:val="22"/>
        </w:rPr>
        <w:t>Presupuesto</w:t>
      </w:r>
      <w:r>
        <w:rPr>
          <w:rFonts w:ascii="Times New Roman" w:hAnsi="Times New Roman"/>
          <w:sz w:val="22"/>
        </w:rPr>
        <w:t> </w:t>
      </w:r>
      <w:r>
        <w:rPr>
          <w:b/>
          <w:sz w:val="22"/>
        </w:rPr>
        <w:t>Ordinario</w:t>
      </w:r>
      <w:r>
        <w:rPr>
          <w:rFonts w:ascii="Times New Roman" w:hAnsi="Times New Roman"/>
          <w:sz w:val="22"/>
        </w:rPr>
        <w:t> </w:t>
      </w:r>
      <w:r>
        <w:rPr>
          <w:b/>
          <w:sz w:val="22"/>
        </w:rPr>
        <w:t>del</w:t>
      </w:r>
      <w:r>
        <w:rPr>
          <w:rFonts w:ascii="Times New Roman" w:hAnsi="Times New Roman"/>
          <w:sz w:val="22"/>
        </w:rPr>
        <w:t> </w:t>
      </w:r>
      <w:r>
        <w:rPr>
          <w:b/>
          <w:sz w:val="22"/>
        </w:rPr>
        <w:t>IMAS.</w:t>
      </w:r>
    </w:p>
    <w:p>
      <w:pPr>
        <w:pStyle w:val="BodyText"/>
        <w:spacing w:before="2"/>
        <w:rPr>
          <w:b/>
        </w:rPr>
      </w:pPr>
    </w:p>
    <w:p>
      <w:pPr>
        <w:spacing w:before="0"/>
        <w:ind w:left="994" w:right="709" w:firstLine="0"/>
        <w:jc w:val="left"/>
        <w:rPr>
          <w:b/>
          <w:sz w:val="22"/>
        </w:rPr>
      </w:pPr>
      <w:r>
        <w:rPr>
          <w:b/>
          <w:sz w:val="22"/>
        </w:rPr>
        <w:t>RECURSOS</w:t>
      </w:r>
      <w:r>
        <w:rPr>
          <w:rFonts w:ascii="Times New Roman" w:hAnsi="Times New Roman"/>
          <w:sz w:val="22"/>
        </w:rPr>
        <w:t> </w:t>
      </w:r>
      <w:r>
        <w:rPr>
          <w:b/>
          <w:sz w:val="22"/>
        </w:rPr>
        <w:t>DE</w:t>
      </w:r>
      <w:r>
        <w:rPr>
          <w:rFonts w:ascii="Times New Roman" w:hAnsi="Times New Roman"/>
          <w:sz w:val="22"/>
        </w:rPr>
        <w:t> </w:t>
      </w:r>
      <w:r>
        <w:rPr>
          <w:b/>
          <w:sz w:val="22"/>
        </w:rPr>
        <w:t>REMUNERACIONES:</w:t>
      </w:r>
      <w:r>
        <w:rPr>
          <w:rFonts w:ascii="Times New Roman" w:hAnsi="Times New Roman"/>
          <w:sz w:val="22"/>
        </w:rPr>
        <w:t> </w:t>
      </w:r>
      <w:r>
        <w:rPr>
          <w:b/>
          <w:sz w:val="22"/>
        </w:rPr>
        <w:t>Debe</w:t>
      </w:r>
      <w:r>
        <w:rPr>
          <w:rFonts w:ascii="Times New Roman" w:hAnsi="Times New Roman"/>
          <w:sz w:val="22"/>
        </w:rPr>
        <w:t> </w:t>
      </w:r>
      <w:r>
        <w:rPr>
          <w:b/>
          <w:sz w:val="22"/>
        </w:rPr>
        <w:t>responder</w:t>
      </w:r>
      <w:r>
        <w:rPr>
          <w:rFonts w:ascii="Times New Roman" w:hAnsi="Times New Roman"/>
          <w:sz w:val="22"/>
        </w:rPr>
        <w:t> </w:t>
      </w:r>
      <w:r>
        <w:rPr>
          <w:b/>
          <w:sz w:val="22"/>
        </w:rPr>
        <w:t>a</w:t>
      </w:r>
      <w:r>
        <w:rPr>
          <w:rFonts w:ascii="Times New Roman" w:hAnsi="Times New Roman"/>
          <w:sz w:val="22"/>
        </w:rPr>
        <w:t> </w:t>
      </w:r>
      <w:r>
        <w:rPr>
          <w:b/>
          <w:sz w:val="22"/>
        </w:rPr>
        <w:t>los</w:t>
      </w:r>
      <w:r>
        <w:rPr>
          <w:rFonts w:ascii="Times New Roman" w:hAnsi="Times New Roman"/>
          <w:sz w:val="22"/>
        </w:rPr>
        <w:t> </w:t>
      </w:r>
      <w:r>
        <w:rPr>
          <w:b/>
          <w:sz w:val="22"/>
        </w:rPr>
        <w:t>Incisos</w:t>
      </w:r>
      <w:r>
        <w:rPr>
          <w:rFonts w:ascii="Times New Roman" w:hAnsi="Times New Roman"/>
          <w:sz w:val="22"/>
        </w:rPr>
        <w:t> </w:t>
      </w:r>
      <w:r>
        <w:rPr>
          <w:b/>
          <w:sz w:val="22"/>
        </w:rPr>
        <w:t>b</w:t>
      </w:r>
      <w:r>
        <w:rPr>
          <w:rFonts w:ascii="Times New Roman" w:hAnsi="Times New Roman"/>
          <w:sz w:val="22"/>
        </w:rPr>
        <w:t> </w:t>
      </w:r>
      <w:r>
        <w:rPr>
          <w:b/>
          <w:sz w:val="22"/>
        </w:rPr>
        <w:t>y</w:t>
      </w:r>
      <w:r>
        <w:rPr>
          <w:rFonts w:ascii="Times New Roman" w:hAnsi="Times New Roman"/>
          <w:sz w:val="22"/>
        </w:rPr>
        <w:t> </w:t>
      </w:r>
      <w:r>
        <w:rPr>
          <w:b/>
          <w:sz w:val="22"/>
        </w:rPr>
        <w:t>c)</w:t>
      </w:r>
      <w:r>
        <w:rPr>
          <w:rFonts w:ascii="Times New Roman" w:hAnsi="Times New Roman"/>
          <w:sz w:val="22"/>
        </w:rPr>
        <w:t> </w:t>
      </w:r>
      <w:r>
        <w:rPr>
          <w:b/>
          <w:sz w:val="22"/>
        </w:rPr>
        <w:t>del</w:t>
      </w:r>
      <w:r>
        <w:rPr>
          <w:rFonts w:ascii="Times New Roman" w:hAnsi="Times New Roman"/>
          <w:sz w:val="22"/>
        </w:rPr>
        <w:t> </w:t>
      </w:r>
      <w:r>
        <w:rPr>
          <w:b/>
          <w:sz w:val="22"/>
        </w:rPr>
        <w:t>Artículo</w:t>
      </w:r>
      <w:r>
        <w:rPr>
          <w:rFonts w:ascii="Times New Roman" w:hAnsi="Times New Roman"/>
          <w:sz w:val="22"/>
        </w:rPr>
        <w:t> </w:t>
      </w:r>
      <w:r>
        <w:rPr>
          <w:b/>
          <w:sz w:val="22"/>
        </w:rPr>
        <w:t>19</w:t>
      </w:r>
      <w:r>
        <w:rPr>
          <w:rFonts w:ascii="Times New Roman" w:hAnsi="Times New Roman"/>
          <w:sz w:val="22"/>
        </w:rPr>
        <w:t> </w:t>
      </w:r>
      <w:r>
        <w:rPr>
          <w:b/>
          <w:sz w:val="22"/>
        </w:rPr>
        <w:t>del</w:t>
      </w:r>
      <w:r>
        <w:rPr>
          <w:rFonts w:ascii="Times New Roman" w:hAnsi="Times New Roman"/>
          <w:sz w:val="22"/>
        </w:rPr>
        <w:t> </w:t>
      </w:r>
      <w:r>
        <w:rPr>
          <w:b/>
          <w:sz w:val="22"/>
        </w:rPr>
        <w:t>Reglamento</w:t>
      </w:r>
      <w:r>
        <w:rPr>
          <w:rFonts w:ascii="Times New Roman" w:hAnsi="Times New Roman"/>
          <w:sz w:val="22"/>
        </w:rPr>
        <w:t> </w:t>
      </w:r>
      <w:r>
        <w:rPr>
          <w:b/>
          <w:sz w:val="22"/>
        </w:rPr>
        <w:t>para</w:t>
      </w:r>
      <w:r>
        <w:rPr>
          <w:rFonts w:ascii="Times New Roman" w:hAnsi="Times New Roman"/>
          <w:sz w:val="22"/>
        </w:rPr>
        <w:t> </w:t>
      </w:r>
      <w:r>
        <w:rPr>
          <w:b/>
          <w:sz w:val="22"/>
        </w:rPr>
        <w:t>ajustes</w:t>
      </w:r>
      <w:r>
        <w:rPr>
          <w:rFonts w:ascii="Times New Roman" w:hAnsi="Times New Roman"/>
          <w:sz w:val="22"/>
        </w:rPr>
        <w:t> </w:t>
      </w:r>
      <w:r>
        <w:rPr>
          <w:b/>
          <w:sz w:val="22"/>
        </w:rPr>
        <w:t>y</w:t>
      </w:r>
      <w:r>
        <w:rPr>
          <w:rFonts w:ascii="Times New Roman" w:hAnsi="Times New Roman"/>
          <w:sz w:val="22"/>
        </w:rPr>
        <w:t> </w:t>
      </w:r>
      <w:r>
        <w:rPr>
          <w:b/>
          <w:sz w:val="22"/>
        </w:rPr>
        <w:t>variaciones</w:t>
      </w:r>
      <w:r>
        <w:rPr>
          <w:rFonts w:ascii="Times New Roman" w:hAnsi="Times New Roman"/>
          <w:sz w:val="22"/>
        </w:rPr>
        <w:t> </w:t>
      </w:r>
      <w:r>
        <w:rPr>
          <w:b/>
          <w:sz w:val="22"/>
        </w:rPr>
        <w:t>al</w:t>
      </w:r>
      <w:r>
        <w:rPr>
          <w:rFonts w:ascii="Times New Roman" w:hAnsi="Times New Roman"/>
          <w:sz w:val="22"/>
        </w:rPr>
        <w:t> </w:t>
      </w:r>
      <w:r>
        <w:rPr>
          <w:b/>
          <w:sz w:val="22"/>
        </w:rPr>
        <w:t>Presupuesto</w:t>
      </w:r>
      <w:r>
        <w:rPr>
          <w:rFonts w:ascii="Times New Roman" w:hAnsi="Times New Roman"/>
          <w:sz w:val="22"/>
        </w:rPr>
        <w:t> </w:t>
      </w:r>
      <w:r>
        <w:rPr>
          <w:b/>
          <w:sz w:val="22"/>
        </w:rPr>
        <w:t>Ordinario</w:t>
      </w:r>
      <w:r>
        <w:rPr>
          <w:rFonts w:ascii="Times New Roman" w:hAnsi="Times New Roman"/>
          <w:sz w:val="22"/>
        </w:rPr>
        <w:t> </w:t>
      </w:r>
      <w:r>
        <w:rPr>
          <w:b/>
          <w:sz w:val="22"/>
        </w:rPr>
        <w:t>del</w:t>
      </w:r>
      <w:r>
        <w:rPr>
          <w:rFonts w:ascii="Times New Roman" w:hAnsi="Times New Roman"/>
          <w:sz w:val="22"/>
        </w:rPr>
        <w:t> </w:t>
      </w:r>
      <w:r>
        <w:rPr>
          <w:b/>
          <w:sz w:val="22"/>
        </w:rPr>
        <w:t>IMAS.</w:t>
      </w:r>
    </w:p>
    <w:p>
      <w:pPr>
        <w:spacing w:before="252"/>
        <w:ind w:left="994" w:right="709" w:firstLine="0"/>
        <w:jc w:val="left"/>
        <w:rPr>
          <w:b/>
          <w:sz w:val="22"/>
        </w:rPr>
      </w:pPr>
      <w:r>
        <w:rPr>
          <w:b/>
          <w:sz w:val="22"/>
        </w:rPr>
        <w:t>JUSTIFICACIÓN:</w:t>
      </w:r>
      <w:r>
        <w:rPr>
          <w:rFonts w:ascii="Times New Roman" w:hAnsi="Times New Roman"/>
          <w:spacing w:val="-4"/>
          <w:sz w:val="22"/>
        </w:rPr>
        <w:t> </w:t>
      </w:r>
      <w:r>
        <w:rPr>
          <w:b/>
          <w:sz w:val="22"/>
        </w:rPr>
        <w:t>Debe</w:t>
      </w:r>
      <w:r>
        <w:rPr>
          <w:rFonts w:ascii="Times New Roman" w:hAnsi="Times New Roman"/>
          <w:spacing w:val="-7"/>
          <w:sz w:val="22"/>
        </w:rPr>
        <w:t> </w:t>
      </w:r>
      <w:r>
        <w:rPr>
          <w:b/>
          <w:sz w:val="22"/>
        </w:rPr>
        <w:t>responder</w:t>
      </w:r>
      <w:r>
        <w:rPr>
          <w:rFonts w:ascii="Times New Roman" w:hAnsi="Times New Roman"/>
          <w:spacing w:val="-4"/>
          <w:sz w:val="22"/>
        </w:rPr>
        <w:t> </w:t>
      </w:r>
      <w:r>
        <w:rPr>
          <w:b/>
          <w:sz w:val="22"/>
        </w:rPr>
        <w:t>a</w:t>
      </w:r>
      <w:r>
        <w:rPr>
          <w:rFonts w:ascii="Times New Roman" w:hAnsi="Times New Roman"/>
          <w:spacing w:val="-7"/>
          <w:sz w:val="22"/>
        </w:rPr>
        <w:t> </w:t>
      </w:r>
      <w:r>
        <w:rPr>
          <w:b/>
          <w:sz w:val="22"/>
        </w:rPr>
        <w:t>los</w:t>
      </w:r>
      <w:r>
        <w:rPr>
          <w:rFonts w:ascii="Times New Roman" w:hAnsi="Times New Roman"/>
          <w:spacing w:val="-6"/>
          <w:sz w:val="22"/>
        </w:rPr>
        <w:t> </w:t>
      </w:r>
      <w:r>
        <w:rPr>
          <w:b/>
          <w:sz w:val="22"/>
        </w:rPr>
        <w:t>Incisos</w:t>
      </w:r>
      <w:r>
        <w:rPr>
          <w:rFonts w:ascii="Times New Roman" w:hAnsi="Times New Roman"/>
          <w:spacing w:val="-8"/>
          <w:sz w:val="22"/>
        </w:rPr>
        <w:t> </w:t>
      </w:r>
      <w:r>
        <w:rPr>
          <w:b/>
          <w:sz w:val="22"/>
        </w:rPr>
        <w:t>a)</w:t>
      </w:r>
      <w:r>
        <w:rPr>
          <w:rFonts w:ascii="Times New Roman" w:hAnsi="Times New Roman"/>
          <w:spacing w:val="-4"/>
          <w:sz w:val="22"/>
        </w:rPr>
        <w:t> </w:t>
      </w:r>
      <w:r>
        <w:rPr>
          <w:b/>
          <w:sz w:val="22"/>
        </w:rPr>
        <w:t>y</w:t>
      </w:r>
      <w:r>
        <w:rPr>
          <w:rFonts w:ascii="Times New Roman" w:hAnsi="Times New Roman"/>
          <w:spacing w:val="-5"/>
          <w:sz w:val="22"/>
        </w:rPr>
        <w:t> </w:t>
      </w:r>
      <w:r>
        <w:rPr>
          <w:b/>
          <w:sz w:val="22"/>
        </w:rPr>
        <w:t>d)</w:t>
      </w:r>
      <w:r>
        <w:rPr>
          <w:rFonts w:ascii="Times New Roman" w:hAnsi="Times New Roman"/>
          <w:spacing w:val="-4"/>
          <w:sz w:val="22"/>
        </w:rPr>
        <w:t> </w:t>
      </w:r>
      <w:r>
        <w:rPr>
          <w:b/>
          <w:sz w:val="22"/>
        </w:rPr>
        <w:t>del</w:t>
      </w:r>
      <w:r>
        <w:rPr>
          <w:rFonts w:ascii="Times New Roman" w:hAnsi="Times New Roman"/>
          <w:spacing w:val="-6"/>
          <w:sz w:val="22"/>
        </w:rPr>
        <w:t> </w:t>
      </w:r>
      <w:r>
        <w:rPr>
          <w:b/>
          <w:sz w:val="22"/>
        </w:rPr>
        <w:t>Artículo</w:t>
      </w:r>
      <w:r>
        <w:rPr>
          <w:rFonts w:ascii="Times New Roman" w:hAnsi="Times New Roman"/>
          <w:spacing w:val="-5"/>
          <w:sz w:val="22"/>
        </w:rPr>
        <w:t> </w:t>
      </w:r>
      <w:r>
        <w:rPr>
          <w:b/>
          <w:sz w:val="22"/>
        </w:rPr>
        <w:t>19</w:t>
      </w:r>
      <w:r>
        <w:rPr>
          <w:rFonts w:ascii="Times New Roman" w:hAnsi="Times New Roman"/>
          <w:spacing w:val="-5"/>
          <w:sz w:val="22"/>
        </w:rPr>
        <w:t> </w:t>
      </w:r>
      <w:r>
        <w:rPr>
          <w:b/>
          <w:sz w:val="22"/>
        </w:rPr>
        <w:t>del</w:t>
      </w:r>
      <w:r>
        <w:rPr>
          <w:rFonts w:ascii="Times New Roman" w:hAnsi="Times New Roman"/>
          <w:spacing w:val="-4"/>
          <w:sz w:val="22"/>
        </w:rPr>
        <w:t> </w:t>
      </w:r>
      <w:r>
        <w:rPr>
          <w:b/>
          <w:sz w:val="22"/>
        </w:rPr>
        <w:t>Reglamento</w:t>
      </w:r>
      <w:r>
        <w:rPr>
          <w:rFonts w:ascii="Times New Roman" w:hAnsi="Times New Roman"/>
          <w:spacing w:val="-5"/>
          <w:sz w:val="22"/>
        </w:rPr>
        <w:t> </w:t>
      </w:r>
      <w:r>
        <w:rPr>
          <w:b/>
          <w:sz w:val="22"/>
        </w:rPr>
        <w:t>para</w:t>
      </w:r>
      <w:r>
        <w:rPr>
          <w:rFonts w:ascii="Times New Roman" w:hAnsi="Times New Roman"/>
          <w:sz w:val="22"/>
        </w:rPr>
        <w:t> </w:t>
      </w:r>
      <w:r>
        <w:rPr>
          <w:b/>
          <w:sz w:val="22"/>
        </w:rPr>
        <w:t>ajustes</w:t>
      </w:r>
      <w:r>
        <w:rPr>
          <w:rFonts w:ascii="Times New Roman" w:hAnsi="Times New Roman"/>
          <w:sz w:val="22"/>
        </w:rPr>
        <w:t> </w:t>
      </w:r>
      <w:r>
        <w:rPr>
          <w:b/>
          <w:sz w:val="22"/>
        </w:rPr>
        <w:t>y</w:t>
      </w:r>
      <w:r>
        <w:rPr>
          <w:rFonts w:ascii="Times New Roman" w:hAnsi="Times New Roman"/>
          <w:sz w:val="22"/>
        </w:rPr>
        <w:t> </w:t>
      </w:r>
      <w:r>
        <w:rPr>
          <w:b/>
          <w:sz w:val="22"/>
        </w:rPr>
        <w:t>variaciones</w:t>
      </w:r>
      <w:r>
        <w:rPr>
          <w:rFonts w:ascii="Times New Roman" w:hAnsi="Times New Roman"/>
          <w:sz w:val="22"/>
        </w:rPr>
        <w:t> </w:t>
      </w:r>
      <w:r>
        <w:rPr>
          <w:b/>
          <w:sz w:val="22"/>
        </w:rPr>
        <w:t>al</w:t>
      </w:r>
      <w:r>
        <w:rPr>
          <w:rFonts w:ascii="Times New Roman" w:hAnsi="Times New Roman"/>
          <w:sz w:val="22"/>
        </w:rPr>
        <w:t> </w:t>
      </w:r>
      <w:r>
        <w:rPr>
          <w:b/>
          <w:sz w:val="22"/>
        </w:rPr>
        <w:t>Presupuesto</w:t>
      </w:r>
      <w:r>
        <w:rPr>
          <w:rFonts w:ascii="Times New Roman" w:hAnsi="Times New Roman"/>
          <w:sz w:val="22"/>
        </w:rPr>
        <w:t> </w:t>
      </w:r>
      <w:r>
        <w:rPr>
          <w:b/>
          <w:sz w:val="22"/>
        </w:rPr>
        <w:t>Ordinario</w:t>
      </w:r>
      <w:r>
        <w:rPr>
          <w:rFonts w:ascii="Times New Roman" w:hAnsi="Times New Roman"/>
          <w:sz w:val="22"/>
        </w:rPr>
        <w:t> </w:t>
      </w:r>
      <w:r>
        <w:rPr>
          <w:b/>
          <w:sz w:val="22"/>
        </w:rPr>
        <w:t>del</w:t>
      </w:r>
      <w:r>
        <w:rPr>
          <w:rFonts w:ascii="Times New Roman" w:hAnsi="Times New Roman"/>
          <w:sz w:val="22"/>
        </w:rPr>
        <w:t> </w:t>
      </w:r>
      <w:r>
        <w:rPr>
          <w:b/>
          <w:sz w:val="22"/>
        </w:rPr>
        <w:t>IMAS.</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tabs>
          <w:tab w:pos="856" w:val="left" w:leader="none"/>
          <w:tab w:pos="4491" w:val="left" w:leader="none"/>
          <w:tab w:pos="5660" w:val="left" w:leader="none"/>
          <w:tab w:pos="9212" w:val="left" w:leader="none"/>
        </w:tabs>
        <w:spacing w:line="238" w:lineRule="exact" w:before="0"/>
        <w:ind w:left="0" w:right="898" w:firstLine="0"/>
        <w:jc w:val="right"/>
        <w:rPr>
          <w:rFonts w:ascii="Times New Roman"/>
          <w:sz w:val="22"/>
        </w:rPr>
      </w:pPr>
      <w:r>
        <w:rPr>
          <w:rFonts w:ascii="Times New Roman"/>
          <w:sz w:val="22"/>
          <w:u w:val="single"/>
        </w:rPr>
        <w:tab/>
      </w:r>
      <w:r>
        <w:rPr>
          <w:b/>
          <w:sz w:val="22"/>
          <w:u w:val="single"/>
        </w:rPr>
        <w:t>Tiendas</w:t>
      </w:r>
      <w:r>
        <w:rPr>
          <w:rFonts w:ascii="Times New Roman"/>
          <w:spacing w:val="4"/>
          <w:sz w:val="22"/>
          <w:u w:val="single"/>
        </w:rPr>
        <w:t> </w:t>
      </w:r>
      <w:r>
        <w:rPr>
          <w:b/>
          <w:spacing w:val="-2"/>
          <w:sz w:val="22"/>
          <w:u w:val="single"/>
        </w:rPr>
        <w:t>Libres</w:t>
      </w:r>
      <w:r>
        <w:rPr>
          <w:rFonts w:ascii="Times New Roman"/>
          <w:sz w:val="22"/>
          <w:u w:val="single"/>
        </w:rPr>
        <w:tab/>
      </w:r>
      <w:r>
        <w:rPr>
          <w:rFonts w:ascii="Times New Roman"/>
          <w:spacing w:val="80"/>
          <w:sz w:val="22"/>
          <w:u w:val="none"/>
        </w:rPr>
        <w:t> </w:t>
      </w:r>
      <w:r>
        <w:rPr>
          <w:b/>
          <w:sz w:val="22"/>
          <w:u w:val="single"/>
        </w:rPr>
        <w:t>_</w:t>
      </w:r>
      <w:r>
        <w:rPr>
          <w:rFonts w:ascii="Times New Roman"/>
          <w:sz w:val="22"/>
          <w:u w:val="single"/>
        </w:rPr>
        <w:tab/>
      </w:r>
      <w:r>
        <w:rPr>
          <w:b/>
          <w:sz w:val="22"/>
          <w:u w:val="single"/>
        </w:rPr>
        <w:t>_</w:t>
      </w:r>
      <w:r>
        <w:rPr>
          <w:rFonts w:ascii="Times New Roman"/>
          <w:spacing w:val="-10"/>
          <w:sz w:val="22"/>
          <w:u w:val="single"/>
        </w:rPr>
        <w:t> </w:t>
      </w:r>
      <w:r>
        <w:rPr>
          <w:b/>
          <w:sz w:val="22"/>
          <w:u w:val="single"/>
        </w:rPr>
        <w:t>Cinthya</w:t>
      </w:r>
      <w:r>
        <w:rPr>
          <w:rFonts w:ascii="Times New Roman"/>
          <w:spacing w:val="-2"/>
          <w:sz w:val="22"/>
          <w:u w:val="single"/>
        </w:rPr>
        <w:t> </w:t>
      </w:r>
      <w:r>
        <w:rPr>
          <w:b/>
          <w:sz w:val="22"/>
          <w:u w:val="single"/>
        </w:rPr>
        <w:t>Carvajal</w:t>
      </w:r>
      <w:r>
        <w:rPr>
          <w:rFonts w:ascii="Times New Roman"/>
          <w:spacing w:val="1"/>
          <w:sz w:val="22"/>
          <w:u w:val="single"/>
        </w:rPr>
        <w:t> </w:t>
      </w:r>
      <w:r>
        <w:rPr>
          <w:b/>
          <w:spacing w:val="-2"/>
          <w:sz w:val="22"/>
          <w:u w:val="single"/>
        </w:rPr>
        <w:t>Campos</w:t>
      </w:r>
      <w:r>
        <w:rPr>
          <w:rFonts w:ascii="Times New Roman"/>
          <w:sz w:val="22"/>
          <w:u w:val="single"/>
        </w:rPr>
        <w:tab/>
      </w:r>
    </w:p>
    <w:p>
      <w:pPr>
        <w:tabs>
          <w:tab w:pos="4638" w:val="left" w:leader="none"/>
        </w:tabs>
        <w:spacing w:line="215" w:lineRule="exact" w:before="0"/>
        <w:ind w:left="0" w:right="871" w:firstLine="0"/>
        <w:jc w:val="right"/>
        <w:rPr>
          <w:b/>
          <w:i/>
          <w:sz w:val="20"/>
        </w:rPr>
      </w:pPr>
      <w:r>
        <w:rPr>
          <w:b/>
          <w:i/>
          <w:sz w:val="20"/>
        </w:rPr>
        <w:t>Unidad</w:t>
      </w:r>
      <w:r>
        <w:rPr>
          <w:rFonts w:ascii="Times New Roman" w:hAnsi="Times New Roman"/>
          <w:spacing w:val="-13"/>
          <w:sz w:val="20"/>
        </w:rPr>
        <w:t> </w:t>
      </w:r>
      <w:r>
        <w:rPr>
          <w:b/>
          <w:i/>
          <w:sz w:val="20"/>
        </w:rPr>
        <w:t>Origen-Aplicación</w:t>
      </w:r>
      <w:r>
        <w:rPr>
          <w:rFonts w:ascii="Times New Roman" w:hAnsi="Times New Roman"/>
          <w:spacing w:val="-6"/>
          <w:sz w:val="20"/>
        </w:rPr>
        <w:t> </w:t>
      </w:r>
      <w:r>
        <w:rPr>
          <w:b/>
          <w:i/>
          <w:spacing w:val="-2"/>
          <w:sz w:val="20"/>
        </w:rPr>
        <w:t>Recursos</w:t>
      </w:r>
      <w:r>
        <w:rPr>
          <w:rFonts w:ascii="Times New Roman" w:hAnsi="Times New Roman"/>
          <w:sz w:val="20"/>
        </w:rPr>
        <w:tab/>
      </w:r>
      <w:r>
        <w:rPr>
          <w:b/>
          <w:i/>
          <w:sz w:val="20"/>
        </w:rPr>
        <w:t>Firma</w:t>
      </w:r>
      <w:r>
        <w:rPr>
          <w:rFonts w:ascii="Times New Roman" w:hAnsi="Times New Roman"/>
          <w:spacing w:val="-7"/>
          <w:sz w:val="20"/>
        </w:rPr>
        <w:t> </w:t>
      </w:r>
      <w:r>
        <w:rPr>
          <w:b/>
          <w:i/>
          <w:sz w:val="20"/>
        </w:rPr>
        <w:t>Digital,</w:t>
      </w:r>
      <w:r>
        <w:rPr>
          <w:rFonts w:ascii="Times New Roman" w:hAnsi="Times New Roman"/>
          <w:spacing w:val="-7"/>
          <w:sz w:val="20"/>
        </w:rPr>
        <w:t> </w:t>
      </w:r>
      <w:r>
        <w:rPr>
          <w:b/>
          <w:i/>
          <w:sz w:val="20"/>
        </w:rPr>
        <w:t>jefe</w:t>
      </w:r>
      <w:r>
        <w:rPr>
          <w:rFonts w:ascii="Times New Roman" w:hAnsi="Times New Roman"/>
          <w:spacing w:val="-7"/>
          <w:sz w:val="20"/>
        </w:rPr>
        <w:t> </w:t>
      </w:r>
      <w:r>
        <w:rPr>
          <w:b/>
          <w:i/>
          <w:sz w:val="20"/>
        </w:rPr>
        <w:t>Origen-Aplicación</w:t>
      </w:r>
      <w:r>
        <w:rPr>
          <w:rFonts w:ascii="Times New Roman" w:hAnsi="Times New Roman"/>
          <w:spacing w:val="-6"/>
          <w:sz w:val="20"/>
        </w:rPr>
        <w:t> </w:t>
      </w:r>
      <w:r>
        <w:rPr>
          <w:b/>
          <w:i/>
          <w:spacing w:val="-2"/>
          <w:sz w:val="20"/>
        </w:rPr>
        <w:t>Recursos</w:t>
      </w: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spacing w:before="123"/>
        <w:rPr>
          <w:b/>
          <w:i/>
          <w:sz w:val="20"/>
        </w:rPr>
      </w:pPr>
    </w:p>
    <w:p>
      <w:pPr>
        <w:tabs>
          <w:tab w:pos="1464" w:val="left" w:leader="none"/>
          <w:tab w:pos="5472" w:val="left" w:leader="none"/>
          <w:tab w:pos="5766" w:val="left" w:leader="none"/>
          <w:tab w:pos="6423" w:val="left" w:leader="none"/>
          <w:tab w:pos="10182" w:val="left" w:leader="none"/>
        </w:tabs>
        <w:spacing w:line="250" w:lineRule="exact" w:before="0"/>
        <w:ind w:left="1094" w:right="0" w:firstLine="0"/>
        <w:jc w:val="left"/>
        <w:rPr>
          <w:rFonts w:ascii="Times New Roman"/>
          <w:sz w:val="22"/>
        </w:rPr>
      </w:pPr>
      <w:r>
        <w:rPr>
          <w:rFonts w:ascii="Times New Roman"/>
          <w:sz w:val="22"/>
          <w:u w:val="single"/>
        </w:rPr>
        <w:tab/>
      </w:r>
      <w:r>
        <w:rPr>
          <w:b/>
          <w:sz w:val="22"/>
          <w:u w:val="single"/>
        </w:rPr>
        <w:t>Empresas</w:t>
      </w:r>
      <w:r>
        <w:rPr>
          <w:rFonts w:ascii="Times New Roman"/>
          <w:spacing w:val="-4"/>
          <w:sz w:val="22"/>
          <w:u w:val="single"/>
        </w:rPr>
        <w:t> </w:t>
      </w:r>
      <w:r>
        <w:rPr>
          <w:b/>
          <w:spacing w:val="-2"/>
          <w:sz w:val="22"/>
          <w:u w:val="single"/>
        </w:rPr>
        <w:t>Comerciales</w:t>
      </w:r>
      <w:r>
        <w:rPr>
          <w:rFonts w:ascii="Times New Roman"/>
          <w:sz w:val="22"/>
          <w:u w:val="single"/>
        </w:rPr>
        <w:tab/>
      </w:r>
      <w:r>
        <w:rPr>
          <w:rFonts w:ascii="Times New Roman"/>
          <w:sz w:val="22"/>
          <w:u w:val="none"/>
        </w:rPr>
        <w:tab/>
      </w:r>
      <w:r>
        <w:rPr>
          <w:rFonts w:ascii="Times New Roman"/>
          <w:sz w:val="22"/>
          <w:u w:val="single"/>
        </w:rPr>
        <w:tab/>
      </w:r>
      <w:r>
        <w:rPr>
          <w:b/>
          <w:sz w:val="22"/>
          <w:u w:val="single"/>
        </w:rPr>
        <w:t>Cinthya</w:t>
      </w:r>
      <w:r>
        <w:rPr>
          <w:rFonts w:ascii="Times New Roman"/>
          <w:spacing w:val="-5"/>
          <w:sz w:val="22"/>
          <w:u w:val="single"/>
        </w:rPr>
        <w:t> </w:t>
      </w:r>
      <w:r>
        <w:rPr>
          <w:b/>
          <w:sz w:val="22"/>
          <w:u w:val="single"/>
        </w:rPr>
        <w:t>Carvajal</w:t>
      </w:r>
      <w:r>
        <w:rPr>
          <w:rFonts w:ascii="Times New Roman"/>
          <w:spacing w:val="-2"/>
          <w:sz w:val="22"/>
          <w:u w:val="single"/>
        </w:rPr>
        <w:t> </w:t>
      </w:r>
      <w:r>
        <w:rPr>
          <w:b/>
          <w:spacing w:val="-2"/>
          <w:sz w:val="22"/>
          <w:u w:val="single"/>
        </w:rPr>
        <w:t>Campos</w:t>
      </w:r>
      <w:r>
        <w:rPr>
          <w:rFonts w:ascii="Times New Roman"/>
          <w:sz w:val="22"/>
          <w:u w:val="single"/>
        </w:rPr>
        <w:tab/>
      </w:r>
    </w:p>
    <w:p>
      <w:pPr>
        <w:tabs>
          <w:tab w:pos="5254" w:val="left" w:leader="none"/>
        </w:tabs>
        <w:spacing w:line="227" w:lineRule="exact" w:before="0"/>
        <w:ind w:left="1150" w:right="0" w:firstLine="0"/>
        <w:jc w:val="left"/>
        <w:rPr>
          <w:b/>
          <w:i/>
          <w:sz w:val="20"/>
        </w:rPr>
      </w:pPr>
      <w:r>
        <w:rPr>
          <w:b/>
          <w:i/>
          <w:sz w:val="20"/>
        </w:rPr>
        <w:t>Programa</w:t>
      </w:r>
      <w:r>
        <w:rPr>
          <w:rFonts w:ascii="Times New Roman"/>
          <w:spacing w:val="-8"/>
          <w:sz w:val="20"/>
        </w:rPr>
        <w:t> </w:t>
      </w:r>
      <w:r>
        <w:rPr>
          <w:b/>
          <w:i/>
          <w:spacing w:val="-2"/>
          <w:sz w:val="20"/>
        </w:rPr>
        <w:t>Presupuestario</w:t>
      </w:r>
      <w:r>
        <w:rPr>
          <w:rFonts w:ascii="Times New Roman"/>
          <w:sz w:val="20"/>
        </w:rPr>
        <w:tab/>
      </w:r>
      <w:r>
        <w:rPr>
          <w:b/>
          <w:i/>
          <w:sz w:val="20"/>
        </w:rPr>
        <w:t>Firma</w:t>
      </w:r>
      <w:r>
        <w:rPr>
          <w:rFonts w:ascii="Times New Roman"/>
          <w:spacing w:val="-8"/>
          <w:sz w:val="20"/>
        </w:rPr>
        <w:t> </w:t>
      </w:r>
      <w:r>
        <w:rPr>
          <w:b/>
          <w:i/>
          <w:sz w:val="20"/>
        </w:rPr>
        <w:t>Digital</w:t>
      </w:r>
      <w:r>
        <w:rPr>
          <w:rFonts w:ascii="Times New Roman"/>
          <w:spacing w:val="-8"/>
          <w:sz w:val="20"/>
        </w:rPr>
        <w:t> </w:t>
      </w:r>
      <w:r>
        <w:rPr>
          <w:b/>
          <w:i/>
          <w:sz w:val="20"/>
        </w:rPr>
        <w:t>responsable</w:t>
      </w:r>
      <w:r>
        <w:rPr>
          <w:rFonts w:ascii="Times New Roman"/>
          <w:spacing w:val="-7"/>
          <w:sz w:val="20"/>
        </w:rPr>
        <w:t> </w:t>
      </w:r>
      <w:r>
        <w:rPr>
          <w:b/>
          <w:i/>
          <w:sz w:val="20"/>
        </w:rPr>
        <w:t>Programa</w:t>
      </w:r>
      <w:r>
        <w:rPr>
          <w:rFonts w:ascii="Times New Roman"/>
          <w:spacing w:val="-7"/>
          <w:sz w:val="20"/>
        </w:rPr>
        <w:t> </w:t>
      </w:r>
      <w:r>
        <w:rPr>
          <w:b/>
          <w:i/>
          <w:spacing w:val="-2"/>
          <w:sz w:val="20"/>
        </w:rPr>
        <w:t>Presupuestario</w:t>
      </w:r>
    </w:p>
    <w:p>
      <w:pPr>
        <w:spacing w:after="0" w:line="227" w:lineRule="exact"/>
        <w:jc w:val="left"/>
        <w:rPr>
          <w:b/>
          <w:i/>
          <w:sz w:val="20"/>
        </w:rPr>
        <w:sectPr>
          <w:headerReference w:type="default" r:id="rId223"/>
          <w:footerReference w:type="default" r:id="rId224"/>
          <w:pgSz w:w="12250" w:h="15850"/>
          <w:pgMar w:header="52" w:footer="0" w:top="1400" w:bottom="280" w:left="708" w:right="427"/>
        </w:sectPr>
      </w:pPr>
    </w:p>
    <w:p>
      <w:pPr>
        <w:spacing w:before="101"/>
        <w:ind w:left="3421" w:right="3661" w:firstLine="0"/>
        <w:jc w:val="center"/>
        <w:rPr>
          <w:rFonts w:ascii="Courier New"/>
          <w:sz w:val="34"/>
        </w:rPr>
      </w:pPr>
      <w:r>
        <w:rPr>
          <w:rFonts w:ascii="Courier New"/>
          <w:color w:val="1341FB"/>
          <w:spacing w:val="-5"/>
          <w:sz w:val="34"/>
        </w:rPr>
        <w:t>68</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5"/>
        <w:rPr>
          <w:rFonts w:ascii="Courier New"/>
          <w:sz w:val="18"/>
        </w:rPr>
      </w:pPr>
    </w:p>
    <w:p>
      <w:pPr>
        <w:spacing w:before="1"/>
        <w:ind w:left="3384" w:right="3661" w:firstLine="0"/>
        <w:jc w:val="center"/>
        <w:rPr>
          <w:sz w:val="18"/>
        </w:rPr>
      </w:pPr>
      <w:r>
        <w:rPr>
          <w:color w:val="172951"/>
          <w:sz w:val="18"/>
        </w:rPr>
        <w:t>Teléfono</w:t>
      </w:r>
      <w:r>
        <w:rPr>
          <w:color w:val="172951"/>
          <w:spacing w:val="-3"/>
          <w:sz w:val="18"/>
        </w:rPr>
        <w:t> </w:t>
      </w:r>
      <w:r>
        <w:rPr>
          <w:color w:val="172951"/>
          <w:sz w:val="18"/>
        </w:rPr>
        <w:t>(506)</w:t>
      </w:r>
      <w:r>
        <w:rPr>
          <w:color w:val="172951"/>
          <w:spacing w:val="-5"/>
          <w:sz w:val="18"/>
        </w:rPr>
        <w:t> </w:t>
      </w:r>
      <w:r>
        <w:rPr>
          <w:color w:val="172951"/>
          <w:sz w:val="18"/>
        </w:rPr>
        <w:t>2202-4218</w:t>
      </w:r>
      <w:r>
        <w:rPr>
          <w:color w:val="172951"/>
          <w:spacing w:val="-3"/>
          <w:sz w:val="18"/>
        </w:rPr>
        <w:t> </w:t>
      </w:r>
      <w:r>
        <w:rPr>
          <w:color w:val="172951"/>
          <w:sz w:val="18"/>
        </w:rPr>
        <w:t>/</w:t>
      </w:r>
      <w:r>
        <w:rPr>
          <w:color w:val="172951"/>
          <w:spacing w:val="-2"/>
          <w:sz w:val="18"/>
        </w:rPr>
        <w:t> </w:t>
      </w:r>
      <w:r>
        <w:rPr>
          <w:color w:val="172951"/>
          <w:sz w:val="18"/>
        </w:rPr>
        <w:t>2202-</w:t>
      </w:r>
      <w:r>
        <w:rPr>
          <w:color w:val="172951"/>
          <w:spacing w:val="-4"/>
          <w:sz w:val="18"/>
        </w:rPr>
        <w:t>4000</w:t>
      </w:r>
    </w:p>
    <w:p>
      <w:pPr>
        <w:spacing w:before="1"/>
        <w:ind w:left="3381" w:right="3661" w:firstLine="0"/>
        <w:jc w:val="center"/>
        <w:rPr>
          <w:sz w:val="18"/>
        </w:rPr>
      </w:pPr>
      <w:r>
        <w:rPr>
          <w:color w:val="172951"/>
          <w:sz w:val="18"/>
        </w:rPr>
        <w:t>Apartado</w:t>
      </w:r>
      <w:r>
        <w:rPr>
          <w:color w:val="172951"/>
          <w:spacing w:val="-15"/>
          <w:sz w:val="18"/>
        </w:rPr>
        <w:t> </w:t>
      </w:r>
      <w:r>
        <w:rPr>
          <w:color w:val="172951"/>
          <w:sz w:val="18"/>
        </w:rPr>
        <w:t>postal</w:t>
      </w:r>
      <w:r>
        <w:rPr>
          <w:color w:val="172951"/>
          <w:spacing w:val="-12"/>
          <w:sz w:val="18"/>
        </w:rPr>
        <w:t> </w:t>
      </w:r>
      <w:r>
        <w:rPr>
          <w:color w:val="172951"/>
          <w:sz w:val="18"/>
        </w:rPr>
        <w:t>6213-1000 </w:t>
      </w:r>
      <w:hyperlink r:id="rId227">
        <w:r>
          <w:rPr>
            <w:color w:val="172951"/>
            <w:spacing w:val="-2"/>
            <w:sz w:val="18"/>
          </w:rPr>
          <w:t>presupuesto@imas.go.cr</w:t>
        </w:r>
      </w:hyperlink>
    </w:p>
    <w:p>
      <w:pPr>
        <w:pStyle w:val="BodyText"/>
      </w:pPr>
    </w:p>
    <w:p>
      <w:pPr>
        <w:pStyle w:val="BodyText"/>
        <w:spacing w:before="238"/>
      </w:pPr>
    </w:p>
    <w:p>
      <w:pPr>
        <w:spacing w:before="0"/>
        <w:ind w:left="7398" w:right="0" w:firstLine="0"/>
        <w:jc w:val="left"/>
        <w:rPr>
          <w:b/>
          <w:sz w:val="22"/>
        </w:rPr>
      </w:pPr>
      <w:r>
        <w:rPr>
          <w:b/>
          <w:spacing w:val="-2"/>
          <w:sz w:val="22"/>
        </w:rPr>
        <w:t>PRES-CONS-0013-</w:t>
      </w:r>
      <w:r>
        <w:rPr>
          <w:b/>
          <w:spacing w:val="-4"/>
          <w:sz w:val="22"/>
        </w:rPr>
        <w:t>2026</w:t>
      </w:r>
    </w:p>
    <w:p>
      <w:pPr>
        <w:pStyle w:val="BodyText"/>
        <w:rPr>
          <w:b/>
        </w:rPr>
      </w:pPr>
    </w:p>
    <w:p>
      <w:pPr>
        <w:pStyle w:val="BodyText"/>
        <w:rPr>
          <w:b/>
        </w:rPr>
      </w:pPr>
    </w:p>
    <w:p>
      <w:pPr>
        <w:pStyle w:val="BodyText"/>
        <w:spacing w:before="35"/>
        <w:rPr>
          <w:b/>
        </w:rPr>
      </w:pPr>
    </w:p>
    <w:p>
      <w:pPr>
        <w:pStyle w:val="Heading7"/>
        <w:ind w:left="848" w:right="1133"/>
        <w:jc w:val="center"/>
      </w:pPr>
      <w:r>
        <w:rPr/>
        <w:t>Constancia</w:t>
      </w:r>
      <w:r>
        <w:rPr>
          <w:spacing w:val="-4"/>
        </w:rPr>
        <w:t> </w:t>
      </w:r>
      <w:r>
        <w:rPr/>
        <w:t>Cumplimiento</w:t>
      </w:r>
      <w:r>
        <w:rPr>
          <w:spacing w:val="-2"/>
        </w:rPr>
        <w:t> </w:t>
      </w:r>
      <w:r>
        <w:rPr/>
        <w:t>Artículo</w:t>
      </w:r>
      <w:r>
        <w:rPr>
          <w:spacing w:val="-2"/>
        </w:rPr>
        <w:t> </w:t>
      </w:r>
      <w:r>
        <w:rPr/>
        <w:t>11</w:t>
      </w:r>
      <w:r>
        <w:rPr>
          <w:spacing w:val="-2"/>
        </w:rPr>
        <w:t> </w:t>
      </w:r>
      <w:r>
        <w:rPr/>
        <w:t>del</w:t>
      </w:r>
      <w:r>
        <w:rPr>
          <w:spacing w:val="-2"/>
        </w:rPr>
        <w:t> </w:t>
      </w:r>
      <w:r>
        <w:rPr/>
        <w:t>Título</w:t>
      </w:r>
      <w:r>
        <w:rPr>
          <w:spacing w:val="-3"/>
        </w:rPr>
        <w:t> </w:t>
      </w:r>
      <w:r>
        <w:rPr/>
        <w:t>IV</w:t>
      </w:r>
      <w:r>
        <w:rPr>
          <w:spacing w:val="-2"/>
        </w:rPr>
        <w:t> </w:t>
      </w:r>
      <w:r>
        <w:rPr/>
        <w:t>de</w:t>
      </w:r>
      <w:r>
        <w:rPr>
          <w:spacing w:val="-3"/>
        </w:rPr>
        <w:t> </w:t>
      </w:r>
      <w:r>
        <w:rPr/>
        <w:t>la</w:t>
      </w:r>
      <w:r>
        <w:rPr>
          <w:spacing w:val="-1"/>
        </w:rPr>
        <w:t> </w:t>
      </w:r>
      <w:r>
        <w:rPr/>
        <w:t>Ley</w:t>
      </w:r>
      <w:r>
        <w:rPr>
          <w:spacing w:val="-2"/>
        </w:rPr>
        <w:t> </w:t>
      </w:r>
      <w:r>
        <w:rPr/>
        <w:t>Nº</w:t>
      </w:r>
      <w:r>
        <w:rPr>
          <w:spacing w:val="-4"/>
        </w:rPr>
        <w:t> 9635</w:t>
      </w:r>
    </w:p>
    <w:p>
      <w:pPr>
        <w:pStyle w:val="BodyText"/>
        <w:rPr>
          <w:b/>
          <w:sz w:val="24"/>
        </w:rPr>
      </w:pPr>
    </w:p>
    <w:p>
      <w:pPr>
        <w:pStyle w:val="BodyText"/>
        <w:spacing w:before="67"/>
        <w:rPr>
          <w:b/>
          <w:sz w:val="24"/>
        </w:rPr>
      </w:pPr>
    </w:p>
    <w:p>
      <w:pPr>
        <w:pStyle w:val="BodyText"/>
        <w:spacing w:line="261" w:lineRule="auto"/>
        <w:ind w:left="994" w:right="1268"/>
        <w:jc w:val="both"/>
      </w:pPr>
      <w:r>
        <w:rPr/>
        <w:t>Quienes suscriben, Alexander Porras Moya, portador de la cédula de identidad 2-0400-0405, en mi calidad de Jefatura de la Unidad de Presupuesto y Silvia Morales Jiménez, portadora</w:t>
      </w:r>
      <w:r>
        <w:rPr>
          <w:spacing w:val="-1"/>
        </w:rPr>
        <w:t> </w:t>
      </w:r>
      <w:r>
        <w:rPr/>
        <w:t>de</w:t>
      </w:r>
      <w:r>
        <w:rPr>
          <w:spacing w:val="-1"/>
        </w:rPr>
        <w:t> </w:t>
      </w:r>
      <w:r>
        <w:rPr/>
        <w:t>la cédula de identidad 1-0778-0654</w:t>
      </w:r>
      <w:r>
        <w:rPr>
          <w:spacing w:val="-1"/>
        </w:rPr>
        <w:t> </w:t>
      </w:r>
      <w:r>
        <w:rPr/>
        <w:t>en</w:t>
      </w:r>
      <w:r>
        <w:rPr>
          <w:spacing w:val="-1"/>
        </w:rPr>
        <w:t> </w:t>
      </w:r>
      <w:r>
        <w:rPr/>
        <w:t>calidad</w:t>
      </w:r>
      <w:r>
        <w:rPr>
          <w:spacing w:val="-1"/>
        </w:rPr>
        <w:t> </w:t>
      </w:r>
      <w:r>
        <w:rPr/>
        <w:t>de</w:t>
      </w:r>
      <w:r>
        <w:rPr>
          <w:spacing w:val="-1"/>
        </w:rPr>
        <w:t> </w:t>
      </w:r>
      <w:r>
        <w:rPr/>
        <w:t>Jefatura del Departamento de Administración Financiera, hacemos constar que:</w:t>
      </w:r>
    </w:p>
    <w:p>
      <w:pPr>
        <w:pStyle w:val="BodyText"/>
        <w:spacing w:before="24"/>
      </w:pPr>
    </w:p>
    <w:p>
      <w:pPr>
        <w:pStyle w:val="BodyText"/>
        <w:spacing w:before="1"/>
        <w:ind w:left="994" w:right="1267"/>
        <w:jc w:val="both"/>
      </w:pPr>
      <w:r>
        <w:rPr/>
        <w:t>Que</w:t>
      </w:r>
      <w:r>
        <w:rPr>
          <w:rFonts w:ascii="Times New Roman" w:hAnsi="Times New Roman"/>
        </w:rPr>
        <w:t> </w:t>
      </w:r>
      <w:r>
        <w:rPr/>
        <w:t>las</w:t>
      </w:r>
      <w:r>
        <w:rPr>
          <w:rFonts w:ascii="Times New Roman" w:hAnsi="Times New Roman"/>
        </w:rPr>
        <w:t> </w:t>
      </w:r>
      <w:r>
        <w:rPr/>
        <w:t>variaciones</w:t>
      </w:r>
      <w:r>
        <w:rPr>
          <w:rFonts w:ascii="Times New Roman" w:hAnsi="Times New Roman"/>
        </w:rPr>
        <w:t> </w:t>
      </w:r>
      <w:r>
        <w:rPr/>
        <w:t>incorporadas</w:t>
      </w:r>
      <w:r>
        <w:rPr>
          <w:rFonts w:ascii="Times New Roman" w:hAnsi="Times New Roman"/>
        </w:rPr>
        <w:t> </w:t>
      </w:r>
      <w:r>
        <w:rPr/>
        <w:t>en</w:t>
      </w:r>
      <w:r>
        <w:rPr>
          <w:rFonts w:ascii="Times New Roman" w:hAnsi="Times New Roman"/>
        </w:rPr>
        <w:t> </w:t>
      </w:r>
      <w:r>
        <w:rPr/>
        <w:t>la</w:t>
      </w:r>
      <w:r>
        <w:rPr>
          <w:rFonts w:ascii="Times New Roman" w:hAnsi="Times New Roman"/>
        </w:rPr>
        <w:t> </w:t>
      </w:r>
      <w:r>
        <w:rPr/>
        <w:t>Modificación</w:t>
      </w:r>
      <w:r>
        <w:rPr>
          <w:rFonts w:ascii="Times New Roman" w:hAnsi="Times New Roman"/>
        </w:rPr>
        <w:t> </w:t>
      </w:r>
      <w:r>
        <w:rPr/>
        <w:t>Presupuestaria</w:t>
      </w:r>
      <w:r>
        <w:rPr>
          <w:rFonts w:ascii="Times New Roman" w:hAnsi="Times New Roman"/>
        </w:rPr>
        <w:t> </w:t>
      </w:r>
      <w:r>
        <w:rPr/>
        <w:t>General</w:t>
      </w:r>
      <w:r>
        <w:rPr>
          <w:rFonts w:ascii="Times New Roman" w:hAnsi="Times New Roman"/>
        </w:rPr>
        <w:t> </w:t>
      </w:r>
      <w:r>
        <w:rPr/>
        <w:t>02-2026,</w:t>
      </w:r>
      <w:r>
        <w:rPr>
          <w:rFonts w:ascii="Times New Roman" w:hAnsi="Times New Roman"/>
        </w:rPr>
        <w:t> </w:t>
      </w:r>
      <w:r>
        <w:rPr/>
        <w:t>no</w:t>
      </w:r>
      <w:r>
        <w:rPr>
          <w:rFonts w:ascii="Times New Roman" w:hAnsi="Times New Roman"/>
        </w:rPr>
        <w:t> </w:t>
      </w:r>
      <w:r>
        <w:rPr/>
        <w:t>afectan</w:t>
      </w:r>
      <w:r>
        <w:rPr>
          <w:rFonts w:ascii="Times New Roman" w:hAnsi="Times New Roman"/>
        </w:rPr>
        <w:t> </w:t>
      </w:r>
      <w:r>
        <w:rPr/>
        <w:t>el</w:t>
      </w:r>
      <w:r>
        <w:rPr>
          <w:rFonts w:ascii="Times New Roman" w:hAnsi="Times New Roman"/>
        </w:rPr>
        <w:t> </w:t>
      </w:r>
      <w:r>
        <w:rPr/>
        <w:t>cumplimiento</w:t>
      </w:r>
      <w:r>
        <w:rPr>
          <w:rFonts w:ascii="Times New Roman" w:hAnsi="Times New Roman"/>
        </w:rPr>
        <w:t> </w:t>
      </w:r>
      <w:r>
        <w:rPr/>
        <w:t>de</w:t>
      </w:r>
      <w:r>
        <w:rPr>
          <w:rFonts w:ascii="Times New Roman" w:hAnsi="Times New Roman"/>
        </w:rPr>
        <w:t> </w:t>
      </w:r>
      <w:r>
        <w:rPr/>
        <w:t>lo</w:t>
      </w:r>
      <w:r>
        <w:rPr>
          <w:rFonts w:ascii="Times New Roman" w:hAnsi="Times New Roman"/>
        </w:rPr>
        <w:t> </w:t>
      </w:r>
      <w:r>
        <w:rPr/>
        <w:t>dispuesto</w:t>
      </w:r>
      <w:r>
        <w:rPr>
          <w:rFonts w:ascii="Times New Roman" w:hAnsi="Times New Roman"/>
        </w:rPr>
        <w:t> </w:t>
      </w:r>
      <w:r>
        <w:rPr/>
        <w:t>en</w:t>
      </w:r>
      <w:r>
        <w:rPr>
          <w:rFonts w:ascii="Times New Roman" w:hAnsi="Times New Roman"/>
        </w:rPr>
        <w:t> </w:t>
      </w:r>
      <w:r>
        <w:rPr/>
        <w:t>el</w:t>
      </w:r>
      <w:r>
        <w:rPr>
          <w:rFonts w:ascii="Times New Roman" w:hAnsi="Times New Roman"/>
        </w:rPr>
        <w:t> </w:t>
      </w:r>
      <w:r>
        <w:rPr/>
        <w:t>artículo</w:t>
      </w:r>
      <w:r>
        <w:rPr>
          <w:rFonts w:ascii="Times New Roman" w:hAnsi="Times New Roman"/>
        </w:rPr>
        <w:t> </w:t>
      </w:r>
      <w:r>
        <w:rPr/>
        <w:t>11</w:t>
      </w:r>
      <w:r>
        <w:rPr>
          <w:rFonts w:ascii="Times New Roman" w:hAnsi="Times New Roman"/>
        </w:rPr>
        <w:t> </w:t>
      </w:r>
      <w:r>
        <w:rPr/>
        <w:t>de</w:t>
      </w:r>
      <w:r>
        <w:rPr>
          <w:rFonts w:ascii="Times New Roman" w:hAnsi="Times New Roman"/>
        </w:rPr>
        <w:t> </w:t>
      </w:r>
      <w:r>
        <w:rPr/>
        <w:t>la</w:t>
      </w:r>
      <w:r>
        <w:rPr>
          <w:rFonts w:ascii="Times New Roman" w:hAnsi="Times New Roman"/>
        </w:rPr>
        <w:t> </w:t>
      </w:r>
      <w:r>
        <w:rPr/>
        <w:t>Ley</w:t>
      </w:r>
      <w:r>
        <w:rPr>
          <w:rFonts w:ascii="Times New Roman" w:hAnsi="Times New Roman"/>
        </w:rPr>
        <w:t> </w:t>
      </w:r>
      <w:r>
        <w:rPr/>
        <w:t>N.º</w:t>
      </w:r>
      <w:r>
        <w:rPr>
          <w:rFonts w:ascii="Times New Roman" w:hAnsi="Times New Roman"/>
        </w:rPr>
        <w:t> </w:t>
      </w:r>
      <w:r>
        <w:rPr/>
        <w:t>9635</w:t>
      </w:r>
      <w:r>
        <w:rPr>
          <w:rFonts w:ascii="Times New Roman" w:hAnsi="Times New Roman"/>
        </w:rPr>
        <w:t> </w:t>
      </w:r>
      <w:r>
        <w:rPr/>
        <w:t>de</w:t>
      </w:r>
      <w:r>
        <w:rPr>
          <w:rFonts w:ascii="Times New Roman" w:hAnsi="Times New Roman"/>
        </w:rPr>
        <w:t> </w:t>
      </w:r>
      <w:r>
        <w:rPr/>
        <w:t>Fortaleci-miento</w:t>
      </w:r>
      <w:r>
        <w:rPr>
          <w:rFonts w:ascii="Times New Roman" w:hAnsi="Times New Roman"/>
        </w:rPr>
        <w:t> </w:t>
      </w:r>
      <w:r>
        <w:rPr/>
        <w:t>de</w:t>
      </w:r>
      <w:r>
        <w:rPr>
          <w:rFonts w:ascii="Times New Roman" w:hAnsi="Times New Roman"/>
        </w:rPr>
        <w:t> </w:t>
      </w:r>
      <w:r>
        <w:rPr/>
        <w:t>las</w:t>
      </w:r>
      <w:r>
        <w:rPr>
          <w:rFonts w:ascii="Times New Roman" w:hAnsi="Times New Roman"/>
        </w:rPr>
        <w:t> </w:t>
      </w:r>
      <w:r>
        <w:rPr/>
        <w:t>Finanzas</w:t>
      </w:r>
      <w:r>
        <w:rPr>
          <w:rFonts w:ascii="Times New Roman" w:hAnsi="Times New Roman"/>
        </w:rPr>
        <w:t> </w:t>
      </w:r>
      <w:r>
        <w:rPr/>
        <w:t>Públicas.</w:t>
      </w:r>
    </w:p>
    <w:p>
      <w:pPr>
        <w:pStyle w:val="BodyText"/>
        <w:spacing w:before="29"/>
      </w:pPr>
    </w:p>
    <w:p>
      <w:pPr>
        <w:pStyle w:val="BodyText"/>
        <w:spacing w:line="261" w:lineRule="auto"/>
        <w:ind w:left="994" w:right="1270"/>
        <w:jc w:val="both"/>
      </w:pPr>
      <w:r>
        <w:rPr/>
        <w:t>Que, con la aplicación de la Modificación 02-2026 mantiene un saldo a favor en gasto corriente por la suma de ¢2,808.12</w:t>
      </w:r>
      <w:r>
        <w:rPr>
          <w:spacing w:val="-16"/>
        </w:rPr>
        <w:t> </w:t>
      </w:r>
      <w:r>
        <w:rPr/>
        <w:t>miles, dado que el límite de gasto corrientes es por la suma</w:t>
      </w:r>
      <w:r>
        <w:rPr>
          <w:spacing w:val="-2"/>
        </w:rPr>
        <w:t> </w:t>
      </w:r>
      <w:r>
        <w:rPr/>
        <w:t>¢</w:t>
      </w:r>
      <w:r>
        <w:rPr>
          <w:spacing w:val="-2"/>
        </w:rPr>
        <w:t> </w:t>
      </w:r>
      <w:r>
        <w:rPr/>
        <w:t>59,502,026.89</w:t>
      </w:r>
      <w:r>
        <w:rPr>
          <w:spacing w:val="-22"/>
        </w:rPr>
        <w:t> </w:t>
      </w:r>
      <w:r>
        <w:rPr/>
        <w:t>miles y</w:t>
      </w:r>
      <w:r>
        <w:rPr>
          <w:spacing w:val="-2"/>
        </w:rPr>
        <w:t> </w:t>
      </w:r>
      <w:r>
        <w:rPr/>
        <w:t>el gasto</w:t>
      </w:r>
      <w:r>
        <w:rPr>
          <w:spacing w:val="-2"/>
        </w:rPr>
        <w:t> </w:t>
      </w:r>
      <w:r>
        <w:rPr/>
        <w:t>presupuestado</w:t>
      </w:r>
      <w:r>
        <w:rPr>
          <w:spacing w:val="-2"/>
        </w:rPr>
        <w:t> </w:t>
      </w:r>
      <w:r>
        <w:rPr/>
        <w:t>en</w:t>
      </w:r>
      <w:r>
        <w:rPr>
          <w:spacing w:val="-2"/>
        </w:rPr>
        <w:t> </w:t>
      </w:r>
      <w:r>
        <w:rPr/>
        <w:t>ese</w:t>
      </w:r>
      <w:r>
        <w:rPr>
          <w:spacing w:val="-2"/>
        </w:rPr>
        <w:t> </w:t>
      </w:r>
      <w:r>
        <w:rPr/>
        <w:t>rubro</w:t>
      </w:r>
      <w:r>
        <w:rPr>
          <w:spacing w:val="-2"/>
        </w:rPr>
        <w:t> </w:t>
      </w:r>
      <w:r>
        <w:rPr/>
        <w:t>asciende a</w:t>
      </w:r>
      <w:r>
        <w:rPr>
          <w:spacing w:val="-2"/>
        </w:rPr>
        <w:t> </w:t>
      </w:r>
      <w:r>
        <w:rPr/>
        <w:t>la</w:t>
      </w:r>
      <w:r>
        <w:rPr>
          <w:spacing w:val="-2"/>
        </w:rPr>
        <w:t> </w:t>
      </w:r>
      <w:r>
        <w:rPr/>
        <w:t>suma</w:t>
      </w:r>
      <w:r>
        <w:rPr>
          <w:spacing w:val="-2"/>
        </w:rPr>
        <w:t> </w:t>
      </w:r>
      <w:r>
        <w:rPr/>
        <w:t>de</w:t>
      </w:r>
    </w:p>
    <w:p>
      <w:pPr>
        <w:pStyle w:val="BodyText"/>
        <w:spacing w:line="261" w:lineRule="auto"/>
        <w:ind w:left="994" w:right="1272"/>
        <w:jc w:val="both"/>
      </w:pPr>
      <w:r>
        <w:rPr/>
        <w:t>¢59,499,218.77 miles. En relación con el gasto de Capital, para este ejercicio económico no presenta límite de gasto.</w:t>
      </w:r>
    </w:p>
    <w:p>
      <w:pPr>
        <w:pStyle w:val="BodyText"/>
        <w:spacing w:line="259" w:lineRule="auto" w:before="155"/>
        <w:ind w:left="994" w:right="1275"/>
        <w:jc w:val="both"/>
      </w:pPr>
      <w:r>
        <w:rPr/>
        <w:t>Por lo anterior, no se da incumplimiento en el tanto, no se sobrepase el límite total </w:t>
      </w:r>
      <w:r>
        <w:rPr>
          <w:spacing w:val="-2"/>
        </w:rPr>
        <w:t>institucional.</w:t>
      </w:r>
    </w:p>
    <w:p>
      <w:pPr>
        <w:pStyle w:val="BodyText"/>
        <w:spacing w:before="162"/>
        <w:ind w:left="994"/>
        <w:jc w:val="both"/>
      </w:pPr>
      <w:r>
        <w:rPr/>
        <w:t>Se</w:t>
      </w:r>
      <w:r>
        <w:rPr>
          <w:spacing w:val="-5"/>
        </w:rPr>
        <w:t> </w:t>
      </w:r>
      <w:r>
        <w:rPr/>
        <w:t>extiende</w:t>
      </w:r>
      <w:r>
        <w:rPr>
          <w:spacing w:val="-3"/>
        </w:rPr>
        <w:t> </w:t>
      </w:r>
      <w:r>
        <w:rPr/>
        <w:t>la</w:t>
      </w:r>
      <w:r>
        <w:rPr>
          <w:spacing w:val="-4"/>
        </w:rPr>
        <w:t> </w:t>
      </w:r>
      <w:r>
        <w:rPr/>
        <w:t>presente</w:t>
      </w:r>
      <w:r>
        <w:rPr>
          <w:spacing w:val="-4"/>
        </w:rPr>
        <w:t> </w:t>
      </w:r>
      <w:r>
        <w:rPr/>
        <w:t>constancia</w:t>
      </w:r>
      <w:r>
        <w:rPr>
          <w:spacing w:val="-3"/>
        </w:rPr>
        <w:t> </w:t>
      </w:r>
      <w:r>
        <w:rPr/>
        <w:t>a</w:t>
      </w:r>
      <w:r>
        <w:rPr>
          <w:spacing w:val="-4"/>
        </w:rPr>
        <w:t> </w:t>
      </w:r>
      <w:r>
        <w:rPr/>
        <w:t>los</w:t>
      </w:r>
      <w:r>
        <w:rPr>
          <w:spacing w:val="-1"/>
        </w:rPr>
        <w:t> </w:t>
      </w:r>
      <w:r>
        <w:rPr/>
        <w:t>12</w:t>
      </w:r>
      <w:r>
        <w:rPr>
          <w:spacing w:val="-5"/>
        </w:rPr>
        <w:t> </w:t>
      </w:r>
      <w:r>
        <w:rPr/>
        <w:t>días</w:t>
      </w:r>
      <w:r>
        <w:rPr>
          <w:spacing w:val="-6"/>
        </w:rPr>
        <w:t> </w:t>
      </w:r>
      <w:r>
        <w:rPr/>
        <w:t>del</w:t>
      </w:r>
      <w:r>
        <w:rPr>
          <w:spacing w:val="-2"/>
        </w:rPr>
        <w:t> </w:t>
      </w:r>
      <w:r>
        <w:rPr/>
        <w:t>mes</w:t>
      </w:r>
      <w:r>
        <w:rPr>
          <w:spacing w:val="-5"/>
        </w:rPr>
        <w:t> </w:t>
      </w:r>
      <w:r>
        <w:rPr/>
        <w:t>de</w:t>
      </w:r>
      <w:r>
        <w:rPr>
          <w:spacing w:val="-3"/>
        </w:rPr>
        <w:t> </w:t>
      </w:r>
      <w:r>
        <w:rPr/>
        <w:t>marzo</w:t>
      </w:r>
      <w:r>
        <w:rPr>
          <w:spacing w:val="-4"/>
        </w:rPr>
        <w:t> </w:t>
      </w:r>
      <w:r>
        <w:rPr/>
        <w:t>del</w:t>
      </w:r>
      <w:r>
        <w:rPr>
          <w:spacing w:val="-2"/>
        </w:rPr>
        <w:t> 2026.</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17"/>
        <w:rPr>
          <w:sz w:val="20"/>
        </w:rPr>
      </w:pPr>
    </w:p>
    <w:p>
      <w:pPr>
        <w:pStyle w:val="BodyText"/>
        <w:spacing w:after="0"/>
        <w:rPr>
          <w:sz w:val="20"/>
        </w:rPr>
        <w:sectPr>
          <w:headerReference w:type="default" r:id="rId225"/>
          <w:footerReference w:type="default" r:id="rId226"/>
          <w:pgSz w:w="12240" w:h="15840"/>
          <w:pgMar w:header="0" w:footer="0" w:top="0" w:bottom="280" w:left="708" w:right="425"/>
        </w:sectPr>
      </w:pPr>
    </w:p>
    <w:p>
      <w:pPr>
        <w:pStyle w:val="BodyText"/>
        <w:spacing w:before="99"/>
        <w:ind w:left="2054"/>
      </w:pPr>
      <w:r>
        <w:rPr/>
        <w:t>Alexander</w:t>
      </w:r>
      <w:r>
        <w:rPr>
          <w:rFonts w:ascii="Times New Roman"/>
          <w:spacing w:val="1"/>
        </w:rPr>
        <w:t> </w:t>
      </w:r>
      <w:r>
        <w:rPr/>
        <w:t>Porras</w:t>
      </w:r>
      <w:r>
        <w:rPr>
          <w:rFonts w:ascii="Times New Roman"/>
          <w:spacing w:val="-1"/>
        </w:rPr>
        <w:t> </w:t>
      </w:r>
      <w:r>
        <w:rPr>
          <w:spacing w:val="-4"/>
        </w:rPr>
        <w:t>Moya</w:t>
      </w:r>
    </w:p>
    <w:p>
      <w:pPr>
        <w:spacing w:line="247" w:lineRule="auto" w:before="8"/>
        <w:ind w:left="2232" w:right="178" w:firstLine="583"/>
        <w:jc w:val="left"/>
        <w:rPr>
          <w:b/>
          <w:sz w:val="20"/>
        </w:rPr>
      </w:pPr>
      <w:r>
        <w:rPr>
          <w:b/>
          <w:spacing w:val="-2"/>
          <w:sz w:val="20"/>
        </w:rPr>
        <w:t>Jefatura</w:t>
      </w:r>
      <w:r>
        <w:rPr>
          <w:rFonts w:ascii="Times New Roman"/>
          <w:spacing w:val="-2"/>
          <w:sz w:val="20"/>
        </w:rPr>
        <w:t> </w:t>
      </w:r>
      <w:r>
        <w:rPr>
          <w:b/>
          <w:sz w:val="20"/>
        </w:rPr>
        <w:t>Unidad</w:t>
      </w:r>
      <w:r>
        <w:rPr>
          <w:rFonts w:ascii="Times New Roman"/>
          <w:spacing w:val="-13"/>
          <w:sz w:val="20"/>
        </w:rPr>
        <w:t> </w:t>
      </w:r>
      <w:r>
        <w:rPr>
          <w:b/>
          <w:sz w:val="20"/>
        </w:rPr>
        <w:t>Presupuesto</w:t>
      </w:r>
    </w:p>
    <w:p>
      <w:pPr>
        <w:pStyle w:val="BodyText"/>
        <w:spacing w:before="99"/>
        <w:ind w:right="254"/>
        <w:jc w:val="center"/>
      </w:pPr>
      <w:r>
        <w:rPr/>
        <w:br w:type="column"/>
      </w:r>
      <w:r>
        <w:rPr/>
        <w:t>Silvia</w:t>
      </w:r>
      <w:r>
        <w:rPr>
          <w:rFonts w:ascii="Times New Roman" w:hAnsi="Times New Roman"/>
        </w:rPr>
        <w:t> </w:t>
      </w:r>
      <w:r>
        <w:rPr/>
        <w:t>Morales</w:t>
      </w:r>
      <w:r>
        <w:rPr>
          <w:rFonts w:ascii="Times New Roman" w:hAnsi="Times New Roman"/>
          <w:spacing w:val="1"/>
        </w:rPr>
        <w:t> </w:t>
      </w:r>
      <w:r>
        <w:rPr>
          <w:spacing w:val="-2"/>
        </w:rPr>
        <w:t>Jiménez</w:t>
      </w:r>
    </w:p>
    <w:p>
      <w:pPr>
        <w:spacing w:before="8"/>
        <w:ind w:left="3" w:right="258" w:firstLine="0"/>
        <w:jc w:val="center"/>
        <w:rPr>
          <w:b/>
          <w:sz w:val="20"/>
        </w:rPr>
      </w:pPr>
      <w:r>
        <w:rPr>
          <w:b/>
          <w:spacing w:val="-2"/>
          <w:sz w:val="20"/>
        </w:rPr>
        <w:t>Jefatura</w:t>
      </w:r>
    </w:p>
    <w:p>
      <w:pPr>
        <w:spacing w:before="7"/>
        <w:ind w:left="0" w:right="258" w:firstLine="0"/>
        <w:jc w:val="center"/>
        <w:rPr>
          <w:b/>
          <w:sz w:val="20"/>
        </w:rPr>
      </w:pPr>
      <w:r>
        <w:rPr>
          <w:b/>
          <w:sz w:val="20"/>
        </w:rPr>
        <w:t>Departamento</w:t>
      </w:r>
      <w:r>
        <w:rPr>
          <w:rFonts w:ascii="Times New Roman" w:hAnsi="Times New Roman"/>
          <w:spacing w:val="-14"/>
          <w:sz w:val="20"/>
        </w:rPr>
        <w:t> </w:t>
      </w:r>
      <w:r>
        <w:rPr>
          <w:b/>
          <w:sz w:val="20"/>
        </w:rPr>
        <w:t>Administración</w:t>
      </w:r>
      <w:r>
        <w:rPr>
          <w:rFonts w:ascii="Times New Roman" w:hAnsi="Times New Roman"/>
          <w:spacing w:val="-10"/>
          <w:sz w:val="20"/>
        </w:rPr>
        <w:t> </w:t>
      </w:r>
      <w:r>
        <w:rPr>
          <w:b/>
          <w:spacing w:val="-2"/>
          <w:sz w:val="20"/>
        </w:rPr>
        <w:t>Financiera</w:t>
      </w:r>
    </w:p>
    <w:p>
      <w:pPr>
        <w:spacing w:after="0"/>
        <w:jc w:val="center"/>
        <w:rPr>
          <w:b/>
          <w:sz w:val="20"/>
        </w:rPr>
        <w:sectPr>
          <w:type w:val="continuous"/>
          <w:pgSz w:w="12240" w:h="15840"/>
          <w:pgMar w:header="0" w:footer="0" w:top="1080" w:bottom="280" w:left="708" w:right="425"/>
          <w:cols w:num="2" w:equalWidth="0">
            <w:col w:w="4357" w:space="40"/>
            <w:col w:w="6710"/>
          </w:cols>
        </w:sectPr>
      </w:pPr>
    </w:p>
    <w:p>
      <w:pPr>
        <w:pStyle w:val="BodyText"/>
        <w:rPr>
          <w:b/>
          <w:sz w:val="18"/>
        </w:rPr>
      </w:pPr>
      <w:r>
        <w:rPr>
          <w:b/>
          <w:sz w:val="18"/>
        </w:rPr>
        <mc:AlternateContent>
          <mc:Choice Requires="wps">
            <w:drawing>
              <wp:anchor distT="0" distB="0" distL="0" distR="0" allowOverlap="1" layoutInCell="1" locked="0" behindDoc="1" simplePos="0" relativeHeight="484142592">
                <wp:simplePos x="0" y="0"/>
                <wp:positionH relativeFrom="page">
                  <wp:posOffset>0</wp:posOffset>
                </wp:positionH>
                <wp:positionV relativeFrom="page">
                  <wp:posOffset>0</wp:posOffset>
                </wp:positionV>
                <wp:extent cx="7772400" cy="10058400"/>
                <wp:effectExtent l="0" t="0" r="0" b="0"/>
                <wp:wrapNone/>
                <wp:docPr id="326" name="Group 326"/>
                <wp:cNvGraphicFramePr>
                  <a:graphicFrameLocks/>
                </wp:cNvGraphicFramePr>
                <a:graphic>
                  <a:graphicData uri="http://schemas.microsoft.com/office/word/2010/wordprocessingGroup">
                    <wpg:wgp>
                      <wpg:cNvPr id="326" name="Group 326"/>
                      <wpg:cNvGrpSpPr/>
                      <wpg:grpSpPr>
                        <a:xfrm>
                          <a:off x="0" y="0"/>
                          <a:ext cx="7772400" cy="10058400"/>
                          <a:chExt cx="7772400" cy="10058400"/>
                        </a:xfrm>
                      </wpg:grpSpPr>
                      <pic:pic>
                        <pic:nvPicPr>
                          <pic:cNvPr id="327" name="Image 327"/>
                          <pic:cNvPicPr/>
                        </pic:nvPicPr>
                        <pic:blipFill>
                          <a:blip r:embed="rId63" cstate="print"/>
                          <a:stretch>
                            <a:fillRect/>
                          </a:stretch>
                        </pic:blipFill>
                        <pic:spPr>
                          <a:xfrm>
                            <a:off x="0" y="0"/>
                            <a:ext cx="7772400" cy="10058398"/>
                          </a:xfrm>
                          <a:prstGeom prst="rect">
                            <a:avLst/>
                          </a:prstGeom>
                        </pic:spPr>
                      </pic:pic>
                      <pic:pic>
                        <pic:nvPicPr>
                          <pic:cNvPr id="328" name="Image 328"/>
                          <pic:cNvPicPr/>
                        </pic:nvPicPr>
                        <pic:blipFill>
                          <a:blip r:embed="rId228" cstate="print"/>
                          <a:stretch>
                            <a:fillRect/>
                          </a:stretch>
                        </pic:blipFill>
                        <pic:spPr>
                          <a:xfrm>
                            <a:off x="4144645" y="6593331"/>
                            <a:ext cx="1914524" cy="514349"/>
                          </a:xfrm>
                          <a:prstGeom prst="rect">
                            <a:avLst/>
                          </a:prstGeom>
                        </pic:spPr>
                      </pic:pic>
                      <pic:pic>
                        <pic:nvPicPr>
                          <pic:cNvPr id="329" name="Image 329"/>
                          <pic:cNvPicPr/>
                        </pic:nvPicPr>
                        <pic:blipFill>
                          <a:blip r:embed="rId228" cstate="print"/>
                          <a:stretch>
                            <a:fillRect/>
                          </a:stretch>
                        </pic:blipFill>
                        <pic:spPr>
                          <a:xfrm>
                            <a:off x="1491615" y="6599681"/>
                            <a:ext cx="1914524" cy="514349"/>
                          </a:xfrm>
                          <a:prstGeom prst="rect">
                            <a:avLst/>
                          </a:prstGeom>
                        </pic:spPr>
                      </pic:pic>
                      <pic:pic>
                        <pic:nvPicPr>
                          <pic:cNvPr id="330" name="Image 330"/>
                          <pic:cNvPicPr/>
                        </pic:nvPicPr>
                        <pic:blipFill>
                          <a:blip r:embed="rId229" cstate="print"/>
                          <a:stretch>
                            <a:fillRect/>
                          </a:stretch>
                        </pic:blipFill>
                        <pic:spPr>
                          <a:xfrm>
                            <a:off x="4146550" y="6599046"/>
                            <a:ext cx="2209799" cy="514349"/>
                          </a:xfrm>
                          <a:prstGeom prst="rect">
                            <a:avLst/>
                          </a:prstGeom>
                        </pic:spPr>
                      </pic:pic>
                    </wpg:wgp>
                  </a:graphicData>
                </a:graphic>
              </wp:anchor>
            </w:drawing>
          </mc:Choice>
          <mc:Fallback>
            <w:pict>
              <v:group style="position:absolute;margin-left:0pt;margin-top:0pt;width:612pt;height:792pt;mso-position-horizontal-relative:page;mso-position-vertical-relative:page;z-index:-19173888" id="docshapegroup203" coordorigin="0,0" coordsize="12240,15840">
                <v:shape style="position:absolute;left:0;top:0;width:12240;height:15840" type="#_x0000_t75" id="docshape204" stroked="false">
                  <v:imagedata r:id="rId63" o:title=""/>
                </v:shape>
                <v:shape style="position:absolute;left:6527;top:10383;width:3015;height:810" type="#_x0000_t75" id="docshape205" stroked="false">
                  <v:imagedata r:id="rId228" o:title=""/>
                </v:shape>
                <v:shape style="position:absolute;left:2349;top:10393;width:3015;height:810" type="#_x0000_t75" id="docshape206" stroked="false">
                  <v:imagedata r:id="rId228" o:title=""/>
                </v:shape>
                <v:shape style="position:absolute;left:6530;top:10392;width:3480;height:810" type="#_x0000_t75" id="docshape207" stroked="false">
                  <v:imagedata r:id="rId229" o:title=""/>
                </v:shape>
                <w10:wrap type="none"/>
              </v:group>
            </w:pict>
          </mc:Fallback>
        </mc:AlternateContent>
      </w:r>
    </w:p>
    <w:p>
      <w:pPr>
        <w:pStyle w:val="BodyText"/>
        <w:spacing w:before="82"/>
        <w:rPr>
          <w:b/>
          <w:sz w:val="18"/>
        </w:rPr>
      </w:pPr>
    </w:p>
    <w:p>
      <w:pPr>
        <w:spacing w:before="0"/>
        <w:ind w:left="994" w:right="0" w:firstLine="0"/>
        <w:jc w:val="left"/>
        <w:rPr>
          <w:sz w:val="18"/>
        </w:rPr>
      </w:pPr>
      <w:r>
        <w:rPr>
          <w:sz w:val="18"/>
        </w:rPr>
        <w:t>C.</w:t>
      </w:r>
      <w:r>
        <w:rPr>
          <w:rFonts w:ascii="Times New Roman"/>
          <w:spacing w:val="5"/>
          <w:sz w:val="18"/>
        </w:rPr>
        <w:t> </w:t>
      </w:r>
      <w:r>
        <w:rPr>
          <w:spacing w:val="-2"/>
          <w:sz w:val="18"/>
        </w:rPr>
        <w:t>Archivo</w:t>
      </w:r>
    </w:p>
    <w:p>
      <w:pPr>
        <w:spacing w:after="0"/>
        <w:jc w:val="left"/>
        <w:rPr>
          <w:sz w:val="18"/>
        </w:rPr>
        <w:sectPr>
          <w:type w:val="continuous"/>
          <w:pgSz w:w="12240" w:h="15840"/>
          <w:pgMar w:header="0" w:footer="0" w:top="1080" w:bottom="280" w:left="708" w:right="425"/>
        </w:sectPr>
      </w:pPr>
    </w:p>
    <w:p>
      <w:pPr>
        <w:spacing w:before="98"/>
        <w:ind w:left="-1" w:right="245" w:firstLine="0"/>
        <w:jc w:val="center"/>
        <w:rPr>
          <w:rFonts w:ascii="Courier New"/>
          <w:sz w:val="34"/>
        </w:rPr>
      </w:pPr>
      <w:r>
        <w:rPr>
          <w:rFonts w:ascii="Courier New"/>
          <w:sz w:val="34"/>
        </w:rPr>
        <w:drawing>
          <wp:anchor distT="0" distB="0" distL="0" distR="0" allowOverlap="1" layoutInCell="1" locked="0" behindDoc="1" simplePos="0" relativeHeight="484143104">
            <wp:simplePos x="0" y="0"/>
            <wp:positionH relativeFrom="page">
              <wp:posOffset>826183</wp:posOffset>
            </wp:positionH>
            <wp:positionV relativeFrom="page">
              <wp:posOffset>684146</wp:posOffset>
            </wp:positionV>
            <wp:extent cx="6451094" cy="8693153"/>
            <wp:effectExtent l="0" t="0" r="0" b="0"/>
            <wp:wrapNone/>
            <wp:docPr id="331" name="Image 331"/>
            <wp:cNvGraphicFramePr>
              <a:graphicFrameLocks/>
            </wp:cNvGraphicFramePr>
            <a:graphic>
              <a:graphicData uri="http://schemas.openxmlformats.org/drawingml/2006/picture">
                <pic:pic>
                  <pic:nvPicPr>
                    <pic:cNvPr id="331" name="Image 331"/>
                    <pic:cNvPicPr/>
                  </pic:nvPicPr>
                  <pic:blipFill>
                    <a:blip r:embed="rId43" cstate="print"/>
                    <a:stretch>
                      <a:fillRect/>
                    </a:stretch>
                  </pic:blipFill>
                  <pic:spPr>
                    <a:xfrm>
                      <a:off x="0" y="0"/>
                      <a:ext cx="6451094" cy="8693153"/>
                    </a:xfrm>
                    <a:prstGeom prst="rect">
                      <a:avLst/>
                    </a:prstGeom>
                  </pic:spPr>
                </pic:pic>
              </a:graphicData>
            </a:graphic>
          </wp:anchor>
        </w:drawing>
      </w:r>
      <w:r>
        <w:rPr>
          <w:rFonts w:ascii="Courier New"/>
          <w:color w:val="1341FB"/>
          <w:spacing w:val="-5"/>
          <w:sz w:val="34"/>
        </w:rPr>
        <w:t>69</w:t>
      </w:r>
    </w:p>
    <w:p>
      <w:pPr>
        <w:pStyle w:val="BodyText"/>
        <w:rPr>
          <w:rFonts w:ascii="Courier New"/>
          <w:sz w:val="72"/>
        </w:rPr>
      </w:pPr>
    </w:p>
    <w:p>
      <w:pPr>
        <w:pStyle w:val="BodyText"/>
        <w:rPr>
          <w:rFonts w:ascii="Courier New"/>
          <w:sz w:val="72"/>
        </w:rPr>
      </w:pPr>
    </w:p>
    <w:p>
      <w:pPr>
        <w:pStyle w:val="BodyText"/>
        <w:rPr>
          <w:rFonts w:ascii="Courier New"/>
          <w:sz w:val="72"/>
        </w:rPr>
      </w:pPr>
    </w:p>
    <w:p>
      <w:pPr>
        <w:pStyle w:val="BodyText"/>
        <w:rPr>
          <w:rFonts w:ascii="Courier New"/>
          <w:sz w:val="72"/>
        </w:rPr>
      </w:pPr>
    </w:p>
    <w:p>
      <w:pPr>
        <w:pStyle w:val="BodyText"/>
        <w:rPr>
          <w:rFonts w:ascii="Courier New"/>
          <w:sz w:val="72"/>
        </w:rPr>
      </w:pPr>
    </w:p>
    <w:p>
      <w:pPr>
        <w:pStyle w:val="BodyText"/>
        <w:rPr>
          <w:rFonts w:ascii="Courier New"/>
          <w:sz w:val="72"/>
        </w:rPr>
      </w:pPr>
    </w:p>
    <w:p>
      <w:pPr>
        <w:pStyle w:val="BodyText"/>
        <w:spacing w:before="484"/>
        <w:rPr>
          <w:rFonts w:ascii="Courier New"/>
          <w:sz w:val="72"/>
        </w:rPr>
      </w:pPr>
    </w:p>
    <w:p>
      <w:pPr>
        <w:pStyle w:val="Heading1"/>
      </w:pPr>
      <w:r>
        <w:rPr>
          <w:spacing w:val="-4"/>
        </w:rPr>
        <w:t>CRITERIO</w:t>
      </w:r>
      <w:r>
        <w:rPr>
          <w:spacing w:val="-42"/>
        </w:rPr>
        <w:t> </w:t>
      </w:r>
      <w:r>
        <w:rPr>
          <w:spacing w:val="-2"/>
        </w:rPr>
        <w:t>TÉCNICO</w:t>
      </w:r>
    </w:p>
    <w:p>
      <w:pPr>
        <w:pStyle w:val="Heading1"/>
        <w:spacing w:after="0"/>
        <w:sectPr>
          <w:headerReference w:type="default" r:id="rId230"/>
          <w:footerReference w:type="default" r:id="rId231"/>
          <w:pgSz w:w="12250" w:h="15850"/>
          <w:pgMar w:header="0" w:footer="0" w:top="0" w:bottom="280" w:left="708" w:right="427"/>
        </w:sectPr>
      </w:pPr>
    </w:p>
    <w:p>
      <w:pPr>
        <w:spacing w:before="101"/>
        <w:ind w:left="3410" w:right="3661" w:firstLine="0"/>
        <w:jc w:val="center"/>
        <w:rPr>
          <w:rFonts w:ascii="Courier New"/>
          <w:sz w:val="34"/>
        </w:rPr>
      </w:pPr>
      <w:r>
        <w:rPr>
          <w:rFonts w:ascii="Courier New"/>
          <w:sz w:val="34"/>
        </w:rPr>
        <mc:AlternateContent>
          <mc:Choice Requires="wps">
            <w:drawing>
              <wp:anchor distT="0" distB="0" distL="0" distR="0" allowOverlap="1" layoutInCell="1" locked="0" behindDoc="1" simplePos="0" relativeHeight="484143616">
                <wp:simplePos x="0" y="0"/>
                <wp:positionH relativeFrom="page">
                  <wp:posOffset>0</wp:posOffset>
                </wp:positionH>
                <wp:positionV relativeFrom="page">
                  <wp:posOffset>170555</wp:posOffset>
                </wp:positionV>
                <wp:extent cx="7772400" cy="9888220"/>
                <wp:effectExtent l="0" t="0" r="0" b="0"/>
                <wp:wrapNone/>
                <wp:docPr id="332" name="Group 332"/>
                <wp:cNvGraphicFramePr>
                  <a:graphicFrameLocks/>
                </wp:cNvGraphicFramePr>
                <a:graphic>
                  <a:graphicData uri="http://schemas.microsoft.com/office/word/2010/wordprocessingGroup">
                    <wpg:wgp>
                      <wpg:cNvPr id="332" name="Group 332"/>
                      <wpg:cNvGrpSpPr/>
                      <wpg:grpSpPr>
                        <a:xfrm>
                          <a:off x="0" y="0"/>
                          <a:ext cx="7772400" cy="9888220"/>
                          <a:chExt cx="7772400" cy="9888220"/>
                        </a:xfrm>
                      </wpg:grpSpPr>
                      <pic:pic>
                        <pic:nvPicPr>
                          <pic:cNvPr id="333" name="Image 333"/>
                          <pic:cNvPicPr/>
                        </pic:nvPicPr>
                        <pic:blipFill>
                          <a:blip r:embed="rId234" cstate="print"/>
                          <a:stretch>
                            <a:fillRect/>
                          </a:stretch>
                        </pic:blipFill>
                        <pic:spPr>
                          <a:xfrm>
                            <a:off x="0" y="0"/>
                            <a:ext cx="7772400" cy="9887839"/>
                          </a:xfrm>
                          <a:prstGeom prst="rect">
                            <a:avLst/>
                          </a:prstGeom>
                        </pic:spPr>
                      </pic:pic>
                      <wps:wsp>
                        <wps:cNvPr id="334" name="Graphic 334"/>
                        <wps:cNvSpPr/>
                        <wps:spPr>
                          <a:xfrm>
                            <a:off x="1078865" y="1573153"/>
                            <a:ext cx="5611495" cy="17780"/>
                          </a:xfrm>
                          <a:custGeom>
                            <a:avLst/>
                            <a:gdLst/>
                            <a:ahLst/>
                            <a:cxnLst/>
                            <a:rect l="l" t="t" r="r" b="b"/>
                            <a:pathLst>
                              <a:path w="5611495" h="17780">
                                <a:moveTo>
                                  <a:pt x="5611495" y="0"/>
                                </a:moveTo>
                                <a:lnTo>
                                  <a:pt x="0" y="0"/>
                                </a:lnTo>
                                <a:lnTo>
                                  <a:pt x="0" y="17780"/>
                                </a:lnTo>
                                <a:lnTo>
                                  <a:pt x="5611495" y="17780"/>
                                </a:lnTo>
                                <a:lnTo>
                                  <a:pt x="5611495" y="0"/>
                                </a:lnTo>
                                <a:close/>
                              </a:path>
                            </a:pathLst>
                          </a:custGeom>
                          <a:solidFill>
                            <a:srgbClr val="2E5395"/>
                          </a:solidFill>
                        </wps:spPr>
                        <wps:bodyPr wrap="square" lIns="0" tIns="0" rIns="0" bIns="0" rtlCol="0">
                          <a:prstTxWarp prst="textNoShape">
                            <a:avLst/>
                          </a:prstTxWarp>
                          <a:noAutofit/>
                        </wps:bodyPr>
                      </wps:wsp>
                      <wps:wsp>
                        <wps:cNvPr id="335" name="Graphic 335"/>
                        <wps:cNvSpPr/>
                        <wps:spPr>
                          <a:xfrm>
                            <a:off x="1078865" y="9104254"/>
                            <a:ext cx="5611495" cy="18415"/>
                          </a:xfrm>
                          <a:custGeom>
                            <a:avLst/>
                            <a:gdLst/>
                            <a:ahLst/>
                            <a:cxnLst/>
                            <a:rect l="l" t="t" r="r" b="b"/>
                            <a:pathLst>
                              <a:path w="5611495" h="18415">
                                <a:moveTo>
                                  <a:pt x="5611495" y="0"/>
                                </a:moveTo>
                                <a:lnTo>
                                  <a:pt x="0" y="0"/>
                                </a:lnTo>
                                <a:lnTo>
                                  <a:pt x="0" y="18415"/>
                                </a:lnTo>
                                <a:lnTo>
                                  <a:pt x="5611495" y="18415"/>
                                </a:lnTo>
                                <a:lnTo>
                                  <a:pt x="5611495" y="0"/>
                                </a:lnTo>
                                <a:close/>
                              </a:path>
                            </a:pathLst>
                          </a:custGeom>
                          <a:solidFill>
                            <a:srgbClr val="1F3762"/>
                          </a:solidFill>
                        </wps:spPr>
                        <wps:bodyPr wrap="square" lIns="0" tIns="0" rIns="0" bIns="0" rtlCol="0">
                          <a:prstTxWarp prst="textNoShape">
                            <a:avLst/>
                          </a:prstTxWarp>
                          <a:noAutofit/>
                        </wps:bodyPr>
                      </wps:wsp>
                    </wpg:wgp>
                  </a:graphicData>
                </a:graphic>
              </wp:anchor>
            </w:drawing>
          </mc:Choice>
          <mc:Fallback>
            <w:pict>
              <v:group style="position:absolute;margin-left:0pt;margin-top:13.429598pt;width:612pt;height:778.6pt;mso-position-horizontal-relative:page;mso-position-vertical-relative:page;z-index:-19172864" id="docshapegroup208" coordorigin="0,269" coordsize="12240,15572">
                <v:shape style="position:absolute;left:0;top:268;width:12240;height:15572" type="#_x0000_t75" id="docshape209" stroked="false">
                  <v:imagedata r:id="rId234" o:title=""/>
                </v:shape>
                <v:rect style="position:absolute;left:1699;top:2746;width:8837;height:28" id="docshape210" filled="true" fillcolor="#2e5395" stroked="false">
                  <v:fill type="solid"/>
                </v:rect>
                <v:rect style="position:absolute;left:1699;top:14606;width:8837;height:29" id="docshape211" filled="true" fillcolor="#1f3762" stroked="false">
                  <v:fill type="solid"/>
                </v:rect>
                <w10:wrap type="none"/>
              </v:group>
            </w:pict>
          </mc:Fallback>
        </mc:AlternateContent>
      </w:r>
      <w:r>
        <w:rPr>
          <w:rFonts w:ascii="Courier New"/>
          <w:color w:val="1341FB"/>
          <w:spacing w:val="-5"/>
          <w:sz w:val="34"/>
        </w:rPr>
        <w:t>70</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70"/>
        <w:rPr>
          <w:rFonts w:ascii="Courier New"/>
          <w:sz w:val="18"/>
        </w:rPr>
      </w:pPr>
    </w:p>
    <w:p>
      <w:pPr>
        <w:spacing w:line="207" w:lineRule="exact" w:before="0"/>
        <w:ind w:left="3381" w:right="3663" w:firstLine="0"/>
        <w:jc w:val="center"/>
        <w:rPr>
          <w:sz w:val="18"/>
        </w:rPr>
      </w:pPr>
      <w:r>
        <w:rPr>
          <w:color w:val="172951"/>
          <w:sz w:val="18"/>
        </w:rPr>
        <w:t>Teléfono</w:t>
      </w:r>
      <w:r>
        <w:rPr>
          <w:color w:val="172951"/>
          <w:spacing w:val="-12"/>
          <w:sz w:val="18"/>
        </w:rPr>
        <w:t> </w:t>
      </w:r>
      <w:r>
        <w:rPr>
          <w:color w:val="172951"/>
          <w:sz w:val="18"/>
        </w:rPr>
        <w:t>(506)</w:t>
      </w:r>
      <w:r>
        <w:rPr>
          <w:color w:val="172951"/>
          <w:spacing w:val="-11"/>
          <w:sz w:val="18"/>
        </w:rPr>
        <w:t> </w:t>
      </w:r>
      <w:r>
        <w:rPr>
          <w:color w:val="172951"/>
          <w:sz w:val="18"/>
        </w:rPr>
        <w:t>2202-4183</w:t>
      </w:r>
      <w:r>
        <w:rPr>
          <w:color w:val="172951"/>
          <w:spacing w:val="-11"/>
          <w:sz w:val="18"/>
        </w:rPr>
        <w:t> </w:t>
      </w:r>
      <w:r>
        <w:rPr>
          <w:color w:val="172951"/>
          <w:sz w:val="18"/>
        </w:rPr>
        <w:t>/</w:t>
      </w:r>
      <w:r>
        <w:rPr>
          <w:color w:val="172951"/>
          <w:spacing w:val="-7"/>
          <w:sz w:val="18"/>
        </w:rPr>
        <w:t> </w:t>
      </w:r>
      <w:r>
        <w:rPr>
          <w:color w:val="172951"/>
          <w:sz w:val="18"/>
        </w:rPr>
        <w:t>2202-</w:t>
      </w:r>
      <w:r>
        <w:rPr>
          <w:color w:val="172951"/>
          <w:spacing w:val="-4"/>
          <w:sz w:val="18"/>
        </w:rPr>
        <w:t>4184</w:t>
      </w:r>
    </w:p>
    <w:p>
      <w:pPr>
        <w:spacing w:line="207" w:lineRule="exact" w:before="0"/>
        <w:ind w:left="3381" w:right="3661" w:firstLine="0"/>
        <w:jc w:val="center"/>
        <w:rPr>
          <w:sz w:val="18"/>
        </w:rPr>
      </w:pPr>
      <w:r>
        <w:rPr>
          <w:color w:val="172951"/>
          <w:sz w:val="18"/>
        </w:rPr>
        <w:t>Directo</w:t>
      </w:r>
      <w:r>
        <w:rPr>
          <w:color w:val="172951"/>
          <w:spacing w:val="-5"/>
          <w:sz w:val="18"/>
        </w:rPr>
        <w:t> </w:t>
      </w:r>
      <w:r>
        <w:rPr>
          <w:color w:val="172951"/>
          <w:sz w:val="18"/>
        </w:rPr>
        <w:t>(506)</w:t>
      </w:r>
      <w:r>
        <w:rPr>
          <w:color w:val="172951"/>
          <w:spacing w:val="-3"/>
          <w:sz w:val="18"/>
        </w:rPr>
        <w:t> </w:t>
      </w:r>
      <w:r>
        <w:rPr>
          <w:color w:val="172951"/>
          <w:sz w:val="18"/>
        </w:rPr>
        <w:t>2224-</w:t>
      </w:r>
      <w:r>
        <w:rPr>
          <w:color w:val="172951"/>
          <w:spacing w:val="-4"/>
          <w:sz w:val="18"/>
        </w:rPr>
        <w:t>8730</w:t>
      </w:r>
    </w:p>
    <w:p>
      <w:pPr>
        <w:spacing w:before="5"/>
        <w:ind w:left="3695" w:right="3974" w:hanging="2"/>
        <w:jc w:val="center"/>
        <w:rPr>
          <w:sz w:val="18"/>
        </w:rPr>
      </w:pPr>
      <w:r>
        <w:rPr>
          <w:color w:val="172951"/>
          <w:sz w:val="18"/>
        </w:rPr>
        <w:t>Apartado postal 6213-1000 </w:t>
      </w:r>
      <w:hyperlink r:id="rId235">
        <w:r>
          <w:rPr>
            <w:color w:val="0462C1"/>
            <w:spacing w:val="-2"/>
            <w:sz w:val="18"/>
            <w:u w:val="single" w:color="0462C1"/>
          </w:rPr>
          <w:t>correspondencia.pinstitucional@imas.go.cr</w:t>
        </w:r>
      </w:hyperlink>
    </w:p>
    <w:p>
      <w:pPr>
        <w:pStyle w:val="BodyText"/>
        <w:spacing w:before="8"/>
        <w:rPr>
          <w:sz w:val="18"/>
        </w:rPr>
      </w:pPr>
    </w:p>
    <w:p>
      <w:pPr>
        <w:spacing w:before="1"/>
        <w:ind w:left="991" w:right="0" w:firstLine="0"/>
        <w:jc w:val="left"/>
        <w:rPr>
          <w:b/>
          <w:sz w:val="20"/>
        </w:rPr>
      </w:pPr>
      <w:r>
        <w:rPr>
          <w:b/>
          <w:spacing w:val="-2"/>
          <w:sz w:val="20"/>
        </w:rPr>
        <w:t>Planificación</w:t>
      </w:r>
      <w:r>
        <w:rPr>
          <w:b/>
          <w:spacing w:val="13"/>
          <w:sz w:val="20"/>
        </w:rPr>
        <w:t> </w:t>
      </w:r>
      <w:r>
        <w:rPr>
          <w:b/>
          <w:spacing w:val="-2"/>
          <w:sz w:val="20"/>
        </w:rPr>
        <w:t>Institucional,</w:t>
      </w:r>
      <w:r>
        <w:rPr>
          <w:b/>
          <w:spacing w:val="24"/>
          <w:sz w:val="20"/>
        </w:rPr>
        <w:t> </w:t>
      </w:r>
      <w:r>
        <w:rPr>
          <w:b/>
          <w:color w:val="0064AF"/>
          <w:spacing w:val="-2"/>
          <w:sz w:val="20"/>
        </w:rPr>
        <w:t>IMAS-PE-PI-0123-</w:t>
      </w:r>
      <w:r>
        <w:rPr>
          <w:b/>
          <w:color w:val="0064AF"/>
          <w:spacing w:val="-4"/>
          <w:sz w:val="20"/>
        </w:rPr>
        <w:t>2026</w:t>
      </w:r>
    </w:p>
    <w:p>
      <w:pPr>
        <w:spacing w:before="7"/>
        <w:ind w:left="991" w:right="0" w:firstLine="0"/>
        <w:jc w:val="left"/>
        <w:rPr>
          <w:rFonts w:ascii="Calibri" w:hAnsi="Calibri"/>
          <w:b/>
          <w:sz w:val="22"/>
        </w:rPr>
      </w:pPr>
      <w:r>
        <w:rPr>
          <w:rFonts w:ascii="Calibri" w:hAnsi="Calibri"/>
          <w:b/>
          <w:sz w:val="22"/>
        </w:rPr>
        <w:t>Página</w:t>
      </w:r>
      <w:r>
        <w:rPr>
          <w:rFonts w:ascii="Calibri" w:hAnsi="Calibri"/>
          <w:b/>
          <w:spacing w:val="-5"/>
          <w:sz w:val="22"/>
        </w:rPr>
        <w:t> </w:t>
      </w:r>
      <w:r>
        <w:rPr>
          <w:rFonts w:ascii="Calibri" w:hAnsi="Calibri"/>
          <w:b/>
          <w:sz w:val="22"/>
        </w:rPr>
        <w:t>1</w:t>
      </w:r>
      <w:r>
        <w:rPr>
          <w:rFonts w:ascii="Calibri" w:hAnsi="Calibri"/>
          <w:b/>
          <w:spacing w:val="-6"/>
          <w:sz w:val="22"/>
        </w:rPr>
        <w:t> </w:t>
      </w:r>
      <w:r>
        <w:rPr>
          <w:rFonts w:ascii="Calibri" w:hAnsi="Calibri"/>
          <w:b/>
          <w:sz w:val="22"/>
        </w:rPr>
        <w:t>de</w:t>
      </w:r>
      <w:r>
        <w:rPr>
          <w:rFonts w:ascii="Calibri" w:hAnsi="Calibri"/>
          <w:b/>
          <w:spacing w:val="-5"/>
          <w:sz w:val="22"/>
        </w:rPr>
        <w:t> </w:t>
      </w:r>
      <w:r>
        <w:rPr>
          <w:rFonts w:ascii="Calibri" w:hAnsi="Calibri"/>
          <w:b/>
          <w:spacing w:val="-10"/>
          <w:sz w:val="22"/>
        </w:rPr>
        <w:t>5</w:t>
      </w:r>
    </w:p>
    <w:p>
      <w:pPr>
        <w:spacing w:line="275" w:lineRule="exact" w:before="210"/>
        <w:ind w:left="991" w:right="0" w:firstLine="0"/>
        <w:jc w:val="left"/>
        <w:rPr>
          <w:sz w:val="24"/>
        </w:rPr>
      </w:pPr>
      <w:r>
        <w:rPr>
          <w:sz w:val="24"/>
        </w:rPr>
        <w:t>San</w:t>
      </w:r>
      <w:r>
        <w:rPr>
          <w:rFonts w:ascii="Times New Roman" w:hAnsi="Times New Roman"/>
          <w:spacing w:val="5"/>
          <w:sz w:val="24"/>
        </w:rPr>
        <w:t> </w:t>
      </w:r>
      <w:r>
        <w:rPr>
          <w:sz w:val="24"/>
        </w:rPr>
        <w:t>José,</w:t>
      </w:r>
      <w:r>
        <w:rPr>
          <w:rFonts w:ascii="Times New Roman" w:hAnsi="Times New Roman"/>
          <w:spacing w:val="7"/>
          <w:sz w:val="24"/>
        </w:rPr>
        <w:t> </w:t>
      </w:r>
      <w:r>
        <w:rPr>
          <w:sz w:val="24"/>
        </w:rPr>
        <w:t>11</w:t>
      </w:r>
      <w:r>
        <w:rPr>
          <w:rFonts w:ascii="Times New Roman" w:hAnsi="Times New Roman"/>
          <w:spacing w:val="7"/>
          <w:sz w:val="24"/>
        </w:rPr>
        <w:t> </w:t>
      </w:r>
      <w:r>
        <w:rPr>
          <w:sz w:val="24"/>
        </w:rPr>
        <w:t>de</w:t>
      </w:r>
      <w:r>
        <w:rPr>
          <w:rFonts w:ascii="Times New Roman" w:hAnsi="Times New Roman"/>
          <w:spacing w:val="6"/>
          <w:sz w:val="24"/>
        </w:rPr>
        <w:t> </w:t>
      </w:r>
      <w:r>
        <w:rPr>
          <w:sz w:val="24"/>
        </w:rPr>
        <w:t>marzo</w:t>
      </w:r>
      <w:r>
        <w:rPr>
          <w:rFonts w:ascii="Times New Roman" w:hAnsi="Times New Roman"/>
          <w:spacing w:val="8"/>
          <w:sz w:val="24"/>
        </w:rPr>
        <w:t> </w:t>
      </w:r>
      <w:r>
        <w:rPr>
          <w:sz w:val="24"/>
        </w:rPr>
        <w:t>de</w:t>
      </w:r>
      <w:r>
        <w:rPr>
          <w:rFonts w:ascii="Times New Roman" w:hAnsi="Times New Roman"/>
          <w:spacing w:val="1"/>
          <w:sz w:val="24"/>
        </w:rPr>
        <w:t> </w:t>
      </w:r>
      <w:r>
        <w:rPr>
          <w:spacing w:val="-4"/>
          <w:sz w:val="24"/>
        </w:rPr>
        <w:t>2026</w:t>
      </w:r>
    </w:p>
    <w:p>
      <w:pPr>
        <w:pStyle w:val="Heading7"/>
        <w:spacing w:line="275" w:lineRule="exact"/>
        <w:ind w:left="991"/>
      </w:pPr>
      <w:r>
        <w:rPr/>
        <w:t>Refiérase</w:t>
      </w:r>
      <w:r>
        <w:rPr>
          <w:rFonts w:ascii="Times New Roman" w:hAnsi="Times New Roman"/>
          <w:b w:val="0"/>
          <w:spacing w:val="3"/>
        </w:rPr>
        <w:t> </w:t>
      </w:r>
      <w:r>
        <w:rPr/>
        <w:t>al</w:t>
      </w:r>
      <w:r>
        <w:rPr>
          <w:rFonts w:ascii="Times New Roman" w:hAnsi="Times New Roman"/>
          <w:b w:val="0"/>
          <w:spacing w:val="-2"/>
        </w:rPr>
        <w:t> </w:t>
      </w:r>
      <w:r>
        <w:rPr/>
        <w:t>Oficio:</w:t>
      </w:r>
      <w:r>
        <w:rPr>
          <w:rFonts w:ascii="Times New Roman" w:hAnsi="Times New Roman"/>
          <w:b w:val="0"/>
          <w:spacing w:val="5"/>
        </w:rPr>
        <w:t> </w:t>
      </w:r>
      <w:r>
        <w:rPr/>
        <w:t>IMAS-PE-PI-0123-</w:t>
      </w:r>
      <w:r>
        <w:rPr>
          <w:spacing w:val="-4"/>
        </w:rPr>
        <w:t>2026</w:t>
      </w:r>
    </w:p>
    <w:p>
      <w:pPr>
        <w:pStyle w:val="BodyText"/>
        <w:rPr>
          <w:b/>
          <w:sz w:val="24"/>
        </w:rPr>
      </w:pPr>
    </w:p>
    <w:p>
      <w:pPr>
        <w:spacing w:before="1"/>
        <w:ind w:left="991" w:right="0" w:firstLine="0"/>
        <w:jc w:val="left"/>
        <w:rPr>
          <w:sz w:val="24"/>
        </w:rPr>
      </w:pPr>
      <w:r>
        <w:rPr>
          <w:spacing w:val="-2"/>
          <w:sz w:val="24"/>
        </w:rPr>
        <w:t>Señora</w:t>
      </w:r>
    </w:p>
    <w:p>
      <w:pPr>
        <w:spacing w:before="276"/>
        <w:ind w:left="991" w:right="0" w:firstLine="0"/>
        <w:jc w:val="left"/>
        <w:rPr>
          <w:sz w:val="24"/>
        </w:rPr>
      </w:pPr>
      <w:r>
        <w:rPr>
          <w:sz w:val="24"/>
        </w:rPr>
        <w:t>Cinthya</w:t>
      </w:r>
      <w:r>
        <w:rPr>
          <w:rFonts w:ascii="Times New Roman"/>
          <w:spacing w:val="4"/>
          <w:sz w:val="24"/>
        </w:rPr>
        <w:t> </w:t>
      </w:r>
      <w:r>
        <w:rPr>
          <w:sz w:val="24"/>
        </w:rPr>
        <w:t>Carvajal</w:t>
      </w:r>
      <w:r>
        <w:rPr>
          <w:rFonts w:ascii="Times New Roman"/>
          <w:spacing w:val="6"/>
          <w:sz w:val="24"/>
        </w:rPr>
        <w:t> </w:t>
      </w:r>
      <w:r>
        <w:rPr>
          <w:spacing w:val="-2"/>
          <w:sz w:val="24"/>
        </w:rPr>
        <w:t>Campos</w:t>
      </w:r>
    </w:p>
    <w:p>
      <w:pPr>
        <w:pStyle w:val="Heading6"/>
        <w:spacing w:before="2"/>
        <w:ind w:left="991" w:right="0" w:firstLine="0"/>
        <w:rPr>
          <w:rFonts w:ascii="Arial" w:hAnsi="Arial"/>
        </w:rPr>
      </w:pPr>
      <w:r>
        <w:rPr>
          <w:rFonts w:ascii="Arial" w:hAnsi="Arial"/>
        </w:rPr>
        <w:t>DIRECCIÓN</w:t>
      </w:r>
      <w:r>
        <w:rPr>
          <w:rFonts w:ascii="Times New Roman" w:hAnsi="Times New Roman"/>
          <w:b w:val="0"/>
          <w:spacing w:val="3"/>
        </w:rPr>
        <w:t> </w:t>
      </w:r>
      <w:r>
        <w:rPr>
          <w:rFonts w:ascii="Arial" w:hAnsi="Arial"/>
        </w:rPr>
        <w:t>DE</w:t>
      </w:r>
      <w:r>
        <w:rPr>
          <w:rFonts w:ascii="Times New Roman" w:hAnsi="Times New Roman"/>
          <w:b w:val="0"/>
          <w:spacing w:val="3"/>
        </w:rPr>
        <w:t> </w:t>
      </w:r>
      <w:r>
        <w:rPr>
          <w:rFonts w:ascii="Arial" w:hAnsi="Arial"/>
        </w:rPr>
        <w:t>GESTIÓN</w:t>
      </w:r>
      <w:r>
        <w:rPr>
          <w:rFonts w:ascii="Times New Roman" w:hAnsi="Times New Roman"/>
          <w:b w:val="0"/>
          <w:spacing w:val="3"/>
        </w:rPr>
        <w:t> </w:t>
      </w:r>
      <w:r>
        <w:rPr>
          <w:rFonts w:ascii="Arial" w:hAnsi="Arial"/>
        </w:rPr>
        <w:t>DE</w:t>
      </w:r>
      <w:r>
        <w:rPr>
          <w:rFonts w:ascii="Times New Roman" w:hAnsi="Times New Roman"/>
          <w:b w:val="0"/>
          <w:spacing w:val="3"/>
        </w:rPr>
        <w:t> </w:t>
      </w:r>
      <w:r>
        <w:rPr>
          <w:rFonts w:ascii="Arial" w:hAnsi="Arial"/>
          <w:spacing w:val="-2"/>
        </w:rPr>
        <w:t>RECURSOS</w:t>
      </w:r>
    </w:p>
    <w:p>
      <w:pPr>
        <w:pStyle w:val="BodyText"/>
        <w:rPr>
          <w:b/>
          <w:sz w:val="24"/>
        </w:rPr>
      </w:pPr>
    </w:p>
    <w:p>
      <w:pPr>
        <w:spacing w:before="1"/>
        <w:ind w:left="991" w:right="0" w:firstLine="0"/>
        <w:jc w:val="left"/>
        <w:rPr>
          <w:sz w:val="24"/>
        </w:rPr>
      </w:pPr>
      <w:r>
        <w:rPr>
          <w:spacing w:val="-2"/>
          <w:sz w:val="24"/>
        </w:rPr>
        <w:t>Señores</w:t>
      </w:r>
    </w:p>
    <w:p>
      <w:pPr>
        <w:pStyle w:val="BodyText"/>
        <w:rPr>
          <w:sz w:val="24"/>
        </w:rPr>
      </w:pPr>
    </w:p>
    <w:p>
      <w:pPr>
        <w:spacing w:line="275" w:lineRule="exact" w:before="0"/>
        <w:ind w:left="991" w:right="0" w:firstLine="0"/>
        <w:jc w:val="left"/>
        <w:rPr>
          <w:sz w:val="24"/>
        </w:rPr>
      </w:pPr>
      <w:r>
        <w:rPr>
          <w:sz w:val="24"/>
        </w:rPr>
        <w:t>Jafeth</w:t>
      </w:r>
      <w:r>
        <w:rPr>
          <w:rFonts w:ascii="Times New Roman"/>
          <w:spacing w:val="4"/>
          <w:sz w:val="24"/>
        </w:rPr>
        <w:t> </w:t>
      </w:r>
      <w:r>
        <w:rPr>
          <w:sz w:val="24"/>
        </w:rPr>
        <w:t>Soto</w:t>
      </w:r>
      <w:r>
        <w:rPr>
          <w:rFonts w:ascii="Times New Roman"/>
          <w:spacing w:val="5"/>
          <w:sz w:val="24"/>
        </w:rPr>
        <w:t> </w:t>
      </w:r>
      <w:r>
        <w:rPr>
          <w:spacing w:val="-2"/>
          <w:sz w:val="24"/>
        </w:rPr>
        <w:t>Sanchez</w:t>
      </w:r>
    </w:p>
    <w:p>
      <w:pPr>
        <w:pStyle w:val="Heading6"/>
        <w:spacing w:line="275" w:lineRule="exact" w:before="0"/>
        <w:ind w:left="991" w:right="0" w:firstLine="0"/>
        <w:rPr>
          <w:rFonts w:ascii="Arial" w:hAnsi="Arial"/>
        </w:rPr>
      </w:pPr>
      <w:r>
        <w:rPr>
          <w:rFonts w:ascii="Arial" w:hAnsi="Arial"/>
        </w:rPr>
        <w:t>DIRECCIÓN</w:t>
      </w:r>
      <w:r>
        <w:rPr>
          <w:rFonts w:ascii="Times New Roman" w:hAnsi="Times New Roman"/>
          <w:b w:val="0"/>
          <w:spacing w:val="3"/>
        </w:rPr>
        <w:t> </w:t>
      </w:r>
      <w:r>
        <w:rPr>
          <w:rFonts w:ascii="Arial" w:hAnsi="Arial"/>
        </w:rPr>
        <w:t>DE</w:t>
      </w:r>
      <w:r>
        <w:rPr>
          <w:rFonts w:ascii="Times New Roman" w:hAnsi="Times New Roman"/>
          <w:b w:val="0"/>
          <w:spacing w:val="3"/>
        </w:rPr>
        <w:t> </w:t>
      </w:r>
      <w:r>
        <w:rPr>
          <w:rFonts w:ascii="Arial" w:hAnsi="Arial"/>
        </w:rPr>
        <w:t>SOPORTE</w:t>
      </w:r>
      <w:r>
        <w:rPr>
          <w:rFonts w:ascii="Times New Roman" w:hAnsi="Times New Roman"/>
          <w:b w:val="0"/>
          <w:spacing w:val="3"/>
        </w:rPr>
        <w:t> </w:t>
      </w:r>
      <w:r>
        <w:rPr>
          <w:rFonts w:ascii="Arial" w:hAnsi="Arial"/>
          <w:spacing w:val="-2"/>
        </w:rPr>
        <w:t>ADMINISTRATIVO</w:t>
      </w:r>
    </w:p>
    <w:p>
      <w:pPr>
        <w:pStyle w:val="BodyText"/>
        <w:rPr>
          <w:b/>
          <w:sz w:val="24"/>
        </w:rPr>
      </w:pPr>
    </w:p>
    <w:p>
      <w:pPr>
        <w:spacing w:before="0"/>
        <w:ind w:left="991" w:right="0" w:firstLine="0"/>
        <w:jc w:val="left"/>
        <w:rPr>
          <w:sz w:val="24"/>
        </w:rPr>
      </w:pPr>
      <w:r>
        <w:rPr>
          <w:sz w:val="24"/>
        </w:rPr>
        <w:t>Luis</w:t>
      </w:r>
      <w:r>
        <w:rPr>
          <w:rFonts w:ascii="Times New Roman"/>
          <w:spacing w:val="2"/>
          <w:sz w:val="24"/>
        </w:rPr>
        <w:t> </w:t>
      </w:r>
      <w:r>
        <w:rPr>
          <w:sz w:val="24"/>
        </w:rPr>
        <w:t>Felipe</w:t>
      </w:r>
      <w:r>
        <w:rPr>
          <w:rFonts w:ascii="Times New Roman"/>
          <w:spacing w:val="6"/>
          <w:sz w:val="24"/>
        </w:rPr>
        <w:t> </w:t>
      </w:r>
      <w:r>
        <w:rPr>
          <w:sz w:val="24"/>
        </w:rPr>
        <w:t>Barrantes</w:t>
      </w:r>
      <w:r>
        <w:rPr>
          <w:rFonts w:ascii="Times New Roman"/>
          <w:spacing w:val="3"/>
          <w:sz w:val="24"/>
        </w:rPr>
        <w:t> </w:t>
      </w:r>
      <w:r>
        <w:rPr>
          <w:spacing w:val="-2"/>
          <w:sz w:val="24"/>
        </w:rPr>
        <w:t>Arias</w:t>
      </w:r>
    </w:p>
    <w:p>
      <w:pPr>
        <w:pStyle w:val="Heading6"/>
        <w:spacing w:before="3"/>
        <w:ind w:left="991" w:right="0" w:firstLine="0"/>
        <w:rPr>
          <w:rFonts w:ascii="Arial" w:hAnsi="Arial"/>
        </w:rPr>
      </w:pPr>
      <w:r>
        <w:rPr>
          <w:rFonts w:ascii="Arial" w:hAnsi="Arial"/>
        </w:rPr>
        <w:t>DIRECCIÓN</w:t>
      </w:r>
      <w:r>
        <w:rPr>
          <w:rFonts w:ascii="Times New Roman" w:hAnsi="Times New Roman"/>
          <w:b w:val="0"/>
          <w:spacing w:val="2"/>
        </w:rPr>
        <w:t> </w:t>
      </w:r>
      <w:r>
        <w:rPr>
          <w:rFonts w:ascii="Arial" w:hAnsi="Arial"/>
        </w:rPr>
        <w:t>DE</w:t>
      </w:r>
      <w:r>
        <w:rPr>
          <w:rFonts w:ascii="Times New Roman" w:hAnsi="Times New Roman"/>
          <w:b w:val="0"/>
          <w:spacing w:val="2"/>
        </w:rPr>
        <w:t> </w:t>
      </w:r>
      <w:r>
        <w:rPr>
          <w:rFonts w:ascii="Arial" w:hAnsi="Arial"/>
        </w:rPr>
        <w:t>DESARROLLO</w:t>
      </w:r>
      <w:r>
        <w:rPr>
          <w:rFonts w:ascii="Times New Roman" w:hAnsi="Times New Roman"/>
          <w:b w:val="0"/>
          <w:spacing w:val="6"/>
        </w:rPr>
        <w:t> </w:t>
      </w:r>
      <w:r>
        <w:rPr>
          <w:rFonts w:ascii="Arial" w:hAnsi="Arial"/>
          <w:spacing w:val="-2"/>
        </w:rPr>
        <w:t>SOCIAL</w:t>
      </w:r>
    </w:p>
    <w:p>
      <w:pPr>
        <w:pStyle w:val="Heading7"/>
        <w:spacing w:before="276"/>
        <w:ind w:left="991"/>
      </w:pPr>
      <w:r>
        <w:rPr>
          <w:u w:val="single"/>
        </w:rPr>
        <w:t>ASUNTO:</w:t>
      </w:r>
      <w:r>
        <w:rPr>
          <w:rFonts w:ascii="Times New Roman" w:hAnsi="Times New Roman"/>
          <w:b w:val="0"/>
          <w:spacing w:val="5"/>
          <w:u w:val="single"/>
        </w:rPr>
        <w:t> </w:t>
      </w:r>
      <w:r>
        <w:rPr>
          <w:u w:val="single"/>
        </w:rPr>
        <w:t>Criterio</w:t>
      </w:r>
      <w:r>
        <w:rPr>
          <w:rFonts w:ascii="Times New Roman" w:hAnsi="Times New Roman"/>
          <w:b w:val="0"/>
          <w:spacing w:val="4"/>
          <w:u w:val="single"/>
        </w:rPr>
        <w:t> </w:t>
      </w:r>
      <w:r>
        <w:rPr>
          <w:u w:val="single"/>
        </w:rPr>
        <w:t>técnico</w:t>
      </w:r>
      <w:r>
        <w:rPr>
          <w:rFonts w:ascii="Times New Roman" w:hAnsi="Times New Roman"/>
          <w:b w:val="0"/>
          <w:spacing w:val="4"/>
          <w:u w:val="single"/>
        </w:rPr>
        <w:t> </w:t>
      </w:r>
      <w:r>
        <w:rPr>
          <w:u w:val="single"/>
        </w:rPr>
        <w:t>sobre</w:t>
      </w:r>
      <w:r>
        <w:rPr>
          <w:rFonts w:ascii="Times New Roman" w:hAnsi="Times New Roman"/>
          <w:b w:val="0"/>
          <w:spacing w:val="2"/>
          <w:u w:val="single"/>
        </w:rPr>
        <w:t> </w:t>
      </w:r>
      <w:r>
        <w:rPr>
          <w:u w:val="single"/>
        </w:rPr>
        <w:t>Modificación</w:t>
      </w:r>
      <w:r>
        <w:rPr>
          <w:rFonts w:ascii="Times New Roman" w:hAnsi="Times New Roman"/>
          <w:b w:val="0"/>
          <w:spacing w:val="4"/>
          <w:u w:val="single"/>
        </w:rPr>
        <w:t> </w:t>
      </w:r>
      <w:r>
        <w:rPr>
          <w:u w:val="single"/>
        </w:rPr>
        <w:t>General</w:t>
      </w:r>
      <w:r>
        <w:rPr>
          <w:rFonts w:ascii="Times New Roman" w:hAnsi="Times New Roman"/>
          <w:b w:val="0"/>
          <w:spacing w:val="2"/>
          <w:u w:val="single"/>
        </w:rPr>
        <w:t> </w:t>
      </w:r>
      <w:r>
        <w:rPr>
          <w:u w:val="single"/>
        </w:rPr>
        <w:t>02-</w:t>
      </w:r>
      <w:r>
        <w:rPr>
          <w:rFonts w:ascii="Times New Roman" w:hAnsi="Times New Roman"/>
          <w:b w:val="0"/>
          <w:spacing w:val="4"/>
          <w:u w:val="single"/>
        </w:rPr>
        <w:t> </w:t>
      </w:r>
      <w:r>
        <w:rPr>
          <w:spacing w:val="-4"/>
          <w:u w:val="single"/>
        </w:rPr>
        <w:t>2026</w:t>
      </w:r>
    </w:p>
    <w:p>
      <w:pPr>
        <w:pStyle w:val="BodyText"/>
        <w:spacing w:before="9"/>
        <w:rPr>
          <w:b/>
          <w:sz w:val="24"/>
        </w:rPr>
      </w:pPr>
    </w:p>
    <w:p>
      <w:pPr>
        <w:spacing w:before="0"/>
        <w:ind w:left="991" w:right="0" w:firstLine="0"/>
        <w:jc w:val="both"/>
        <w:rPr>
          <w:sz w:val="24"/>
        </w:rPr>
      </w:pPr>
      <w:r>
        <w:rPr>
          <w:sz w:val="24"/>
        </w:rPr>
        <w:t>Estimada</w:t>
      </w:r>
      <w:r>
        <w:rPr>
          <w:spacing w:val="-1"/>
          <w:sz w:val="24"/>
        </w:rPr>
        <w:t> </w:t>
      </w:r>
      <w:r>
        <w:rPr>
          <w:sz w:val="24"/>
        </w:rPr>
        <w:t>Señora</w:t>
      </w:r>
      <w:r>
        <w:rPr>
          <w:spacing w:val="-1"/>
          <w:sz w:val="24"/>
        </w:rPr>
        <w:t> </w:t>
      </w:r>
      <w:r>
        <w:rPr>
          <w:sz w:val="24"/>
        </w:rPr>
        <w:t>y</w:t>
      </w:r>
      <w:r>
        <w:rPr>
          <w:spacing w:val="-1"/>
          <w:sz w:val="24"/>
        </w:rPr>
        <w:t> </w:t>
      </w:r>
      <w:r>
        <w:rPr>
          <w:spacing w:val="-2"/>
          <w:sz w:val="24"/>
        </w:rPr>
        <w:t>señores:</w:t>
      </w:r>
    </w:p>
    <w:p>
      <w:pPr>
        <w:spacing w:line="240" w:lineRule="auto" w:before="238"/>
        <w:ind w:left="991" w:right="1269" w:firstLine="0"/>
        <w:jc w:val="both"/>
        <w:rPr>
          <w:sz w:val="24"/>
        </w:rPr>
      </w:pPr>
      <w:r>
        <w:rPr>
          <w:sz w:val="24"/>
        </w:rPr>
        <w:t>Reciban un cordial saludo, en atención a los oficios IMAS-DGR-DEC-UCA-0027-2026</w:t>
      </w:r>
      <w:r>
        <w:rPr>
          <w:spacing w:val="-17"/>
          <w:sz w:val="24"/>
        </w:rPr>
        <w:t> </w:t>
      </w:r>
      <w:r>
        <w:rPr>
          <w:sz w:val="24"/>
        </w:rPr>
        <w:t>e</w:t>
      </w:r>
      <w:r>
        <w:rPr>
          <w:spacing w:val="-17"/>
          <w:sz w:val="24"/>
        </w:rPr>
        <w:t> </w:t>
      </w:r>
      <w:r>
        <w:rPr>
          <w:sz w:val="24"/>
        </w:rPr>
        <w:t>IMAS-DSA-0113-2026,</w:t>
      </w:r>
      <w:r>
        <w:rPr>
          <w:spacing w:val="-16"/>
          <w:sz w:val="24"/>
        </w:rPr>
        <w:t> </w:t>
      </w:r>
      <w:r>
        <w:rPr>
          <w:sz w:val="24"/>
        </w:rPr>
        <w:t>se</w:t>
      </w:r>
      <w:r>
        <w:rPr>
          <w:spacing w:val="-17"/>
          <w:sz w:val="24"/>
        </w:rPr>
        <w:t> </w:t>
      </w:r>
      <w:r>
        <w:rPr>
          <w:sz w:val="24"/>
        </w:rPr>
        <w:t>remite</w:t>
      </w:r>
      <w:r>
        <w:rPr>
          <w:spacing w:val="-17"/>
          <w:sz w:val="24"/>
        </w:rPr>
        <w:t> </w:t>
      </w:r>
      <w:r>
        <w:rPr>
          <w:sz w:val="24"/>
        </w:rPr>
        <w:t>criterio</w:t>
      </w:r>
      <w:r>
        <w:rPr>
          <w:spacing w:val="-17"/>
          <w:sz w:val="24"/>
        </w:rPr>
        <w:t> </w:t>
      </w:r>
      <w:r>
        <w:rPr>
          <w:sz w:val="24"/>
        </w:rPr>
        <w:t>técnico</w:t>
      </w:r>
      <w:r>
        <w:rPr>
          <w:spacing w:val="-16"/>
          <w:sz w:val="24"/>
        </w:rPr>
        <w:t> </w:t>
      </w:r>
      <w:r>
        <w:rPr>
          <w:sz w:val="24"/>
        </w:rPr>
        <w:t>sobre</w:t>
      </w:r>
      <w:r>
        <w:rPr>
          <w:spacing w:val="-17"/>
          <w:sz w:val="24"/>
        </w:rPr>
        <w:t> </w:t>
      </w:r>
      <w:r>
        <w:rPr>
          <w:sz w:val="24"/>
        </w:rPr>
        <w:t>los</w:t>
      </w:r>
      <w:r>
        <w:rPr>
          <w:spacing w:val="-17"/>
          <w:sz w:val="24"/>
        </w:rPr>
        <w:t> </w:t>
      </w:r>
      <w:r>
        <w:rPr>
          <w:sz w:val="24"/>
        </w:rPr>
        <w:t>ajustes</w:t>
      </w:r>
      <w:r>
        <w:rPr>
          <w:spacing w:val="-16"/>
          <w:sz w:val="24"/>
        </w:rPr>
        <w:t> </w:t>
      </w:r>
      <w:r>
        <w:rPr>
          <w:sz w:val="24"/>
        </w:rPr>
        <w:t>generados en metas del POI 2026, producto de la aplicación de la modificación general 02-2026, los cuales se detallan a continuación:</w:t>
      </w:r>
    </w:p>
    <w:p>
      <w:pPr>
        <w:spacing w:line="240" w:lineRule="auto" w:before="274"/>
        <w:ind w:left="991" w:right="1272" w:firstLine="0"/>
        <w:jc w:val="both"/>
        <w:rPr>
          <w:sz w:val="24"/>
        </w:rPr>
      </w:pPr>
      <w:r>
        <w:rPr>
          <w:sz w:val="24"/>
        </w:rPr>
        <w:t>Sobre el oficio IMAS-DGR-DEC-UCA-0027-2026, remitido por el Departamento de Empresas Comerciales, en el cual señalan que se realizó un análisis y revisión de cada subpartida presupuestaria, determinando que algunos recursos pueden ser trasladados</w:t>
      </w:r>
      <w:r>
        <w:rPr>
          <w:spacing w:val="-3"/>
          <w:sz w:val="24"/>
        </w:rPr>
        <w:t> </w:t>
      </w:r>
      <w:r>
        <w:rPr>
          <w:sz w:val="24"/>
        </w:rPr>
        <w:t>para</w:t>
      </w:r>
      <w:r>
        <w:rPr>
          <w:spacing w:val="-3"/>
          <w:sz w:val="24"/>
        </w:rPr>
        <w:t> </w:t>
      </w:r>
      <w:r>
        <w:rPr>
          <w:sz w:val="24"/>
        </w:rPr>
        <w:t>atender</w:t>
      </w:r>
      <w:r>
        <w:rPr>
          <w:spacing w:val="-7"/>
          <w:sz w:val="24"/>
        </w:rPr>
        <w:t> </w:t>
      </w:r>
      <w:r>
        <w:rPr>
          <w:sz w:val="24"/>
        </w:rPr>
        <w:t>otras</w:t>
      </w:r>
      <w:r>
        <w:rPr>
          <w:spacing w:val="-3"/>
          <w:sz w:val="24"/>
        </w:rPr>
        <w:t> </w:t>
      </w:r>
      <w:r>
        <w:rPr>
          <w:sz w:val="24"/>
        </w:rPr>
        <w:t>necesidades</w:t>
      </w:r>
      <w:r>
        <w:rPr>
          <w:spacing w:val="-8"/>
          <w:sz w:val="24"/>
        </w:rPr>
        <w:t> </w:t>
      </w:r>
      <w:r>
        <w:rPr>
          <w:sz w:val="24"/>
        </w:rPr>
        <w:t>actuales</w:t>
      </w:r>
      <w:r>
        <w:rPr>
          <w:spacing w:val="-3"/>
          <w:sz w:val="24"/>
        </w:rPr>
        <w:t> </w:t>
      </w:r>
      <w:r>
        <w:rPr>
          <w:sz w:val="24"/>
        </w:rPr>
        <w:t>del</w:t>
      </w:r>
      <w:r>
        <w:rPr>
          <w:spacing w:val="-8"/>
          <w:sz w:val="24"/>
        </w:rPr>
        <w:t> </w:t>
      </w:r>
      <w:r>
        <w:rPr>
          <w:sz w:val="24"/>
        </w:rPr>
        <w:t>negocio,</w:t>
      </w:r>
      <w:r>
        <w:rPr>
          <w:spacing w:val="-7"/>
          <w:sz w:val="24"/>
        </w:rPr>
        <w:t> </w:t>
      </w:r>
      <w:r>
        <w:rPr>
          <w:sz w:val="24"/>
        </w:rPr>
        <w:t>se</w:t>
      </w:r>
      <w:r>
        <w:rPr>
          <w:spacing w:val="-2"/>
          <w:sz w:val="24"/>
        </w:rPr>
        <w:t> </w:t>
      </w:r>
      <w:r>
        <w:rPr>
          <w:sz w:val="24"/>
        </w:rPr>
        <w:t>identifican</w:t>
      </w:r>
      <w:r>
        <w:rPr>
          <w:spacing w:val="-3"/>
          <w:sz w:val="24"/>
        </w:rPr>
        <w:t> </w:t>
      </w:r>
      <w:r>
        <w:rPr>
          <w:sz w:val="24"/>
        </w:rPr>
        <w:t>los siguientes ajustes al POI 2026:</w:t>
      </w:r>
    </w:p>
    <w:p>
      <w:pPr>
        <w:pStyle w:val="BodyText"/>
        <w:spacing w:before="1"/>
        <w:rPr>
          <w:sz w:val="24"/>
        </w:rPr>
      </w:pPr>
    </w:p>
    <w:p>
      <w:pPr>
        <w:spacing w:line="240" w:lineRule="auto" w:before="0"/>
        <w:ind w:left="991" w:right="1269" w:firstLine="0"/>
        <w:jc w:val="both"/>
        <w:rPr>
          <w:sz w:val="24"/>
        </w:rPr>
      </w:pPr>
      <w:r>
        <w:rPr>
          <w:b/>
          <w:sz w:val="24"/>
        </w:rPr>
        <w:t>Subpartida 1.04.04 Servicios de Ciencias económicas y sociales: </w:t>
      </w:r>
      <w:r>
        <w:rPr>
          <w:sz w:val="24"/>
        </w:rPr>
        <w:t>En esta subpartida se disminuyen varias líneas programáticas vinculadas a las siguientes metas del POI:</w:t>
      </w:r>
    </w:p>
    <w:p>
      <w:pPr>
        <w:pStyle w:val="ListParagraph"/>
        <w:numPr>
          <w:ilvl w:val="0"/>
          <w:numId w:val="5"/>
        </w:numPr>
        <w:tabs>
          <w:tab w:pos="1712" w:val="left" w:leader="none"/>
        </w:tabs>
        <w:spacing w:line="240" w:lineRule="auto" w:before="274" w:after="0"/>
        <w:ind w:left="1712" w:right="1268" w:hanging="360"/>
        <w:jc w:val="both"/>
        <w:rPr>
          <w:sz w:val="24"/>
        </w:rPr>
      </w:pPr>
      <w:r>
        <w:rPr>
          <w:b/>
          <w:sz w:val="24"/>
        </w:rPr>
        <w:t>Preparar la documentación necesaria para la contratación de la Auditoría Externa: </w:t>
      </w:r>
      <w:r>
        <w:rPr>
          <w:sz w:val="24"/>
        </w:rPr>
        <w:t>A esta meta se le disminuye un monto de ₡4,200,000, considerados un remanente que no afecta el cumplimiento de la meta </w:t>
      </w:r>
      <w:r>
        <w:rPr>
          <w:spacing w:val="-2"/>
          <w:sz w:val="24"/>
        </w:rPr>
        <w:t>programada.</w:t>
      </w:r>
    </w:p>
    <w:p>
      <w:pPr>
        <w:pStyle w:val="BodyText"/>
        <w:rPr>
          <w:sz w:val="16"/>
        </w:rPr>
      </w:pPr>
    </w:p>
    <w:p>
      <w:pPr>
        <w:pStyle w:val="BodyText"/>
        <w:spacing w:before="114"/>
        <w:rPr>
          <w:sz w:val="16"/>
        </w:rPr>
      </w:pPr>
    </w:p>
    <w:p>
      <w:pPr>
        <w:spacing w:line="312" w:lineRule="auto" w:before="0"/>
        <w:ind w:left="838" w:right="1133" w:firstLine="0"/>
        <w:jc w:val="center"/>
        <w:rPr>
          <w:b/>
          <w:sz w:val="16"/>
        </w:rPr>
      </w:pPr>
      <w:r>
        <w:rPr>
          <w:b/>
          <w:sz w:val="16"/>
        </w:rPr>
        <w:t>Todo</w:t>
      </w:r>
      <w:r>
        <w:rPr>
          <w:b/>
          <w:spacing w:val="-2"/>
          <w:sz w:val="16"/>
        </w:rPr>
        <w:t> </w:t>
      </w:r>
      <w:r>
        <w:rPr>
          <w:b/>
          <w:sz w:val="16"/>
        </w:rPr>
        <w:t>patrono</w:t>
      </w:r>
      <w:r>
        <w:rPr>
          <w:b/>
          <w:spacing w:val="-2"/>
          <w:sz w:val="16"/>
        </w:rPr>
        <w:t> </w:t>
      </w:r>
      <w:r>
        <w:rPr>
          <w:b/>
          <w:sz w:val="16"/>
        </w:rPr>
        <w:t>debe</w:t>
      </w:r>
      <w:r>
        <w:rPr>
          <w:b/>
          <w:spacing w:val="-3"/>
          <w:sz w:val="16"/>
        </w:rPr>
        <w:t> </w:t>
      </w:r>
      <w:r>
        <w:rPr>
          <w:b/>
          <w:sz w:val="16"/>
        </w:rPr>
        <w:t>estar</w:t>
      </w:r>
      <w:r>
        <w:rPr>
          <w:b/>
          <w:spacing w:val="-1"/>
          <w:sz w:val="16"/>
        </w:rPr>
        <w:t> </w:t>
      </w:r>
      <w:r>
        <w:rPr>
          <w:b/>
          <w:sz w:val="16"/>
        </w:rPr>
        <w:t>al</w:t>
      </w:r>
      <w:r>
        <w:rPr>
          <w:b/>
          <w:spacing w:val="-2"/>
          <w:sz w:val="16"/>
        </w:rPr>
        <w:t> </w:t>
      </w:r>
      <w:r>
        <w:rPr>
          <w:b/>
          <w:sz w:val="16"/>
        </w:rPr>
        <w:t>día</w:t>
      </w:r>
      <w:r>
        <w:rPr>
          <w:b/>
          <w:spacing w:val="-7"/>
          <w:sz w:val="16"/>
        </w:rPr>
        <w:t> </w:t>
      </w:r>
      <w:r>
        <w:rPr>
          <w:b/>
          <w:sz w:val="16"/>
        </w:rPr>
        <w:t>con</w:t>
      </w:r>
      <w:r>
        <w:rPr>
          <w:b/>
          <w:spacing w:val="-2"/>
          <w:sz w:val="16"/>
        </w:rPr>
        <w:t> </w:t>
      </w:r>
      <w:r>
        <w:rPr>
          <w:b/>
          <w:sz w:val="16"/>
        </w:rPr>
        <w:t>los</w:t>
      </w:r>
      <w:r>
        <w:rPr>
          <w:b/>
          <w:spacing w:val="-7"/>
          <w:sz w:val="16"/>
        </w:rPr>
        <w:t> </w:t>
      </w:r>
      <w:r>
        <w:rPr>
          <w:b/>
          <w:sz w:val="16"/>
        </w:rPr>
        <w:t>aportes</w:t>
      </w:r>
      <w:r>
        <w:rPr>
          <w:b/>
          <w:spacing w:val="-3"/>
          <w:sz w:val="16"/>
        </w:rPr>
        <w:t> </w:t>
      </w:r>
      <w:r>
        <w:rPr>
          <w:b/>
          <w:sz w:val="16"/>
        </w:rPr>
        <w:t>patronales</w:t>
      </w:r>
      <w:r>
        <w:rPr>
          <w:b/>
          <w:spacing w:val="-3"/>
          <w:sz w:val="16"/>
        </w:rPr>
        <w:t> </w:t>
      </w:r>
      <w:r>
        <w:rPr>
          <w:b/>
          <w:sz w:val="16"/>
        </w:rPr>
        <w:t>del</w:t>
      </w:r>
      <w:r>
        <w:rPr>
          <w:b/>
          <w:spacing w:val="-2"/>
          <w:sz w:val="16"/>
        </w:rPr>
        <w:t> </w:t>
      </w:r>
      <w:r>
        <w:rPr>
          <w:b/>
          <w:sz w:val="16"/>
        </w:rPr>
        <w:t>IMAS,</w:t>
      </w:r>
      <w:r>
        <w:rPr>
          <w:b/>
          <w:spacing w:val="-7"/>
          <w:sz w:val="16"/>
        </w:rPr>
        <w:t> </w:t>
      </w:r>
      <w:r>
        <w:rPr>
          <w:b/>
          <w:sz w:val="16"/>
        </w:rPr>
        <w:t>que</w:t>
      </w:r>
      <w:r>
        <w:rPr>
          <w:b/>
          <w:spacing w:val="-3"/>
          <w:sz w:val="16"/>
        </w:rPr>
        <w:t> </w:t>
      </w:r>
      <w:r>
        <w:rPr>
          <w:b/>
          <w:sz w:val="16"/>
        </w:rPr>
        <w:t>benefician</w:t>
      </w:r>
      <w:r>
        <w:rPr>
          <w:b/>
          <w:spacing w:val="-2"/>
          <w:sz w:val="16"/>
        </w:rPr>
        <w:t> </w:t>
      </w:r>
      <w:r>
        <w:rPr>
          <w:b/>
          <w:sz w:val="16"/>
        </w:rPr>
        <w:t>a</w:t>
      </w:r>
      <w:r>
        <w:rPr>
          <w:b/>
          <w:spacing w:val="-7"/>
          <w:sz w:val="16"/>
        </w:rPr>
        <w:t> </w:t>
      </w:r>
      <w:r>
        <w:rPr>
          <w:b/>
          <w:sz w:val="16"/>
        </w:rPr>
        <w:t>las</w:t>
      </w:r>
      <w:r>
        <w:rPr>
          <w:b/>
          <w:spacing w:val="-7"/>
          <w:sz w:val="16"/>
        </w:rPr>
        <w:t> </w:t>
      </w:r>
      <w:r>
        <w:rPr>
          <w:b/>
          <w:sz w:val="16"/>
        </w:rPr>
        <w:t>familias</w:t>
      </w:r>
      <w:r>
        <w:rPr>
          <w:b/>
          <w:spacing w:val="-3"/>
          <w:sz w:val="16"/>
        </w:rPr>
        <w:t> </w:t>
      </w:r>
      <w:r>
        <w:rPr>
          <w:b/>
          <w:sz w:val="16"/>
        </w:rPr>
        <w:t>en</w:t>
      </w:r>
      <w:r>
        <w:rPr>
          <w:b/>
          <w:spacing w:val="-2"/>
          <w:sz w:val="16"/>
        </w:rPr>
        <w:t> </w:t>
      </w:r>
      <w:r>
        <w:rPr>
          <w:b/>
          <w:sz w:val="16"/>
        </w:rPr>
        <w:t>situación</w:t>
      </w:r>
      <w:r>
        <w:rPr>
          <w:b/>
          <w:spacing w:val="-6"/>
          <w:sz w:val="16"/>
        </w:rPr>
        <w:t> </w:t>
      </w:r>
      <w:r>
        <w:rPr>
          <w:b/>
          <w:sz w:val="16"/>
        </w:rPr>
        <w:t>de pobreza. Consultar su estado en la página web del IMAS, en la siguiente dirección: </w:t>
      </w:r>
      <w:hyperlink r:id="rId236">
        <w:r>
          <w:rPr>
            <w:b/>
            <w:color w:val="1F3863"/>
            <w:spacing w:val="-2"/>
            <w:sz w:val="16"/>
          </w:rPr>
          <w:t>http://www.imas.go.cr/servicios_linea/administracion_tributaria/deudas_patronos.html</w:t>
        </w:r>
      </w:hyperlink>
    </w:p>
    <w:p>
      <w:pPr>
        <w:spacing w:after="0" w:line="312" w:lineRule="auto"/>
        <w:jc w:val="center"/>
        <w:rPr>
          <w:b/>
          <w:sz w:val="16"/>
        </w:rPr>
        <w:sectPr>
          <w:headerReference w:type="default" r:id="rId232"/>
          <w:footerReference w:type="default" r:id="rId233"/>
          <w:pgSz w:w="12240" w:h="15840"/>
          <w:pgMar w:header="0" w:footer="0" w:top="0" w:bottom="280" w:left="708" w:right="425"/>
        </w:sectPr>
      </w:pPr>
    </w:p>
    <w:p>
      <w:pPr>
        <w:spacing w:before="95"/>
        <w:ind w:left="3410" w:right="3661" w:firstLine="0"/>
        <w:jc w:val="center"/>
        <w:rPr>
          <w:rFonts w:ascii="Courier New"/>
          <w:sz w:val="34"/>
        </w:rPr>
      </w:pPr>
      <w:r>
        <w:rPr>
          <w:rFonts w:ascii="Courier New"/>
          <w:sz w:val="34"/>
        </w:rPr>
        <mc:AlternateContent>
          <mc:Choice Requires="wps">
            <w:drawing>
              <wp:anchor distT="0" distB="0" distL="0" distR="0" allowOverlap="1" layoutInCell="1" locked="0" behindDoc="1" simplePos="0" relativeHeight="484144128">
                <wp:simplePos x="0" y="0"/>
                <wp:positionH relativeFrom="page">
                  <wp:posOffset>0</wp:posOffset>
                </wp:positionH>
                <wp:positionV relativeFrom="page">
                  <wp:posOffset>170555</wp:posOffset>
                </wp:positionV>
                <wp:extent cx="7772400" cy="9888220"/>
                <wp:effectExtent l="0" t="0" r="0" b="0"/>
                <wp:wrapNone/>
                <wp:docPr id="336" name="Group 336"/>
                <wp:cNvGraphicFramePr>
                  <a:graphicFrameLocks/>
                </wp:cNvGraphicFramePr>
                <a:graphic>
                  <a:graphicData uri="http://schemas.microsoft.com/office/word/2010/wordprocessingGroup">
                    <wpg:wgp>
                      <wpg:cNvPr id="336" name="Group 336"/>
                      <wpg:cNvGrpSpPr/>
                      <wpg:grpSpPr>
                        <a:xfrm>
                          <a:off x="0" y="0"/>
                          <a:ext cx="7772400" cy="9888220"/>
                          <a:chExt cx="7772400" cy="9888220"/>
                        </a:xfrm>
                      </wpg:grpSpPr>
                      <pic:pic>
                        <pic:nvPicPr>
                          <pic:cNvPr id="337" name="Image 337"/>
                          <pic:cNvPicPr/>
                        </pic:nvPicPr>
                        <pic:blipFill>
                          <a:blip r:embed="rId234" cstate="print"/>
                          <a:stretch>
                            <a:fillRect/>
                          </a:stretch>
                        </pic:blipFill>
                        <pic:spPr>
                          <a:xfrm>
                            <a:off x="0" y="0"/>
                            <a:ext cx="7772400" cy="9887839"/>
                          </a:xfrm>
                          <a:prstGeom prst="rect">
                            <a:avLst/>
                          </a:prstGeom>
                        </pic:spPr>
                      </pic:pic>
                      <wps:wsp>
                        <wps:cNvPr id="338" name="Graphic 338"/>
                        <wps:cNvSpPr/>
                        <wps:spPr>
                          <a:xfrm>
                            <a:off x="1078865" y="1573153"/>
                            <a:ext cx="5611495" cy="17780"/>
                          </a:xfrm>
                          <a:custGeom>
                            <a:avLst/>
                            <a:gdLst/>
                            <a:ahLst/>
                            <a:cxnLst/>
                            <a:rect l="l" t="t" r="r" b="b"/>
                            <a:pathLst>
                              <a:path w="5611495" h="17780">
                                <a:moveTo>
                                  <a:pt x="5611495" y="0"/>
                                </a:moveTo>
                                <a:lnTo>
                                  <a:pt x="0" y="0"/>
                                </a:lnTo>
                                <a:lnTo>
                                  <a:pt x="0" y="17780"/>
                                </a:lnTo>
                                <a:lnTo>
                                  <a:pt x="5611495" y="17780"/>
                                </a:lnTo>
                                <a:lnTo>
                                  <a:pt x="5611495" y="0"/>
                                </a:lnTo>
                                <a:close/>
                              </a:path>
                            </a:pathLst>
                          </a:custGeom>
                          <a:solidFill>
                            <a:srgbClr val="2E5395"/>
                          </a:solidFill>
                        </wps:spPr>
                        <wps:bodyPr wrap="square" lIns="0" tIns="0" rIns="0" bIns="0" rtlCol="0">
                          <a:prstTxWarp prst="textNoShape">
                            <a:avLst/>
                          </a:prstTxWarp>
                          <a:noAutofit/>
                        </wps:bodyPr>
                      </wps:wsp>
                      <wps:wsp>
                        <wps:cNvPr id="339" name="Graphic 339"/>
                        <wps:cNvSpPr/>
                        <wps:spPr>
                          <a:xfrm>
                            <a:off x="1078865" y="9104254"/>
                            <a:ext cx="5611495" cy="18415"/>
                          </a:xfrm>
                          <a:custGeom>
                            <a:avLst/>
                            <a:gdLst/>
                            <a:ahLst/>
                            <a:cxnLst/>
                            <a:rect l="l" t="t" r="r" b="b"/>
                            <a:pathLst>
                              <a:path w="5611495" h="18415">
                                <a:moveTo>
                                  <a:pt x="5611495" y="0"/>
                                </a:moveTo>
                                <a:lnTo>
                                  <a:pt x="0" y="0"/>
                                </a:lnTo>
                                <a:lnTo>
                                  <a:pt x="0" y="18415"/>
                                </a:lnTo>
                                <a:lnTo>
                                  <a:pt x="5611495" y="18415"/>
                                </a:lnTo>
                                <a:lnTo>
                                  <a:pt x="5611495" y="0"/>
                                </a:lnTo>
                                <a:close/>
                              </a:path>
                            </a:pathLst>
                          </a:custGeom>
                          <a:solidFill>
                            <a:srgbClr val="1F3762"/>
                          </a:solidFill>
                        </wps:spPr>
                        <wps:bodyPr wrap="square" lIns="0" tIns="0" rIns="0" bIns="0" rtlCol="0">
                          <a:prstTxWarp prst="textNoShape">
                            <a:avLst/>
                          </a:prstTxWarp>
                          <a:noAutofit/>
                        </wps:bodyPr>
                      </wps:wsp>
                    </wpg:wgp>
                  </a:graphicData>
                </a:graphic>
              </wp:anchor>
            </w:drawing>
          </mc:Choice>
          <mc:Fallback>
            <w:pict>
              <v:group style="position:absolute;margin-left:0pt;margin-top:13.429598pt;width:612pt;height:778.6pt;mso-position-horizontal-relative:page;mso-position-vertical-relative:page;z-index:-19172352" id="docshapegroup212" coordorigin="0,269" coordsize="12240,15572">
                <v:shape style="position:absolute;left:0;top:268;width:12240;height:15572" type="#_x0000_t75" id="docshape213" stroked="false">
                  <v:imagedata r:id="rId234" o:title=""/>
                </v:shape>
                <v:rect style="position:absolute;left:1699;top:2746;width:8837;height:28" id="docshape214" filled="true" fillcolor="#2e5395" stroked="false">
                  <v:fill type="solid"/>
                </v:rect>
                <v:rect style="position:absolute;left:1699;top:14606;width:8837;height:29" id="docshape215" filled="true" fillcolor="#1f3762" stroked="false">
                  <v:fill type="solid"/>
                </v:rect>
                <w10:wrap type="none"/>
              </v:group>
            </w:pict>
          </mc:Fallback>
        </mc:AlternateContent>
      </w:r>
      <w:r>
        <w:rPr>
          <w:rFonts w:ascii="Courier New"/>
          <w:color w:val="1341FB"/>
          <w:spacing w:val="-5"/>
          <w:sz w:val="34"/>
        </w:rPr>
        <w:t>71</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76"/>
        <w:rPr>
          <w:rFonts w:ascii="Courier New"/>
          <w:sz w:val="18"/>
        </w:rPr>
      </w:pPr>
    </w:p>
    <w:p>
      <w:pPr>
        <w:spacing w:line="207" w:lineRule="exact" w:before="0"/>
        <w:ind w:left="3381" w:right="3663" w:firstLine="0"/>
        <w:jc w:val="center"/>
        <w:rPr>
          <w:sz w:val="18"/>
        </w:rPr>
      </w:pPr>
      <w:r>
        <w:rPr>
          <w:color w:val="172951"/>
          <w:sz w:val="18"/>
        </w:rPr>
        <w:t>Teléfono</w:t>
      </w:r>
      <w:r>
        <w:rPr>
          <w:color w:val="172951"/>
          <w:spacing w:val="-12"/>
          <w:sz w:val="18"/>
        </w:rPr>
        <w:t> </w:t>
      </w:r>
      <w:r>
        <w:rPr>
          <w:color w:val="172951"/>
          <w:sz w:val="18"/>
        </w:rPr>
        <w:t>(506)</w:t>
      </w:r>
      <w:r>
        <w:rPr>
          <w:color w:val="172951"/>
          <w:spacing w:val="-11"/>
          <w:sz w:val="18"/>
        </w:rPr>
        <w:t> </w:t>
      </w:r>
      <w:r>
        <w:rPr>
          <w:color w:val="172951"/>
          <w:sz w:val="18"/>
        </w:rPr>
        <w:t>2202-4183</w:t>
      </w:r>
      <w:r>
        <w:rPr>
          <w:color w:val="172951"/>
          <w:spacing w:val="-11"/>
          <w:sz w:val="18"/>
        </w:rPr>
        <w:t> </w:t>
      </w:r>
      <w:r>
        <w:rPr>
          <w:color w:val="172951"/>
          <w:sz w:val="18"/>
        </w:rPr>
        <w:t>/</w:t>
      </w:r>
      <w:r>
        <w:rPr>
          <w:color w:val="172951"/>
          <w:spacing w:val="-7"/>
          <w:sz w:val="18"/>
        </w:rPr>
        <w:t> </w:t>
      </w:r>
      <w:r>
        <w:rPr>
          <w:color w:val="172951"/>
          <w:sz w:val="18"/>
        </w:rPr>
        <w:t>2202-</w:t>
      </w:r>
      <w:r>
        <w:rPr>
          <w:color w:val="172951"/>
          <w:spacing w:val="-4"/>
          <w:sz w:val="18"/>
        </w:rPr>
        <w:t>4184</w:t>
      </w:r>
    </w:p>
    <w:p>
      <w:pPr>
        <w:spacing w:line="207" w:lineRule="exact" w:before="0"/>
        <w:ind w:left="3381" w:right="3661" w:firstLine="0"/>
        <w:jc w:val="center"/>
        <w:rPr>
          <w:sz w:val="18"/>
        </w:rPr>
      </w:pPr>
      <w:r>
        <w:rPr>
          <w:color w:val="172951"/>
          <w:sz w:val="18"/>
        </w:rPr>
        <w:t>Directo</w:t>
      </w:r>
      <w:r>
        <w:rPr>
          <w:color w:val="172951"/>
          <w:spacing w:val="-5"/>
          <w:sz w:val="18"/>
        </w:rPr>
        <w:t> </w:t>
      </w:r>
      <w:r>
        <w:rPr>
          <w:color w:val="172951"/>
          <w:sz w:val="18"/>
        </w:rPr>
        <w:t>(506)</w:t>
      </w:r>
      <w:r>
        <w:rPr>
          <w:color w:val="172951"/>
          <w:spacing w:val="-3"/>
          <w:sz w:val="18"/>
        </w:rPr>
        <w:t> </w:t>
      </w:r>
      <w:r>
        <w:rPr>
          <w:color w:val="172951"/>
          <w:sz w:val="18"/>
        </w:rPr>
        <w:t>2224-</w:t>
      </w:r>
      <w:r>
        <w:rPr>
          <w:color w:val="172951"/>
          <w:spacing w:val="-4"/>
          <w:sz w:val="18"/>
        </w:rPr>
        <w:t>8730</w:t>
      </w:r>
    </w:p>
    <w:p>
      <w:pPr>
        <w:spacing w:before="5"/>
        <w:ind w:left="3695" w:right="3974" w:hanging="2"/>
        <w:jc w:val="center"/>
        <w:rPr>
          <w:sz w:val="18"/>
        </w:rPr>
      </w:pPr>
      <w:r>
        <w:rPr>
          <w:color w:val="172951"/>
          <w:sz w:val="18"/>
        </w:rPr>
        <w:t>Apartado postal 6213-1000 </w:t>
      </w:r>
      <w:hyperlink r:id="rId235">
        <w:r>
          <w:rPr>
            <w:color w:val="0462C1"/>
            <w:spacing w:val="-2"/>
            <w:sz w:val="18"/>
            <w:u w:val="single" w:color="0462C1"/>
          </w:rPr>
          <w:t>correspondencia.pinstitucional@imas.go.cr</w:t>
        </w:r>
      </w:hyperlink>
    </w:p>
    <w:p>
      <w:pPr>
        <w:pStyle w:val="BodyText"/>
        <w:spacing w:before="8"/>
        <w:rPr>
          <w:sz w:val="18"/>
        </w:rPr>
      </w:pPr>
    </w:p>
    <w:p>
      <w:pPr>
        <w:spacing w:before="1"/>
        <w:ind w:left="991" w:right="0" w:firstLine="0"/>
        <w:jc w:val="left"/>
        <w:rPr>
          <w:b/>
          <w:sz w:val="20"/>
        </w:rPr>
      </w:pPr>
      <w:r>
        <w:rPr>
          <w:b/>
          <w:spacing w:val="-2"/>
          <w:sz w:val="20"/>
        </w:rPr>
        <w:t>Planificación</w:t>
      </w:r>
      <w:r>
        <w:rPr>
          <w:b/>
          <w:spacing w:val="13"/>
          <w:sz w:val="20"/>
        </w:rPr>
        <w:t> </w:t>
      </w:r>
      <w:r>
        <w:rPr>
          <w:b/>
          <w:spacing w:val="-2"/>
          <w:sz w:val="20"/>
        </w:rPr>
        <w:t>Institucional,</w:t>
      </w:r>
      <w:r>
        <w:rPr>
          <w:b/>
          <w:spacing w:val="24"/>
          <w:sz w:val="20"/>
        </w:rPr>
        <w:t> </w:t>
      </w:r>
      <w:r>
        <w:rPr>
          <w:b/>
          <w:color w:val="0064AF"/>
          <w:spacing w:val="-2"/>
          <w:sz w:val="20"/>
        </w:rPr>
        <w:t>IMAS-PE-PI-0123-</w:t>
      </w:r>
      <w:r>
        <w:rPr>
          <w:b/>
          <w:color w:val="0064AF"/>
          <w:spacing w:val="-4"/>
          <w:sz w:val="20"/>
        </w:rPr>
        <w:t>2026</w:t>
      </w:r>
    </w:p>
    <w:p>
      <w:pPr>
        <w:spacing w:before="7"/>
        <w:ind w:left="991" w:right="0" w:firstLine="0"/>
        <w:jc w:val="left"/>
        <w:rPr>
          <w:rFonts w:ascii="Calibri" w:hAnsi="Calibri"/>
          <w:b/>
          <w:sz w:val="22"/>
        </w:rPr>
      </w:pPr>
      <w:r>
        <w:rPr>
          <w:rFonts w:ascii="Calibri" w:hAnsi="Calibri"/>
          <w:b/>
          <w:sz w:val="22"/>
        </w:rPr>
        <w:t>Página</w:t>
      </w:r>
      <w:r>
        <w:rPr>
          <w:rFonts w:ascii="Calibri" w:hAnsi="Calibri"/>
          <w:b/>
          <w:spacing w:val="-5"/>
          <w:sz w:val="22"/>
        </w:rPr>
        <w:t> </w:t>
      </w:r>
      <w:r>
        <w:rPr>
          <w:rFonts w:ascii="Calibri" w:hAnsi="Calibri"/>
          <w:b/>
          <w:sz w:val="22"/>
        </w:rPr>
        <w:t>2</w:t>
      </w:r>
      <w:r>
        <w:rPr>
          <w:rFonts w:ascii="Calibri" w:hAnsi="Calibri"/>
          <w:b/>
          <w:spacing w:val="-6"/>
          <w:sz w:val="22"/>
        </w:rPr>
        <w:t> </w:t>
      </w:r>
      <w:r>
        <w:rPr>
          <w:rFonts w:ascii="Calibri" w:hAnsi="Calibri"/>
          <w:b/>
          <w:sz w:val="22"/>
        </w:rPr>
        <w:t>de</w:t>
      </w:r>
      <w:r>
        <w:rPr>
          <w:rFonts w:ascii="Calibri" w:hAnsi="Calibri"/>
          <w:b/>
          <w:spacing w:val="-5"/>
          <w:sz w:val="22"/>
        </w:rPr>
        <w:t> </w:t>
      </w:r>
      <w:r>
        <w:rPr>
          <w:rFonts w:ascii="Calibri" w:hAnsi="Calibri"/>
          <w:b/>
          <w:spacing w:val="-10"/>
          <w:sz w:val="22"/>
        </w:rPr>
        <w:t>5</w:t>
      </w:r>
    </w:p>
    <w:p>
      <w:pPr>
        <w:pStyle w:val="BodyText"/>
        <w:spacing w:before="189"/>
        <w:rPr>
          <w:rFonts w:ascii="Calibri"/>
          <w:b/>
          <w:sz w:val="24"/>
        </w:rPr>
      </w:pPr>
    </w:p>
    <w:p>
      <w:pPr>
        <w:pStyle w:val="ListParagraph"/>
        <w:numPr>
          <w:ilvl w:val="0"/>
          <w:numId w:val="5"/>
        </w:numPr>
        <w:tabs>
          <w:tab w:pos="1712" w:val="left" w:leader="none"/>
        </w:tabs>
        <w:spacing w:line="240" w:lineRule="auto" w:before="0" w:after="0"/>
        <w:ind w:left="1712" w:right="0" w:hanging="360"/>
        <w:jc w:val="left"/>
        <w:rPr>
          <w:sz w:val="24"/>
        </w:rPr>
      </w:pPr>
      <w:r>
        <w:rPr>
          <w:b/>
          <w:sz w:val="24"/>
        </w:rPr>
        <w:t>Elaborar</w:t>
      </w:r>
      <w:r>
        <w:rPr>
          <w:b/>
          <w:spacing w:val="40"/>
          <w:sz w:val="24"/>
        </w:rPr>
        <w:t> </w:t>
      </w:r>
      <w:r>
        <w:rPr>
          <w:b/>
          <w:sz w:val="24"/>
        </w:rPr>
        <w:t>un</w:t>
      </w:r>
      <w:r>
        <w:rPr>
          <w:b/>
          <w:spacing w:val="46"/>
          <w:sz w:val="24"/>
        </w:rPr>
        <w:t> </w:t>
      </w:r>
      <w:r>
        <w:rPr>
          <w:b/>
          <w:sz w:val="24"/>
        </w:rPr>
        <w:t>estudio</w:t>
      </w:r>
      <w:r>
        <w:rPr>
          <w:b/>
          <w:spacing w:val="47"/>
          <w:sz w:val="24"/>
        </w:rPr>
        <w:t> </w:t>
      </w:r>
      <w:r>
        <w:rPr>
          <w:b/>
          <w:sz w:val="24"/>
        </w:rPr>
        <w:t>salarial:</w:t>
      </w:r>
      <w:r>
        <w:rPr>
          <w:b/>
          <w:spacing w:val="52"/>
          <w:sz w:val="24"/>
        </w:rPr>
        <w:t> </w:t>
      </w:r>
      <w:r>
        <w:rPr>
          <w:sz w:val="24"/>
        </w:rPr>
        <w:t>En</w:t>
      </w:r>
      <w:r>
        <w:rPr>
          <w:spacing w:val="46"/>
          <w:sz w:val="24"/>
        </w:rPr>
        <w:t> </w:t>
      </w:r>
      <w:r>
        <w:rPr>
          <w:sz w:val="24"/>
        </w:rPr>
        <w:t>esta</w:t>
      </w:r>
      <w:r>
        <w:rPr>
          <w:spacing w:val="45"/>
          <w:sz w:val="24"/>
        </w:rPr>
        <w:t> </w:t>
      </w:r>
      <w:r>
        <w:rPr>
          <w:sz w:val="24"/>
        </w:rPr>
        <w:t>meta</w:t>
      </w:r>
      <w:r>
        <w:rPr>
          <w:spacing w:val="45"/>
          <w:sz w:val="24"/>
        </w:rPr>
        <w:t> </w:t>
      </w:r>
      <w:r>
        <w:rPr>
          <w:sz w:val="24"/>
        </w:rPr>
        <w:t>se</w:t>
      </w:r>
      <w:r>
        <w:rPr>
          <w:spacing w:val="46"/>
          <w:sz w:val="24"/>
        </w:rPr>
        <w:t> </w:t>
      </w:r>
      <w:r>
        <w:rPr>
          <w:sz w:val="24"/>
        </w:rPr>
        <w:t>disminuye</w:t>
      </w:r>
      <w:r>
        <w:rPr>
          <w:spacing w:val="45"/>
          <w:sz w:val="24"/>
        </w:rPr>
        <w:t> </w:t>
      </w:r>
      <w:r>
        <w:rPr>
          <w:sz w:val="24"/>
        </w:rPr>
        <w:t>un</w:t>
      </w:r>
      <w:r>
        <w:rPr>
          <w:spacing w:val="40"/>
          <w:sz w:val="24"/>
        </w:rPr>
        <w:t> </w:t>
      </w:r>
      <w:r>
        <w:rPr>
          <w:sz w:val="24"/>
        </w:rPr>
        <w:t>monto</w:t>
      </w:r>
      <w:r>
        <w:rPr>
          <w:spacing w:val="46"/>
          <w:sz w:val="24"/>
        </w:rPr>
        <w:t> </w:t>
      </w:r>
      <w:r>
        <w:rPr>
          <w:spacing w:val="-5"/>
          <w:sz w:val="24"/>
        </w:rPr>
        <w:t>de</w:t>
      </w:r>
    </w:p>
    <w:p>
      <w:pPr>
        <w:spacing w:line="242" w:lineRule="auto" w:before="1"/>
        <w:ind w:left="1712" w:right="1209" w:firstLine="0"/>
        <w:jc w:val="left"/>
        <w:rPr>
          <w:sz w:val="24"/>
        </w:rPr>
      </w:pPr>
      <w:r>
        <w:rPr>
          <w:sz w:val="24"/>
        </w:rPr>
        <w:t>₡800,000, que corresponden a un remanente que se puede destinar a otra necesidad sin afectar el cumplimiento de la meta programada.</w:t>
      </w:r>
    </w:p>
    <w:p>
      <w:pPr>
        <w:pStyle w:val="ListParagraph"/>
        <w:numPr>
          <w:ilvl w:val="0"/>
          <w:numId w:val="5"/>
        </w:numPr>
        <w:tabs>
          <w:tab w:pos="1712" w:val="left" w:leader="none"/>
        </w:tabs>
        <w:spacing w:line="240" w:lineRule="auto" w:before="266" w:after="0"/>
        <w:ind w:left="1712" w:right="1268" w:hanging="360"/>
        <w:jc w:val="both"/>
        <w:rPr>
          <w:sz w:val="24"/>
        </w:rPr>
      </w:pPr>
      <w:r>
        <w:rPr>
          <w:b/>
          <w:sz w:val="24"/>
        </w:rPr>
        <w:t>Realizar Toma física de inventarios: </w:t>
      </w:r>
      <w:r>
        <w:rPr>
          <w:sz w:val="24"/>
        </w:rPr>
        <w:t>Se disminuye a esta meta un monto de ₡24,000,000, correspondientes a un remanente, debido a que la contratación de la toma física abarcará el levantamiento de un inventario e inicialmente se habían planificado 3 levantamientos de inventario, por lo tanto, el costo de la contratación será menor, en este caso la meta del POI se ajustará de la siguiente manera:</w:t>
      </w:r>
    </w:p>
    <w:p>
      <w:pPr>
        <w:pStyle w:val="BodyText"/>
        <w:spacing w:before="28"/>
        <w:rPr>
          <w:sz w:val="20"/>
        </w:rPr>
      </w:pPr>
    </w:p>
    <w:tbl>
      <w:tblPr>
        <w:tblW w:w="0" w:type="auto"/>
        <w:jc w:val="left"/>
        <w:tblInd w:w="1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63"/>
        <w:gridCol w:w="2142"/>
        <w:gridCol w:w="1418"/>
        <w:gridCol w:w="2584"/>
      </w:tblGrid>
      <w:tr>
        <w:trPr>
          <w:trHeight w:val="297" w:hRule="atLeast"/>
        </w:trPr>
        <w:tc>
          <w:tcPr>
            <w:tcW w:w="2363" w:type="dxa"/>
            <w:shd w:val="clear" w:color="auto" w:fill="212A35"/>
          </w:tcPr>
          <w:p>
            <w:pPr>
              <w:pStyle w:val="TableParagraph"/>
              <w:spacing w:line="234" w:lineRule="exact" w:before="43"/>
              <w:ind w:left="729"/>
              <w:rPr>
                <w:sz w:val="22"/>
              </w:rPr>
            </w:pPr>
            <w:r>
              <w:rPr>
                <w:color w:val="FFFFFF"/>
                <w:spacing w:val="-2"/>
                <w:sz w:val="22"/>
              </w:rPr>
              <w:t>Actividad</w:t>
            </w:r>
          </w:p>
        </w:tc>
        <w:tc>
          <w:tcPr>
            <w:tcW w:w="2142" w:type="dxa"/>
            <w:shd w:val="clear" w:color="auto" w:fill="212A35"/>
          </w:tcPr>
          <w:p>
            <w:pPr>
              <w:pStyle w:val="TableParagraph"/>
              <w:spacing w:line="234" w:lineRule="exact" w:before="43"/>
              <w:ind w:left="613"/>
              <w:rPr>
                <w:sz w:val="22"/>
              </w:rPr>
            </w:pPr>
            <w:r>
              <w:rPr>
                <w:color w:val="FFFFFF"/>
                <w:spacing w:val="-2"/>
                <w:sz w:val="22"/>
              </w:rPr>
              <w:t>Indicador</w:t>
            </w:r>
          </w:p>
        </w:tc>
        <w:tc>
          <w:tcPr>
            <w:tcW w:w="1418" w:type="dxa"/>
            <w:shd w:val="clear" w:color="auto" w:fill="212A35"/>
          </w:tcPr>
          <w:p>
            <w:pPr>
              <w:pStyle w:val="TableParagraph"/>
              <w:spacing w:line="234" w:lineRule="exact" w:before="43"/>
              <w:ind w:left="8" w:right="5"/>
              <w:jc w:val="center"/>
              <w:rPr>
                <w:sz w:val="22"/>
              </w:rPr>
            </w:pPr>
            <w:r>
              <w:rPr>
                <w:color w:val="FFFFFF"/>
                <w:spacing w:val="-4"/>
                <w:sz w:val="22"/>
              </w:rPr>
              <w:t>Meta</w:t>
            </w:r>
          </w:p>
        </w:tc>
        <w:tc>
          <w:tcPr>
            <w:tcW w:w="2584" w:type="dxa"/>
            <w:shd w:val="clear" w:color="auto" w:fill="212A35"/>
          </w:tcPr>
          <w:p>
            <w:pPr>
              <w:pStyle w:val="TableParagraph"/>
              <w:spacing w:line="234" w:lineRule="exact" w:before="43"/>
              <w:ind w:left="223"/>
              <w:rPr>
                <w:sz w:val="22"/>
              </w:rPr>
            </w:pPr>
            <w:r>
              <w:rPr>
                <w:color w:val="FFFFFF"/>
                <w:sz w:val="22"/>
              </w:rPr>
              <w:t>Presupuesto</w:t>
            </w:r>
            <w:r>
              <w:rPr>
                <w:rFonts w:ascii="Times New Roman"/>
                <w:color w:val="FFFFFF"/>
                <w:sz w:val="22"/>
              </w:rPr>
              <w:t> </w:t>
            </w:r>
            <w:r>
              <w:rPr>
                <w:color w:val="FFFFFF"/>
                <w:spacing w:val="-2"/>
                <w:sz w:val="22"/>
              </w:rPr>
              <w:t>ajustado</w:t>
            </w:r>
          </w:p>
        </w:tc>
      </w:tr>
      <w:tr>
        <w:trPr>
          <w:trHeight w:val="902" w:hRule="atLeast"/>
        </w:trPr>
        <w:tc>
          <w:tcPr>
            <w:tcW w:w="2363" w:type="dxa"/>
          </w:tcPr>
          <w:p>
            <w:pPr>
              <w:pStyle w:val="TableParagraph"/>
              <w:spacing w:before="139"/>
              <w:ind w:left="66"/>
              <w:rPr>
                <w:sz w:val="22"/>
              </w:rPr>
            </w:pPr>
            <w:r>
              <w:rPr>
                <w:spacing w:val="-2"/>
                <w:sz w:val="22"/>
              </w:rPr>
              <w:t>Realizar</w:t>
            </w:r>
          </w:p>
          <w:p>
            <w:pPr>
              <w:pStyle w:val="TableParagraph"/>
              <w:spacing w:line="250" w:lineRule="atLeast"/>
              <w:ind w:left="66"/>
              <w:rPr>
                <w:sz w:val="22"/>
              </w:rPr>
            </w:pPr>
            <w:r>
              <w:rPr>
                <w:sz w:val="22"/>
              </w:rPr>
              <w:t>Toma</w:t>
            </w:r>
            <w:r>
              <w:rPr>
                <w:rFonts w:ascii="Times New Roman" w:hAnsi="Times New Roman"/>
                <w:spacing w:val="-9"/>
                <w:sz w:val="22"/>
              </w:rPr>
              <w:t> </w:t>
            </w:r>
            <w:r>
              <w:rPr>
                <w:sz w:val="22"/>
              </w:rPr>
              <w:t>física</w:t>
            </w:r>
            <w:r>
              <w:rPr>
                <w:rFonts w:ascii="Times New Roman" w:hAnsi="Times New Roman"/>
                <w:spacing w:val="-13"/>
                <w:sz w:val="22"/>
              </w:rPr>
              <w:t> </w:t>
            </w:r>
            <w:r>
              <w:rPr>
                <w:sz w:val="22"/>
              </w:rPr>
              <w:t>de</w:t>
            </w:r>
            <w:r>
              <w:rPr>
                <w:rFonts w:ascii="Times New Roman" w:hAnsi="Times New Roman"/>
                <w:sz w:val="22"/>
              </w:rPr>
              <w:t> </w:t>
            </w:r>
            <w:r>
              <w:rPr>
                <w:spacing w:val="-2"/>
                <w:sz w:val="22"/>
              </w:rPr>
              <w:t>inventarios</w:t>
            </w:r>
          </w:p>
        </w:tc>
        <w:tc>
          <w:tcPr>
            <w:tcW w:w="2142" w:type="dxa"/>
          </w:tcPr>
          <w:p>
            <w:pPr>
              <w:pStyle w:val="TableParagraph"/>
              <w:spacing w:before="197"/>
              <w:ind w:left="66"/>
              <w:rPr>
                <w:sz w:val="22"/>
              </w:rPr>
            </w:pPr>
            <w:r>
              <w:rPr>
                <w:sz w:val="22"/>
              </w:rPr>
              <w:t>Cantidad</w:t>
            </w:r>
            <w:r>
              <w:rPr>
                <w:rFonts w:ascii="Times New Roman"/>
                <w:spacing w:val="-11"/>
                <w:sz w:val="22"/>
              </w:rPr>
              <w:t> </w:t>
            </w:r>
            <w:r>
              <w:rPr>
                <w:sz w:val="22"/>
              </w:rPr>
              <w:t>de</w:t>
            </w:r>
            <w:r>
              <w:rPr>
                <w:rFonts w:ascii="Times New Roman"/>
                <w:spacing w:val="-11"/>
                <w:sz w:val="22"/>
              </w:rPr>
              <w:t> </w:t>
            </w:r>
            <w:r>
              <w:rPr>
                <w:sz w:val="22"/>
              </w:rPr>
              <w:t>tomas</w:t>
            </w:r>
            <w:r>
              <w:rPr>
                <w:rFonts w:ascii="Times New Roman"/>
                <w:sz w:val="22"/>
              </w:rPr>
              <w:t> </w:t>
            </w:r>
            <w:r>
              <w:rPr>
                <w:spacing w:val="-2"/>
                <w:sz w:val="22"/>
              </w:rPr>
              <w:t>realizadas</w:t>
            </w:r>
          </w:p>
        </w:tc>
        <w:tc>
          <w:tcPr>
            <w:tcW w:w="1418" w:type="dxa"/>
          </w:tcPr>
          <w:p>
            <w:pPr>
              <w:pStyle w:val="TableParagraph"/>
              <w:spacing w:before="68"/>
              <w:rPr>
                <w:sz w:val="22"/>
              </w:rPr>
            </w:pPr>
          </w:p>
          <w:p>
            <w:pPr>
              <w:pStyle w:val="TableParagraph"/>
              <w:spacing w:before="1"/>
              <w:ind w:left="8"/>
              <w:jc w:val="center"/>
              <w:rPr>
                <w:sz w:val="22"/>
              </w:rPr>
            </w:pPr>
            <w:r>
              <w:rPr>
                <w:spacing w:val="-10"/>
                <w:sz w:val="22"/>
              </w:rPr>
              <w:t>1</w:t>
            </w:r>
          </w:p>
        </w:tc>
        <w:tc>
          <w:tcPr>
            <w:tcW w:w="2584" w:type="dxa"/>
          </w:tcPr>
          <w:p>
            <w:pPr>
              <w:pStyle w:val="TableParagraph"/>
              <w:spacing w:before="68"/>
              <w:rPr>
                <w:sz w:val="22"/>
              </w:rPr>
            </w:pPr>
          </w:p>
          <w:p>
            <w:pPr>
              <w:pStyle w:val="TableParagraph"/>
              <w:spacing w:before="1"/>
              <w:ind w:left="1250"/>
              <w:rPr>
                <w:sz w:val="22"/>
              </w:rPr>
            </w:pPr>
            <w:r>
              <w:rPr>
                <w:sz w:val="22"/>
              </w:rPr>
              <w:t>₡11</w:t>
            </w:r>
            <w:r>
              <w:rPr>
                <w:spacing w:val="-4"/>
                <w:sz w:val="22"/>
              </w:rPr>
              <w:t> </w:t>
            </w:r>
            <w:r>
              <w:rPr>
                <w:sz w:val="22"/>
              </w:rPr>
              <w:t>000</w:t>
            </w:r>
            <w:r>
              <w:rPr>
                <w:spacing w:val="-3"/>
                <w:sz w:val="22"/>
              </w:rPr>
              <w:t> </w:t>
            </w:r>
            <w:r>
              <w:rPr>
                <w:spacing w:val="-5"/>
                <w:sz w:val="22"/>
              </w:rPr>
              <w:t>000</w:t>
            </w:r>
          </w:p>
        </w:tc>
      </w:tr>
    </w:tbl>
    <w:p>
      <w:pPr>
        <w:spacing w:line="240" w:lineRule="auto" w:before="250"/>
        <w:ind w:left="991" w:right="1269" w:firstLine="0"/>
        <w:jc w:val="both"/>
        <w:rPr>
          <w:sz w:val="24"/>
        </w:rPr>
      </w:pPr>
      <w:r>
        <w:rPr>
          <w:b/>
          <w:sz w:val="24"/>
        </w:rPr>
        <w:t>Subpartida 1.08.08 Mantenimiento de Equipo de Cómputo: </w:t>
      </w:r>
      <w:r>
        <w:rPr>
          <w:sz w:val="24"/>
        </w:rPr>
        <w:t>Esta subpartida se encuentra vinculada a la meta denominada “Gestionar los mantenimientos de equipo</w:t>
      </w:r>
      <w:r>
        <w:rPr>
          <w:spacing w:val="-12"/>
          <w:sz w:val="24"/>
        </w:rPr>
        <w:t> </w:t>
      </w:r>
      <w:r>
        <w:rPr>
          <w:sz w:val="24"/>
        </w:rPr>
        <w:t>necesarios</w:t>
      </w:r>
      <w:r>
        <w:rPr>
          <w:spacing w:val="-14"/>
          <w:sz w:val="24"/>
        </w:rPr>
        <w:t> </w:t>
      </w:r>
      <w:r>
        <w:rPr>
          <w:sz w:val="24"/>
        </w:rPr>
        <w:t>para</w:t>
      </w:r>
      <w:r>
        <w:rPr>
          <w:spacing w:val="-10"/>
          <w:sz w:val="24"/>
        </w:rPr>
        <w:t> </w:t>
      </w:r>
      <w:r>
        <w:rPr>
          <w:sz w:val="24"/>
        </w:rPr>
        <w:t>la</w:t>
      </w:r>
      <w:r>
        <w:rPr>
          <w:spacing w:val="-17"/>
          <w:sz w:val="24"/>
        </w:rPr>
        <w:t> </w:t>
      </w:r>
      <w:r>
        <w:rPr>
          <w:sz w:val="24"/>
        </w:rPr>
        <w:t>operación</w:t>
      </w:r>
      <w:r>
        <w:rPr>
          <w:spacing w:val="-16"/>
          <w:sz w:val="24"/>
        </w:rPr>
        <w:t> </w:t>
      </w:r>
      <w:r>
        <w:rPr>
          <w:sz w:val="24"/>
        </w:rPr>
        <w:t>del</w:t>
      </w:r>
      <w:r>
        <w:rPr>
          <w:spacing w:val="-12"/>
          <w:sz w:val="24"/>
        </w:rPr>
        <w:t> </w:t>
      </w:r>
      <w:r>
        <w:rPr>
          <w:sz w:val="24"/>
        </w:rPr>
        <w:t>negocio”</w:t>
      </w:r>
      <w:r>
        <w:rPr>
          <w:spacing w:val="-12"/>
          <w:sz w:val="24"/>
        </w:rPr>
        <w:t> </w:t>
      </w:r>
      <w:r>
        <w:rPr>
          <w:sz w:val="24"/>
        </w:rPr>
        <w:t>a</w:t>
      </w:r>
      <w:r>
        <w:rPr>
          <w:spacing w:val="-13"/>
          <w:sz w:val="24"/>
        </w:rPr>
        <w:t> </w:t>
      </w:r>
      <w:r>
        <w:rPr>
          <w:sz w:val="24"/>
        </w:rPr>
        <w:t>la</w:t>
      </w:r>
      <w:r>
        <w:rPr>
          <w:spacing w:val="-13"/>
          <w:sz w:val="24"/>
        </w:rPr>
        <w:t> </w:t>
      </w:r>
      <w:r>
        <w:rPr>
          <w:sz w:val="24"/>
        </w:rPr>
        <w:t>cual</w:t>
      </w:r>
      <w:r>
        <w:rPr>
          <w:spacing w:val="-17"/>
          <w:sz w:val="24"/>
        </w:rPr>
        <w:t> </w:t>
      </w:r>
      <w:r>
        <w:rPr>
          <w:sz w:val="24"/>
        </w:rPr>
        <w:t>se</w:t>
      </w:r>
      <w:r>
        <w:rPr>
          <w:spacing w:val="-12"/>
          <w:sz w:val="24"/>
        </w:rPr>
        <w:t> </w:t>
      </w:r>
      <w:r>
        <w:rPr>
          <w:sz w:val="24"/>
        </w:rPr>
        <w:t>le</w:t>
      </w:r>
      <w:r>
        <w:rPr>
          <w:spacing w:val="-15"/>
          <w:sz w:val="24"/>
        </w:rPr>
        <w:t> </w:t>
      </w:r>
      <w:r>
        <w:rPr>
          <w:sz w:val="24"/>
        </w:rPr>
        <w:t>disminuye</w:t>
      </w:r>
      <w:r>
        <w:rPr>
          <w:spacing w:val="-13"/>
          <w:sz w:val="24"/>
        </w:rPr>
        <w:t> </w:t>
      </w:r>
      <w:r>
        <w:rPr>
          <w:sz w:val="24"/>
        </w:rPr>
        <w:t>un</w:t>
      </w:r>
      <w:r>
        <w:rPr>
          <w:spacing w:val="-16"/>
          <w:sz w:val="24"/>
        </w:rPr>
        <w:t> </w:t>
      </w:r>
      <w:r>
        <w:rPr>
          <w:sz w:val="24"/>
        </w:rPr>
        <w:t>monto de ₡3,450,000, correspondientes a un remanente asociado al mantenimiento de página web, esta disminución de recursos no afecta el cumplimiento de la meta </w:t>
      </w:r>
      <w:r>
        <w:rPr>
          <w:spacing w:val="-2"/>
          <w:sz w:val="24"/>
        </w:rPr>
        <w:t>programada.</w:t>
      </w:r>
    </w:p>
    <w:p>
      <w:pPr>
        <w:pStyle w:val="BodyText"/>
        <w:spacing w:before="3"/>
        <w:rPr>
          <w:sz w:val="24"/>
        </w:rPr>
      </w:pPr>
    </w:p>
    <w:p>
      <w:pPr>
        <w:spacing w:line="240" w:lineRule="auto" w:before="0"/>
        <w:ind w:left="991" w:right="1270" w:firstLine="0"/>
        <w:jc w:val="both"/>
        <w:rPr>
          <w:sz w:val="24"/>
        </w:rPr>
      </w:pPr>
      <w:r>
        <w:rPr>
          <w:b/>
          <w:sz w:val="24"/>
        </w:rPr>
        <w:t>Subpartida 1.08.01 Mantenimiento de edificios: </w:t>
      </w:r>
      <w:r>
        <w:rPr>
          <w:sz w:val="24"/>
        </w:rPr>
        <w:t>Esta subpartida se encuentra vinculada</w:t>
      </w:r>
      <w:r>
        <w:rPr>
          <w:spacing w:val="-17"/>
          <w:sz w:val="24"/>
        </w:rPr>
        <w:t> </w:t>
      </w:r>
      <w:r>
        <w:rPr>
          <w:sz w:val="24"/>
        </w:rPr>
        <w:t>a</w:t>
      </w:r>
      <w:r>
        <w:rPr>
          <w:spacing w:val="-17"/>
          <w:sz w:val="24"/>
        </w:rPr>
        <w:t> </w:t>
      </w:r>
      <w:r>
        <w:rPr>
          <w:sz w:val="24"/>
        </w:rPr>
        <w:t>la</w:t>
      </w:r>
      <w:r>
        <w:rPr>
          <w:spacing w:val="-16"/>
          <w:sz w:val="24"/>
        </w:rPr>
        <w:t> </w:t>
      </w:r>
      <w:r>
        <w:rPr>
          <w:sz w:val="24"/>
        </w:rPr>
        <w:t>meta</w:t>
      </w:r>
      <w:r>
        <w:rPr>
          <w:spacing w:val="-17"/>
          <w:sz w:val="24"/>
        </w:rPr>
        <w:t> </w:t>
      </w:r>
      <w:r>
        <w:rPr>
          <w:sz w:val="24"/>
        </w:rPr>
        <w:t>del</w:t>
      </w:r>
      <w:r>
        <w:rPr>
          <w:spacing w:val="-17"/>
          <w:sz w:val="24"/>
        </w:rPr>
        <w:t> </w:t>
      </w:r>
      <w:r>
        <w:rPr>
          <w:sz w:val="24"/>
        </w:rPr>
        <w:t>POI</w:t>
      </w:r>
      <w:r>
        <w:rPr>
          <w:spacing w:val="-17"/>
          <w:sz w:val="24"/>
        </w:rPr>
        <w:t> </w:t>
      </w:r>
      <w:r>
        <w:rPr>
          <w:sz w:val="24"/>
        </w:rPr>
        <w:t>denominada</w:t>
      </w:r>
      <w:r>
        <w:rPr>
          <w:spacing w:val="-16"/>
          <w:sz w:val="24"/>
        </w:rPr>
        <w:t> </w:t>
      </w:r>
      <w:r>
        <w:rPr>
          <w:sz w:val="24"/>
        </w:rPr>
        <w:t>“Ejecutar</w:t>
      </w:r>
      <w:r>
        <w:rPr>
          <w:spacing w:val="-12"/>
          <w:sz w:val="24"/>
        </w:rPr>
        <w:t> </w:t>
      </w:r>
      <w:r>
        <w:rPr>
          <w:sz w:val="24"/>
        </w:rPr>
        <w:t>los</w:t>
      </w:r>
      <w:r>
        <w:rPr>
          <w:spacing w:val="-17"/>
          <w:sz w:val="24"/>
        </w:rPr>
        <w:t> </w:t>
      </w:r>
      <w:r>
        <w:rPr>
          <w:sz w:val="24"/>
        </w:rPr>
        <w:t>Mantenimientos</w:t>
      </w:r>
      <w:r>
        <w:rPr>
          <w:spacing w:val="-14"/>
          <w:sz w:val="24"/>
        </w:rPr>
        <w:t> </w:t>
      </w:r>
      <w:r>
        <w:rPr>
          <w:sz w:val="24"/>
        </w:rPr>
        <w:t>programados en las tiendas AIJS, AIDO y Edificio y oficinas y Administrativas” en la presente modificación</w:t>
      </w:r>
      <w:r>
        <w:rPr>
          <w:spacing w:val="-7"/>
          <w:sz w:val="24"/>
        </w:rPr>
        <w:t> </w:t>
      </w:r>
      <w:r>
        <w:rPr>
          <w:sz w:val="24"/>
        </w:rPr>
        <w:t>se</w:t>
      </w:r>
      <w:r>
        <w:rPr>
          <w:spacing w:val="-7"/>
          <w:sz w:val="24"/>
        </w:rPr>
        <w:t> </w:t>
      </w:r>
      <w:r>
        <w:rPr>
          <w:sz w:val="24"/>
        </w:rPr>
        <w:t>refuerza</w:t>
      </w:r>
      <w:r>
        <w:rPr>
          <w:spacing w:val="-7"/>
          <w:sz w:val="24"/>
        </w:rPr>
        <w:t> </w:t>
      </w:r>
      <w:r>
        <w:rPr>
          <w:sz w:val="24"/>
        </w:rPr>
        <w:t>en</w:t>
      </w:r>
      <w:r>
        <w:rPr>
          <w:spacing w:val="-3"/>
          <w:sz w:val="24"/>
        </w:rPr>
        <w:t> </w:t>
      </w:r>
      <w:r>
        <w:rPr>
          <w:sz w:val="24"/>
        </w:rPr>
        <w:t>₡35,000,000</w:t>
      </w:r>
      <w:r>
        <w:rPr>
          <w:spacing w:val="-7"/>
          <w:sz w:val="24"/>
        </w:rPr>
        <w:t> </w:t>
      </w:r>
      <w:r>
        <w:rPr>
          <w:sz w:val="24"/>
        </w:rPr>
        <w:t>el</w:t>
      </w:r>
      <w:r>
        <w:rPr>
          <w:spacing w:val="-8"/>
          <w:sz w:val="24"/>
        </w:rPr>
        <w:t> </w:t>
      </w:r>
      <w:r>
        <w:rPr>
          <w:sz w:val="24"/>
        </w:rPr>
        <w:t>presupuesto</w:t>
      </w:r>
      <w:r>
        <w:rPr>
          <w:spacing w:val="-7"/>
          <w:sz w:val="24"/>
        </w:rPr>
        <w:t> </w:t>
      </w:r>
      <w:r>
        <w:rPr>
          <w:sz w:val="24"/>
        </w:rPr>
        <w:t>para</w:t>
      </w:r>
      <w:r>
        <w:rPr>
          <w:spacing w:val="-7"/>
          <w:sz w:val="24"/>
        </w:rPr>
        <w:t> </w:t>
      </w:r>
      <w:r>
        <w:rPr>
          <w:sz w:val="24"/>
        </w:rPr>
        <w:t>la</w:t>
      </w:r>
      <w:r>
        <w:rPr>
          <w:spacing w:val="-7"/>
          <w:sz w:val="24"/>
        </w:rPr>
        <w:t> </w:t>
      </w:r>
      <w:r>
        <w:rPr>
          <w:sz w:val="24"/>
        </w:rPr>
        <w:t>ejecución</w:t>
      </w:r>
      <w:r>
        <w:rPr>
          <w:spacing w:val="-7"/>
          <w:sz w:val="24"/>
        </w:rPr>
        <w:t> </w:t>
      </w:r>
      <w:r>
        <w:rPr>
          <w:sz w:val="24"/>
        </w:rPr>
        <w:t>de</w:t>
      </w:r>
      <w:r>
        <w:rPr>
          <w:spacing w:val="-7"/>
          <w:sz w:val="24"/>
        </w:rPr>
        <w:t> </w:t>
      </w:r>
      <w:r>
        <w:rPr>
          <w:sz w:val="24"/>
        </w:rPr>
        <w:t>dicha meta sin afectar su programación.</w:t>
      </w:r>
    </w:p>
    <w:p>
      <w:pPr>
        <w:pStyle w:val="BodyText"/>
        <w:spacing w:before="1"/>
        <w:rPr>
          <w:sz w:val="24"/>
        </w:rPr>
      </w:pPr>
    </w:p>
    <w:p>
      <w:pPr>
        <w:spacing w:line="240" w:lineRule="auto" w:before="0"/>
        <w:ind w:left="991" w:right="1269" w:firstLine="0"/>
        <w:jc w:val="both"/>
        <w:rPr>
          <w:sz w:val="24"/>
        </w:rPr>
      </w:pPr>
      <w:r>
        <w:rPr>
          <w:b/>
          <w:sz w:val="24"/>
        </w:rPr>
        <w:t>Subpartida 2.05.02 Productos Terminados: </w:t>
      </w:r>
      <w:r>
        <w:rPr>
          <w:sz w:val="24"/>
        </w:rPr>
        <w:t>El presupuesto asignado en esta subpartida</w:t>
      </w:r>
      <w:r>
        <w:rPr>
          <w:spacing w:val="-16"/>
          <w:sz w:val="24"/>
        </w:rPr>
        <w:t> </w:t>
      </w:r>
      <w:r>
        <w:rPr>
          <w:sz w:val="24"/>
        </w:rPr>
        <w:t>se</w:t>
      </w:r>
      <w:r>
        <w:rPr>
          <w:spacing w:val="-16"/>
          <w:sz w:val="24"/>
        </w:rPr>
        <w:t> </w:t>
      </w:r>
      <w:r>
        <w:rPr>
          <w:sz w:val="24"/>
        </w:rPr>
        <w:t>encuentra</w:t>
      </w:r>
      <w:r>
        <w:rPr>
          <w:spacing w:val="-16"/>
          <w:sz w:val="24"/>
        </w:rPr>
        <w:t> </w:t>
      </w:r>
      <w:r>
        <w:rPr>
          <w:sz w:val="24"/>
        </w:rPr>
        <w:t>vinculado</w:t>
      </w:r>
      <w:r>
        <w:rPr>
          <w:spacing w:val="-16"/>
          <w:sz w:val="24"/>
        </w:rPr>
        <w:t> </w:t>
      </w:r>
      <w:r>
        <w:rPr>
          <w:sz w:val="24"/>
        </w:rPr>
        <w:t>a</w:t>
      </w:r>
      <w:r>
        <w:rPr>
          <w:spacing w:val="-16"/>
          <w:sz w:val="24"/>
        </w:rPr>
        <w:t> </w:t>
      </w:r>
      <w:r>
        <w:rPr>
          <w:sz w:val="24"/>
        </w:rPr>
        <w:t>la</w:t>
      </w:r>
      <w:r>
        <w:rPr>
          <w:spacing w:val="-16"/>
          <w:sz w:val="24"/>
        </w:rPr>
        <w:t> </w:t>
      </w:r>
      <w:r>
        <w:rPr>
          <w:sz w:val="24"/>
        </w:rPr>
        <w:t>meta</w:t>
      </w:r>
      <w:r>
        <w:rPr>
          <w:spacing w:val="-15"/>
          <w:sz w:val="24"/>
        </w:rPr>
        <w:t> </w:t>
      </w:r>
      <w:r>
        <w:rPr>
          <w:sz w:val="24"/>
        </w:rPr>
        <w:t>del</w:t>
      </w:r>
      <w:r>
        <w:rPr>
          <w:spacing w:val="-17"/>
          <w:sz w:val="24"/>
        </w:rPr>
        <w:t> </w:t>
      </w:r>
      <w:r>
        <w:rPr>
          <w:sz w:val="24"/>
        </w:rPr>
        <w:t>POI</w:t>
      </w:r>
      <w:r>
        <w:rPr>
          <w:spacing w:val="-16"/>
          <w:sz w:val="24"/>
        </w:rPr>
        <w:t> </w:t>
      </w:r>
      <w:r>
        <w:rPr>
          <w:sz w:val="24"/>
        </w:rPr>
        <w:t>denominada</w:t>
      </w:r>
      <w:r>
        <w:rPr>
          <w:spacing w:val="-16"/>
          <w:sz w:val="24"/>
        </w:rPr>
        <w:t> </w:t>
      </w:r>
      <w:r>
        <w:rPr>
          <w:sz w:val="24"/>
        </w:rPr>
        <w:t>“Realizar</w:t>
      </w:r>
      <w:r>
        <w:rPr>
          <w:spacing w:val="-14"/>
          <w:sz w:val="24"/>
        </w:rPr>
        <w:t> </w:t>
      </w:r>
      <w:r>
        <w:rPr>
          <w:sz w:val="24"/>
        </w:rPr>
        <w:t>compras de</w:t>
      </w:r>
      <w:r>
        <w:rPr>
          <w:spacing w:val="78"/>
          <w:sz w:val="24"/>
        </w:rPr>
        <w:t> </w:t>
      </w:r>
      <w:r>
        <w:rPr>
          <w:sz w:val="24"/>
        </w:rPr>
        <w:t>mercancía</w:t>
      </w:r>
      <w:r>
        <w:rPr>
          <w:spacing w:val="79"/>
          <w:sz w:val="24"/>
        </w:rPr>
        <w:t> </w:t>
      </w:r>
      <w:r>
        <w:rPr>
          <w:sz w:val="24"/>
        </w:rPr>
        <w:t>que</w:t>
      </w:r>
      <w:r>
        <w:rPr>
          <w:spacing w:val="47"/>
          <w:w w:val="150"/>
          <w:sz w:val="24"/>
        </w:rPr>
        <w:t> </w:t>
      </w:r>
      <w:r>
        <w:rPr>
          <w:sz w:val="24"/>
        </w:rPr>
        <w:t>respondan</w:t>
      </w:r>
      <w:r>
        <w:rPr>
          <w:spacing w:val="78"/>
          <w:sz w:val="24"/>
        </w:rPr>
        <w:t> </w:t>
      </w:r>
      <w:r>
        <w:rPr>
          <w:sz w:val="24"/>
        </w:rPr>
        <w:t>a</w:t>
      </w:r>
      <w:r>
        <w:rPr>
          <w:spacing w:val="78"/>
          <w:sz w:val="24"/>
        </w:rPr>
        <w:t> </w:t>
      </w:r>
      <w:r>
        <w:rPr>
          <w:sz w:val="24"/>
        </w:rPr>
        <w:t>la</w:t>
      </w:r>
      <w:r>
        <w:rPr>
          <w:spacing w:val="48"/>
          <w:w w:val="150"/>
          <w:sz w:val="24"/>
        </w:rPr>
        <w:t> </w:t>
      </w:r>
      <w:r>
        <w:rPr>
          <w:sz w:val="24"/>
        </w:rPr>
        <w:t>proyección</w:t>
      </w:r>
      <w:r>
        <w:rPr>
          <w:spacing w:val="79"/>
          <w:sz w:val="24"/>
        </w:rPr>
        <w:t> </w:t>
      </w:r>
      <w:r>
        <w:rPr>
          <w:sz w:val="24"/>
        </w:rPr>
        <w:t>de</w:t>
      </w:r>
      <w:r>
        <w:rPr>
          <w:spacing w:val="47"/>
          <w:w w:val="150"/>
          <w:sz w:val="24"/>
        </w:rPr>
        <w:t> </w:t>
      </w:r>
      <w:r>
        <w:rPr>
          <w:sz w:val="24"/>
        </w:rPr>
        <w:t>ventas”</w:t>
      </w:r>
      <w:r>
        <w:rPr>
          <w:spacing w:val="79"/>
          <w:sz w:val="24"/>
        </w:rPr>
        <w:t> </w:t>
      </w:r>
      <w:r>
        <w:rPr>
          <w:sz w:val="24"/>
        </w:rPr>
        <w:t>y</w:t>
      </w:r>
      <w:r>
        <w:rPr>
          <w:spacing w:val="78"/>
          <w:sz w:val="24"/>
        </w:rPr>
        <w:t> </w:t>
      </w:r>
      <w:r>
        <w:rPr>
          <w:sz w:val="24"/>
        </w:rPr>
        <w:t>se</w:t>
      </w:r>
      <w:r>
        <w:rPr>
          <w:spacing w:val="74"/>
          <w:sz w:val="24"/>
        </w:rPr>
        <w:t> </w:t>
      </w:r>
      <w:r>
        <w:rPr>
          <w:sz w:val="24"/>
        </w:rPr>
        <w:t>reforzara</w:t>
      </w:r>
      <w:r>
        <w:rPr>
          <w:spacing w:val="73"/>
          <w:sz w:val="24"/>
        </w:rPr>
        <w:t> </w:t>
      </w:r>
      <w:r>
        <w:rPr>
          <w:spacing w:val="-5"/>
          <w:sz w:val="24"/>
        </w:rPr>
        <w:t>en</w:t>
      </w:r>
    </w:p>
    <w:p>
      <w:pPr>
        <w:spacing w:line="240" w:lineRule="auto" w:before="0"/>
        <w:ind w:left="991" w:right="1274" w:firstLine="0"/>
        <w:jc w:val="both"/>
        <w:rPr>
          <w:sz w:val="24"/>
        </w:rPr>
      </w:pPr>
      <w:r>
        <w:rPr>
          <w:sz w:val="24"/>
        </w:rPr>
        <w:t>₡59,543,195.44, estos recursos son utilizados para la compra de inventario que estará disponible para la venta, la aplicación de estos recursos refuerza el presupuesto de la meta sin afectar su programación.</w:t>
      </w:r>
    </w:p>
    <w:p>
      <w:pPr>
        <w:spacing w:line="242" w:lineRule="auto" w:before="274"/>
        <w:ind w:left="991" w:right="1269" w:firstLine="0"/>
        <w:jc w:val="both"/>
        <w:rPr>
          <w:sz w:val="24"/>
        </w:rPr>
      </w:pPr>
      <w:r>
        <w:rPr>
          <w:b/>
          <w:sz w:val="24"/>
        </w:rPr>
        <w:t>Subpartida 5.01.03 Equipo de Comunicación y Subpartida 5.01.05 Equipo y Programas</w:t>
      </w:r>
      <w:r>
        <w:rPr>
          <w:b/>
          <w:spacing w:val="-12"/>
          <w:sz w:val="24"/>
        </w:rPr>
        <w:t> </w:t>
      </w:r>
      <w:r>
        <w:rPr>
          <w:b/>
          <w:sz w:val="24"/>
        </w:rPr>
        <w:t>de</w:t>
      </w:r>
      <w:r>
        <w:rPr>
          <w:b/>
          <w:spacing w:val="-17"/>
          <w:sz w:val="24"/>
        </w:rPr>
        <w:t> </w:t>
      </w:r>
      <w:r>
        <w:rPr>
          <w:b/>
          <w:sz w:val="24"/>
        </w:rPr>
        <w:t>cómputo:</w:t>
      </w:r>
      <w:r>
        <w:rPr>
          <w:b/>
          <w:spacing w:val="-11"/>
          <w:sz w:val="24"/>
        </w:rPr>
        <w:t> </w:t>
      </w:r>
      <w:r>
        <w:rPr>
          <w:sz w:val="24"/>
        </w:rPr>
        <w:t>Estas</w:t>
      </w:r>
      <w:r>
        <w:rPr>
          <w:spacing w:val="-17"/>
          <w:sz w:val="24"/>
        </w:rPr>
        <w:t> </w:t>
      </w:r>
      <w:r>
        <w:rPr>
          <w:sz w:val="24"/>
        </w:rPr>
        <w:t>subpartidas</w:t>
      </w:r>
      <w:r>
        <w:rPr>
          <w:spacing w:val="-17"/>
          <w:sz w:val="24"/>
        </w:rPr>
        <w:t> </w:t>
      </w:r>
      <w:r>
        <w:rPr>
          <w:sz w:val="24"/>
        </w:rPr>
        <w:t>se</w:t>
      </w:r>
      <w:r>
        <w:rPr>
          <w:spacing w:val="-12"/>
          <w:sz w:val="24"/>
        </w:rPr>
        <w:t> </w:t>
      </w:r>
      <w:r>
        <w:rPr>
          <w:sz w:val="24"/>
        </w:rPr>
        <w:t>encuentran</w:t>
      </w:r>
      <w:r>
        <w:rPr>
          <w:spacing w:val="-12"/>
          <w:sz w:val="24"/>
        </w:rPr>
        <w:t> </w:t>
      </w:r>
      <w:r>
        <w:rPr>
          <w:sz w:val="24"/>
        </w:rPr>
        <w:t>vinculadas</w:t>
      </w:r>
      <w:r>
        <w:rPr>
          <w:spacing w:val="-17"/>
          <w:sz w:val="24"/>
        </w:rPr>
        <w:t> </w:t>
      </w:r>
      <w:r>
        <w:rPr>
          <w:sz w:val="24"/>
        </w:rPr>
        <w:t>a</w:t>
      </w:r>
      <w:r>
        <w:rPr>
          <w:spacing w:val="-12"/>
          <w:sz w:val="24"/>
        </w:rPr>
        <w:t> </w:t>
      </w:r>
      <w:r>
        <w:rPr>
          <w:sz w:val="24"/>
        </w:rPr>
        <w:t>la</w:t>
      </w:r>
      <w:r>
        <w:rPr>
          <w:spacing w:val="-17"/>
          <w:sz w:val="24"/>
        </w:rPr>
        <w:t> </w:t>
      </w:r>
      <w:r>
        <w:rPr>
          <w:sz w:val="24"/>
        </w:rPr>
        <w:t>meta</w:t>
      </w:r>
      <w:r>
        <w:rPr>
          <w:spacing w:val="-16"/>
          <w:sz w:val="24"/>
        </w:rPr>
        <w:t> </w:t>
      </w:r>
      <w:r>
        <w:rPr>
          <w:sz w:val="24"/>
        </w:rPr>
        <w:t>del</w:t>
      </w:r>
    </w:p>
    <w:p>
      <w:pPr>
        <w:pStyle w:val="BodyText"/>
        <w:spacing w:before="169"/>
        <w:rPr>
          <w:sz w:val="16"/>
        </w:rPr>
      </w:pPr>
    </w:p>
    <w:p>
      <w:pPr>
        <w:spacing w:line="312" w:lineRule="auto" w:before="0"/>
        <w:ind w:left="838" w:right="1133" w:firstLine="0"/>
        <w:jc w:val="center"/>
        <w:rPr>
          <w:b/>
          <w:sz w:val="16"/>
        </w:rPr>
      </w:pPr>
      <w:r>
        <w:rPr>
          <w:b/>
          <w:sz w:val="16"/>
        </w:rPr>
        <w:t>Todo</w:t>
      </w:r>
      <w:r>
        <w:rPr>
          <w:b/>
          <w:spacing w:val="-2"/>
          <w:sz w:val="16"/>
        </w:rPr>
        <w:t> </w:t>
      </w:r>
      <w:r>
        <w:rPr>
          <w:b/>
          <w:sz w:val="16"/>
        </w:rPr>
        <w:t>patrono</w:t>
      </w:r>
      <w:r>
        <w:rPr>
          <w:b/>
          <w:spacing w:val="-2"/>
          <w:sz w:val="16"/>
        </w:rPr>
        <w:t> </w:t>
      </w:r>
      <w:r>
        <w:rPr>
          <w:b/>
          <w:sz w:val="16"/>
        </w:rPr>
        <w:t>debe</w:t>
      </w:r>
      <w:r>
        <w:rPr>
          <w:b/>
          <w:spacing w:val="-3"/>
          <w:sz w:val="16"/>
        </w:rPr>
        <w:t> </w:t>
      </w:r>
      <w:r>
        <w:rPr>
          <w:b/>
          <w:sz w:val="16"/>
        </w:rPr>
        <w:t>estar</w:t>
      </w:r>
      <w:r>
        <w:rPr>
          <w:b/>
          <w:spacing w:val="-1"/>
          <w:sz w:val="16"/>
        </w:rPr>
        <w:t> </w:t>
      </w:r>
      <w:r>
        <w:rPr>
          <w:b/>
          <w:sz w:val="16"/>
        </w:rPr>
        <w:t>al</w:t>
      </w:r>
      <w:r>
        <w:rPr>
          <w:b/>
          <w:spacing w:val="-2"/>
          <w:sz w:val="16"/>
        </w:rPr>
        <w:t> </w:t>
      </w:r>
      <w:r>
        <w:rPr>
          <w:b/>
          <w:sz w:val="16"/>
        </w:rPr>
        <w:t>día</w:t>
      </w:r>
      <w:r>
        <w:rPr>
          <w:b/>
          <w:spacing w:val="-7"/>
          <w:sz w:val="16"/>
        </w:rPr>
        <w:t> </w:t>
      </w:r>
      <w:r>
        <w:rPr>
          <w:b/>
          <w:sz w:val="16"/>
        </w:rPr>
        <w:t>con</w:t>
      </w:r>
      <w:r>
        <w:rPr>
          <w:b/>
          <w:spacing w:val="-2"/>
          <w:sz w:val="16"/>
        </w:rPr>
        <w:t> </w:t>
      </w:r>
      <w:r>
        <w:rPr>
          <w:b/>
          <w:sz w:val="16"/>
        </w:rPr>
        <w:t>los</w:t>
      </w:r>
      <w:r>
        <w:rPr>
          <w:b/>
          <w:spacing w:val="-7"/>
          <w:sz w:val="16"/>
        </w:rPr>
        <w:t> </w:t>
      </w:r>
      <w:r>
        <w:rPr>
          <w:b/>
          <w:sz w:val="16"/>
        </w:rPr>
        <w:t>aportes</w:t>
      </w:r>
      <w:r>
        <w:rPr>
          <w:b/>
          <w:spacing w:val="-3"/>
          <w:sz w:val="16"/>
        </w:rPr>
        <w:t> </w:t>
      </w:r>
      <w:r>
        <w:rPr>
          <w:b/>
          <w:sz w:val="16"/>
        </w:rPr>
        <w:t>patronales</w:t>
      </w:r>
      <w:r>
        <w:rPr>
          <w:b/>
          <w:spacing w:val="-3"/>
          <w:sz w:val="16"/>
        </w:rPr>
        <w:t> </w:t>
      </w:r>
      <w:r>
        <w:rPr>
          <w:b/>
          <w:sz w:val="16"/>
        </w:rPr>
        <w:t>del</w:t>
      </w:r>
      <w:r>
        <w:rPr>
          <w:b/>
          <w:spacing w:val="-2"/>
          <w:sz w:val="16"/>
        </w:rPr>
        <w:t> </w:t>
      </w:r>
      <w:r>
        <w:rPr>
          <w:b/>
          <w:sz w:val="16"/>
        </w:rPr>
        <w:t>IMAS,</w:t>
      </w:r>
      <w:r>
        <w:rPr>
          <w:b/>
          <w:spacing w:val="-7"/>
          <w:sz w:val="16"/>
        </w:rPr>
        <w:t> </w:t>
      </w:r>
      <w:r>
        <w:rPr>
          <w:b/>
          <w:sz w:val="16"/>
        </w:rPr>
        <w:t>que</w:t>
      </w:r>
      <w:r>
        <w:rPr>
          <w:b/>
          <w:spacing w:val="-3"/>
          <w:sz w:val="16"/>
        </w:rPr>
        <w:t> </w:t>
      </w:r>
      <w:r>
        <w:rPr>
          <w:b/>
          <w:sz w:val="16"/>
        </w:rPr>
        <w:t>benefician</w:t>
      </w:r>
      <w:r>
        <w:rPr>
          <w:b/>
          <w:spacing w:val="-2"/>
          <w:sz w:val="16"/>
        </w:rPr>
        <w:t> </w:t>
      </w:r>
      <w:r>
        <w:rPr>
          <w:b/>
          <w:sz w:val="16"/>
        </w:rPr>
        <w:t>a</w:t>
      </w:r>
      <w:r>
        <w:rPr>
          <w:b/>
          <w:spacing w:val="-7"/>
          <w:sz w:val="16"/>
        </w:rPr>
        <w:t> </w:t>
      </w:r>
      <w:r>
        <w:rPr>
          <w:b/>
          <w:sz w:val="16"/>
        </w:rPr>
        <w:t>las</w:t>
      </w:r>
      <w:r>
        <w:rPr>
          <w:b/>
          <w:spacing w:val="-7"/>
          <w:sz w:val="16"/>
        </w:rPr>
        <w:t> </w:t>
      </w:r>
      <w:r>
        <w:rPr>
          <w:b/>
          <w:sz w:val="16"/>
        </w:rPr>
        <w:t>familias</w:t>
      </w:r>
      <w:r>
        <w:rPr>
          <w:b/>
          <w:spacing w:val="-3"/>
          <w:sz w:val="16"/>
        </w:rPr>
        <w:t> </w:t>
      </w:r>
      <w:r>
        <w:rPr>
          <w:b/>
          <w:sz w:val="16"/>
        </w:rPr>
        <w:t>en</w:t>
      </w:r>
      <w:r>
        <w:rPr>
          <w:b/>
          <w:spacing w:val="-2"/>
          <w:sz w:val="16"/>
        </w:rPr>
        <w:t> </w:t>
      </w:r>
      <w:r>
        <w:rPr>
          <w:b/>
          <w:sz w:val="16"/>
        </w:rPr>
        <w:t>situación</w:t>
      </w:r>
      <w:r>
        <w:rPr>
          <w:b/>
          <w:spacing w:val="-6"/>
          <w:sz w:val="16"/>
        </w:rPr>
        <w:t> </w:t>
      </w:r>
      <w:r>
        <w:rPr>
          <w:b/>
          <w:sz w:val="16"/>
        </w:rPr>
        <w:t>de pobreza. Consultar su estado en la página web del IMAS, en la siguiente dirección: </w:t>
      </w:r>
      <w:hyperlink r:id="rId236">
        <w:r>
          <w:rPr>
            <w:b/>
            <w:color w:val="1F3863"/>
            <w:spacing w:val="-2"/>
            <w:sz w:val="16"/>
          </w:rPr>
          <w:t>http://www.imas.go.cr/servicios_linea/administracion_tributaria/deudas_patronos.html</w:t>
        </w:r>
      </w:hyperlink>
    </w:p>
    <w:p>
      <w:pPr>
        <w:spacing w:after="0" w:line="312" w:lineRule="auto"/>
        <w:jc w:val="center"/>
        <w:rPr>
          <w:b/>
          <w:sz w:val="16"/>
        </w:rPr>
        <w:sectPr>
          <w:headerReference w:type="default" r:id="rId237"/>
          <w:footerReference w:type="default" r:id="rId238"/>
          <w:pgSz w:w="12240" w:h="15840"/>
          <w:pgMar w:header="0" w:footer="0" w:top="0" w:bottom="280" w:left="708" w:right="425"/>
        </w:sectPr>
      </w:pPr>
    </w:p>
    <w:p>
      <w:pPr>
        <w:spacing w:before="96"/>
        <w:ind w:left="3413" w:right="3661" w:firstLine="0"/>
        <w:jc w:val="center"/>
        <w:rPr>
          <w:rFonts w:ascii="Courier New"/>
          <w:sz w:val="34"/>
        </w:rPr>
      </w:pPr>
      <w:r>
        <w:rPr>
          <w:rFonts w:ascii="Courier New"/>
          <w:sz w:val="34"/>
        </w:rPr>
        <mc:AlternateContent>
          <mc:Choice Requires="wps">
            <w:drawing>
              <wp:anchor distT="0" distB="0" distL="0" distR="0" allowOverlap="1" layoutInCell="1" locked="0" behindDoc="1" simplePos="0" relativeHeight="484144640">
                <wp:simplePos x="0" y="0"/>
                <wp:positionH relativeFrom="page">
                  <wp:posOffset>0</wp:posOffset>
                </wp:positionH>
                <wp:positionV relativeFrom="page">
                  <wp:posOffset>170555</wp:posOffset>
                </wp:positionV>
                <wp:extent cx="7772400" cy="9888220"/>
                <wp:effectExtent l="0" t="0" r="0" b="0"/>
                <wp:wrapNone/>
                <wp:docPr id="340" name="Group 340"/>
                <wp:cNvGraphicFramePr>
                  <a:graphicFrameLocks/>
                </wp:cNvGraphicFramePr>
                <a:graphic>
                  <a:graphicData uri="http://schemas.microsoft.com/office/word/2010/wordprocessingGroup">
                    <wpg:wgp>
                      <wpg:cNvPr id="340" name="Group 340"/>
                      <wpg:cNvGrpSpPr/>
                      <wpg:grpSpPr>
                        <a:xfrm>
                          <a:off x="0" y="0"/>
                          <a:ext cx="7772400" cy="9888220"/>
                          <a:chExt cx="7772400" cy="9888220"/>
                        </a:xfrm>
                      </wpg:grpSpPr>
                      <pic:pic>
                        <pic:nvPicPr>
                          <pic:cNvPr id="341" name="Image 341"/>
                          <pic:cNvPicPr/>
                        </pic:nvPicPr>
                        <pic:blipFill>
                          <a:blip r:embed="rId234" cstate="print"/>
                          <a:stretch>
                            <a:fillRect/>
                          </a:stretch>
                        </pic:blipFill>
                        <pic:spPr>
                          <a:xfrm>
                            <a:off x="0" y="0"/>
                            <a:ext cx="7772400" cy="9887839"/>
                          </a:xfrm>
                          <a:prstGeom prst="rect">
                            <a:avLst/>
                          </a:prstGeom>
                        </pic:spPr>
                      </pic:pic>
                      <wps:wsp>
                        <wps:cNvPr id="342" name="Graphic 342"/>
                        <wps:cNvSpPr/>
                        <wps:spPr>
                          <a:xfrm>
                            <a:off x="1078865" y="1573153"/>
                            <a:ext cx="5611495" cy="17780"/>
                          </a:xfrm>
                          <a:custGeom>
                            <a:avLst/>
                            <a:gdLst/>
                            <a:ahLst/>
                            <a:cxnLst/>
                            <a:rect l="l" t="t" r="r" b="b"/>
                            <a:pathLst>
                              <a:path w="5611495" h="17780">
                                <a:moveTo>
                                  <a:pt x="5611495" y="0"/>
                                </a:moveTo>
                                <a:lnTo>
                                  <a:pt x="0" y="0"/>
                                </a:lnTo>
                                <a:lnTo>
                                  <a:pt x="0" y="17780"/>
                                </a:lnTo>
                                <a:lnTo>
                                  <a:pt x="5611495" y="17780"/>
                                </a:lnTo>
                                <a:lnTo>
                                  <a:pt x="5611495" y="0"/>
                                </a:lnTo>
                                <a:close/>
                              </a:path>
                            </a:pathLst>
                          </a:custGeom>
                          <a:solidFill>
                            <a:srgbClr val="2E5395"/>
                          </a:solidFill>
                        </wps:spPr>
                        <wps:bodyPr wrap="square" lIns="0" tIns="0" rIns="0" bIns="0" rtlCol="0">
                          <a:prstTxWarp prst="textNoShape">
                            <a:avLst/>
                          </a:prstTxWarp>
                          <a:noAutofit/>
                        </wps:bodyPr>
                      </wps:wsp>
                      <wps:wsp>
                        <wps:cNvPr id="343" name="Graphic 343"/>
                        <wps:cNvSpPr/>
                        <wps:spPr>
                          <a:xfrm>
                            <a:off x="1078865" y="9104254"/>
                            <a:ext cx="5611495" cy="18415"/>
                          </a:xfrm>
                          <a:custGeom>
                            <a:avLst/>
                            <a:gdLst/>
                            <a:ahLst/>
                            <a:cxnLst/>
                            <a:rect l="l" t="t" r="r" b="b"/>
                            <a:pathLst>
                              <a:path w="5611495" h="18415">
                                <a:moveTo>
                                  <a:pt x="5611495" y="0"/>
                                </a:moveTo>
                                <a:lnTo>
                                  <a:pt x="0" y="0"/>
                                </a:lnTo>
                                <a:lnTo>
                                  <a:pt x="0" y="18415"/>
                                </a:lnTo>
                                <a:lnTo>
                                  <a:pt x="5611495" y="18415"/>
                                </a:lnTo>
                                <a:lnTo>
                                  <a:pt x="5611495" y="0"/>
                                </a:lnTo>
                                <a:close/>
                              </a:path>
                            </a:pathLst>
                          </a:custGeom>
                          <a:solidFill>
                            <a:srgbClr val="1F3762"/>
                          </a:solidFill>
                        </wps:spPr>
                        <wps:bodyPr wrap="square" lIns="0" tIns="0" rIns="0" bIns="0" rtlCol="0">
                          <a:prstTxWarp prst="textNoShape">
                            <a:avLst/>
                          </a:prstTxWarp>
                          <a:noAutofit/>
                        </wps:bodyPr>
                      </wps:wsp>
                    </wpg:wgp>
                  </a:graphicData>
                </a:graphic>
              </wp:anchor>
            </w:drawing>
          </mc:Choice>
          <mc:Fallback>
            <w:pict>
              <v:group style="position:absolute;margin-left:0pt;margin-top:13.429598pt;width:612pt;height:778.6pt;mso-position-horizontal-relative:page;mso-position-vertical-relative:page;z-index:-19171840" id="docshapegroup216" coordorigin="0,269" coordsize="12240,15572">
                <v:shape style="position:absolute;left:0;top:268;width:12240;height:15572" type="#_x0000_t75" id="docshape217" stroked="false">
                  <v:imagedata r:id="rId234" o:title=""/>
                </v:shape>
                <v:rect style="position:absolute;left:1699;top:2746;width:8837;height:28" id="docshape218" filled="true" fillcolor="#2e5395" stroked="false">
                  <v:fill type="solid"/>
                </v:rect>
                <v:rect style="position:absolute;left:1699;top:14606;width:8837;height:29" id="docshape219" filled="true" fillcolor="#1f3762" stroked="false">
                  <v:fill type="solid"/>
                </v:rect>
                <w10:wrap type="none"/>
              </v:group>
            </w:pict>
          </mc:Fallback>
        </mc:AlternateContent>
      </w:r>
      <w:r>
        <w:rPr>
          <w:rFonts w:ascii="Courier New"/>
          <w:color w:val="1341FB"/>
          <w:spacing w:val="-5"/>
          <w:sz w:val="34"/>
        </w:rPr>
        <w:t>72</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75"/>
        <w:rPr>
          <w:rFonts w:ascii="Courier New"/>
          <w:sz w:val="18"/>
        </w:rPr>
      </w:pPr>
    </w:p>
    <w:p>
      <w:pPr>
        <w:spacing w:line="207" w:lineRule="exact" w:before="0"/>
        <w:ind w:left="3381" w:right="3663" w:firstLine="0"/>
        <w:jc w:val="center"/>
        <w:rPr>
          <w:sz w:val="18"/>
        </w:rPr>
      </w:pPr>
      <w:r>
        <w:rPr>
          <w:color w:val="172951"/>
          <w:sz w:val="18"/>
        </w:rPr>
        <w:t>Teléfono</w:t>
      </w:r>
      <w:r>
        <w:rPr>
          <w:color w:val="172951"/>
          <w:spacing w:val="-12"/>
          <w:sz w:val="18"/>
        </w:rPr>
        <w:t> </w:t>
      </w:r>
      <w:r>
        <w:rPr>
          <w:color w:val="172951"/>
          <w:sz w:val="18"/>
        </w:rPr>
        <w:t>(506)</w:t>
      </w:r>
      <w:r>
        <w:rPr>
          <w:color w:val="172951"/>
          <w:spacing w:val="-11"/>
          <w:sz w:val="18"/>
        </w:rPr>
        <w:t> </w:t>
      </w:r>
      <w:r>
        <w:rPr>
          <w:color w:val="172951"/>
          <w:sz w:val="18"/>
        </w:rPr>
        <w:t>2202-4183</w:t>
      </w:r>
      <w:r>
        <w:rPr>
          <w:color w:val="172951"/>
          <w:spacing w:val="-11"/>
          <w:sz w:val="18"/>
        </w:rPr>
        <w:t> </w:t>
      </w:r>
      <w:r>
        <w:rPr>
          <w:color w:val="172951"/>
          <w:sz w:val="18"/>
        </w:rPr>
        <w:t>/</w:t>
      </w:r>
      <w:r>
        <w:rPr>
          <w:color w:val="172951"/>
          <w:spacing w:val="-7"/>
          <w:sz w:val="18"/>
        </w:rPr>
        <w:t> </w:t>
      </w:r>
      <w:r>
        <w:rPr>
          <w:color w:val="172951"/>
          <w:sz w:val="18"/>
        </w:rPr>
        <w:t>2202-</w:t>
      </w:r>
      <w:r>
        <w:rPr>
          <w:color w:val="172951"/>
          <w:spacing w:val="-4"/>
          <w:sz w:val="18"/>
        </w:rPr>
        <w:t>4184</w:t>
      </w:r>
    </w:p>
    <w:p>
      <w:pPr>
        <w:spacing w:line="207" w:lineRule="exact" w:before="0"/>
        <w:ind w:left="3381" w:right="3661" w:firstLine="0"/>
        <w:jc w:val="center"/>
        <w:rPr>
          <w:sz w:val="18"/>
        </w:rPr>
      </w:pPr>
      <w:r>
        <w:rPr>
          <w:color w:val="172951"/>
          <w:sz w:val="18"/>
        </w:rPr>
        <w:t>Directo</w:t>
      </w:r>
      <w:r>
        <w:rPr>
          <w:color w:val="172951"/>
          <w:spacing w:val="-5"/>
          <w:sz w:val="18"/>
        </w:rPr>
        <w:t> </w:t>
      </w:r>
      <w:r>
        <w:rPr>
          <w:color w:val="172951"/>
          <w:sz w:val="18"/>
        </w:rPr>
        <w:t>(506)</w:t>
      </w:r>
      <w:r>
        <w:rPr>
          <w:color w:val="172951"/>
          <w:spacing w:val="-3"/>
          <w:sz w:val="18"/>
        </w:rPr>
        <w:t> </w:t>
      </w:r>
      <w:r>
        <w:rPr>
          <w:color w:val="172951"/>
          <w:sz w:val="18"/>
        </w:rPr>
        <w:t>2224-</w:t>
      </w:r>
      <w:r>
        <w:rPr>
          <w:color w:val="172951"/>
          <w:spacing w:val="-4"/>
          <w:sz w:val="18"/>
        </w:rPr>
        <w:t>8730</w:t>
      </w:r>
    </w:p>
    <w:p>
      <w:pPr>
        <w:spacing w:before="5"/>
        <w:ind w:left="3695" w:right="3974" w:hanging="2"/>
        <w:jc w:val="center"/>
        <w:rPr>
          <w:sz w:val="18"/>
        </w:rPr>
      </w:pPr>
      <w:r>
        <w:rPr>
          <w:color w:val="172951"/>
          <w:sz w:val="18"/>
        </w:rPr>
        <w:t>Apartado postal 6213-1000 </w:t>
      </w:r>
      <w:hyperlink r:id="rId235">
        <w:r>
          <w:rPr>
            <w:color w:val="0462C1"/>
            <w:spacing w:val="-2"/>
            <w:sz w:val="18"/>
            <w:u w:val="single" w:color="0462C1"/>
          </w:rPr>
          <w:t>correspondencia.pinstitucional@imas.go.cr</w:t>
        </w:r>
      </w:hyperlink>
    </w:p>
    <w:p>
      <w:pPr>
        <w:pStyle w:val="BodyText"/>
        <w:spacing w:before="8"/>
        <w:rPr>
          <w:sz w:val="18"/>
        </w:rPr>
      </w:pPr>
    </w:p>
    <w:p>
      <w:pPr>
        <w:spacing w:before="1"/>
        <w:ind w:left="991" w:right="0" w:firstLine="0"/>
        <w:jc w:val="both"/>
        <w:rPr>
          <w:b/>
          <w:sz w:val="20"/>
        </w:rPr>
      </w:pPr>
      <w:r>
        <w:rPr>
          <w:b/>
          <w:spacing w:val="-2"/>
          <w:sz w:val="20"/>
        </w:rPr>
        <w:t>Planificación</w:t>
      </w:r>
      <w:r>
        <w:rPr>
          <w:b/>
          <w:spacing w:val="13"/>
          <w:sz w:val="20"/>
        </w:rPr>
        <w:t> </w:t>
      </w:r>
      <w:r>
        <w:rPr>
          <w:b/>
          <w:spacing w:val="-2"/>
          <w:sz w:val="20"/>
        </w:rPr>
        <w:t>Institucional,</w:t>
      </w:r>
      <w:r>
        <w:rPr>
          <w:b/>
          <w:spacing w:val="24"/>
          <w:sz w:val="20"/>
        </w:rPr>
        <w:t> </w:t>
      </w:r>
      <w:r>
        <w:rPr>
          <w:b/>
          <w:color w:val="0064AF"/>
          <w:spacing w:val="-2"/>
          <w:sz w:val="20"/>
        </w:rPr>
        <w:t>IMAS-PE-PI-0123-</w:t>
      </w:r>
      <w:r>
        <w:rPr>
          <w:b/>
          <w:color w:val="0064AF"/>
          <w:spacing w:val="-4"/>
          <w:sz w:val="20"/>
        </w:rPr>
        <w:t>2026</w:t>
      </w:r>
    </w:p>
    <w:p>
      <w:pPr>
        <w:spacing w:before="7"/>
        <w:ind w:left="991" w:right="0" w:firstLine="0"/>
        <w:jc w:val="both"/>
        <w:rPr>
          <w:rFonts w:ascii="Calibri" w:hAnsi="Calibri"/>
          <w:b/>
          <w:sz w:val="22"/>
        </w:rPr>
      </w:pPr>
      <w:r>
        <w:rPr>
          <w:rFonts w:ascii="Calibri" w:hAnsi="Calibri"/>
          <w:b/>
          <w:sz w:val="22"/>
        </w:rPr>
        <w:t>Página</w:t>
      </w:r>
      <w:r>
        <w:rPr>
          <w:rFonts w:ascii="Calibri" w:hAnsi="Calibri"/>
          <w:b/>
          <w:spacing w:val="-5"/>
          <w:sz w:val="22"/>
        </w:rPr>
        <w:t> </w:t>
      </w:r>
      <w:r>
        <w:rPr>
          <w:rFonts w:ascii="Calibri" w:hAnsi="Calibri"/>
          <w:b/>
          <w:sz w:val="22"/>
        </w:rPr>
        <w:t>3</w:t>
      </w:r>
      <w:r>
        <w:rPr>
          <w:rFonts w:ascii="Calibri" w:hAnsi="Calibri"/>
          <w:b/>
          <w:spacing w:val="-6"/>
          <w:sz w:val="22"/>
        </w:rPr>
        <w:t> </w:t>
      </w:r>
      <w:r>
        <w:rPr>
          <w:rFonts w:ascii="Calibri" w:hAnsi="Calibri"/>
          <w:b/>
          <w:sz w:val="22"/>
        </w:rPr>
        <w:t>de</w:t>
      </w:r>
      <w:r>
        <w:rPr>
          <w:rFonts w:ascii="Calibri" w:hAnsi="Calibri"/>
          <w:b/>
          <w:spacing w:val="-5"/>
          <w:sz w:val="22"/>
        </w:rPr>
        <w:t> </w:t>
      </w:r>
      <w:r>
        <w:rPr>
          <w:rFonts w:ascii="Calibri" w:hAnsi="Calibri"/>
          <w:b/>
          <w:spacing w:val="-10"/>
          <w:sz w:val="22"/>
        </w:rPr>
        <w:t>5</w:t>
      </w:r>
    </w:p>
    <w:p>
      <w:pPr>
        <w:spacing w:line="240" w:lineRule="auto" w:before="210"/>
        <w:ind w:left="991" w:right="1270" w:firstLine="0"/>
        <w:jc w:val="both"/>
        <w:rPr>
          <w:sz w:val="24"/>
        </w:rPr>
      </w:pPr>
      <w:r>
        <w:rPr>
          <w:sz w:val="24"/>
        </w:rPr>
        <w:t>POI denominada “Realizar compras de equipo necesarias para la operación del “negocio,</w:t>
      </w:r>
      <w:r>
        <w:rPr>
          <w:spacing w:val="-8"/>
          <w:sz w:val="24"/>
        </w:rPr>
        <w:t> </w:t>
      </w:r>
      <w:r>
        <w:rPr>
          <w:sz w:val="24"/>
        </w:rPr>
        <w:t>y</w:t>
      </w:r>
      <w:r>
        <w:rPr>
          <w:spacing w:val="-3"/>
          <w:sz w:val="24"/>
        </w:rPr>
        <w:t> </w:t>
      </w:r>
      <w:r>
        <w:rPr>
          <w:sz w:val="24"/>
        </w:rPr>
        <w:t>su</w:t>
      </w:r>
      <w:r>
        <w:rPr>
          <w:spacing w:val="-3"/>
          <w:sz w:val="24"/>
        </w:rPr>
        <w:t> </w:t>
      </w:r>
      <w:r>
        <w:rPr>
          <w:sz w:val="24"/>
        </w:rPr>
        <w:t>presupuesto</w:t>
      </w:r>
      <w:r>
        <w:rPr>
          <w:spacing w:val="-2"/>
          <w:sz w:val="24"/>
        </w:rPr>
        <w:t> </w:t>
      </w:r>
      <w:r>
        <w:rPr>
          <w:sz w:val="24"/>
        </w:rPr>
        <w:t>se reforzará en</w:t>
      </w:r>
      <w:r>
        <w:rPr>
          <w:spacing w:val="-7"/>
          <w:sz w:val="24"/>
        </w:rPr>
        <w:t> </w:t>
      </w:r>
      <w:r>
        <w:rPr>
          <w:sz w:val="24"/>
        </w:rPr>
        <w:t>₡46,200,000,</w:t>
      </w:r>
      <w:r>
        <w:rPr>
          <w:spacing w:val="-3"/>
          <w:sz w:val="24"/>
        </w:rPr>
        <w:t> </w:t>
      </w:r>
      <w:r>
        <w:rPr>
          <w:sz w:val="24"/>
        </w:rPr>
        <w:t>este</w:t>
      </w:r>
      <w:r>
        <w:rPr>
          <w:spacing w:val="-1"/>
          <w:sz w:val="24"/>
        </w:rPr>
        <w:t> </w:t>
      </w:r>
      <w:r>
        <w:rPr>
          <w:sz w:val="24"/>
        </w:rPr>
        <w:t>ajuste</w:t>
      </w:r>
      <w:r>
        <w:rPr>
          <w:spacing w:val="-6"/>
          <w:sz w:val="24"/>
        </w:rPr>
        <w:t> </w:t>
      </w:r>
      <w:r>
        <w:rPr>
          <w:sz w:val="24"/>
        </w:rPr>
        <w:t>no</w:t>
      </w:r>
      <w:r>
        <w:rPr>
          <w:spacing w:val="-7"/>
          <w:sz w:val="24"/>
        </w:rPr>
        <w:t> </w:t>
      </w:r>
      <w:r>
        <w:rPr>
          <w:sz w:val="24"/>
        </w:rPr>
        <w:t>modifica</w:t>
      </w:r>
      <w:r>
        <w:rPr>
          <w:spacing w:val="-7"/>
          <w:sz w:val="24"/>
        </w:rPr>
        <w:t> </w:t>
      </w:r>
      <w:r>
        <w:rPr>
          <w:sz w:val="24"/>
        </w:rPr>
        <w:t>el alcance de la meta, únicamente se incrementan los recursos para su ejecución.</w:t>
      </w:r>
    </w:p>
    <w:p>
      <w:pPr>
        <w:spacing w:line="240" w:lineRule="auto" w:before="253"/>
        <w:ind w:left="991" w:right="1278" w:firstLine="0"/>
        <w:jc w:val="both"/>
        <w:rPr>
          <w:sz w:val="24"/>
        </w:rPr>
      </w:pPr>
      <w:r>
        <w:rPr>
          <w:sz w:val="24"/>
        </w:rPr>
        <w:t>Según lo analizado no existe inconveniente para la aplicación de la modificación solicitada</w:t>
      </w:r>
      <w:r>
        <w:rPr>
          <w:spacing w:val="-12"/>
          <w:sz w:val="24"/>
        </w:rPr>
        <w:t> </w:t>
      </w:r>
      <w:r>
        <w:rPr>
          <w:sz w:val="24"/>
        </w:rPr>
        <w:t>siempre</w:t>
      </w:r>
      <w:r>
        <w:rPr>
          <w:spacing w:val="-13"/>
          <w:sz w:val="24"/>
        </w:rPr>
        <w:t> </w:t>
      </w:r>
      <w:r>
        <w:rPr>
          <w:sz w:val="24"/>
        </w:rPr>
        <w:t>y</w:t>
      </w:r>
      <w:r>
        <w:rPr>
          <w:spacing w:val="-17"/>
          <w:sz w:val="24"/>
        </w:rPr>
        <w:t> </w:t>
      </w:r>
      <w:r>
        <w:rPr>
          <w:sz w:val="24"/>
        </w:rPr>
        <w:t>cuando</w:t>
      </w:r>
      <w:r>
        <w:rPr>
          <w:spacing w:val="-13"/>
          <w:sz w:val="24"/>
        </w:rPr>
        <w:t> </w:t>
      </w:r>
      <w:r>
        <w:rPr>
          <w:sz w:val="24"/>
        </w:rPr>
        <w:t>se</w:t>
      </w:r>
      <w:r>
        <w:rPr>
          <w:spacing w:val="-17"/>
          <w:sz w:val="24"/>
        </w:rPr>
        <w:t> </w:t>
      </w:r>
      <w:r>
        <w:rPr>
          <w:sz w:val="24"/>
        </w:rPr>
        <w:t>aprueben</w:t>
      </w:r>
      <w:r>
        <w:rPr>
          <w:spacing w:val="-16"/>
          <w:sz w:val="24"/>
        </w:rPr>
        <w:t> </w:t>
      </w:r>
      <w:r>
        <w:rPr>
          <w:sz w:val="24"/>
        </w:rPr>
        <w:t>los</w:t>
      </w:r>
      <w:r>
        <w:rPr>
          <w:spacing w:val="-13"/>
          <w:sz w:val="24"/>
        </w:rPr>
        <w:t> </w:t>
      </w:r>
      <w:r>
        <w:rPr>
          <w:sz w:val="24"/>
        </w:rPr>
        <w:t>ajustes</w:t>
      </w:r>
      <w:r>
        <w:rPr>
          <w:spacing w:val="-14"/>
          <w:sz w:val="24"/>
        </w:rPr>
        <w:t> </w:t>
      </w:r>
      <w:r>
        <w:rPr>
          <w:sz w:val="24"/>
        </w:rPr>
        <w:t>señalados</w:t>
      </w:r>
      <w:r>
        <w:rPr>
          <w:spacing w:val="-14"/>
          <w:sz w:val="24"/>
        </w:rPr>
        <w:t> </w:t>
      </w:r>
      <w:r>
        <w:rPr>
          <w:sz w:val="24"/>
        </w:rPr>
        <w:t>en</w:t>
      </w:r>
      <w:r>
        <w:rPr>
          <w:spacing w:val="-13"/>
          <w:sz w:val="24"/>
        </w:rPr>
        <w:t> </w:t>
      </w:r>
      <w:r>
        <w:rPr>
          <w:sz w:val="24"/>
        </w:rPr>
        <w:t>el</w:t>
      </w:r>
      <w:r>
        <w:rPr>
          <w:spacing w:val="-14"/>
          <w:sz w:val="24"/>
        </w:rPr>
        <w:t> </w:t>
      </w:r>
      <w:r>
        <w:rPr>
          <w:sz w:val="24"/>
        </w:rPr>
        <w:t>Plan</w:t>
      </w:r>
      <w:r>
        <w:rPr>
          <w:spacing w:val="-17"/>
          <w:sz w:val="24"/>
        </w:rPr>
        <w:t> </w:t>
      </w:r>
      <w:r>
        <w:rPr>
          <w:sz w:val="24"/>
        </w:rPr>
        <w:t>Operativo </w:t>
      </w:r>
      <w:r>
        <w:rPr>
          <w:spacing w:val="-2"/>
          <w:sz w:val="24"/>
        </w:rPr>
        <w:t>Institucional.</w:t>
      </w:r>
    </w:p>
    <w:p>
      <w:pPr>
        <w:pStyle w:val="BodyText"/>
        <w:rPr>
          <w:sz w:val="24"/>
        </w:rPr>
      </w:pPr>
    </w:p>
    <w:p>
      <w:pPr>
        <w:spacing w:line="240" w:lineRule="auto" w:before="0"/>
        <w:ind w:left="991" w:right="1269" w:firstLine="0"/>
        <w:jc w:val="both"/>
        <w:rPr>
          <w:sz w:val="24"/>
        </w:rPr>
      </w:pPr>
      <w:r>
        <w:rPr>
          <w:sz w:val="24"/>
        </w:rPr>
        <w:t>Sobre</w:t>
      </w:r>
      <w:r>
        <w:rPr>
          <w:spacing w:val="-1"/>
          <w:sz w:val="24"/>
        </w:rPr>
        <w:t> </w:t>
      </w:r>
      <w:r>
        <w:rPr>
          <w:sz w:val="24"/>
        </w:rPr>
        <w:t>las</w:t>
      </w:r>
      <w:r>
        <w:rPr>
          <w:spacing w:val="-3"/>
          <w:sz w:val="24"/>
        </w:rPr>
        <w:t> </w:t>
      </w:r>
      <w:r>
        <w:rPr>
          <w:sz w:val="24"/>
        </w:rPr>
        <w:t>demás</w:t>
      </w:r>
      <w:r>
        <w:rPr>
          <w:spacing w:val="-3"/>
          <w:sz w:val="24"/>
        </w:rPr>
        <w:t> </w:t>
      </w:r>
      <w:r>
        <w:rPr>
          <w:sz w:val="24"/>
        </w:rPr>
        <w:t>subpartidas</w:t>
      </w:r>
      <w:r>
        <w:rPr>
          <w:spacing w:val="-1"/>
          <w:sz w:val="24"/>
        </w:rPr>
        <w:t> </w:t>
      </w:r>
      <w:r>
        <w:rPr>
          <w:sz w:val="24"/>
        </w:rPr>
        <w:t>del</w:t>
      </w:r>
      <w:r>
        <w:rPr>
          <w:spacing w:val="-8"/>
          <w:sz w:val="24"/>
        </w:rPr>
        <w:t> </w:t>
      </w:r>
      <w:r>
        <w:rPr>
          <w:sz w:val="24"/>
        </w:rPr>
        <w:t>programa</w:t>
      </w:r>
      <w:r>
        <w:rPr>
          <w:spacing w:val="-1"/>
          <w:sz w:val="24"/>
        </w:rPr>
        <w:t> </w:t>
      </w:r>
      <w:r>
        <w:rPr>
          <w:sz w:val="24"/>
        </w:rPr>
        <w:t>Empresas</w:t>
      </w:r>
      <w:r>
        <w:rPr>
          <w:spacing w:val="-3"/>
          <w:sz w:val="24"/>
        </w:rPr>
        <w:t> </w:t>
      </w:r>
      <w:r>
        <w:rPr>
          <w:sz w:val="24"/>
        </w:rPr>
        <w:t>Comerciales,</w:t>
      </w:r>
      <w:r>
        <w:rPr>
          <w:spacing w:val="-2"/>
          <w:sz w:val="24"/>
        </w:rPr>
        <w:t> </w:t>
      </w:r>
      <w:r>
        <w:rPr>
          <w:sz w:val="24"/>
        </w:rPr>
        <w:t>que</w:t>
      </w:r>
      <w:r>
        <w:rPr>
          <w:spacing w:val="-3"/>
          <w:sz w:val="24"/>
        </w:rPr>
        <w:t> </w:t>
      </w:r>
      <w:r>
        <w:rPr>
          <w:sz w:val="24"/>
        </w:rPr>
        <w:t>se</w:t>
      </w:r>
      <w:r>
        <w:rPr>
          <w:spacing w:val="-2"/>
          <w:sz w:val="24"/>
        </w:rPr>
        <w:t> </w:t>
      </w:r>
      <w:r>
        <w:rPr>
          <w:sz w:val="24"/>
        </w:rPr>
        <w:t>ajustan en</w:t>
      </w:r>
      <w:r>
        <w:rPr>
          <w:spacing w:val="-12"/>
          <w:sz w:val="24"/>
        </w:rPr>
        <w:t> </w:t>
      </w:r>
      <w:r>
        <w:rPr>
          <w:sz w:val="24"/>
        </w:rPr>
        <w:t>la</w:t>
      </w:r>
      <w:r>
        <w:rPr>
          <w:spacing w:val="-17"/>
          <w:sz w:val="24"/>
        </w:rPr>
        <w:t> </w:t>
      </w:r>
      <w:r>
        <w:rPr>
          <w:sz w:val="24"/>
        </w:rPr>
        <w:t>modificación</w:t>
      </w:r>
      <w:r>
        <w:rPr>
          <w:spacing w:val="-15"/>
          <w:sz w:val="24"/>
        </w:rPr>
        <w:t> </w:t>
      </w:r>
      <w:r>
        <w:rPr>
          <w:sz w:val="24"/>
        </w:rPr>
        <w:t>solicitada</w:t>
      </w:r>
      <w:r>
        <w:rPr>
          <w:spacing w:val="-13"/>
          <w:sz w:val="24"/>
        </w:rPr>
        <w:t> </w:t>
      </w:r>
      <w:r>
        <w:rPr>
          <w:sz w:val="24"/>
        </w:rPr>
        <w:t>y</w:t>
      </w:r>
      <w:r>
        <w:rPr>
          <w:spacing w:val="-13"/>
          <w:sz w:val="24"/>
        </w:rPr>
        <w:t> </w:t>
      </w:r>
      <w:r>
        <w:rPr>
          <w:sz w:val="24"/>
        </w:rPr>
        <w:t>que</w:t>
      </w:r>
      <w:r>
        <w:rPr>
          <w:spacing w:val="-12"/>
          <w:sz w:val="24"/>
        </w:rPr>
        <w:t> </w:t>
      </w:r>
      <w:r>
        <w:rPr>
          <w:sz w:val="24"/>
        </w:rPr>
        <w:t>no</w:t>
      </w:r>
      <w:r>
        <w:rPr>
          <w:spacing w:val="-12"/>
          <w:sz w:val="24"/>
        </w:rPr>
        <w:t> </w:t>
      </w:r>
      <w:r>
        <w:rPr>
          <w:sz w:val="24"/>
        </w:rPr>
        <w:t>se</w:t>
      </w:r>
      <w:r>
        <w:rPr>
          <w:spacing w:val="-16"/>
          <w:sz w:val="24"/>
        </w:rPr>
        <w:t> </w:t>
      </w:r>
      <w:r>
        <w:rPr>
          <w:sz w:val="24"/>
        </w:rPr>
        <w:t>mencionan</w:t>
      </w:r>
      <w:r>
        <w:rPr>
          <w:spacing w:val="-12"/>
          <w:sz w:val="24"/>
        </w:rPr>
        <w:t> </w:t>
      </w:r>
      <w:r>
        <w:rPr>
          <w:sz w:val="24"/>
        </w:rPr>
        <w:t>en</w:t>
      </w:r>
      <w:r>
        <w:rPr>
          <w:spacing w:val="-16"/>
          <w:sz w:val="24"/>
        </w:rPr>
        <w:t> </w:t>
      </w:r>
      <w:r>
        <w:rPr>
          <w:sz w:val="24"/>
        </w:rPr>
        <w:t>el</w:t>
      </w:r>
      <w:r>
        <w:rPr>
          <w:spacing w:val="-17"/>
          <w:sz w:val="24"/>
        </w:rPr>
        <w:t> </w:t>
      </w:r>
      <w:r>
        <w:rPr>
          <w:sz w:val="24"/>
        </w:rPr>
        <w:t>presente</w:t>
      </w:r>
      <w:r>
        <w:rPr>
          <w:spacing w:val="-10"/>
          <w:sz w:val="24"/>
        </w:rPr>
        <w:t> </w:t>
      </w:r>
      <w:r>
        <w:rPr>
          <w:sz w:val="24"/>
        </w:rPr>
        <w:t>criterio,</w:t>
      </w:r>
      <w:r>
        <w:rPr>
          <w:spacing w:val="-17"/>
          <w:sz w:val="24"/>
        </w:rPr>
        <w:t> </w:t>
      </w:r>
      <w:r>
        <w:rPr>
          <w:sz w:val="24"/>
        </w:rPr>
        <w:t>se</w:t>
      </w:r>
      <w:r>
        <w:rPr>
          <w:spacing w:val="-11"/>
          <w:sz w:val="24"/>
        </w:rPr>
        <w:t> </w:t>
      </w:r>
      <w:r>
        <w:rPr>
          <w:sz w:val="24"/>
        </w:rPr>
        <w:t>indica que fueron analizadas y no se encuentran vinculadas al POI 2026.</w:t>
      </w:r>
    </w:p>
    <w:p>
      <w:pPr>
        <w:pStyle w:val="BodyText"/>
        <w:spacing w:before="2"/>
        <w:rPr>
          <w:sz w:val="24"/>
        </w:rPr>
      </w:pPr>
    </w:p>
    <w:p>
      <w:pPr>
        <w:spacing w:line="237" w:lineRule="auto" w:before="1"/>
        <w:ind w:left="991" w:right="1277" w:firstLine="0"/>
        <w:jc w:val="both"/>
        <w:rPr>
          <w:sz w:val="24"/>
        </w:rPr>
      </w:pPr>
      <w:r>
        <w:rPr>
          <w:sz w:val="24"/>
        </w:rPr>
        <w:t>Sobre el oficio IMAS-DSA-0113-2026, se analizan cada una de las subpartidas de origen y aplicación determinando lo siguiente:</w:t>
      </w:r>
    </w:p>
    <w:p>
      <w:pPr>
        <w:pStyle w:val="BodyText"/>
        <w:spacing w:before="1"/>
        <w:rPr>
          <w:sz w:val="24"/>
        </w:rPr>
      </w:pPr>
    </w:p>
    <w:p>
      <w:pPr>
        <w:pStyle w:val="Heading7"/>
        <w:ind w:left="991"/>
        <w:jc w:val="both"/>
      </w:pPr>
      <w:r>
        <w:rPr/>
        <w:t>Ajustes</w:t>
      </w:r>
      <w:r>
        <w:rPr>
          <w:spacing w:val="-8"/>
        </w:rPr>
        <w:t> </w:t>
      </w:r>
      <w:r>
        <w:rPr/>
        <w:t>a metas</w:t>
      </w:r>
      <w:r>
        <w:rPr>
          <w:spacing w:val="-6"/>
        </w:rPr>
        <w:t> </w:t>
      </w:r>
      <w:r>
        <w:rPr/>
        <w:t>de</w:t>
      </w:r>
      <w:r>
        <w:rPr>
          <w:spacing w:val="-1"/>
        </w:rPr>
        <w:t> </w:t>
      </w:r>
      <w:r>
        <w:rPr/>
        <w:t>Inversión</w:t>
      </w:r>
      <w:r>
        <w:rPr>
          <w:spacing w:val="1"/>
        </w:rPr>
        <w:t> </w:t>
      </w:r>
      <w:r>
        <w:rPr>
          <w:spacing w:val="-2"/>
        </w:rPr>
        <w:t>Social:</w:t>
      </w:r>
    </w:p>
    <w:p>
      <w:pPr>
        <w:pStyle w:val="BodyText"/>
        <w:rPr>
          <w:b/>
          <w:sz w:val="24"/>
        </w:rPr>
      </w:pPr>
    </w:p>
    <w:p>
      <w:pPr>
        <w:spacing w:line="240" w:lineRule="auto" w:before="0"/>
        <w:ind w:left="991" w:right="1268" w:firstLine="0"/>
        <w:jc w:val="both"/>
        <w:rPr>
          <w:sz w:val="24"/>
        </w:rPr>
      </w:pPr>
      <w:r>
        <w:rPr>
          <w:sz w:val="24"/>
        </w:rPr>
        <w:t>Se solicita reasignan un monto de ¢45,000,000.00 del beneficio Emprendimientos Productivos Individuales ante la necesidad de</w:t>
      </w:r>
      <w:r>
        <w:rPr>
          <w:spacing w:val="-3"/>
          <w:sz w:val="24"/>
        </w:rPr>
        <w:t> </w:t>
      </w:r>
      <w:r>
        <w:rPr>
          <w:sz w:val="24"/>
        </w:rPr>
        <w:t>reforzar</w:t>
      </w:r>
      <w:r>
        <w:rPr>
          <w:spacing w:val="-3"/>
          <w:sz w:val="24"/>
        </w:rPr>
        <w:t> </w:t>
      </w:r>
      <w:r>
        <w:rPr>
          <w:sz w:val="24"/>
        </w:rPr>
        <w:t>el beneficio</w:t>
      </w:r>
      <w:r>
        <w:rPr>
          <w:spacing w:val="-13"/>
          <w:sz w:val="24"/>
        </w:rPr>
        <w:t> </w:t>
      </w:r>
      <w:r>
        <w:rPr>
          <w:sz w:val="24"/>
        </w:rPr>
        <w:t>Avancemos con la fuente de financiamiento de recursos propios. Al respecto dicho movimiento genera una disminución de 30 personas en el beneficio Emprendimientos Productivos</w:t>
      </w:r>
      <w:r>
        <w:rPr>
          <w:spacing w:val="-8"/>
          <w:sz w:val="24"/>
        </w:rPr>
        <w:t> </w:t>
      </w:r>
      <w:r>
        <w:rPr>
          <w:sz w:val="24"/>
        </w:rPr>
        <w:t>Individuales,</w:t>
      </w:r>
      <w:r>
        <w:rPr>
          <w:spacing w:val="-7"/>
          <w:sz w:val="24"/>
        </w:rPr>
        <w:t> </w:t>
      </w:r>
      <w:r>
        <w:rPr>
          <w:sz w:val="24"/>
        </w:rPr>
        <w:t>pasando</w:t>
      </w:r>
      <w:r>
        <w:rPr>
          <w:spacing w:val="-7"/>
          <w:sz w:val="24"/>
        </w:rPr>
        <w:t> </w:t>
      </w:r>
      <w:r>
        <w:rPr>
          <w:sz w:val="24"/>
        </w:rPr>
        <w:t>de</w:t>
      </w:r>
      <w:r>
        <w:rPr>
          <w:spacing w:val="-7"/>
          <w:sz w:val="24"/>
        </w:rPr>
        <w:t> </w:t>
      </w:r>
      <w:r>
        <w:rPr>
          <w:sz w:val="24"/>
        </w:rPr>
        <w:t>una</w:t>
      </w:r>
      <w:r>
        <w:rPr>
          <w:spacing w:val="-7"/>
          <w:sz w:val="24"/>
        </w:rPr>
        <w:t> </w:t>
      </w:r>
      <w:r>
        <w:rPr>
          <w:sz w:val="24"/>
        </w:rPr>
        <w:t>meta</w:t>
      </w:r>
      <w:r>
        <w:rPr>
          <w:spacing w:val="-7"/>
          <w:sz w:val="24"/>
        </w:rPr>
        <w:t> </w:t>
      </w:r>
      <w:r>
        <w:rPr>
          <w:sz w:val="24"/>
        </w:rPr>
        <w:t>de 1600</w:t>
      </w:r>
      <w:r>
        <w:rPr>
          <w:spacing w:val="-7"/>
          <w:sz w:val="24"/>
        </w:rPr>
        <w:t> </w:t>
      </w:r>
      <w:r>
        <w:rPr>
          <w:sz w:val="24"/>
        </w:rPr>
        <w:t>emprendimientos</w:t>
      </w:r>
      <w:r>
        <w:rPr>
          <w:spacing w:val="-8"/>
          <w:sz w:val="24"/>
        </w:rPr>
        <w:t> </w:t>
      </w:r>
      <w:r>
        <w:rPr>
          <w:sz w:val="24"/>
        </w:rPr>
        <w:t>a</w:t>
      </w:r>
      <w:r>
        <w:rPr>
          <w:spacing w:val="-4"/>
          <w:sz w:val="24"/>
        </w:rPr>
        <w:t> </w:t>
      </w:r>
      <w:r>
        <w:rPr>
          <w:sz w:val="24"/>
        </w:rPr>
        <w:t>1570</w:t>
      </w:r>
      <w:r>
        <w:rPr>
          <w:spacing w:val="-7"/>
          <w:sz w:val="24"/>
        </w:rPr>
        <w:t> </w:t>
      </w:r>
      <w:r>
        <w:rPr>
          <w:sz w:val="24"/>
        </w:rPr>
        <w:t>y una</w:t>
      </w:r>
      <w:r>
        <w:rPr>
          <w:spacing w:val="-2"/>
          <w:sz w:val="24"/>
        </w:rPr>
        <w:t> </w:t>
      </w:r>
      <w:r>
        <w:rPr>
          <w:sz w:val="24"/>
        </w:rPr>
        <w:t>disminución</w:t>
      </w:r>
      <w:r>
        <w:rPr>
          <w:spacing w:val="-5"/>
          <w:sz w:val="24"/>
        </w:rPr>
        <w:t> </w:t>
      </w:r>
      <w:r>
        <w:rPr>
          <w:sz w:val="24"/>
        </w:rPr>
        <w:t>de</w:t>
      </w:r>
      <w:r>
        <w:rPr>
          <w:spacing w:val="-6"/>
          <w:sz w:val="24"/>
        </w:rPr>
        <w:t> </w:t>
      </w:r>
      <w:r>
        <w:rPr>
          <w:sz w:val="24"/>
        </w:rPr>
        <w:t>recursos</w:t>
      </w:r>
      <w:r>
        <w:rPr>
          <w:spacing w:val="-1"/>
          <w:sz w:val="24"/>
        </w:rPr>
        <w:t> </w:t>
      </w:r>
      <w:r>
        <w:rPr>
          <w:sz w:val="24"/>
        </w:rPr>
        <w:t>pasando</w:t>
      </w:r>
      <w:r>
        <w:rPr>
          <w:spacing w:val="-6"/>
          <w:sz w:val="24"/>
        </w:rPr>
        <w:t> </w:t>
      </w:r>
      <w:r>
        <w:rPr>
          <w:sz w:val="24"/>
        </w:rPr>
        <w:t>de</w:t>
      </w:r>
      <w:r>
        <w:rPr>
          <w:spacing w:val="1"/>
          <w:sz w:val="24"/>
        </w:rPr>
        <w:t> </w:t>
      </w:r>
      <w:r>
        <w:rPr>
          <w:sz w:val="24"/>
        </w:rPr>
        <w:t>₡3</w:t>
      </w:r>
      <w:r>
        <w:rPr>
          <w:spacing w:val="-5"/>
          <w:sz w:val="24"/>
        </w:rPr>
        <w:t> </w:t>
      </w:r>
      <w:r>
        <w:rPr>
          <w:sz w:val="24"/>
        </w:rPr>
        <w:t>200</w:t>
      </w:r>
      <w:r>
        <w:rPr>
          <w:spacing w:val="-2"/>
          <w:sz w:val="24"/>
        </w:rPr>
        <w:t> </w:t>
      </w:r>
      <w:r>
        <w:rPr>
          <w:sz w:val="24"/>
        </w:rPr>
        <w:t>000</w:t>
      </w:r>
      <w:r>
        <w:rPr>
          <w:spacing w:val="-1"/>
          <w:sz w:val="24"/>
        </w:rPr>
        <w:t> </w:t>
      </w:r>
      <w:r>
        <w:rPr>
          <w:sz w:val="24"/>
        </w:rPr>
        <w:t>000,00</w:t>
      </w:r>
      <w:r>
        <w:rPr>
          <w:spacing w:val="-6"/>
          <w:sz w:val="24"/>
        </w:rPr>
        <w:t> </w:t>
      </w:r>
      <w:r>
        <w:rPr>
          <w:sz w:val="24"/>
        </w:rPr>
        <w:t>a ₡3</w:t>
      </w:r>
      <w:r>
        <w:rPr>
          <w:spacing w:val="-6"/>
          <w:sz w:val="24"/>
        </w:rPr>
        <w:t> </w:t>
      </w:r>
      <w:r>
        <w:rPr>
          <w:sz w:val="24"/>
        </w:rPr>
        <w:t>155</w:t>
      </w:r>
      <w:r>
        <w:rPr>
          <w:spacing w:val="-5"/>
          <w:sz w:val="24"/>
        </w:rPr>
        <w:t> </w:t>
      </w:r>
      <w:r>
        <w:rPr>
          <w:sz w:val="24"/>
        </w:rPr>
        <w:t>000</w:t>
      </w:r>
      <w:r>
        <w:rPr>
          <w:spacing w:val="-5"/>
          <w:sz w:val="24"/>
        </w:rPr>
        <w:t> </w:t>
      </w:r>
      <w:r>
        <w:rPr>
          <w:spacing w:val="-2"/>
          <w:sz w:val="24"/>
        </w:rPr>
        <w:t>000,00.</w:t>
      </w:r>
    </w:p>
    <w:p>
      <w:pPr>
        <w:pStyle w:val="BodyText"/>
        <w:spacing w:before="3"/>
        <w:rPr>
          <w:sz w:val="24"/>
        </w:rPr>
      </w:pPr>
    </w:p>
    <w:p>
      <w:pPr>
        <w:spacing w:line="240" w:lineRule="auto" w:before="0"/>
        <w:ind w:left="991" w:right="1268" w:firstLine="0"/>
        <w:jc w:val="both"/>
        <w:rPr>
          <w:sz w:val="24"/>
        </w:rPr>
      </w:pPr>
      <w:r>
        <w:rPr>
          <w:sz w:val="24"/>
        </w:rPr>
        <w:t>En</w:t>
      </w:r>
      <w:r>
        <w:rPr>
          <w:spacing w:val="-17"/>
          <w:sz w:val="24"/>
        </w:rPr>
        <w:t> </w:t>
      </w:r>
      <w:r>
        <w:rPr>
          <w:sz w:val="24"/>
        </w:rPr>
        <w:t>cuanto</w:t>
      </w:r>
      <w:r>
        <w:rPr>
          <w:spacing w:val="-17"/>
          <w:sz w:val="24"/>
        </w:rPr>
        <w:t> </w:t>
      </w:r>
      <w:r>
        <w:rPr>
          <w:sz w:val="24"/>
        </w:rPr>
        <w:t>al</w:t>
      </w:r>
      <w:r>
        <w:rPr>
          <w:spacing w:val="-16"/>
          <w:sz w:val="24"/>
        </w:rPr>
        <w:t> </w:t>
      </w:r>
      <w:r>
        <w:rPr>
          <w:sz w:val="24"/>
        </w:rPr>
        <w:t>beneficio</w:t>
      </w:r>
      <w:r>
        <w:rPr>
          <w:spacing w:val="-17"/>
          <w:sz w:val="24"/>
        </w:rPr>
        <w:t> </w:t>
      </w:r>
      <w:r>
        <w:rPr>
          <w:sz w:val="24"/>
        </w:rPr>
        <w:t>Avancemos</w:t>
      </w:r>
      <w:r>
        <w:rPr>
          <w:spacing w:val="-17"/>
          <w:sz w:val="24"/>
        </w:rPr>
        <w:t> </w:t>
      </w:r>
      <w:r>
        <w:rPr>
          <w:sz w:val="24"/>
        </w:rPr>
        <w:t>se</w:t>
      </w:r>
      <w:r>
        <w:rPr>
          <w:spacing w:val="-16"/>
          <w:sz w:val="24"/>
        </w:rPr>
        <w:t> </w:t>
      </w:r>
      <w:r>
        <w:rPr>
          <w:sz w:val="24"/>
        </w:rPr>
        <w:t>incrementa</w:t>
      </w:r>
      <w:r>
        <w:rPr>
          <w:spacing w:val="-12"/>
          <w:sz w:val="24"/>
        </w:rPr>
        <w:t> </w:t>
      </w:r>
      <w:r>
        <w:rPr>
          <w:sz w:val="24"/>
        </w:rPr>
        <w:t>el</w:t>
      </w:r>
      <w:r>
        <w:rPr>
          <w:spacing w:val="-17"/>
          <w:sz w:val="24"/>
        </w:rPr>
        <w:t> </w:t>
      </w:r>
      <w:r>
        <w:rPr>
          <w:sz w:val="24"/>
        </w:rPr>
        <w:t>presupuesto</w:t>
      </w:r>
      <w:r>
        <w:rPr>
          <w:spacing w:val="-13"/>
          <w:sz w:val="24"/>
        </w:rPr>
        <w:t> </w:t>
      </w:r>
      <w:r>
        <w:rPr>
          <w:sz w:val="24"/>
        </w:rPr>
        <w:t>en</w:t>
      </w:r>
      <w:r>
        <w:rPr>
          <w:spacing w:val="-17"/>
          <w:sz w:val="24"/>
        </w:rPr>
        <w:t> </w:t>
      </w:r>
      <w:r>
        <w:rPr>
          <w:sz w:val="24"/>
        </w:rPr>
        <w:t>¢45,000,000.00 recursos que permitirán adelantar la vinculación de las personas estudiantes previamente</w:t>
      </w:r>
      <w:r>
        <w:rPr>
          <w:spacing w:val="-11"/>
          <w:sz w:val="24"/>
        </w:rPr>
        <w:t> </w:t>
      </w:r>
      <w:r>
        <w:rPr>
          <w:sz w:val="24"/>
        </w:rPr>
        <w:t>consideradas</w:t>
      </w:r>
      <w:r>
        <w:rPr>
          <w:spacing w:val="-17"/>
          <w:sz w:val="24"/>
        </w:rPr>
        <w:t> </w:t>
      </w:r>
      <w:r>
        <w:rPr>
          <w:sz w:val="24"/>
        </w:rPr>
        <w:t>dentro</w:t>
      </w:r>
      <w:r>
        <w:rPr>
          <w:spacing w:val="-16"/>
          <w:sz w:val="24"/>
        </w:rPr>
        <w:t> </w:t>
      </w:r>
      <w:r>
        <w:rPr>
          <w:sz w:val="24"/>
        </w:rPr>
        <w:t>de</w:t>
      </w:r>
      <w:r>
        <w:rPr>
          <w:spacing w:val="-12"/>
          <w:sz w:val="24"/>
        </w:rPr>
        <w:t> </w:t>
      </w:r>
      <w:r>
        <w:rPr>
          <w:sz w:val="24"/>
        </w:rPr>
        <w:t>la</w:t>
      </w:r>
      <w:r>
        <w:rPr>
          <w:spacing w:val="-17"/>
          <w:sz w:val="24"/>
        </w:rPr>
        <w:t> </w:t>
      </w:r>
      <w:r>
        <w:rPr>
          <w:sz w:val="24"/>
        </w:rPr>
        <w:t>meta</w:t>
      </w:r>
      <w:r>
        <w:rPr>
          <w:spacing w:val="-15"/>
          <w:sz w:val="24"/>
        </w:rPr>
        <w:t> </w:t>
      </w:r>
      <w:r>
        <w:rPr>
          <w:sz w:val="24"/>
        </w:rPr>
        <w:t>física</w:t>
      </w:r>
      <w:r>
        <w:rPr>
          <w:spacing w:val="-12"/>
          <w:sz w:val="24"/>
        </w:rPr>
        <w:t> </w:t>
      </w:r>
      <w:r>
        <w:rPr>
          <w:sz w:val="24"/>
        </w:rPr>
        <w:t>establecida</w:t>
      </w:r>
      <w:r>
        <w:rPr>
          <w:spacing w:val="-12"/>
          <w:sz w:val="24"/>
        </w:rPr>
        <w:t> </w:t>
      </w:r>
      <w:r>
        <w:rPr>
          <w:sz w:val="24"/>
        </w:rPr>
        <w:t>para</w:t>
      </w:r>
      <w:r>
        <w:rPr>
          <w:spacing w:val="-16"/>
          <w:sz w:val="24"/>
        </w:rPr>
        <w:t> </w:t>
      </w:r>
      <w:r>
        <w:rPr>
          <w:sz w:val="24"/>
        </w:rPr>
        <w:t>el</w:t>
      </w:r>
      <w:r>
        <w:rPr>
          <w:spacing w:val="-17"/>
          <w:sz w:val="24"/>
        </w:rPr>
        <w:t> </w:t>
      </w:r>
      <w:r>
        <w:rPr>
          <w:sz w:val="24"/>
        </w:rPr>
        <w:t>año</w:t>
      </w:r>
      <w:r>
        <w:rPr>
          <w:spacing w:val="-15"/>
          <w:sz w:val="24"/>
        </w:rPr>
        <w:t> </w:t>
      </w:r>
      <w:r>
        <w:rPr>
          <w:sz w:val="24"/>
        </w:rPr>
        <w:t>en</w:t>
      </w:r>
      <w:r>
        <w:rPr>
          <w:spacing w:val="-16"/>
          <w:sz w:val="24"/>
        </w:rPr>
        <w:t> </w:t>
      </w:r>
      <w:r>
        <w:rPr>
          <w:sz w:val="24"/>
        </w:rPr>
        <w:t>curso. Por lo anterior no se estaría incrementando la meta, por cuanto lo que se está logrando es una anticipación en el proceso de incorporación en el sistema educativo. De tal forma y de acuerdo con el oficio IMAS-PE-PI-0118-2026, con el cual Planificación Institucional indica el movimiento de metas que se genera producto del Extraordinario 1, se tendría que la meta permanece en 320 mil estudiantes</w:t>
      </w:r>
      <w:r>
        <w:rPr>
          <w:spacing w:val="16"/>
          <w:sz w:val="24"/>
        </w:rPr>
        <w:t> </w:t>
      </w:r>
      <w:r>
        <w:rPr>
          <w:sz w:val="24"/>
        </w:rPr>
        <w:t>y</w:t>
      </w:r>
      <w:r>
        <w:rPr>
          <w:spacing w:val="11"/>
          <w:sz w:val="24"/>
        </w:rPr>
        <w:t> </w:t>
      </w:r>
      <w:r>
        <w:rPr>
          <w:sz w:val="24"/>
        </w:rPr>
        <w:t>en</w:t>
      </w:r>
      <w:r>
        <w:rPr>
          <w:spacing w:val="17"/>
          <w:sz w:val="24"/>
        </w:rPr>
        <w:t> </w:t>
      </w:r>
      <w:r>
        <w:rPr>
          <w:sz w:val="24"/>
        </w:rPr>
        <w:t>términos</w:t>
      </w:r>
      <w:r>
        <w:rPr>
          <w:spacing w:val="12"/>
          <w:sz w:val="24"/>
        </w:rPr>
        <w:t> </w:t>
      </w:r>
      <w:r>
        <w:rPr>
          <w:sz w:val="24"/>
        </w:rPr>
        <w:t>presupuestarios</w:t>
      </w:r>
      <w:r>
        <w:rPr>
          <w:spacing w:val="16"/>
          <w:sz w:val="24"/>
        </w:rPr>
        <w:t> </w:t>
      </w:r>
      <w:r>
        <w:rPr>
          <w:sz w:val="24"/>
        </w:rPr>
        <w:t>se</w:t>
      </w:r>
      <w:r>
        <w:rPr>
          <w:spacing w:val="17"/>
          <w:sz w:val="24"/>
        </w:rPr>
        <w:t> </w:t>
      </w:r>
      <w:r>
        <w:rPr>
          <w:sz w:val="24"/>
        </w:rPr>
        <w:t>pasaría</w:t>
      </w:r>
      <w:r>
        <w:rPr>
          <w:spacing w:val="17"/>
          <w:sz w:val="24"/>
        </w:rPr>
        <w:t> </w:t>
      </w:r>
      <w:r>
        <w:rPr>
          <w:sz w:val="24"/>
        </w:rPr>
        <w:t>de</w:t>
      </w:r>
      <w:r>
        <w:rPr>
          <w:spacing w:val="28"/>
          <w:sz w:val="24"/>
        </w:rPr>
        <w:t> </w:t>
      </w:r>
      <w:r>
        <w:rPr>
          <w:sz w:val="24"/>
        </w:rPr>
        <w:t>₡100</w:t>
      </w:r>
      <w:r>
        <w:rPr>
          <w:spacing w:val="17"/>
          <w:sz w:val="24"/>
        </w:rPr>
        <w:t> </w:t>
      </w:r>
      <w:r>
        <w:rPr>
          <w:sz w:val="24"/>
        </w:rPr>
        <w:t>807</w:t>
      </w:r>
      <w:r>
        <w:rPr>
          <w:spacing w:val="12"/>
          <w:sz w:val="24"/>
        </w:rPr>
        <w:t> </w:t>
      </w:r>
      <w:r>
        <w:rPr>
          <w:sz w:val="24"/>
        </w:rPr>
        <w:t>384</w:t>
      </w:r>
      <w:r>
        <w:rPr>
          <w:spacing w:val="18"/>
          <w:sz w:val="24"/>
        </w:rPr>
        <w:t> </w:t>
      </w:r>
      <w:r>
        <w:rPr>
          <w:sz w:val="24"/>
        </w:rPr>
        <w:t>974,90</w:t>
      </w:r>
      <w:r>
        <w:rPr>
          <w:spacing w:val="22"/>
          <w:sz w:val="24"/>
        </w:rPr>
        <w:t> </w:t>
      </w:r>
      <w:r>
        <w:rPr>
          <w:spacing w:val="-10"/>
          <w:sz w:val="24"/>
        </w:rPr>
        <w:t>a</w:t>
      </w:r>
    </w:p>
    <w:p>
      <w:pPr>
        <w:spacing w:line="275" w:lineRule="exact" w:before="0"/>
        <w:ind w:left="991" w:right="0" w:firstLine="0"/>
        <w:jc w:val="both"/>
        <w:rPr>
          <w:sz w:val="24"/>
        </w:rPr>
      </w:pPr>
      <w:r>
        <w:rPr>
          <w:sz w:val="24"/>
        </w:rPr>
        <w:t>₡100</w:t>
      </w:r>
      <w:r>
        <w:rPr>
          <w:spacing w:val="-2"/>
          <w:sz w:val="24"/>
        </w:rPr>
        <w:t> </w:t>
      </w:r>
      <w:r>
        <w:rPr>
          <w:sz w:val="24"/>
        </w:rPr>
        <w:t>852</w:t>
      </w:r>
      <w:r>
        <w:rPr>
          <w:spacing w:val="-1"/>
          <w:sz w:val="24"/>
        </w:rPr>
        <w:t> </w:t>
      </w:r>
      <w:r>
        <w:rPr>
          <w:sz w:val="24"/>
        </w:rPr>
        <w:t>384</w:t>
      </w:r>
      <w:r>
        <w:rPr>
          <w:spacing w:val="-1"/>
          <w:sz w:val="24"/>
        </w:rPr>
        <w:t> </w:t>
      </w:r>
      <w:r>
        <w:rPr>
          <w:spacing w:val="-2"/>
          <w:sz w:val="24"/>
        </w:rPr>
        <w:t>974,90.</w:t>
      </w:r>
    </w:p>
    <w:p>
      <w:pPr>
        <w:pStyle w:val="BodyText"/>
        <w:rPr>
          <w:sz w:val="24"/>
        </w:rPr>
      </w:pPr>
    </w:p>
    <w:p>
      <w:pPr>
        <w:spacing w:line="242" w:lineRule="auto" w:before="0"/>
        <w:ind w:left="991" w:right="1276" w:firstLine="0"/>
        <w:jc w:val="both"/>
        <w:rPr>
          <w:sz w:val="24"/>
        </w:rPr>
      </w:pPr>
      <w:r>
        <w:rPr>
          <w:sz w:val="24"/>
        </w:rPr>
        <w:t>A continuación, se presenta el cuadro que resume los ajustes realizados en las metas de inversión social:</w:t>
      </w: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20"/>
        <w:rPr>
          <w:sz w:val="16"/>
        </w:rPr>
      </w:pPr>
    </w:p>
    <w:p>
      <w:pPr>
        <w:spacing w:line="312" w:lineRule="auto" w:before="0"/>
        <w:ind w:left="838" w:right="1133" w:firstLine="0"/>
        <w:jc w:val="center"/>
        <w:rPr>
          <w:b/>
          <w:sz w:val="16"/>
        </w:rPr>
      </w:pPr>
      <w:r>
        <w:rPr>
          <w:b/>
          <w:sz w:val="16"/>
        </w:rPr>
        <w:t>Todo</w:t>
      </w:r>
      <w:r>
        <w:rPr>
          <w:b/>
          <w:spacing w:val="-2"/>
          <w:sz w:val="16"/>
        </w:rPr>
        <w:t> </w:t>
      </w:r>
      <w:r>
        <w:rPr>
          <w:b/>
          <w:sz w:val="16"/>
        </w:rPr>
        <w:t>patrono</w:t>
      </w:r>
      <w:r>
        <w:rPr>
          <w:b/>
          <w:spacing w:val="-2"/>
          <w:sz w:val="16"/>
        </w:rPr>
        <w:t> </w:t>
      </w:r>
      <w:r>
        <w:rPr>
          <w:b/>
          <w:sz w:val="16"/>
        </w:rPr>
        <w:t>debe</w:t>
      </w:r>
      <w:r>
        <w:rPr>
          <w:b/>
          <w:spacing w:val="-3"/>
          <w:sz w:val="16"/>
        </w:rPr>
        <w:t> </w:t>
      </w:r>
      <w:r>
        <w:rPr>
          <w:b/>
          <w:sz w:val="16"/>
        </w:rPr>
        <w:t>estar</w:t>
      </w:r>
      <w:r>
        <w:rPr>
          <w:b/>
          <w:spacing w:val="-1"/>
          <w:sz w:val="16"/>
        </w:rPr>
        <w:t> </w:t>
      </w:r>
      <w:r>
        <w:rPr>
          <w:b/>
          <w:sz w:val="16"/>
        </w:rPr>
        <w:t>al</w:t>
      </w:r>
      <w:r>
        <w:rPr>
          <w:b/>
          <w:spacing w:val="-2"/>
          <w:sz w:val="16"/>
        </w:rPr>
        <w:t> </w:t>
      </w:r>
      <w:r>
        <w:rPr>
          <w:b/>
          <w:sz w:val="16"/>
        </w:rPr>
        <w:t>día</w:t>
      </w:r>
      <w:r>
        <w:rPr>
          <w:b/>
          <w:spacing w:val="-7"/>
          <w:sz w:val="16"/>
        </w:rPr>
        <w:t> </w:t>
      </w:r>
      <w:r>
        <w:rPr>
          <w:b/>
          <w:sz w:val="16"/>
        </w:rPr>
        <w:t>con</w:t>
      </w:r>
      <w:r>
        <w:rPr>
          <w:b/>
          <w:spacing w:val="-2"/>
          <w:sz w:val="16"/>
        </w:rPr>
        <w:t> </w:t>
      </w:r>
      <w:r>
        <w:rPr>
          <w:b/>
          <w:sz w:val="16"/>
        </w:rPr>
        <w:t>los</w:t>
      </w:r>
      <w:r>
        <w:rPr>
          <w:b/>
          <w:spacing w:val="-7"/>
          <w:sz w:val="16"/>
        </w:rPr>
        <w:t> </w:t>
      </w:r>
      <w:r>
        <w:rPr>
          <w:b/>
          <w:sz w:val="16"/>
        </w:rPr>
        <w:t>aportes</w:t>
      </w:r>
      <w:r>
        <w:rPr>
          <w:b/>
          <w:spacing w:val="-3"/>
          <w:sz w:val="16"/>
        </w:rPr>
        <w:t> </w:t>
      </w:r>
      <w:r>
        <w:rPr>
          <w:b/>
          <w:sz w:val="16"/>
        </w:rPr>
        <w:t>patronales</w:t>
      </w:r>
      <w:r>
        <w:rPr>
          <w:b/>
          <w:spacing w:val="-3"/>
          <w:sz w:val="16"/>
        </w:rPr>
        <w:t> </w:t>
      </w:r>
      <w:r>
        <w:rPr>
          <w:b/>
          <w:sz w:val="16"/>
        </w:rPr>
        <w:t>del</w:t>
      </w:r>
      <w:r>
        <w:rPr>
          <w:b/>
          <w:spacing w:val="-2"/>
          <w:sz w:val="16"/>
        </w:rPr>
        <w:t> </w:t>
      </w:r>
      <w:r>
        <w:rPr>
          <w:b/>
          <w:sz w:val="16"/>
        </w:rPr>
        <w:t>IMAS,</w:t>
      </w:r>
      <w:r>
        <w:rPr>
          <w:b/>
          <w:spacing w:val="-7"/>
          <w:sz w:val="16"/>
        </w:rPr>
        <w:t> </w:t>
      </w:r>
      <w:r>
        <w:rPr>
          <w:b/>
          <w:sz w:val="16"/>
        </w:rPr>
        <w:t>que</w:t>
      </w:r>
      <w:r>
        <w:rPr>
          <w:b/>
          <w:spacing w:val="-3"/>
          <w:sz w:val="16"/>
        </w:rPr>
        <w:t> </w:t>
      </w:r>
      <w:r>
        <w:rPr>
          <w:b/>
          <w:sz w:val="16"/>
        </w:rPr>
        <w:t>benefician</w:t>
      </w:r>
      <w:r>
        <w:rPr>
          <w:b/>
          <w:spacing w:val="-2"/>
          <w:sz w:val="16"/>
        </w:rPr>
        <w:t> </w:t>
      </w:r>
      <w:r>
        <w:rPr>
          <w:b/>
          <w:sz w:val="16"/>
        </w:rPr>
        <w:t>a</w:t>
      </w:r>
      <w:r>
        <w:rPr>
          <w:b/>
          <w:spacing w:val="-7"/>
          <w:sz w:val="16"/>
        </w:rPr>
        <w:t> </w:t>
      </w:r>
      <w:r>
        <w:rPr>
          <w:b/>
          <w:sz w:val="16"/>
        </w:rPr>
        <w:t>las</w:t>
      </w:r>
      <w:r>
        <w:rPr>
          <w:b/>
          <w:spacing w:val="-7"/>
          <w:sz w:val="16"/>
        </w:rPr>
        <w:t> </w:t>
      </w:r>
      <w:r>
        <w:rPr>
          <w:b/>
          <w:sz w:val="16"/>
        </w:rPr>
        <w:t>familias</w:t>
      </w:r>
      <w:r>
        <w:rPr>
          <w:b/>
          <w:spacing w:val="-3"/>
          <w:sz w:val="16"/>
        </w:rPr>
        <w:t> </w:t>
      </w:r>
      <w:r>
        <w:rPr>
          <w:b/>
          <w:sz w:val="16"/>
        </w:rPr>
        <w:t>en</w:t>
      </w:r>
      <w:r>
        <w:rPr>
          <w:b/>
          <w:spacing w:val="-2"/>
          <w:sz w:val="16"/>
        </w:rPr>
        <w:t> </w:t>
      </w:r>
      <w:r>
        <w:rPr>
          <w:b/>
          <w:sz w:val="16"/>
        </w:rPr>
        <w:t>situación</w:t>
      </w:r>
      <w:r>
        <w:rPr>
          <w:b/>
          <w:spacing w:val="-6"/>
          <w:sz w:val="16"/>
        </w:rPr>
        <w:t> </w:t>
      </w:r>
      <w:r>
        <w:rPr>
          <w:b/>
          <w:sz w:val="16"/>
        </w:rPr>
        <w:t>de pobreza. Consultar su estado en la página web del IMAS, en la siguiente dirección: </w:t>
      </w:r>
      <w:hyperlink r:id="rId236">
        <w:r>
          <w:rPr>
            <w:b/>
            <w:color w:val="1F3863"/>
            <w:spacing w:val="-2"/>
            <w:sz w:val="16"/>
          </w:rPr>
          <w:t>http://www.imas.go.cr/servicios_linea/administracion_tributaria/deudas_patronos.html</w:t>
        </w:r>
      </w:hyperlink>
    </w:p>
    <w:p>
      <w:pPr>
        <w:spacing w:after="0" w:line="312" w:lineRule="auto"/>
        <w:jc w:val="center"/>
        <w:rPr>
          <w:b/>
          <w:sz w:val="16"/>
        </w:rPr>
        <w:sectPr>
          <w:headerReference w:type="default" r:id="rId239"/>
          <w:footerReference w:type="default" r:id="rId240"/>
          <w:pgSz w:w="12240" w:h="15840"/>
          <w:pgMar w:header="0" w:footer="0" w:top="0" w:bottom="280" w:left="708" w:right="425"/>
        </w:sectPr>
      </w:pPr>
    </w:p>
    <w:p>
      <w:pPr>
        <w:spacing w:before="101"/>
        <w:ind w:left="3406" w:right="3661" w:firstLine="0"/>
        <w:jc w:val="center"/>
        <w:rPr>
          <w:rFonts w:ascii="Courier New"/>
          <w:sz w:val="34"/>
        </w:rPr>
      </w:pPr>
      <w:r>
        <w:rPr>
          <w:rFonts w:ascii="Courier New"/>
          <w:sz w:val="34"/>
        </w:rPr>
        <mc:AlternateContent>
          <mc:Choice Requires="wps">
            <w:drawing>
              <wp:anchor distT="0" distB="0" distL="0" distR="0" allowOverlap="1" layoutInCell="1" locked="0" behindDoc="1" simplePos="0" relativeHeight="484145152">
                <wp:simplePos x="0" y="0"/>
                <wp:positionH relativeFrom="page">
                  <wp:posOffset>0</wp:posOffset>
                </wp:positionH>
                <wp:positionV relativeFrom="page">
                  <wp:posOffset>170555</wp:posOffset>
                </wp:positionV>
                <wp:extent cx="7772400" cy="9888220"/>
                <wp:effectExtent l="0" t="0" r="0" b="0"/>
                <wp:wrapNone/>
                <wp:docPr id="344" name="Group 344"/>
                <wp:cNvGraphicFramePr>
                  <a:graphicFrameLocks/>
                </wp:cNvGraphicFramePr>
                <a:graphic>
                  <a:graphicData uri="http://schemas.microsoft.com/office/word/2010/wordprocessingGroup">
                    <wpg:wgp>
                      <wpg:cNvPr id="344" name="Group 344"/>
                      <wpg:cNvGrpSpPr/>
                      <wpg:grpSpPr>
                        <a:xfrm>
                          <a:off x="0" y="0"/>
                          <a:ext cx="7772400" cy="9888220"/>
                          <a:chExt cx="7772400" cy="9888220"/>
                        </a:xfrm>
                      </wpg:grpSpPr>
                      <pic:pic>
                        <pic:nvPicPr>
                          <pic:cNvPr id="345" name="Image 345"/>
                          <pic:cNvPicPr/>
                        </pic:nvPicPr>
                        <pic:blipFill>
                          <a:blip r:embed="rId234" cstate="print"/>
                          <a:stretch>
                            <a:fillRect/>
                          </a:stretch>
                        </pic:blipFill>
                        <pic:spPr>
                          <a:xfrm>
                            <a:off x="0" y="0"/>
                            <a:ext cx="7772400" cy="9887839"/>
                          </a:xfrm>
                          <a:prstGeom prst="rect">
                            <a:avLst/>
                          </a:prstGeom>
                        </pic:spPr>
                      </pic:pic>
                      <wps:wsp>
                        <wps:cNvPr id="346" name="Graphic 346"/>
                        <wps:cNvSpPr/>
                        <wps:spPr>
                          <a:xfrm>
                            <a:off x="1078865" y="1573153"/>
                            <a:ext cx="5611495" cy="17780"/>
                          </a:xfrm>
                          <a:custGeom>
                            <a:avLst/>
                            <a:gdLst/>
                            <a:ahLst/>
                            <a:cxnLst/>
                            <a:rect l="l" t="t" r="r" b="b"/>
                            <a:pathLst>
                              <a:path w="5611495" h="17780">
                                <a:moveTo>
                                  <a:pt x="5611495" y="0"/>
                                </a:moveTo>
                                <a:lnTo>
                                  <a:pt x="0" y="0"/>
                                </a:lnTo>
                                <a:lnTo>
                                  <a:pt x="0" y="17780"/>
                                </a:lnTo>
                                <a:lnTo>
                                  <a:pt x="5611495" y="17780"/>
                                </a:lnTo>
                                <a:lnTo>
                                  <a:pt x="5611495" y="0"/>
                                </a:lnTo>
                                <a:close/>
                              </a:path>
                            </a:pathLst>
                          </a:custGeom>
                          <a:solidFill>
                            <a:srgbClr val="2E5395"/>
                          </a:solidFill>
                        </wps:spPr>
                        <wps:bodyPr wrap="square" lIns="0" tIns="0" rIns="0" bIns="0" rtlCol="0">
                          <a:prstTxWarp prst="textNoShape">
                            <a:avLst/>
                          </a:prstTxWarp>
                          <a:noAutofit/>
                        </wps:bodyPr>
                      </wps:wsp>
                      <wps:wsp>
                        <wps:cNvPr id="347" name="Graphic 347"/>
                        <wps:cNvSpPr/>
                        <wps:spPr>
                          <a:xfrm>
                            <a:off x="1078865" y="9104254"/>
                            <a:ext cx="5611495" cy="18415"/>
                          </a:xfrm>
                          <a:custGeom>
                            <a:avLst/>
                            <a:gdLst/>
                            <a:ahLst/>
                            <a:cxnLst/>
                            <a:rect l="l" t="t" r="r" b="b"/>
                            <a:pathLst>
                              <a:path w="5611495" h="18415">
                                <a:moveTo>
                                  <a:pt x="5611495" y="0"/>
                                </a:moveTo>
                                <a:lnTo>
                                  <a:pt x="0" y="0"/>
                                </a:lnTo>
                                <a:lnTo>
                                  <a:pt x="0" y="18415"/>
                                </a:lnTo>
                                <a:lnTo>
                                  <a:pt x="5611495" y="18415"/>
                                </a:lnTo>
                                <a:lnTo>
                                  <a:pt x="5611495" y="0"/>
                                </a:lnTo>
                                <a:close/>
                              </a:path>
                            </a:pathLst>
                          </a:custGeom>
                          <a:solidFill>
                            <a:srgbClr val="1F3762"/>
                          </a:solidFill>
                        </wps:spPr>
                        <wps:bodyPr wrap="square" lIns="0" tIns="0" rIns="0" bIns="0" rtlCol="0">
                          <a:prstTxWarp prst="textNoShape">
                            <a:avLst/>
                          </a:prstTxWarp>
                          <a:noAutofit/>
                        </wps:bodyPr>
                      </wps:wsp>
                    </wpg:wgp>
                  </a:graphicData>
                </a:graphic>
              </wp:anchor>
            </w:drawing>
          </mc:Choice>
          <mc:Fallback>
            <w:pict>
              <v:group style="position:absolute;margin-left:0pt;margin-top:13.429598pt;width:612pt;height:778.6pt;mso-position-horizontal-relative:page;mso-position-vertical-relative:page;z-index:-19171328" id="docshapegroup220" coordorigin="0,269" coordsize="12240,15572">
                <v:shape style="position:absolute;left:0;top:268;width:12240;height:15572" type="#_x0000_t75" id="docshape221" stroked="false">
                  <v:imagedata r:id="rId234" o:title=""/>
                </v:shape>
                <v:rect style="position:absolute;left:1699;top:2746;width:8837;height:28" id="docshape222" filled="true" fillcolor="#2e5395" stroked="false">
                  <v:fill type="solid"/>
                </v:rect>
                <v:rect style="position:absolute;left:1699;top:14606;width:8837;height:29" id="docshape223" filled="true" fillcolor="#1f3762" stroked="false">
                  <v:fill type="solid"/>
                </v:rect>
                <w10:wrap type="none"/>
              </v:group>
            </w:pict>
          </mc:Fallback>
        </mc:AlternateContent>
      </w:r>
      <w:r>
        <w:rPr>
          <w:rFonts w:ascii="Courier New"/>
          <w:color w:val="1341FB"/>
          <w:spacing w:val="-5"/>
          <w:sz w:val="34"/>
        </w:rPr>
        <w:t>73</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70"/>
        <w:rPr>
          <w:rFonts w:ascii="Courier New"/>
          <w:sz w:val="18"/>
        </w:rPr>
      </w:pPr>
    </w:p>
    <w:p>
      <w:pPr>
        <w:spacing w:line="207" w:lineRule="exact" w:before="0"/>
        <w:ind w:left="3381" w:right="3663" w:firstLine="0"/>
        <w:jc w:val="center"/>
        <w:rPr>
          <w:sz w:val="18"/>
        </w:rPr>
      </w:pPr>
      <w:r>
        <w:rPr>
          <w:color w:val="172951"/>
          <w:sz w:val="18"/>
        </w:rPr>
        <w:t>Teléfono</w:t>
      </w:r>
      <w:r>
        <w:rPr>
          <w:color w:val="172951"/>
          <w:spacing w:val="-12"/>
          <w:sz w:val="18"/>
        </w:rPr>
        <w:t> </w:t>
      </w:r>
      <w:r>
        <w:rPr>
          <w:color w:val="172951"/>
          <w:sz w:val="18"/>
        </w:rPr>
        <w:t>(506)</w:t>
      </w:r>
      <w:r>
        <w:rPr>
          <w:color w:val="172951"/>
          <w:spacing w:val="-11"/>
          <w:sz w:val="18"/>
        </w:rPr>
        <w:t> </w:t>
      </w:r>
      <w:r>
        <w:rPr>
          <w:color w:val="172951"/>
          <w:sz w:val="18"/>
        </w:rPr>
        <w:t>2202-4183</w:t>
      </w:r>
      <w:r>
        <w:rPr>
          <w:color w:val="172951"/>
          <w:spacing w:val="-11"/>
          <w:sz w:val="18"/>
        </w:rPr>
        <w:t> </w:t>
      </w:r>
      <w:r>
        <w:rPr>
          <w:color w:val="172951"/>
          <w:sz w:val="18"/>
        </w:rPr>
        <w:t>/</w:t>
      </w:r>
      <w:r>
        <w:rPr>
          <w:color w:val="172951"/>
          <w:spacing w:val="-7"/>
          <w:sz w:val="18"/>
        </w:rPr>
        <w:t> </w:t>
      </w:r>
      <w:r>
        <w:rPr>
          <w:color w:val="172951"/>
          <w:sz w:val="18"/>
        </w:rPr>
        <w:t>2202-</w:t>
      </w:r>
      <w:r>
        <w:rPr>
          <w:color w:val="172951"/>
          <w:spacing w:val="-4"/>
          <w:sz w:val="18"/>
        </w:rPr>
        <w:t>4184</w:t>
      </w:r>
    </w:p>
    <w:p>
      <w:pPr>
        <w:spacing w:line="207" w:lineRule="exact" w:before="0"/>
        <w:ind w:left="3381" w:right="3661" w:firstLine="0"/>
        <w:jc w:val="center"/>
        <w:rPr>
          <w:sz w:val="18"/>
        </w:rPr>
      </w:pPr>
      <w:r>
        <w:rPr>
          <w:color w:val="172951"/>
          <w:sz w:val="18"/>
        </w:rPr>
        <w:t>Directo</w:t>
      </w:r>
      <w:r>
        <w:rPr>
          <w:color w:val="172951"/>
          <w:spacing w:val="-5"/>
          <w:sz w:val="18"/>
        </w:rPr>
        <w:t> </w:t>
      </w:r>
      <w:r>
        <w:rPr>
          <w:color w:val="172951"/>
          <w:sz w:val="18"/>
        </w:rPr>
        <w:t>(506)</w:t>
      </w:r>
      <w:r>
        <w:rPr>
          <w:color w:val="172951"/>
          <w:spacing w:val="-3"/>
          <w:sz w:val="18"/>
        </w:rPr>
        <w:t> </w:t>
      </w:r>
      <w:r>
        <w:rPr>
          <w:color w:val="172951"/>
          <w:sz w:val="18"/>
        </w:rPr>
        <w:t>2224-</w:t>
      </w:r>
      <w:r>
        <w:rPr>
          <w:color w:val="172951"/>
          <w:spacing w:val="-4"/>
          <w:sz w:val="18"/>
        </w:rPr>
        <w:t>8730</w:t>
      </w:r>
    </w:p>
    <w:p>
      <w:pPr>
        <w:spacing w:before="5"/>
        <w:ind w:left="3695" w:right="3974" w:hanging="2"/>
        <w:jc w:val="center"/>
        <w:rPr>
          <w:sz w:val="18"/>
        </w:rPr>
      </w:pPr>
      <w:r>
        <w:rPr>
          <w:color w:val="172951"/>
          <w:sz w:val="18"/>
        </w:rPr>
        <w:t>Apartado postal 6213-1000 </w:t>
      </w:r>
      <w:hyperlink r:id="rId235">
        <w:r>
          <w:rPr>
            <w:color w:val="0462C1"/>
            <w:spacing w:val="-2"/>
            <w:sz w:val="18"/>
            <w:u w:val="single" w:color="0462C1"/>
          </w:rPr>
          <w:t>correspondencia.pinstitucional@imas.go.cr</w:t>
        </w:r>
      </w:hyperlink>
    </w:p>
    <w:p>
      <w:pPr>
        <w:pStyle w:val="BodyText"/>
        <w:spacing w:before="8"/>
        <w:rPr>
          <w:sz w:val="18"/>
        </w:rPr>
      </w:pPr>
    </w:p>
    <w:p>
      <w:pPr>
        <w:spacing w:before="1"/>
        <w:ind w:left="991" w:right="0" w:firstLine="0"/>
        <w:jc w:val="left"/>
        <w:rPr>
          <w:b/>
          <w:sz w:val="20"/>
        </w:rPr>
      </w:pPr>
      <w:r>
        <w:rPr>
          <w:b/>
          <w:spacing w:val="-2"/>
          <w:sz w:val="20"/>
        </w:rPr>
        <w:t>Planificación</w:t>
      </w:r>
      <w:r>
        <w:rPr>
          <w:b/>
          <w:spacing w:val="13"/>
          <w:sz w:val="20"/>
        </w:rPr>
        <w:t> </w:t>
      </w:r>
      <w:r>
        <w:rPr>
          <w:b/>
          <w:spacing w:val="-2"/>
          <w:sz w:val="20"/>
        </w:rPr>
        <w:t>Institucional,</w:t>
      </w:r>
      <w:r>
        <w:rPr>
          <w:b/>
          <w:spacing w:val="24"/>
          <w:sz w:val="20"/>
        </w:rPr>
        <w:t> </w:t>
      </w:r>
      <w:r>
        <w:rPr>
          <w:b/>
          <w:color w:val="0064AF"/>
          <w:spacing w:val="-2"/>
          <w:sz w:val="20"/>
        </w:rPr>
        <w:t>IMAS-PE-PI-0123-</w:t>
      </w:r>
      <w:r>
        <w:rPr>
          <w:b/>
          <w:color w:val="0064AF"/>
          <w:spacing w:val="-4"/>
          <w:sz w:val="20"/>
        </w:rPr>
        <w:t>2026</w:t>
      </w:r>
    </w:p>
    <w:p>
      <w:pPr>
        <w:spacing w:before="7"/>
        <w:ind w:left="991" w:right="0" w:firstLine="0"/>
        <w:jc w:val="left"/>
        <w:rPr>
          <w:rFonts w:ascii="Calibri" w:hAnsi="Calibri"/>
          <w:b/>
          <w:sz w:val="22"/>
        </w:rPr>
      </w:pPr>
      <w:r>
        <w:rPr>
          <w:rFonts w:ascii="Calibri" w:hAnsi="Calibri"/>
          <w:b/>
          <w:sz w:val="22"/>
        </w:rPr>
        <w:t>Página</w:t>
      </w:r>
      <w:r>
        <w:rPr>
          <w:rFonts w:ascii="Calibri" w:hAnsi="Calibri"/>
          <w:b/>
          <w:spacing w:val="-5"/>
          <w:sz w:val="22"/>
        </w:rPr>
        <w:t> </w:t>
      </w:r>
      <w:r>
        <w:rPr>
          <w:rFonts w:ascii="Calibri" w:hAnsi="Calibri"/>
          <w:b/>
          <w:sz w:val="22"/>
        </w:rPr>
        <w:t>4</w:t>
      </w:r>
      <w:r>
        <w:rPr>
          <w:rFonts w:ascii="Calibri" w:hAnsi="Calibri"/>
          <w:b/>
          <w:spacing w:val="-6"/>
          <w:sz w:val="22"/>
        </w:rPr>
        <w:t> </w:t>
      </w:r>
      <w:r>
        <w:rPr>
          <w:rFonts w:ascii="Calibri" w:hAnsi="Calibri"/>
          <w:b/>
          <w:sz w:val="22"/>
        </w:rPr>
        <w:t>de</w:t>
      </w:r>
      <w:r>
        <w:rPr>
          <w:rFonts w:ascii="Calibri" w:hAnsi="Calibri"/>
          <w:b/>
          <w:spacing w:val="-5"/>
          <w:sz w:val="22"/>
        </w:rPr>
        <w:t> </w:t>
      </w:r>
      <w:r>
        <w:rPr>
          <w:rFonts w:ascii="Calibri" w:hAnsi="Calibri"/>
          <w:b/>
          <w:spacing w:val="-10"/>
          <w:sz w:val="22"/>
        </w:rPr>
        <w:t>5</w:t>
      </w:r>
    </w:p>
    <w:p>
      <w:pPr>
        <w:pStyle w:val="BodyText"/>
        <w:spacing w:before="2"/>
        <w:rPr>
          <w:rFonts w:ascii="Calibri"/>
          <w:b/>
          <w:sz w:val="17"/>
        </w:rPr>
      </w:pPr>
    </w:p>
    <w:tbl>
      <w:tblPr>
        <w:tblW w:w="0" w:type="auto"/>
        <w:jc w:val="left"/>
        <w:tblInd w:w="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417"/>
        <w:gridCol w:w="745"/>
        <w:gridCol w:w="1705"/>
        <w:gridCol w:w="706"/>
        <w:gridCol w:w="1416"/>
        <w:gridCol w:w="710"/>
        <w:gridCol w:w="1417"/>
        <w:gridCol w:w="854"/>
        <w:gridCol w:w="1556"/>
      </w:tblGrid>
      <w:tr>
        <w:trPr>
          <w:trHeight w:val="609" w:hRule="atLeast"/>
        </w:trPr>
        <w:tc>
          <w:tcPr>
            <w:tcW w:w="1417" w:type="dxa"/>
            <w:vMerge w:val="restart"/>
            <w:shd w:val="clear" w:color="auto" w:fill="1F4E78"/>
          </w:tcPr>
          <w:p>
            <w:pPr>
              <w:pStyle w:val="TableParagraph"/>
              <w:rPr>
                <w:rFonts w:ascii="Calibri"/>
                <w:b/>
                <w:sz w:val="16"/>
              </w:rPr>
            </w:pPr>
          </w:p>
          <w:p>
            <w:pPr>
              <w:pStyle w:val="TableParagraph"/>
              <w:spacing w:before="50"/>
              <w:rPr>
                <w:rFonts w:ascii="Calibri"/>
                <w:b/>
                <w:sz w:val="16"/>
              </w:rPr>
            </w:pPr>
          </w:p>
          <w:p>
            <w:pPr>
              <w:pStyle w:val="TableParagraph"/>
              <w:ind w:left="393" w:hanging="212"/>
              <w:rPr>
                <w:rFonts w:ascii="Times New Roman" w:hAnsi="Times New Roman"/>
                <w:b/>
                <w:sz w:val="16"/>
              </w:rPr>
            </w:pPr>
            <w:r>
              <w:rPr>
                <w:rFonts w:ascii="Times New Roman" w:hAnsi="Times New Roman"/>
                <w:b/>
                <w:color w:val="FFFFFF"/>
                <w:spacing w:val="-2"/>
                <w:sz w:val="16"/>
              </w:rPr>
              <w:t>Descripción</w:t>
            </w:r>
            <w:r>
              <w:rPr>
                <w:rFonts w:ascii="Times New Roman" w:hAnsi="Times New Roman"/>
                <w:color w:val="FFFFFF"/>
                <w:spacing w:val="-10"/>
                <w:sz w:val="16"/>
              </w:rPr>
              <w:t> </w:t>
            </w:r>
            <w:r>
              <w:rPr>
                <w:rFonts w:ascii="Times New Roman" w:hAnsi="Times New Roman"/>
                <w:b/>
                <w:color w:val="FFFFFF"/>
                <w:spacing w:val="-2"/>
                <w:sz w:val="16"/>
              </w:rPr>
              <w:t>del</w:t>
            </w:r>
            <w:r>
              <w:rPr>
                <w:rFonts w:ascii="Times New Roman" w:hAnsi="Times New Roman"/>
                <w:color w:val="FFFFFF"/>
                <w:spacing w:val="40"/>
                <w:sz w:val="16"/>
              </w:rPr>
              <w:t> </w:t>
            </w:r>
            <w:r>
              <w:rPr>
                <w:rFonts w:ascii="Times New Roman" w:hAnsi="Times New Roman"/>
                <w:b/>
                <w:color w:val="FFFFFF"/>
                <w:spacing w:val="-2"/>
                <w:sz w:val="16"/>
              </w:rPr>
              <w:t>Producto</w:t>
            </w:r>
          </w:p>
        </w:tc>
        <w:tc>
          <w:tcPr>
            <w:tcW w:w="2450" w:type="dxa"/>
            <w:gridSpan w:val="2"/>
            <w:vMerge w:val="restart"/>
            <w:shd w:val="clear" w:color="auto" w:fill="1F4E78"/>
          </w:tcPr>
          <w:p>
            <w:pPr>
              <w:pStyle w:val="TableParagraph"/>
              <w:spacing w:before="178"/>
              <w:rPr>
                <w:rFonts w:ascii="Calibri"/>
                <w:b/>
                <w:sz w:val="16"/>
              </w:rPr>
            </w:pPr>
          </w:p>
          <w:p>
            <w:pPr>
              <w:pStyle w:val="TableParagraph"/>
              <w:ind w:left="666"/>
              <w:rPr>
                <w:rFonts w:ascii="Times New Roman" w:hAnsi="Times New Roman"/>
                <w:b/>
                <w:sz w:val="16"/>
              </w:rPr>
            </w:pPr>
            <w:r>
              <w:rPr>
                <w:rFonts w:ascii="Times New Roman" w:hAnsi="Times New Roman"/>
                <w:b/>
                <w:color w:val="FFFFFF"/>
                <w:sz w:val="16"/>
              </w:rPr>
              <w:t>Situación</w:t>
            </w:r>
            <w:r>
              <w:rPr>
                <w:rFonts w:ascii="Times New Roman" w:hAnsi="Times New Roman"/>
                <w:color w:val="FFFFFF"/>
                <w:spacing w:val="-8"/>
                <w:sz w:val="16"/>
              </w:rPr>
              <w:t> </w:t>
            </w:r>
            <w:r>
              <w:rPr>
                <w:rFonts w:ascii="Times New Roman" w:hAnsi="Times New Roman"/>
                <w:b/>
                <w:color w:val="FFFFFF"/>
                <w:spacing w:val="-2"/>
                <w:sz w:val="16"/>
              </w:rPr>
              <w:t>Inicial</w:t>
            </w:r>
          </w:p>
        </w:tc>
        <w:tc>
          <w:tcPr>
            <w:tcW w:w="6659" w:type="dxa"/>
            <w:gridSpan w:val="6"/>
            <w:shd w:val="clear" w:color="auto" w:fill="1F4E78"/>
          </w:tcPr>
          <w:p>
            <w:pPr>
              <w:pStyle w:val="TableParagraph"/>
              <w:spacing w:before="14"/>
              <w:rPr>
                <w:rFonts w:ascii="Calibri"/>
                <w:b/>
                <w:sz w:val="16"/>
              </w:rPr>
            </w:pPr>
          </w:p>
          <w:p>
            <w:pPr>
              <w:pStyle w:val="TableParagraph"/>
              <w:spacing w:before="1"/>
              <w:ind w:left="29"/>
              <w:jc w:val="center"/>
              <w:rPr>
                <w:rFonts w:ascii="Times New Roman" w:hAnsi="Times New Roman"/>
                <w:b/>
                <w:sz w:val="16"/>
              </w:rPr>
            </w:pPr>
            <w:r>
              <w:rPr>
                <w:rFonts w:ascii="Times New Roman" w:hAnsi="Times New Roman"/>
                <w:b/>
                <w:color w:val="FFFFFF"/>
                <w:sz w:val="16"/>
              </w:rPr>
              <w:t>Modificación</w:t>
            </w:r>
            <w:r>
              <w:rPr>
                <w:rFonts w:ascii="Times New Roman" w:hAnsi="Times New Roman"/>
                <w:color w:val="FFFFFF"/>
                <w:spacing w:val="-5"/>
                <w:sz w:val="16"/>
              </w:rPr>
              <w:t> </w:t>
            </w:r>
            <w:r>
              <w:rPr>
                <w:rFonts w:ascii="Times New Roman" w:hAnsi="Times New Roman"/>
                <w:b/>
                <w:color w:val="FFFFFF"/>
                <w:sz w:val="16"/>
              </w:rPr>
              <w:t>Presupuestaria</w:t>
            </w:r>
            <w:r>
              <w:rPr>
                <w:rFonts w:ascii="Times New Roman" w:hAnsi="Times New Roman"/>
                <w:color w:val="FFFFFF"/>
                <w:spacing w:val="-5"/>
                <w:sz w:val="16"/>
              </w:rPr>
              <w:t> </w:t>
            </w:r>
            <w:r>
              <w:rPr>
                <w:rFonts w:ascii="Times New Roman" w:hAnsi="Times New Roman"/>
                <w:b/>
                <w:color w:val="FFFFFF"/>
                <w:sz w:val="16"/>
              </w:rPr>
              <w:t>02-</w:t>
            </w:r>
            <w:r>
              <w:rPr>
                <w:rFonts w:ascii="Times New Roman" w:hAnsi="Times New Roman"/>
                <w:b/>
                <w:color w:val="FFFFFF"/>
                <w:spacing w:val="-4"/>
                <w:sz w:val="16"/>
              </w:rPr>
              <w:t>2026</w:t>
            </w:r>
          </w:p>
        </w:tc>
      </w:tr>
      <w:tr>
        <w:trPr>
          <w:trHeight w:val="301" w:hRule="atLeast"/>
        </w:trPr>
        <w:tc>
          <w:tcPr>
            <w:tcW w:w="1417" w:type="dxa"/>
            <w:vMerge/>
            <w:tcBorders>
              <w:top w:val="nil"/>
            </w:tcBorders>
            <w:shd w:val="clear" w:color="auto" w:fill="1F4E78"/>
          </w:tcPr>
          <w:p>
            <w:pPr>
              <w:rPr>
                <w:sz w:val="2"/>
                <w:szCs w:val="2"/>
              </w:rPr>
            </w:pPr>
          </w:p>
        </w:tc>
        <w:tc>
          <w:tcPr>
            <w:tcW w:w="2450" w:type="dxa"/>
            <w:gridSpan w:val="2"/>
            <w:vMerge/>
            <w:tcBorders>
              <w:top w:val="nil"/>
            </w:tcBorders>
            <w:shd w:val="clear" w:color="auto" w:fill="1F4E78"/>
          </w:tcPr>
          <w:p>
            <w:pPr>
              <w:rPr>
                <w:sz w:val="2"/>
                <w:szCs w:val="2"/>
              </w:rPr>
            </w:pPr>
          </w:p>
        </w:tc>
        <w:tc>
          <w:tcPr>
            <w:tcW w:w="2122" w:type="dxa"/>
            <w:gridSpan w:val="2"/>
            <w:shd w:val="clear" w:color="auto" w:fill="1F4E78"/>
          </w:tcPr>
          <w:p>
            <w:pPr>
              <w:pStyle w:val="TableParagraph"/>
              <w:spacing w:before="56"/>
              <w:ind w:left="18"/>
              <w:jc w:val="center"/>
              <w:rPr>
                <w:rFonts w:ascii="Times New Roman"/>
                <w:b/>
                <w:sz w:val="16"/>
              </w:rPr>
            </w:pPr>
            <w:r>
              <w:rPr>
                <w:rFonts w:ascii="Times New Roman"/>
                <w:b/>
                <w:color w:val="FFFFFF"/>
                <w:spacing w:val="-2"/>
                <w:sz w:val="16"/>
              </w:rPr>
              <w:t>Aumenta</w:t>
            </w:r>
          </w:p>
        </w:tc>
        <w:tc>
          <w:tcPr>
            <w:tcW w:w="2127" w:type="dxa"/>
            <w:gridSpan w:val="2"/>
            <w:shd w:val="clear" w:color="auto" w:fill="1F4E78"/>
          </w:tcPr>
          <w:p>
            <w:pPr>
              <w:pStyle w:val="TableParagraph"/>
              <w:spacing w:before="56"/>
              <w:ind w:left="699"/>
              <w:rPr>
                <w:rFonts w:ascii="Times New Roman"/>
                <w:b/>
                <w:sz w:val="16"/>
              </w:rPr>
            </w:pPr>
            <w:r>
              <w:rPr>
                <w:rFonts w:ascii="Times New Roman"/>
                <w:b/>
                <w:color w:val="FFFFFF"/>
                <w:spacing w:val="-2"/>
                <w:sz w:val="16"/>
              </w:rPr>
              <w:t>Disminuye</w:t>
            </w:r>
          </w:p>
        </w:tc>
        <w:tc>
          <w:tcPr>
            <w:tcW w:w="2410" w:type="dxa"/>
            <w:gridSpan w:val="2"/>
            <w:tcBorders>
              <w:right w:val="nil"/>
            </w:tcBorders>
            <w:shd w:val="clear" w:color="auto" w:fill="1F4E78"/>
          </w:tcPr>
          <w:p>
            <w:pPr>
              <w:pStyle w:val="TableParagraph"/>
              <w:spacing w:before="56"/>
              <w:ind w:left="4"/>
              <w:jc w:val="center"/>
              <w:rPr>
                <w:rFonts w:ascii="Times New Roman"/>
                <w:b/>
                <w:sz w:val="16"/>
              </w:rPr>
            </w:pPr>
            <w:r>
              <w:rPr>
                <w:rFonts w:ascii="Times New Roman"/>
                <w:b/>
                <w:color w:val="FFFFFF"/>
                <w:spacing w:val="-2"/>
                <w:sz w:val="16"/>
              </w:rPr>
              <w:t>Resultado</w:t>
            </w:r>
          </w:p>
        </w:tc>
      </w:tr>
      <w:tr>
        <w:trPr>
          <w:trHeight w:val="296" w:hRule="atLeast"/>
        </w:trPr>
        <w:tc>
          <w:tcPr>
            <w:tcW w:w="1417" w:type="dxa"/>
            <w:vMerge/>
            <w:tcBorders>
              <w:top w:val="nil"/>
            </w:tcBorders>
            <w:shd w:val="clear" w:color="auto" w:fill="1F4E78"/>
          </w:tcPr>
          <w:p>
            <w:pPr>
              <w:rPr>
                <w:sz w:val="2"/>
                <w:szCs w:val="2"/>
              </w:rPr>
            </w:pPr>
          </w:p>
        </w:tc>
        <w:tc>
          <w:tcPr>
            <w:tcW w:w="745" w:type="dxa"/>
            <w:shd w:val="clear" w:color="auto" w:fill="1F4E78"/>
          </w:tcPr>
          <w:p>
            <w:pPr>
              <w:pStyle w:val="TableParagraph"/>
              <w:spacing w:before="56"/>
              <w:ind w:left="195"/>
              <w:rPr>
                <w:rFonts w:ascii="Times New Roman"/>
                <w:b/>
                <w:sz w:val="16"/>
              </w:rPr>
            </w:pPr>
            <w:r>
              <w:rPr>
                <w:rFonts w:ascii="Times New Roman"/>
                <w:b/>
                <w:color w:val="FFFFFF"/>
                <w:spacing w:val="-4"/>
                <w:sz w:val="16"/>
              </w:rPr>
              <w:t>Meta</w:t>
            </w:r>
          </w:p>
        </w:tc>
        <w:tc>
          <w:tcPr>
            <w:tcW w:w="1705" w:type="dxa"/>
            <w:shd w:val="clear" w:color="auto" w:fill="1F4E78"/>
          </w:tcPr>
          <w:p>
            <w:pPr>
              <w:pStyle w:val="TableParagraph"/>
              <w:spacing w:before="56"/>
              <w:ind w:left="536"/>
              <w:rPr>
                <w:rFonts w:ascii="Times New Roman"/>
                <w:b/>
                <w:sz w:val="16"/>
              </w:rPr>
            </w:pPr>
            <w:r>
              <w:rPr>
                <w:rFonts w:ascii="Times New Roman"/>
                <w:b/>
                <w:color w:val="FFFFFF"/>
                <w:spacing w:val="-2"/>
                <w:sz w:val="16"/>
              </w:rPr>
              <w:t>Recursos</w:t>
            </w:r>
          </w:p>
        </w:tc>
        <w:tc>
          <w:tcPr>
            <w:tcW w:w="706" w:type="dxa"/>
            <w:shd w:val="clear" w:color="auto" w:fill="1F4E78"/>
          </w:tcPr>
          <w:p>
            <w:pPr>
              <w:pStyle w:val="TableParagraph"/>
              <w:spacing w:before="56"/>
              <w:ind w:left="175"/>
              <w:rPr>
                <w:rFonts w:ascii="Times New Roman"/>
                <w:b/>
                <w:sz w:val="16"/>
              </w:rPr>
            </w:pPr>
            <w:r>
              <w:rPr>
                <w:rFonts w:ascii="Times New Roman"/>
                <w:b/>
                <w:color w:val="FFFFFF"/>
                <w:spacing w:val="-4"/>
                <w:sz w:val="16"/>
              </w:rPr>
              <w:t>Meta</w:t>
            </w:r>
          </w:p>
        </w:tc>
        <w:tc>
          <w:tcPr>
            <w:tcW w:w="1416" w:type="dxa"/>
            <w:shd w:val="clear" w:color="auto" w:fill="1F4E78"/>
          </w:tcPr>
          <w:p>
            <w:pPr>
              <w:pStyle w:val="TableParagraph"/>
              <w:spacing w:before="56"/>
              <w:ind w:left="19"/>
              <w:jc w:val="center"/>
              <w:rPr>
                <w:rFonts w:ascii="Times New Roman"/>
                <w:b/>
                <w:sz w:val="16"/>
              </w:rPr>
            </w:pPr>
            <w:r>
              <w:rPr>
                <w:rFonts w:ascii="Times New Roman"/>
                <w:b/>
                <w:color w:val="FFFFFF"/>
                <w:spacing w:val="-2"/>
                <w:sz w:val="16"/>
              </w:rPr>
              <w:t>Recursos</w:t>
            </w:r>
          </w:p>
        </w:tc>
        <w:tc>
          <w:tcPr>
            <w:tcW w:w="710" w:type="dxa"/>
            <w:shd w:val="clear" w:color="auto" w:fill="1F4E78"/>
          </w:tcPr>
          <w:p>
            <w:pPr>
              <w:pStyle w:val="TableParagraph"/>
              <w:spacing w:before="56"/>
              <w:ind w:left="176"/>
              <w:rPr>
                <w:rFonts w:ascii="Times New Roman"/>
                <w:b/>
                <w:sz w:val="16"/>
              </w:rPr>
            </w:pPr>
            <w:r>
              <w:rPr>
                <w:rFonts w:ascii="Times New Roman"/>
                <w:b/>
                <w:color w:val="FFFFFF"/>
                <w:spacing w:val="-4"/>
                <w:sz w:val="16"/>
              </w:rPr>
              <w:t>Meta</w:t>
            </w:r>
          </w:p>
        </w:tc>
        <w:tc>
          <w:tcPr>
            <w:tcW w:w="1417" w:type="dxa"/>
            <w:shd w:val="clear" w:color="auto" w:fill="1F4E78"/>
          </w:tcPr>
          <w:p>
            <w:pPr>
              <w:pStyle w:val="TableParagraph"/>
              <w:spacing w:before="56"/>
              <w:ind w:left="397"/>
              <w:rPr>
                <w:rFonts w:ascii="Times New Roman"/>
                <w:b/>
                <w:sz w:val="16"/>
              </w:rPr>
            </w:pPr>
            <w:r>
              <w:rPr>
                <w:rFonts w:ascii="Times New Roman"/>
                <w:b/>
                <w:color w:val="FFFFFF"/>
                <w:spacing w:val="-2"/>
                <w:sz w:val="16"/>
              </w:rPr>
              <w:t>Recursos</w:t>
            </w:r>
          </w:p>
        </w:tc>
        <w:tc>
          <w:tcPr>
            <w:tcW w:w="854" w:type="dxa"/>
            <w:shd w:val="clear" w:color="auto" w:fill="1F4E78"/>
          </w:tcPr>
          <w:p>
            <w:pPr>
              <w:pStyle w:val="TableParagraph"/>
              <w:spacing w:before="56"/>
              <w:ind w:left="248"/>
              <w:rPr>
                <w:rFonts w:ascii="Times New Roman"/>
                <w:b/>
                <w:sz w:val="16"/>
              </w:rPr>
            </w:pPr>
            <w:r>
              <w:rPr>
                <w:rFonts w:ascii="Times New Roman"/>
                <w:b/>
                <w:color w:val="FFFFFF"/>
                <w:spacing w:val="-4"/>
                <w:sz w:val="16"/>
              </w:rPr>
              <w:t>Meta</w:t>
            </w:r>
          </w:p>
        </w:tc>
        <w:tc>
          <w:tcPr>
            <w:tcW w:w="1556" w:type="dxa"/>
            <w:shd w:val="clear" w:color="auto" w:fill="1F4E78"/>
          </w:tcPr>
          <w:p>
            <w:pPr>
              <w:pStyle w:val="TableParagraph"/>
              <w:spacing w:before="56"/>
              <w:ind w:left="27"/>
              <w:jc w:val="center"/>
              <w:rPr>
                <w:rFonts w:ascii="Times New Roman"/>
                <w:b/>
                <w:sz w:val="16"/>
              </w:rPr>
            </w:pPr>
            <w:r>
              <w:rPr>
                <w:rFonts w:ascii="Times New Roman"/>
                <w:b/>
                <w:color w:val="FFFFFF"/>
                <w:spacing w:val="-2"/>
                <w:sz w:val="16"/>
              </w:rPr>
              <w:t>Recursos</w:t>
            </w:r>
          </w:p>
        </w:tc>
      </w:tr>
      <w:tr>
        <w:trPr>
          <w:trHeight w:val="642" w:hRule="atLeast"/>
        </w:trPr>
        <w:tc>
          <w:tcPr>
            <w:tcW w:w="1417" w:type="dxa"/>
            <w:shd w:val="clear" w:color="auto" w:fill="FFFFFF"/>
          </w:tcPr>
          <w:p>
            <w:pPr>
              <w:pStyle w:val="TableParagraph"/>
              <w:spacing w:before="47"/>
              <w:ind w:left="71" w:right="101"/>
              <w:jc w:val="both"/>
              <w:rPr>
                <w:rFonts w:ascii="Times New Roman"/>
                <w:b/>
                <w:sz w:val="16"/>
              </w:rPr>
            </w:pPr>
            <w:r>
              <w:rPr>
                <w:rFonts w:ascii="Times New Roman"/>
                <w:b/>
                <w:spacing w:val="-2"/>
                <w:sz w:val="16"/>
              </w:rPr>
              <w:t>Emprendimientos</w:t>
            </w:r>
            <w:r>
              <w:rPr>
                <w:rFonts w:ascii="Times New Roman"/>
                <w:spacing w:val="40"/>
                <w:sz w:val="16"/>
              </w:rPr>
              <w:t> </w:t>
            </w:r>
            <w:r>
              <w:rPr>
                <w:rFonts w:ascii="Times New Roman"/>
                <w:b/>
                <w:sz w:val="16"/>
              </w:rPr>
              <w:t>productivos</w:t>
            </w:r>
            <w:r>
              <w:rPr>
                <w:rFonts w:ascii="Times New Roman"/>
                <w:spacing w:val="-5"/>
                <w:sz w:val="16"/>
              </w:rPr>
              <w:t> </w:t>
            </w:r>
            <w:r>
              <w:rPr>
                <w:rFonts w:ascii="Times New Roman"/>
                <w:b/>
                <w:sz w:val="16"/>
              </w:rPr>
              <w:t>Indi-</w:t>
            </w:r>
            <w:r>
              <w:rPr>
                <w:rFonts w:ascii="Times New Roman"/>
                <w:b/>
                <w:spacing w:val="-2"/>
                <w:sz w:val="16"/>
              </w:rPr>
              <w:t>viduales</w:t>
            </w:r>
          </w:p>
        </w:tc>
        <w:tc>
          <w:tcPr>
            <w:tcW w:w="745" w:type="dxa"/>
            <w:shd w:val="clear" w:color="auto" w:fill="FFFFFF"/>
          </w:tcPr>
          <w:p>
            <w:pPr>
              <w:pStyle w:val="TableParagraph"/>
              <w:rPr>
                <w:rFonts w:ascii="Calibri"/>
                <w:b/>
                <w:sz w:val="18"/>
              </w:rPr>
            </w:pPr>
          </w:p>
          <w:p>
            <w:pPr>
              <w:pStyle w:val="TableParagraph"/>
              <w:ind w:right="42"/>
              <w:jc w:val="right"/>
              <w:rPr>
                <w:rFonts w:ascii="Times New Roman"/>
                <w:b/>
                <w:sz w:val="18"/>
              </w:rPr>
            </w:pPr>
            <w:r>
              <w:rPr>
                <w:rFonts w:ascii="Times New Roman"/>
                <w:b/>
                <w:sz w:val="18"/>
              </w:rPr>
              <w:t>1</w:t>
            </w:r>
            <w:r>
              <w:rPr>
                <w:rFonts w:ascii="Times New Roman"/>
                <w:spacing w:val="2"/>
                <w:sz w:val="18"/>
              </w:rPr>
              <w:t> </w:t>
            </w:r>
            <w:r>
              <w:rPr>
                <w:rFonts w:ascii="Times New Roman"/>
                <w:b/>
                <w:spacing w:val="-5"/>
                <w:sz w:val="18"/>
              </w:rPr>
              <w:t>600</w:t>
            </w:r>
          </w:p>
        </w:tc>
        <w:tc>
          <w:tcPr>
            <w:tcW w:w="1705" w:type="dxa"/>
            <w:shd w:val="clear" w:color="auto" w:fill="FFFFFF"/>
          </w:tcPr>
          <w:p>
            <w:pPr>
              <w:pStyle w:val="TableParagraph"/>
              <w:rPr>
                <w:rFonts w:ascii="Calibri"/>
                <w:b/>
                <w:sz w:val="18"/>
              </w:rPr>
            </w:pPr>
          </w:p>
          <w:p>
            <w:pPr>
              <w:pStyle w:val="TableParagraph"/>
              <w:ind w:right="48"/>
              <w:jc w:val="right"/>
              <w:rPr>
                <w:rFonts w:ascii="Times New Roman" w:hAnsi="Times New Roman"/>
                <w:b/>
                <w:sz w:val="18"/>
              </w:rPr>
            </w:pPr>
            <w:r>
              <w:rPr>
                <w:rFonts w:ascii="Times New Roman" w:hAnsi="Times New Roman"/>
                <w:b/>
                <w:sz w:val="18"/>
              </w:rPr>
              <w:t>₡3 200 000</w:t>
            </w:r>
            <w:r>
              <w:rPr>
                <w:rFonts w:ascii="Times New Roman" w:hAnsi="Times New Roman"/>
                <w:b/>
                <w:spacing w:val="-4"/>
                <w:sz w:val="18"/>
              </w:rPr>
              <w:t> </w:t>
            </w:r>
            <w:r>
              <w:rPr>
                <w:rFonts w:ascii="Times New Roman" w:hAnsi="Times New Roman"/>
                <w:b/>
                <w:spacing w:val="-2"/>
                <w:sz w:val="18"/>
              </w:rPr>
              <w:t>000,00</w:t>
            </w:r>
          </w:p>
        </w:tc>
        <w:tc>
          <w:tcPr>
            <w:tcW w:w="706" w:type="dxa"/>
            <w:shd w:val="clear" w:color="auto" w:fill="FFFFFF"/>
          </w:tcPr>
          <w:p>
            <w:pPr>
              <w:pStyle w:val="TableParagraph"/>
              <w:rPr>
                <w:rFonts w:ascii="Times New Roman"/>
                <w:sz w:val="20"/>
              </w:rPr>
            </w:pPr>
          </w:p>
        </w:tc>
        <w:tc>
          <w:tcPr>
            <w:tcW w:w="1416" w:type="dxa"/>
            <w:shd w:val="clear" w:color="auto" w:fill="FFFFFF"/>
          </w:tcPr>
          <w:p>
            <w:pPr>
              <w:pStyle w:val="TableParagraph"/>
              <w:rPr>
                <w:rFonts w:ascii="Times New Roman"/>
                <w:sz w:val="20"/>
              </w:rPr>
            </w:pPr>
          </w:p>
        </w:tc>
        <w:tc>
          <w:tcPr>
            <w:tcW w:w="710" w:type="dxa"/>
            <w:shd w:val="clear" w:color="auto" w:fill="FFFFFF"/>
          </w:tcPr>
          <w:p>
            <w:pPr>
              <w:pStyle w:val="TableParagraph"/>
              <w:rPr>
                <w:rFonts w:ascii="Calibri"/>
                <w:b/>
                <w:sz w:val="18"/>
              </w:rPr>
            </w:pPr>
          </w:p>
          <w:p>
            <w:pPr>
              <w:pStyle w:val="TableParagraph"/>
              <w:ind w:right="41"/>
              <w:jc w:val="right"/>
              <w:rPr>
                <w:rFonts w:ascii="Times New Roman"/>
                <w:b/>
                <w:sz w:val="18"/>
              </w:rPr>
            </w:pPr>
            <w:r>
              <w:rPr>
                <w:rFonts w:ascii="Times New Roman"/>
                <w:b/>
                <w:spacing w:val="-5"/>
                <w:sz w:val="18"/>
              </w:rPr>
              <w:t>30</w:t>
            </w:r>
          </w:p>
        </w:tc>
        <w:tc>
          <w:tcPr>
            <w:tcW w:w="1417" w:type="dxa"/>
            <w:shd w:val="clear" w:color="auto" w:fill="FFFFFF"/>
          </w:tcPr>
          <w:p>
            <w:pPr>
              <w:pStyle w:val="TableParagraph"/>
              <w:rPr>
                <w:rFonts w:ascii="Calibri"/>
                <w:b/>
                <w:sz w:val="18"/>
              </w:rPr>
            </w:pPr>
          </w:p>
          <w:p>
            <w:pPr>
              <w:pStyle w:val="TableParagraph"/>
              <w:ind w:left="181"/>
              <w:rPr>
                <w:rFonts w:ascii="Times New Roman" w:hAnsi="Times New Roman"/>
                <w:b/>
                <w:sz w:val="18"/>
              </w:rPr>
            </w:pPr>
            <w:r>
              <w:rPr>
                <w:rFonts w:ascii="Times New Roman" w:hAnsi="Times New Roman"/>
                <w:b/>
                <w:sz w:val="18"/>
              </w:rPr>
              <w:t>₡45 000</w:t>
            </w:r>
            <w:r>
              <w:rPr>
                <w:rFonts w:ascii="Times New Roman" w:hAnsi="Times New Roman"/>
                <w:b/>
                <w:spacing w:val="-3"/>
                <w:sz w:val="18"/>
              </w:rPr>
              <w:t> </w:t>
            </w:r>
            <w:r>
              <w:rPr>
                <w:rFonts w:ascii="Times New Roman" w:hAnsi="Times New Roman"/>
                <w:b/>
                <w:spacing w:val="-2"/>
                <w:sz w:val="18"/>
              </w:rPr>
              <w:t>000,00</w:t>
            </w:r>
          </w:p>
        </w:tc>
        <w:tc>
          <w:tcPr>
            <w:tcW w:w="854" w:type="dxa"/>
            <w:shd w:val="clear" w:color="auto" w:fill="FFFFFF"/>
          </w:tcPr>
          <w:p>
            <w:pPr>
              <w:pStyle w:val="TableParagraph"/>
              <w:rPr>
                <w:rFonts w:ascii="Calibri"/>
                <w:b/>
                <w:sz w:val="18"/>
              </w:rPr>
            </w:pPr>
          </w:p>
          <w:p>
            <w:pPr>
              <w:pStyle w:val="TableParagraph"/>
              <w:ind w:right="46"/>
              <w:jc w:val="right"/>
              <w:rPr>
                <w:rFonts w:ascii="Times New Roman"/>
                <w:b/>
                <w:sz w:val="18"/>
              </w:rPr>
            </w:pPr>
            <w:r>
              <w:rPr>
                <w:rFonts w:ascii="Times New Roman"/>
                <w:b/>
                <w:sz w:val="18"/>
              </w:rPr>
              <w:t>1</w:t>
            </w:r>
            <w:r>
              <w:rPr>
                <w:rFonts w:ascii="Times New Roman"/>
                <w:spacing w:val="2"/>
                <w:sz w:val="18"/>
              </w:rPr>
              <w:t> </w:t>
            </w:r>
            <w:r>
              <w:rPr>
                <w:rFonts w:ascii="Times New Roman"/>
                <w:b/>
                <w:spacing w:val="-5"/>
                <w:sz w:val="18"/>
              </w:rPr>
              <w:t>570</w:t>
            </w:r>
          </w:p>
        </w:tc>
        <w:tc>
          <w:tcPr>
            <w:tcW w:w="1556" w:type="dxa"/>
            <w:shd w:val="clear" w:color="auto" w:fill="FFFFFF"/>
          </w:tcPr>
          <w:p>
            <w:pPr>
              <w:pStyle w:val="TableParagraph"/>
              <w:rPr>
                <w:rFonts w:ascii="Calibri"/>
                <w:b/>
                <w:sz w:val="18"/>
              </w:rPr>
            </w:pPr>
          </w:p>
          <w:p>
            <w:pPr>
              <w:pStyle w:val="TableParagraph"/>
              <w:ind w:left="60"/>
              <w:jc w:val="center"/>
              <w:rPr>
                <w:rFonts w:ascii="Times New Roman" w:hAnsi="Times New Roman"/>
                <w:b/>
                <w:sz w:val="18"/>
              </w:rPr>
            </w:pPr>
            <w:r>
              <w:rPr>
                <w:rFonts w:ascii="Times New Roman" w:hAnsi="Times New Roman"/>
                <w:b/>
                <w:sz w:val="18"/>
              </w:rPr>
              <w:t>₡3 155 000</w:t>
            </w:r>
            <w:r>
              <w:rPr>
                <w:rFonts w:ascii="Times New Roman" w:hAnsi="Times New Roman"/>
                <w:b/>
                <w:spacing w:val="-4"/>
                <w:sz w:val="18"/>
              </w:rPr>
              <w:t> </w:t>
            </w:r>
            <w:r>
              <w:rPr>
                <w:rFonts w:ascii="Times New Roman" w:hAnsi="Times New Roman"/>
                <w:b/>
                <w:spacing w:val="-2"/>
                <w:sz w:val="18"/>
              </w:rPr>
              <w:t>000,00</w:t>
            </w:r>
          </w:p>
        </w:tc>
      </w:tr>
      <w:tr>
        <w:trPr>
          <w:trHeight w:val="301" w:hRule="atLeast"/>
        </w:trPr>
        <w:tc>
          <w:tcPr>
            <w:tcW w:w="1417" w:type="dxa"/>
            <w:shd w:val="clear" w:color="auto" w:fill="FFFFFF"/>
          </w:tcPr>
          <w:p>
            <w:pPr>
              <w:pStyle w:val="TableParagraph"/>
              <w:spacing w:before="56"/>
              <w:ind w:left="71"/>
              <w:rPr>
                <w:rFonts w:ascii="Times New Roman"/>
                <w:b/>
                <w:sz w:val="16"/>
              </w:rPr>
            </w:pPr>
            <w:r>
              <w:rPr>
                <w:rFonts w:ascii="Times New Roman"/>
                <w:b/>
                <w:spacing w:val="-2"/>
                <w:sz w:val="16"/>
              </w:rPr>
              <w:t>Avancemos</w:t>
            </w:r>
          </w:p>
        </w:tc>
        <w:tc>
          <w:tcPr>
            <w:tcW w:w="745" w:type="dxa"/>
            <w:shd w:val="clear" w:color="auto" w:fill="FFFFFF"/>
          </w:tcPr>
          <w:p>
            <w:pPr>
              <w:pStyle w:val="TableParagraph"/>
              <w:spacing w:before="56"/>
              <w:ind w:right="45"/>
              <w:jc w:val="right"/>
              <w:rPr>
                <w:rFonts w:ascii="Times New Roman"/>
                <w:b/>
                <w:sz w:val="16"/>
              </w:rPr>
            </w:pPr>
            <w:r>
              <w:rPr>
                <w:rFonts w:ascii="Times New Roman"/>
                <w:b/>
                <w:spacing w:val="-2"/>
                <w:sz w:val="16"/>
              </w:rPr>
              <w:t>320000</w:t>
            </w:r>
          </w:p>
        </w:tc>
        <w:tc>
          <w:tcPr>
            <w:tcW w:w="1705" w:type="dxa"/>
            <w:shd w:val="clear" w:color="auto" w:fill="FFFFFF"/>
          </w:tcPr>
          <w:p>
            <w:pPr>
              <w:pStyle w:val="TableParagraph"/>
              <w:spacing w:before="56"/>
              <w:ind w:right="52"/>
              <w:jc w:val="right"/>
              <w:rPr>
                <w:rFonts w:ascii="Times New Roman" w:hAnsi="Times New Roman"/>
                <w:b/>
                <w:sz w:val="16"/>
              </w:rPr>
            </w:pPr>
            <w:r>
              <w:rPr>
                <w:rFonts w:ascii="Times New Roman" w:hAnsi="Times New Roman"/>
                <w:b/>
                <w:sz w:val="16"/>
              </w:rPr>
              <w:t>₡100</w:t>
            </w:r>
            <w:r>
              <w:rPr>
                <w:rFonts w:ascii="Times New Roman" w:hAnsi="Times New Roman"/>
                <w:b/>
                <w:spacing w:val="-1"/>
                <w:sz w:val="16"/>
              </w:rPr>
              <w:t> </w:t>
            </w:r>
            <w:r>
              <w:rPr>
                <w:rFonts w:ascii="Times New Roman" w:hAnsi="Times New Roman"/>
                <w:b/>
                <w:sz w:val="16"/>
              </w:rPr>
              <w:t>807 384</w:t>
            </w:r>
            <w:r>
              <w:rPr>
                <w:rFonts w:ascii="Times New Roman" w:hAnsi="Times New Roman"/>
                <w:b/>
                <w:spacing w:val="-1"/>
                <w:sz w:val="16"/>
              </w:rPr>
              <w:t> </w:t>
            </w:r>
            <w:r>
              <w:rPr>
                <w:rFonts w:ascii="Times New Roman" w:hAnsi="Times New Roman"/>
                <w:b/>
                <w:spacing w:val="-2"/>
                <w:sz w:val="16"/>
              </w:rPr>
              <w:t>974,90</w:t>
            </w:r>
          </w:p>
        </w:tc>
        <w:tc>
          <w:tcPr>
            <w:tcW w:w="706" w:type="dxa"/>
            <w:shd w:val="clear" w:color="auto" w:fill="FFFFFF"/>
          </w:tcPr>
          <w:p>
            <w:pPr>
              <w:pStyle w:val="TableParagraph"/>
              <w:spacing w:before="56"/>
              <w:ind w:right="45"/>
              <w:jc w:val="right"/>
              <w:rPr>
                <w:rFonts w:ascii="Times New Roman"/>
                <w:b/>
                <w:sz w:val="16"/>
              </w:rPr>
            </w:pPr>
            <w:r>
              <w:rPr>
                <w:rFonts w:ascii="Times New Roman"/>
                <w:b/>
                <w:spacing w:val="-10"/>
                <w:sz w:val="16"/>
              </w:rPr>
              <w:t>0</w:t>
            </w:r>
          </w:p>
        </w:tc>
        <w:tc>
          <w:tcPr>
            <w:tcW w:w="1416" w:type="dxa"/>
            <w:shd w:val="clear" w:color="auto" w:fill="FFFFFF"/>
          </w:tcPr>
          <w:p>
            <w:pPr>
              <w:pStyle w:val="TableParagraph"/>
              <w:spacing w:before="47"/>
              <w:ind w:left="136"/>
              <w:jc w:val="center"/>
              <w:rPr>
                <w:rFonts w:ascii="Times New Roman" w:hAnsi="Times New Roman"/>
                <w:b/>
                <w:sz w:val="18"/>
              </w:rPr>
            </w:pPr>
            <w:r>
              <w:rPr>
                <w:rFonts w:ascii="Times New Roman" w:hAnsi="Times New Roman"/>
                <w:b/>
                <w:sz w:val="18"/>
              </w:rPr>
              <w:t>₡45 000</w:t>
            </w:r>
            <w:r>
              <w:rPr>
                <w:rFonts w:ascii="Times New Roman" w:hAnsi="Times New Roman"/>
                <w:b/>
                <w:spacing w:val="-3"/>
                <w:sz w:val="18"/>
              </w:rPr>
              <w:t> </w:t>
            </w:r>
            <w:r>
              <w:rPr>
                <w:rFonts w:ascii="Times New Roman" w:hAnsi="Times New Roman"/>
                <w:b/>
                <w:spacing w:val="-2"/>
                <w:sz w:val="18"/>
              </w:rPr>
              <w:t>000,00</w:t>
            </w:r>
          </w:p>
        </w:tc>
        <w:tc>
          <w:tcPr>
            <w:tcW w:w="710" w:type="dxa"/>
          </w:tcPr>
          <w:p>
            <w:pPr>
              <w:pStyle w:val="TableParagraph"/>
              <w:rPr>
                <w:rFonts w:ascii="Times New Roman"/>
                <w:sz w:val="20"/>
              </w:rPr>
            </w:pPr>
          </w:p>
        </w:tc>
        <w:tc>
          <w:tcPr>
            <w:tcW w:w="1417" w:type="dxa"/>
          </w:tcPr>
          <w:p>
            <w:pPr>
              <w:pStyle w:val="TableParagraph"/>
              <w:rPr>
                <w:rFonts w:ascii="Times New Roman"/>
                <w:sz w:val="20"/>
              </w:rPr>
            </w:pPr>
          </w:p>
        </w:tc>
        <w:tc>
          <w:tcPr>
            <w:tcW w:w="854" w:type="dxa"/>
            <w:shd w:val="clear" w:color="auto" w:fill="FFFFFF"/>
          </w:tcPr>
          <w:p>
            <w:pPr>
              <w:pStyle w:val="TableParagraph"/>
              <w:spacing w:before="56"/>
              <w:ind w:right="49"/>
              <w:jc w:val="right"/>
              <w:rPr>
                <w:rFonts w:ascii="Times New Roman"/>
                <w:b/>
                <w:sz w:val="16"/>
              </w:rPr>
            </w:pPr>
            <w:r>
              <w:rPr>
                <w:rFonts w:ascii="Times New Roman"/>
                <w:b/>
                <w:spacing w:val="-2"/>
                <w:sz w:val="16"/>
              </w:rPr>
              <w:t>320000</w:t>
            </w:r>
          </w:p>
        </w:tc>
        <w:tc>
          <w:tcPr>
            <w:tcW w:w="1556" w:type="dxa"/>
            <w:shd w:val="clear" w:color="auto" w:fill="FFFFFF"/>
          </w:tcPr>
          <w:p>
            <w:pPr>
              <w:pStyle w:val="TableParagraph"/>
              <w:spacing w:before="56"/>
              <w:ind w:left="60" w:right="9"/>
              <w:jc w:val="center"/>
              <w:rPr>
                <w:rFonts w:ascii="Times New Roman" w:hAnsi="Times New Roman"/>
                <w:b/>
                <w:sz w:val="16"/>
              </w:rPr>
            </w:pPr>
            <w:r>
              <w:rPr>
                <w:rFonts w:ascii="Times New Roman" w:hAnsi="Times New Roman"/>
                <w:b/>
                <w:sz w:val="16"/>
              </w:rPr>
              <w:t>₡100</w:t>
            </w:r>
            <w:r>
              <w:rPr>
                <w:rFonts w:ascii="Times New Roman" w:hAnsi="Times New Roman"/>
                <w:b/>
                <w:spacing w:val="-1"/>
                <w:sz w:val="16"/>
              </w:rPr>
              <w:t> </w:t>
            </w:r>
            <w:r>
              <w:rPr>
                <w:rFonts w:ascii="Times New Roman" w:hAnsi="Times New Roman"/>
                <w:b/>
                <w:sz w:val="16"/>
              </w:rPr>
              <w:t>852 384</w:t>
            </w:r>
            <w:r>
              <w:rPr>
                <w:rFonts w:ascii="Times New Roman" w:hAnsi="Times New Roman"/>
                <w:b/>
                <w:spacing w:val="-1"/>
                <w:sz w:val="16"/>
              </w:rPr>
              <w:t> </w:t>
            </w:r>
            <w:r>
              <w:rPr>
                <w:rFonts w:ascii="Times New Roman" w:hAnsi="Times New Roman"/>
                <w:b/>
                <w:spacing w:val="-2"/>
                <w:sz w:val="16"/>
              </w:rPr>
              <w:t>974,90</w:t>
            </w:r>
          </w:p>
        </w:tc>
      </w:tr>
    </w:tbl>
    <w:p>
      <w:pPr>
        <w:pStyle w:val="BodyText"/>
        <w:spacing w:before="238"/>
        <w:rPr>
          <w:rFonts w:ascii="Calibri"/>
          <w:b/>
        </w:rPr>
      </w:pPr>
    </w:p>
    <w:p>
      <w:pPr>
        <w:spacing w:before="0"/>
        <w:ind w:left="991" w:right="0" w:firstLine="0"/>
        <w:jc w:val="left"/>
        <w:rPr>
          <w:sz w:val="24"/>
        </w:rPr>
      </w:pPr>
      <w:r>
        <w:rPr>
          <w:sz w:val="24"/>
        </w:rPr>
        <w:t>Ajustes</w:t>
      </w:r>
      <w:r>
        <w:rPr>
          <w:spacing w:val="-3"/>
          <w:sz w:val="24"/>
        </w:rPr>
        <w:t> </w:t>
      </w:r>
      <w:r>
        <w:rPr>
          <w:sz w:val="24"/>
        </w:rPr>
        <w:t>asociados</w:t>
      </w:r>
      <w:r>
        <w:rPr>
          <w:spacing w:val="-3"/>
          <w:sz w:val="24"/>
        </w:rPr>
        <w:t> </w:t>
      </w:r>
      <w:r>
        <w:rPr>
          <w:sz w:val="24"/>
        </w:rPr>
        <w:t>al</w:t>
      </w:r>
      <w:r>
        <w:rPr>
          <w:spacing w:val="-8"/>
          <w:sz w:val="24"/>
        </w:rPr>
        <w:t> </w:t>
      </w:r>
      <w:r>
        <w:rPr>
          <w:sz w:val="24"/>
        </w:rPr>
        <w:t>gasto</w:t>
      </w:r>
      <w:r>
        <w:rPr>
          <w:spacing w:val="2"/>
          <w:sz w:val="24"/>
        </w:rPr>
        <w:t> </w:t>
      </w:r>
      <w:r>
        <w:rPr>
          <w:sz w:val="24"/>
        </w:rPr>
        <w:t>administrativo</w:t>
      </w:r>
      <w:r>
        <w:rPr>
          <w:spacing w:val="-2"/>
          <w:sz w:val="24"/>
        </w:rPr>
        <w:t> Operativo:</w:t>
      </w:r>
    </w:p>
    <w:p>
      <w:pPr>
        <w:pStyle w:val="BodyText"/>
        <w:rPr>
          <w:sz w:val="24"/>
        </w:rPr>
      </w:pPr>
    </w:p>
    <w:p>
      <w:pPr>
        <w:pStyle w:val="Heading7"/>
        <w:ind w:left="991"/>
        <w:rPr>
          <w:b w:val="0"/>
        </w:rPr>
      </w:pPr>
      <w:r>
        <w:rPr/>
        <w:t>Subpartida</w:t>
      </w:r>
      <w:r>
        <w:rPr>
          <w:spacing w:val="-4"/>
        </w:rPr>
        <w:t> </w:t>
      </w:r>
      <w:r>
        <w:rPr/>
        <w:t>5.01.41</w:t>
      </w:r>
      <w:r>
        <w:rPr>
          <w:spacing w:val="2"/>
        </w:rPr>
        <w:t> </w:t>
      </w:r>
      <w:r>
        <w:rPr/>
        <w:t>Equipo</w:t>
      </w:r>
      <w:r>
        <w:rPr>
          <w:spacing w:val="-1"/>
        </w:rPr>
        <w:t> </w:t>
      </w:r>
      <w:r>
        <w:rPr/>
        <w:t>y</w:t>
      </w:r>
      <w:r>
        <w:rPr>
          <w:spacing w:val="-7"/>
        </w:rPr>
        <w:t> </w:t>
      </w:r>
      <w:r>
        <w:rPr/>
        <w:t>Mobiliario</w:t>
      </w:r>
      <w:r>
        <w:rPr>
          <w:spacing w:val="-5"/>
        </w:rPr>
        <w:t> </w:t>
      </w:r>
      <w:r>
        <w:rPr/>
        <w:t>de</w:t>
      </w:r>
      <w:r>
        <w:rPr>
          <w:spacing w:val="-7"/>
        </w:rPr>
        <w:t> </w:t>
      </w:r>
      <w:r>
        <w:rPr>
          <w:spacing w:val="-2"/>
        </w:rPr>
        <w:t>Oficina</w:t>
      </w:r>
      <w:r>
        <w:rPr>
          <w:b w:val="0"/>
          <w:spacing w:val="-2"/>
        </w:rPr>
        <w:t>:</w:t>
      </w:r>
    </w:p>
    <w:p>
      <w:pPr>
        <w:pStyle w:val="BodyText"/>
        <w:rPr>
          <w:sz w:val="24"/>
        </w:rPr>
      </w:pPr>
    </w:p>
    <w:p>
      <w:pPr>
        <w:spacing w:line="240" w:lineRule="auto" w:before="1"/>
        <w:ind w:left="991" w:right="1285" w:firstLine="0"/>
        <w:jc w:val="both"/>
        <w:rPr>
          <w:sz w:val="24"/>
        </w:rPr>
      </w:pPr>
      <w:r>
        <w:rPr>
          <w:sz w:val="24"/>
        </w:rPr>
        <w:t>En esta subpartida se realiza el movimiento de recursos en dos líneas programáticas, en una de ellas se realiza una reducción de recursos y el otro movimiento trata de un incremento, según se detalla a continuación:</w:t>
      </w:r>
    </w:p>
    <w:p>
      <w:pPr>
        <w:spacing w:line="240" w:lineRule="auto" w:before="276"/>
        <w:ind w:left="991" w:right="1267" w:firstLine="0"/>
        <w:jc w:val="both"/>
        <w:rPr>
          <w:sz w:val="24"/>
        </w:rPr>
      </w:pPr>
      <w:r>
        <w:rPr>
          <w:sz w:val="24"/>
        </w:rPr>
        <w:t>Se disminuye un monto de ₡44,400,000.00, correspondiente a un remanente de recursos comunicado por el Departamento de</w:t>
      </w:r>
      <w:r>
        <w:rPr>
          <w:spacing w:val="-4"/>
          <w:sz w:val="24"/>
        </w:rPr>
        <w:t> </w:t>
      </w:r>
      <w:r>
        <w:rPr>
          <w:sz w:val="24"/>
        </w:rPr>
        <w:t>Administración Financiera debido a que producto de la consultoría y asesoría para la remodelación del Departamento de Administración Financiera, se logra visualizar que el monto para desarrollar el proyecto</w:t>
      </w:r>
      <w:r>
        <w:rPr>
          <w:spacing w:val="-9"/>
          <w:sz w:val="24"/>
        </w:rPr>
        <w:t> </w:t>
      </w:r>
      <w:r>
        <w:rPr>
          <w:sz w:val="24"/>
        </w:rPr>
        <w:t>es</w:t>
      </w:r>
      <w:r>
        <w:rPr>
          <w:spacing w:val="-12"/>
          <w:sz w:val="24"/>
        </w:rPr>
        <w:t> </w:t>
      </w:r>
      <w:r>
        <w:rPr>
          <w:sz w:val="24"/>
        </w:rPr>
        <w:t>menor</w:t>
      </w:r>
      <w:r>
        <w:rPr>
          <w:spacing w:val="-9"/>
          <w:sz w:val="24"/>
        </w:rPr>
        <w:t> </w:t>
      </w:r>
      <w:r>
        <w:rPr>
          <w:sz w:val="24"/>
        </w:rPr>
        <w:t>a</w:t>
      </w:r>
      <w:r>
        <w:rPr>
          <w:spacing w:val="-11"/>
          <w:sz w:val="24"/>
        </w:rPr>
        <w:t> </w:t>
      </w:r>
      <w:r>
        <w:rPr>
          <w:sz w:val="24"/>
        </w:rPr>
        <w:t>lo</w:t>
      </w:r>
      <w:r>
        <w:rPr>
          <w:spacing w:val="-11"/>
          <w:sz w:val="24"/>
        </w:rPr>
        <w:t> </w:t>
      </w:r>
      <w:r>
        <w:rPr>
          <w:sz w:val="24"/>
        </w:rPr>
        <w:t>presupuestado</w:t>
      </w:r>
      <w:r>
        <w:rPr>
          <w:spacing w:val="-11"/>
          <w:sz w:val="24"/>
        </w:rPr>
        <w:t> </w:t>
      </w:r>
      <w:r>
        <w:rPr>
          <w:sz w:val="24"/>
        </w:rPr>
        <w:t>por</w:t>
      </w:r>
      <w:r>
        <w:rPr>
          <w:spacing w:val="-10"/>
          <w:sz w:val="24"/>
        </w:rPr>
        <w:t> </w:t>
      </w:r>
      <w:r>
        <w:rPr>
          <w:sz w:val="24"/>
        </w:rPr>
        <w:t>lo</w:t>
      </w:r>
      <w:r>
        <w:rPr>
          <w:spacing w:val="-11"/>
          <w:sz w:val="24"/>
        </w:rPr>
        <w:t> </w:t>
      </w:r>
      <w:r>
        <w:rPr>
          <w:sz w:val="24"/>
        </w:rPr>
        <w:t>que</w:t>
      </w:r>
      <w:r>
        <w:rPr>
          <w:spacing w:val="-11"/>
          <w:sz w:val="24"/>
        </w:rPr>
        <w:t> </w:t>
      </w:r>
      <w:r>
        <w:rPr>
          <w:sz w:val="24"/>
        </w:rPr>
        <w:t>se</w:t>
      </w:r>
      <w:r>
        <w:rPr>
          <w:spacing w:val="-11"/>
          <w:sz w:val="24"/>
        </w:rPr>
        <w:t> </w:t>
      </w:r>
      <w:r>
        <w:rPr>
          <w:sz w:val="24"/>
        </w:rPr>
        <w:t>autoriza</w:t>
      </w:r>
      <w:r>
        <w:rPr>
          <w:spacing w:val="-11"/>
          <w:sz w:val="24"/>
        </w:rPr>
        <w:t> </w:t>
      </w:r>
      <w:r>
        <w:rPr>
          <w:sz w:val="24"/>
        </w:rPr>
        <w:t>la</w:t>
      </w:r>
      <w:r>
        <w:rPr>
          <w:spacing w:val="-11"/>
          <w:sz w:val="24"/>
        </w:rPr>
        <w:t> </w:t>
      </w:r>
      <w:r>
        <w:rPr>
          <w:sz w:val="24"/>
        </w:rPr>
        <w:t>disposición</w:t>
      </w:r>
      <w:r>
        <w:rPr>
          <w:spacing w:val="-10"/>
          <w:sz w:val="24"/>
        </w:rPr>
        <w:t> </w:t>
      </w:r>
      <w:r>
        <w:rPr>
          <w:sz w:val="24"/>
        </w:rPr>
        <w:t>de</w:t>
      </w:r>
      <w:r>
        <w:rPr>
          <w:spacing w:val="-11"/>
          <w:sz w:val="24"/>
        </w:rPr>
        <w:t> </w:t>
      </w:r>
      <w:r>
        <w:rPr>
          <w:sz w:val="24"/>
        </w:rPr>
        <w:t>estos </w:t>
      </w:r>
      <w:r>
        <w:rPr>
          <w:spacing w:val="-2"/>
          <w:sz w:val="24"/>
        </w:rPr>
        <w:t>recursos</w:t>
      </w:r>
    </w:p>
    <w:p>
      <w:pPr>
        <w:spacing w:line="240" w:lineRule="auto" w:before="274"/>
        <w:ind w:left="991" w:right="1270" w:firstLine="0"/>
        <w:jc w:val="both"/>
        <w:rPr>
          <w:sz w:val="24"/>
        </w:rPr>
      </w:pPr>
      <w:r>
        <w:rPr>
          <w:sz w:val="24"/>
        </w:rPr>
        <w:t>También en esta subpartida se incrementa un monto de ₡11,676,669.68 que se destinaran al Área Regional Brunca para equipar varias oficinas de aires </w:t>
      </w:r>
      <w:r>
        <w:rPr>
          <w:spacing w:val="-2"/>
          <w:sz w:val="24"/>
        </w:rPr>
        <w:t>acondicionados.</w:t>
      </w:r>
    </w:p>
    <w:p>
      <w:pPr>
        <w:pStyle w:val="BodyText"/>
        <w:rPr>
          <w:sz w:val="24"/>
        </w:rPr>
      </w:pPr>
    </w:p>
    <w:p>
      <w:pPr>
        <w:spacing w:line="240" w:lineRule="auto" w:before="0"/>
        <w:ind w:left="991" w:right="1271" w:firstLine="0"/>
        <w:jc w:val="both"/>
        <w:rPr>
          <w:sz w:val="24"/>
        </w:rPr>
      </w:pPr>
      <w:r>
        <w:rPr>
          <w:sz w:val="24"/>
        </w:rPr>
        <w:t>El presupuesto de esta subpartida se encuentra vinculado en su totalidad a una meta programada por el Departamento de Proveeduría Institucional que consolida el presupuesto institucional; con los movimientos solicitados se ajusta el presupuesto de la meta sin afectar su programación.</w:t>
      </w:r>
    </w:p>
    <w:p>
      <w:pPr>
        <w:pStyle w:val="BodyText"/>
        <w:spacing w:before="5"/>
        <w:rPr>
          <w:sz w:val="24"/>
        </w:rPr>
      </w:pPr>
    </w:p>
    <w:p>
      <w:pPr>
        <w:spacing w:line="237" w:lineRule="auto" w:before="1"/>
        <w:ind w:left="991" w:right="1284" w:firstLine="0"/>
        <w:jc w:val="both"/>
        <w:rPr>
          <w:sz w:val="24"/>
        </w:rPr>
      </w:pPr>
      <w:r>
        <w:rPr>
          <w:sz w:val="24"/>
        </w:rPr>
        <w:t>Las demás subpartidas y líneas programáticas que se ajustan en la presente modificación no se encuentran vinculadas a metas programadas en el POI 2026.</w:t>
      </w: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79"/>
        <w:rPr>
          <w:sz w:val="16"/>
        </w:rPr>
      </w:pPr>
    </w:p>
    <w:p>
      <w:pPr>
        <w:spacing w:line="312" w:lineRule="auto" w:before="0"/>
        <w:ind w:left="838" w:right="1133" w:firstLine="0"/>
        <w:jc w:val="center"/>
        <w:rPr>
          <w:b/>
          <w:sz w:val="16"/>
        </w:rPr>
      </w:pPr>
      <w:r>
        <w:rPr>
          <w:b/>
          <w:sz w:val="16"/>
        </w:rPr>
        <w:t>Todo</w:t>
      </w:r>
      <w:r>
        <w:rPr>
          <w:b/>
          <w:spacing w:val="-2"/>
          <w:sz w:val="16"/>
        </w:rPr>
        <w:t> </w:t>
      </w:r>
      <w:r>
        <w:rPr>
          <w:b/>
          <w:sz w:val="16"/>
        </w:rPr>
        <w:t>patrono</w:t>
      </w:r>
      <w:r>
        <w:rPr>
          <w:b/>
          <w:spacing w:val="-2"/>
          <w:sz w:val="16"/>
        </w:rPr>
        <w:t> </w:t>
      </w:r>
      <w:r>
        <w:rPr>
          <w:b/>
          <w:sz w:val="16"/>
        </w:rPr>
        <w:t>debe</w:t>
      </w:r>
      <w:r>
        <w:rPr>
          <w:b/>
          <w:spacing w:val="-3"/>
          <w:sz w:val="16"/>
        </w:rPr>
        <w:t> </w:t>
      </w:r>
      <w:r>
        <w:rPr>
          <w:b/>
          <w:sz w:val="16"/>
        </w:rPr>
        <w:t>estar</w:t>
      </w:r>
      <w:r>
        <w:rPr>
          <w:b/>
          <w:spacing w:val="-1"/>
          <w:sz w:val="16"/>
        </w:rPr>
        <w:t> </w:t>
      </w:r>
      <w:r>
        <w:rPr>
          <w:b/>
          <w:sz w:val="16"/>
        </w:rPr>
        <w:t>al</w:t>
      </w:r>
      <w:r>
        <w:rPr>
          <w:b/>
          <w:spacing w:val="-2"/>
          <w:sz w:val="16"/>
        </w:rPr>
        <w:t> </w:t>
      </w:r>
      <w:r>
        <w:rPr>
          <w:b/>
          <w:sz w:val="16"/>
        </w:rPr>
        <w:t>día</w:t>
      </w:r>
      <w:r>
        <w:rPr>
          <w:b/>
          <w:spacing w:val="-7"/>
          <w:sz w:val="16"/>
        </w:rPr>
        <w:t> </w:t>
      </w:r>
      <w:r>
        <w:rPr>
          <w:b/>
          <w:sz w:val="16"/>
        </w:rPr>
        <w:t>con</w:t>
      </w:r>
      <w:r>
        <w:rPr>
          <w:b/>
          <w:spacing w:val="-2"/>
          <w:sz w:val="16"/>
        </w:rPr>
        <w:t> </w:t>
      </w:r>
      <w:r>
        <w:rPr>
          <w:b/>
          <w:sz w:val="16"/>
        </w:rPr>
        <w:t>los</w:t>
      </w:r>
      <w:r>
        <w:rPr>
          <w:b/>
          <w:spacing w:val="-7"/>
          <w:sz w:val="16"/>
        </w:rPr>
        <w:t> </w:t>
      </w:r>
      <w:r>
        <w:rPr>
          <w:b/>
          <w:sz w:val="16"/>
        </w:rPr>
        <w:t>aportes</w:t>
      </w:r>
      <w:r>
        <w:rPr>
          <w:b/>
          <w:spacing w:val="-3"/>
          <w:sz w:val="16"/>
        </w:rPr>
        <w:t> </w:t>
      </w:r>
      <w:r>
        <w:rPr>
          <w:b/>
          <w:sz w:val="16"/>
        </w:rPr>
        <w:t>patronales</w:t>
      </w:r>
      <w:r>
        <w:rPr>
          <w:b/>
          <w:spacing w:val="-3"/>
          <w:sz w:val="16"/>
        </w:rPr>
        <w:t> </w:t>
      </w:r>
      <w:r>
        <w:rPr>
          <w:b/>
          <w:sz w:val="16"/>
        </w:rPr>
        <w:t>del</w:t>
      </w:r>
      <w:r>
        <w:rPr>
          <w:b/>
          <w:spacing w:val="-2"/>
          <w:sz w:val="16"/>
        </w:rPr>
        <w:t> </w:t>
      </w:r>
      <w:r>
        <w:rPr>
          <w:b/>
          <w:sz w:val="16"/>
        </w:rPr>
        <w:t>IMAS,</w:t>
      </w:r>
      <w:r>
        <w:rPr>
          <w:b/>
          <w:spacing w:val="-7"/>
          <w:sz w:val="16"/>
        </w:rPr>
        <w:t> </w:t>
      </w:r>
      <w:r>
        <w:rPr>
          <w:b/>
          <w:sz w:val="16"/>
        </w:rPr>
        <w:t>que</w:t>
      </w:r>
      <w:r>
        <w:rPr>
          <w:b/>
          <w:spacing w:val="-3"/>
          <w:sz w:val="16"/>
        </w:rPr>
        <w:t> </w:t>
      </w:r>
      <w:r>
        <w:rPr>
          <w:b/>
          <w:sz w:val="16"/>
        </w:rPr>
        <w:t>benefician</w:t>
      </w:r>
      <w:r>
        <w:rPr>
          <w:b/>
          <w:spacing w:val="-2"/>
          <w:sz w:val="16"/>
        </w:rPr>
        <w:t> </w:t>
      </w:r>
      <w:r>
        <w:rPr>
          <w:b/>
          <w:sz w:val="16"/>
        </w:rPr>
        <w:t>a</w:t>
      </w:r>
      <w:r>
        <w:rPr>
          <w:b/>
          <w:spacing w:val="-7"/>
          <w:sz w:val="16"/>
        </w:rPr>
        <w:t> </w:t>
      </w:r>
      <w:r>
        <w:rPr>
          <w:b/>
          <w:sz w:val="16"/>
        </w:rPr>
        <w:t>las</w:t>
      </w:r>
      <w:r>
        <w:rPr>
          <w:b/>
          <w:spacing w:val="-7"/>
          <w:sz w:val="16"/>
        </w:rPr>
        <w:t> </w:t>
      </w:r>
      <w:r>
        <w:rPr>
          <w:b/>
          <w:sz w:val="16"/>
        </w:rPr>
        <w:t>familias</w:t>
      </w:r>
      <w:r>
        <w:rPr>
          <w:b/>
          <w:spacing w:val="-3"/>
          <w:sz w:val="16"/>
        </w:rPr>
        <w:t> </w:t>
      </w:r>
      <w:r>
        <w:rPr>
          <w:b/>
          <w:sz w:val="16"/>
        </w:rPr>
        <w:t>en</w:t>
      </w:r>
      <w:r>
        <w:rPr>
          <w:b/>
          <w:spacing w:val="-2"/>
          <w:sz w:val="16"/>
        </w:rPr>
        <w:t> </w:t>
      </w:r>
      <w:r>
        <w:rPr>
          <w:b/>
          <w:sz w:val="16"/>
        </w:rPr>
        <w:t>situación</w:t>
      </w:r>
      <w:r>
        <w:rPr>
          <w:b/>
          <w:spacing w:val="-6"/>
          <w:sz w:val="16"/>
        </w:rPr>
        <w:t> </w:t>
      </w:r>
      <w:r>
        <w:rPr>
          <w:b/>
          <w:sz w:val="16"/>
        </w:rPr>
        <w:t>de pobreza. Consultar su estado en la página web del IMAS, en la siguiente dirección: </w:t>
      </w:r>
      <w:hyperlink r:id="rId236">
        <w:r>
          <w:rPr>
            <w:b/>
            <w:color w:val="1F3863"/>
            <w:spacing w:val="-2"/>
            <w:sz w:val="16"/>
          </w:rPr>
          <w:t>http://www.imas.go.cr/servicios_linea/administracion_tributaria/deudas_patronos.html</w:t>
        </w:r>
      </w:hyperlink>
    </w:p>
    <w:p>
      <w:pPr>
        <w:spacing w:after="0" w:line="312" w:lineRule="auto"/>
        <w:jc w:val="center"/>
        <w:rPr>
          <w:b/>
          <w:sz w:val="16"/>
        </w:rPr>
        <w:sectPr>
          <w:headerReference w:type="default" r:id="rId241"/>
          <w:footerReference w:type="default" r:id="rId242"/>
          <w:pgSz w:w="12240" w:h="15840"/>
          <w:pgMar w:header="0" w:footer="0" w:top="0" w:bottom="280" w:left="708" w:right="425"/>
        </w:sectPr>
      </w:pPr>
    </w:p>
    <w:p>
      <w:pPr>
        <w:spacing w:before="92"/>
        <w:ind w:left="3413" w:right="3661" w:firstLine="0"/>
        <w:jc w:val="center"/>
        <w:rPr>
          <w:rFonts w:ascii="Courier New"/>
          <w:sz w:val="34"/>
        </w:rPr>
      </w:pPr>
      <w:r>
        <w:rPr>
          <w:rFonts w:ascii="Courier New"/>
          <w:sz w:val="34"/>
        </w:rPr>
        <mc:AlternateContent>
          <mc:Choice Requires="wps">
            <w:drawing>
              <wp:anchor distT="0" distB="0" distL="0" distR="0" allowOverlap="1" layoutInCell="1" locked="0" behindDoc="1" simplePos="0" relativeHeight="484145664">
                <wp:simplePos x="0" y="0"/>
                <wp:positionH relativeFrom="page">
                  <wp:posOffset>0</wp:posOffset>
                </wp:positionH>
                <wp:positionV relativeFrom="page">
                  <wp:posOffset>170555</wp:posOffset>
                </wp:positionV>
                <wp:extent cx="7772400" cy="9888220"/>
                <wp:effectExtent l="0" t="0" r="0" b="0"/>
                <wp:wrapNone/>
                <wp:docPr id="348" name="Group 348"/>
                <wp:cNvGraphicFramePr>
                  <a:graphicFrameLocks/>
                </wp:cNvGraphicFramePr>
                <a:graphic>
                  <a:graphicData uri="http://schemas.microsoft.com/office/word/2010/wordprocessingGroup">
                    <wpg:wgp>
                      <wpg:cNvPr id="348" name="Group 348"/>
                      <wpg:cNvGrpSpPr/>
                      <wpg:grpSpPr>
                        <a:xfrm>
                          <a:off x="0" y="0"/>
                          <a:ext cx="7772400" cy="9888220"/>
                          <a:chExt cx="7772400" cy="9888220"/>
                        </a:xfrm>
                      </wpg:grpSpPr>
                      <pic:pic>
                        <pic:nvPicPr>
                          <pic:cNvPr id="349" name="Image 349"/>
                          <pic:cNvPicPr/>
                        </pic:nvPicPr>
                        <pic:blipFill>
                          <a:blip r:embed="rId234" cstate="print"/>
                          <a:stretch>
                            <a:fillRect/>
                          </a:stretch>
                        </pic:blipFill>
                        <pic:spPr>
                          <a:xfrm>
                            <a:off x="0" y="0"/>
                            <a:ext cx="7772400" cy="9887839"/>
                          </a:xfrm>
                          <a:prstGeom prst="rect">
                            <a:avLst/>
                          </a:prstGeom>
                        </pic:spPr>
                      </pic:pic>
                      <wps:wsp>
                        <wps:cNvPr id="350" name="Graphic 350"/>
                        <wps:cNvSpPr/>
                        <wps:spPr>
                          <a:xfrm>
                            <a:off x="1078865" y="1573153"/>
                            <a:ext cx="5611495" cy="17780"/>
                          </a:xfrm>
                          <a:custGeom>
                            <a:avLst/>
                            <a:gdLst/>
                            <a:ahLst/>
                            <a:cxnLst/>
                            <a:rect l="l" t="t" r="r" b="b"/>
                            <a:pathLst>
                              <a:path w="5611495" h="17780">
                                <a:moveTo>
                                  <a:pt x="5611495" y="0"/>
                                </a:moveTo>
                                <a:lnTo>
                                  <a:pt x="0" y="0"/>
                                </a:lnTo>
                                <a:lnTo>
                                  <a:pt x="0" y="17780"/>
                                </a:lnTo>
                                <a:lnTo>
                                  <a:pt x="5611495" y="17780"/>
                                </a:lnTo>
                                <a:lnTo>
                                  <a:pt x="5611495" y="0"/>
                                </a:lnTo>
                                <a:close/>
                              </a:path>
                            </a:pathLst>
                          </a:custGeom>
                          <a:solidFill>
                            <a:srgbClr val="2E5395"/>
                          </a:solidFill>
                        </wps:spPr>
                        <wps:bodyPr wrap="square" lIns="0" tIns="0" rIns="0" bIns="0" rtlCol="0">
                          <a:prstTxWarp prst="textNoShape">
                            <a:avLst/>
                          </a:prstTxWarp>
                          <a:noAutofit/>
                        </wps:bodyPr>
                      </wps:wsp>
                      <wps:wsp>
                        <wps:cNvPr id="351" name="Graphic 351"/>
                        <wps:cNvSpPr/>
                        <wps:spPr>
                          <a:xfrm>
                            <a:off x="1078865" y="9104254"/>
                            <a:ext cx="5611495" cy="18415"/>
                          </a:xfrm>
                          <a:custGeom>
                            <a:avLst/>
                            <a:gdLst/>
                            <a:ahLst/>
                            <a:cxnLst/>
                            <a:rect l="l" t="t" r="r" b="b"/>
                            <a:pathLst>
                              <a:path w="5611495" h="18415">
                                <a:moveTo>
                                  <a:pt x="5611495" y="0"/>
                                </a:moveTo>
                                <a:lnTo>
                                  <a:pt x="0" y="0"/>
                                </a:lnTo>
                                <a:lnTo>
                                  <a:pt x="0" y="18415"/>
                                </a:lnTo>
                                <a:lnTo>
                                  <a:pt x="5611495" y="18415"/>
                                </a:lnTo>
                                <a:lnTo>
                                  <a:pt x="5611495" y="0"/>
                                </a:lnTo>
                                <a:close/>
                              </a:path>
                            </a:pathLst>
                          </a:custGeom>
                          <a:solidFill>
                            <a:srgbClr val="1F3762"/>
                          </a:solidFill>
                        </wps:spPr>
                        <wps:bodyPr wrap="square" lIns="0" tIns="0" rIns="0" bIns="0" rtlCol="0">
                          <a:prstTxWarp prst="textNoShape">
                            <a:avLst/>
                          </a:prstTxWarp>
                          <a:noAutofit/>
                        </wps:bodyPr>
                      </wps:wsp>
                      <pic:pic>
                        <pic:nvPicPr>
                          <pic:cNvPr id="352" name="Image 352"/>
                          <pic:cNvPicPr/>
                        </pic:nvPicPr>
                        <pic:blipFill>
                          <a:blip r:embed="rId245" cstate="print"/>
                          <a:stretch>
                            <a:fillRect/>
                          </a:stretch>
                        </pic:blipFill>
                        <pic:spPr>
                          <a:xfrm>
                            <a:off x="2114550" y="5674156"/>
                            <a:ext cx="3529736" cy="920704"/>
                          </a:xfrm>
                          <a:prstGeom prst="rect">
                            <a:avLst/>
                          </a:prstGeom>
                        </pic:spPr>
                      </pic:pic>
                    </wpg:wgp>
                  </a:graphicData>
                </a:graphic>
              </wp:anchor>
            </w:drawing>
          </mc:Choice>
          <mc:Fallback>
            <w:pict>
              <v:group style="position:absolute;margin-left:0pt;margin-top:13.429598pt;width:612pt;height:778.6pt;mso-position-horizontal-relative:page;mso-position-vertical-relative:page;z-index:-19170816" id="docshapegroup224" coordorigin="0,269" coordsize="12240,15572">
                <v:shape style="position:absolute;left:0;top:268;width:12240;height:15572" type="#_x0000_t75" id="docshape225" stroked="false">
                  <v:imagedata r:id="rId234" o:title=""/>
                </v:shape>
                <v:rect style="position:absolute;left:1699;top:2746;width:8837;height:28" id="docshape226" filled="true" fillcolor="#2e5395" stroked="false">
                  <v:fill type="solid"/>
                </v:rect>
                <v:rect style="position:absolute;left:1699;top:14606;width:8837;height:29" id="docshape227" filled="true" fillcolor="#1f3762" stroked="false">
                  <v:fill type="solid"/>
                </v:rect>
                <v:shape style="position:absolute;left:3330;top:9204;width:5559;height:1450" type="#_x0000_t75" id="docshape228" stroked="false">
                  <v:imagedata r:id="rId245" o:title=""/>
                </v:shape>
                <w10:wrap type="none"/>
              </v:group>
            </w:pict>
          </mc:Fallback>
        </mc:AlternateContent>
      </w:r>
      <w:r>
        <w:rPr>
          <w:rFonts w:ascii="Courier New"/>
          <w:color w:val="1341FB"/>
          <w:spacing w:val="-5"/>
          <w:sz w:val="34"/>
        </w:rPr>
        <w:t>74</w:t>
      </w: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rPr>
          <w:rFonts w:ascii="Courier New"/>
          <w:sz w:val="18"/>
        </w:rPr>
      </w:pPr>
    </w:p>
    <w:p>
      <w:pPr>
        <w:pStyle w:val="BodyText"/>
        <w:spacing w:before="79"/>
        <w:rPr>
          <w:rFonts w:ascii="Courier New"/>
          <w:sz w:val="18"/>
        </w:rPr>
      </w:pPr>
    </w:p>
    <w:p>
      <w:pPr>
        <w:spacing w:line="207" w:lineRule="exact" w:before="0"/>
        <w:ind w:left="3381" w:right="3663" w:firstLine="0"/>
        <w:jc w:val="center"/>
        <w:rPr>
          <w:sz w:val="18"/>
        </w:rPr>
      </w:pPr>
      <w:r>
        <w:rPr>
          <w:color w:val="172951"/>
          <w:sz w:val="18"/>
        </w:rPr>
        <w:t>Teléfono</w:t>
      </w:r>
      <w:r>
        <w:rPr>
          <w:color w:val="172951"/>
          <w:spacing w:val="-12"/>
          <w:sz w:val="18"/>
        </w:rPr>
        <w:t> </w:t>
      </w:r>
      <w:r>
        <w:rPr>
          <w:color w:val="172951"/>
          <w:sz w:val="18"/>
        </w:rPr>
        <w:t>(506)</w:t>
      </w:r>
      <w:r>
        <w:rPr>
          <w:color w:val="172951"/>
          <w:spacing w:val="-11"/>
          <w:sz w:val="18"/>
        </w:rPr>
        <w:t> </w:t>
      </w:r>
      <w:r>
        <w:rPr>
          <w:color w:val="172951"/>
          <w:sz w:val="18"/>
        </w:rPr>
        <w:t>2202-4183</w:t>
      </w:r>
      <w:r>
        <w:rPr>
          <w:color w:val="172951"/>
          <w:spacing w:val="-11"/>
          <w:sz w:val="18"/>
        </w:rPr>
        <w:t> </w:t>
      </w:r>
      <w:r>
        <w:rPr>
          <w:color w:val="172951"/>
          <w:sz w:val="18"/>
        </w:rPr>
        <w:t>/</w:t>
      </w:r>
      <w:r>
        <w:rPr>
          <w:color w:val="172951"/>
          <w:spacing w:val="-7"/>
          <w:sz w:val="18"/>
        </w:rPr>
        <w:t> </w:t>
      </w:r>
      <w:r>
        <w:rPr>
          <w:color w:val="172951"/>
          <w:sz w:val="18"/>
        </w:rPr>
        <w:t>2202-</w:t>
      </w:r>
      <w:r>
        <w:rPr>
          <w:color w:val="172951"/>
          <w:spacing w:val="-4"/>
          <w:sz w:val="18"/>
        </w:rPr>
        <w:t>4184</w:t>
      </w:r>
    </w:p>
    <w:p>
      <w:pPr>
        <w:spacing w:line="207" w:lineRule="exact" w:before="0"/>
        <w:ind w:left="3381" w:right="3661" w:firstLine="0"/>
        <w:jc w:val="center"/>
        <w:rPr>
          <w:sz w:val="18"/>
        </w:rPr>
      </w:pPr>
      <w:r>
        <w:rPr>
          <w:color w:val="172951"/>
          <w:sz w:val="18"/>
        </w:rPr>
        <w:t>Directo</w:t>
      </w:r>
      <w:r>
        <w:rPr>
          <w:color w:val="172951"/>
          <w:spacing w:val="-5"/>
          <w:sz w:val="18"/>
        </w:rPr>
        <w:t> </w:t>
      </w:r>
      <w:r>
        <w:rPr>
          <w:color w:val="172951"/>
          <w:sz w:val="18"/>
        </w:rPr>
        <w:t>(506)</w:t>
      </w:r>
      <w:r>
        <w:rPr>
          <w:color w:val="172951"/>
          <w:spacing w:val="-3"/>
          <w:sz w:val="18"/>
        </w:rPr>
        <w:t> </w:t>
      </w:r>
      <w:r>
        <w:rPr>
          <w:color w:val="172951"/>
          <w:sz w:val="18"/>
        </w:rPr>
        <w:t>2224-</w:t>
      </w:r>
      <w:r>
        <w:rPr>
          <w:color w:val="172951"/>
          <w:spacing w:val="-4"/>
          <w:sz w:val="18"/>
        </w:rPr>
        <w:t>8730</w:t>
      </w:r>
    </w:p>
    <w:p>
      <w:pPr>
        <w:spacing w:before="5"/>
        <w:ind w:left="3695" w:right="3974" w:hanging="2"/>
        <w:jc w:val="center"/>
        <w:rPr>
          <w:sz w:val="18"/>
        </w:rPr>
      </w:pPr>
      <w:r>
        <w:rPr>
          <w:color w:val="172951"/>
          <w:sz w:val="18"/>
        </w:rPr>
        <w:t>Apartado postal 6213-1000 </w:t>
      </w:r>
      <w:hyperlink r:id="rId235">
        <w:r>
          <w:rPr>
            <w:color w:val="0462C1"/>
            <w:spacing w:val="-2"/>
            <w:sz w:val="18"/>
            <w:u w:val="single" w:color="0462C1"/>
          </w:rPr>
          <w:t>correspondencia.pinstitucional@imas.go.cr</w:t>
        </w:r>
      </w:hyperlink>
    </w:p>
    <w:p>
      <w:pPr>
        <w:pStyle w:val="BodyText"/>
        <w:spacing w:before="8"/>
        <w:rPr>
          <w:sz w:val="18"/>
        </w:rPr>
      </w:pPr>
    </w:p>
    <w:p>
      <w:pPr>
        <w:spacing w:before="1"/>
        <w:ind w:left="991" w:right="0" w:firstLine="0"/>
        <w:jc w:val="left"/>
        <w:rPr>
          <w:b/>
          <w:sz w:val="20"/>
        </w:rPr>
      </w:pPr>
      <w:r>
        <w:rPr>
          <w:b/>
          <w:spacing w:val="-2"/>
          <w:sz w:val="20"/>
        </w:rPr>
        <w:t>Planificación</w:t>
      </w:r>
      <w:r>
        <w:rPr>
          <w:b/>
          <w:spacing w:val="13"/>
          <w:sz w:val="20"/>
        </w:rPr>
        <w:t> </w:t>
      </w:r>
      <w:r>
        <w:rPr>
          <w:b/>
          <w:spacing w:val="-2"/>
          <w:sz w:val="20"/>
        </w:rPr>
        <w:t>Institucional,</w:t>
      </w:r>
      <w:r>
        <w:rPr>
          <w:b/>
          <w:spacing w:val="24"/>
          <w:sz w:val="20"/>
        </w:rPr>
        <w:t> </w:t>
      </w:r>
      <w:r>
        <w:rPr>
          <w:b/>
          <w:color w:val="0064AF"/>
          <w:spacing w:val="-2"/>
          <w:sz w:val="20"/>
        </w:rPr>
        <w:t>IMAS-PE-PI-0123-</w:t>
      </w:r>
      <w:r>
        <w:rPr>
          <w:b/>
          <w:color w:val="0064AF"/>
          <w:spacing w:val="-4"/>
          <w:sz w:val="20"/>
        </w:rPr>
        <w:t>2026</w:t>
      </w:r>
    </w:p>
    <w:p>
      <w:pPr>
        <w:spacing w:before="7"/>
        <w:ind w:left="991" w:right="0" w:firstLine="0"/>
        <w:jc w:val="left"/>
        <w:rPr>
          <w:rFonts w:ascii="Calibri" w:hAnsi="Calibri"/>
          <w:b/>
          <w:sz w:val="22"/>
        </w:rPr>
      </w:pPr>
      <w:r>
        <w:rPr>
          <w:rFonts w:ascii="Calibri" w:hAnsi="Calibri"/>
          <w:b/>
          <w:sz w:val="22"/>
        </w:rPr>
        <w:t>Página</w:t>
      </w:r>
      <w:r>
        <w:rPr>
          <w:rFonts w:ascii="Calibri" w:hAnsi="Calibri"/>
          <w:b/>
          <w:spacing w:val="-5"/>
          <w:sz w:val="22"/>
        </w:rPr>
        <w:t> </w:t>
      </w:r>
      <w:r>
        <w:rPr>
          <w:rFonts w:ascii="Calibri" w:hAnsi="Calibri"/>
          <w:b/>
          <w:sz w:val="22"/>
        </w:rPr>
        <w:t>5</w:t>
      </w:r>
      <w:r>
        <w:rPr>
          <w:rFonts w:ascii="Calibri" w:hAnsi="Calibri"/>
          <w:b/>
          <w:spacing w:val="-6"/>
          <w:sz w:val="22"/>
        </w:rPr>
        <w:t> </w:t>
      </w:r>
      <w:r>
        <w:rPr>
          <w:rFonts w:ascii="Calibri" w:hAnsi="Calibri"/>
          <w:b/>
          <w:sz w:val="22"/>
        </w:rPr>
        <w:t>de</w:t>
      </w:r>
      <w:r>
        <w:rPr>
          <w:rFonts w:ascii="Calibri" w:hAnsi="Calibri"/>
          <w:b/>
          <w:spacing w:val="-5"/>
          <w:sz w:val="22"/>
        </w:rPr>
        <w:t> </w:t>
      </w:r>
      <w:r>
        <w:rPr>
          <w:rFonts w:ascii="Calibri" w:hAnsi="Calibri"/>
          <w:b/>
          <w:spacing w:val="-10"/>
          <w:sz w:val="22"/>
        </w:rPr>
        <w:t>5</w:t>
      </w:r>
    </w:p>
    <w:p>
      <w:pPr>
        <w:pStyle w:val="Heading2"/>
        <w:spacing w:before="208"/>
        <w:ind w:left="3381" w:right="3661"/>
      </w:pPr>
      <w:r>
        <w:rPr/>
        <w:t>Criterio</w:t>
      </w:r>
      <w:r>
        <w:rPr>
          <w:spacing w:val="-3"/>
        </w:rPr>
        <w:t> </w:t>
      </w:r>
      <w:r>
        <w:rPr>
          <w:spacing w:val="-2"/>
        </w:rPr>
        <w:t>Técnico</w:t>
      </w:r>
    </w:p>
    <w:p>
      <w:pPr>
        <w:spacing w:line="240" w:lineRule="auto" w:before="256"/>
        <w:ind w:left="991" w:right="1271" w:firstLine="0"/>
        <w:jc w:val="both"/>
        <w:rPr>
          <w:sz w:val="24"/>
        </w:rPr>
      </w:pPr>
      <w:r>
        <w:rPr>
          <w:sz w:val="24"/>
        </w:rPr>
        <w:t>Según lo analizado en el presente criterio, no se encuentra ningún inconveniente para la aprobación de los ajustes asociados, por lo cual Planificación Institucional brinda su criterio Técnico para los movimientos a las partidas de gasto administrativo operativo, si como de Inversión social. Queda sometido para aprobación</w:t>
      </w:r>
      <w:r>
        <w:rPr>
          <w:spacing w:val="-11"/>
          <w:sz w:val="24"/>
        </w:rPr>
        <w:t> </w:t>
      </w:r>
      <w:r>
        <w:rPr>
          <w:sz w:val="24"/>
        </w:rPr>
        <w:t>del</w:t>
      </w:r>
      <w:r>
        <w:rPr>
          <w:spacing w:val="-12"/>
          <w:sz w:val="24"/>
        </w:rPr>
        <w:t> </w:t>
      </w:r>
      <w:r>
        <w:rPr>
          <w:sz w:val="24"/>
        </w:rPr>
        <w:t>Consejo</w:t>
      </w:r>
      <w:r>
        <w:rPr>
          <w:spacing w:val="-11"/>
          <w:sz w:val="24"/>
        </w:rPr>
        <w:t> </w:t>
      </w:r>
      <w:r>
        <w:rPr>
          <w:sz w:val="24"/>
        </w:rPr>
        <w:t>Directivo</w:t>
      </w:r>
      <w:r>
        <w:rPr>
          <w:spacing w:val="-9"/>
          <w:sz w:val="24"/>
        </w:rPr>
        <w:t> </w:t>
      </w:r>
      <w:r>
        <w:rPr>
          <w:sz w:val="24"/>
        </w:rPr>
        <w:t>y</w:t>
      </w:r>
      <w:r>
        <w:rPr>
          <w:spacing w:val="-12"/>
          <w:sz w:val="24"/>
        </w:rPr>
        <w:t> </w:t>
      </w:r>
      <w:r>
        <w:rPr>
          <w:sz w:val="24"/>
        </w:rPr>
        <w:t>se</w:t>
      </w:r>
      <w:r>
        <w:rPr>
          <w:spacing w:val="-11"/>
          <w:sz w:val="24"/>
        </w:rPr>
        <w:t> </w:t>
      </w:r>
      <w:r>
        <w:rPr>
          <w:sz w:val="24"/>
        </w:rPr>
        <w:t>realicen</w:t>
      </w:r>
      <w:r>
        <w:rPr>
          <w:spacing w:val="-15"/>
          <w:sz w:val="24"/>
        </w:rPr>
        <w:t> </w:t>
      </w:r>
      <w:r>
        <w:rPr>
          <w:sz w:val="24"/>
        </w:rPr>
        <w:t>los</w:t>
      </w:r>
      <w:r>
        <w:rPr>
          <w:spacing w:val="-11"/>
          <w:sz w:val="24"/>
        </w:rPr>
        <w:t> </w:t>
      </w:r>
      <w:r>
        <w:rPr>
          <w:sz w:val="24"/>
        </w:rPr>
        <w:t>ajustes</w:t>
      </w:r>
      <w:r>
        <w:rPr>
          <w:spacing w:val="-12"/>
          <w:sz w:val="24"/>
        </w:rPr>
        <w:t> </w:t>
      </w:r>
      <w:r>
        <w:rPr>
          <w:sz w:val="24"/>
        </w:rPr>
        <w:t>indicados</w:t>
      </w:r>
      <w:r>
        <w:rPr>
          <w:spacing w:val="-12"/>
          <w:sz w:val="24"/>
        </w:rPr>
        <w:t> </w:t>
      </w:r>
      <w:r>
        <w:rPr>
          <w:sz w:val="24"/>
        </w:rPr>
        <w:t>en</w:t>
      </w:r>
      <w:r>
        <w:rPr>
          <w:spacing w:val="-11"/>
          <w:sz w:val="24"/>
        </w:rPr>
        <w:t> </w:t>
      </w:r>
      <w:r>
        <w:rPr>
          <w:sz w:val="24"/>
        </w:rPr>
        <w:t>el</w:t>
      </w:r>
      <w:r>
        <w:rPr>
          <w:spacing w:val="-12"/>
          <w:sz w:val="24"/>
        </w:rPr>
        <w:t> </w:t>
      </w:r>
      <w:r>
        <w:rPr>
          <w:sz w:val="24"/>
        </w:rPr>
        <w:t>POI</w:t>
      </w:r>
      <w:r>
        <w:rPr>
          <w:spacing w:val="-11"/>
          <w:sz w:val="24"/>
        </w:rPr>
        <w:t> </w:t>
      </w:r>
      <w:r>
        <w:rPr>
          <w:sz w:val="24"/>
        </w:rPr>
        <w:t>2026.</w:t>
      </w:r>
    </w:p>
    <w:p>
      <w:pPr>
        <w:pStyle w:val="BodyText"/>
        <w:rPr>
          <w:sz w:val="24"/>
        </w:rPr>
      </w:pPr>
    </w:p>
    <w:p>
      <w:pPr>
        <w:spacing w:line="240" w:lineRule="auto" w:before="0"/>
        <w:ind w:left="991" w:right="1269" w:firstLine="0"/>
        <w:jc w:val="both"/>
        <w:rPr>
          <w:sz w:val="24"/>
        </w:rPr>
      </w:pPr>
      <w:r>
        <w:rPr>
          <w:sz w:val="24"/>
        </w:rPr>
        <w:t>A su vez, es importante indicar que los movimientos solicitados no afectan el cumplimiento de los compromisos planteados en el Plan Nacional de Desarrollo e Inversión Pública.</w:t>
      </w:r>
    </w:p>
    <w:p>
      <w:pPr>
        <w:pStyle w:val="BodyText"/>
        <w:rPr>
          <w:sz w:val="24"/>
        </w:rPr>
      </w:pPr>
    </w:p>
    <w:p>
      <w:pPr>
        <w:spacing w:line="240" w:lineRule="auto" w:before="1"/>
        <w:ind w:left="991" w:right="1269" w:firstLine="0"/>
        <w:jc w:val="both"/>
        <w:rPr>
          <w:sz w:val="22"/>
        </w:rPr>
      </w:pPr>
      <w:r>
        <w:rPr>
          <w:sz w:val="24"/>
        </w:rPr>
        <w:t>Finalmente,</w:t>
      </w:r>
      <w:r>
        <w:rPr>
          <w:spacing w:val="-8"/>
          <w:sz w:val="24"/>
        </w:rPr>
        <w:t> </w:t>
      </w:r>
      <w:r>
        <w:rPr>
          <w:sz w:val="24"/>
        </w:rPr>
        <w:t>se</w:t>
      </w:r>
      <w:r>
        <w:rPr>
          <w:spacing w:val="-8"/>
          <w:sz w:val="24"/>
        </w:rPr>
        <w:t> </w:t>
      </w:r>
      <w:r>
        <w:rPr>
          <w:sz w:val="24"/>
        </w:rPr>
        <w:t>solicita</w:t>
      </w:r>
      <w:r>
        <w:rPr>
          <w:spacing w:val="-8"/>
          <w:sz w:val="24"/>
        </w:rPr>
        <w:t> </w:t>
      </w:r>
      <w:r>
        <w:rPr>
          <w:sz w:val="24"/>
        </w:rPr>
        <w:t>que</w:t>
      </w:r>
      <w:r>
        <w:rPr>
          <w:spacing w:val="-8"/>
          <w:sz w:val="24"/>
        </w:rPr>
        <w:t> </w:t>
      </w:r>
      <w:r>
        <w:rPr>
          <w:sz w:val="24"/>
        </w:rPr>
        <w:t>el</w:t>
      </w:r>
      <w:r>
        <w:rPr>
          <w:spacing w:val="-9"/>
          <w:sz w:val="24"/>
        </w:rPr>
        <w:t> </w:t>
      </w:r>
      <w:r>
        <w:rPr>
          <w:sz w:val="24"/>
        </w:rPr>
        <w:t>oficio</w:t>
      </w:r>
      <w:r>
        <w:rPr>
          <w:spacing w:val="-4"/>
          <w:sz w:val="24"/>
        </w:rPr>
        <w:t> </w:t>
      </w:r>
      <w:r>
        <w:rPr>
          <w:sz w:val="24"/>
        </w:rPr>
        <w:t>IMAS-PE-PI-0122-2026</w:t>
      </w:r>
      <w:r>
        <w:rPr>
          <w:spacing w:val="-7"/>
          <w:sz w:val="24"/>
        </w:rPr>
        <w:t> </w:t>
      </w:r>
      <w:r>
        <w:rPr>
          <w:sz w:val="24"/>
        </w:rPr>
        <w:t>remitido</w:t>
      </w:r>
      <w:r>
        <w:rPr>
          <w:spacing w:val="-8"/>
          <w:sz w:val="24"/>
        </w:rPr>
        <w:t> </w:t>
      </w:r>
      <w:r>
        <w:rPr>
          <w:sz w:val="24"/>
        </w:rPr>
        <w:t>el</w:t>
      </w:r>
      <w:r>
        <w:rPr>
          <w:spacing w:val="-8"/>
          <w:sz w:val="24"/>
        </w:rPr>
        <w:t> </w:t>
      </w:r>
      <w:r>
        <w:rPr>
          <w:sz w:val="24"/>
        </w:rPr>
        <w:t>09</w:t>
      </w:r>
      <w:r>
        <w:rPr>
          <w:spacing w:val="-8"/>
          <w:sz w:val="24"/>
        </w:rPr>
        <w:t> </w:t>
      </w:r>
      <w:r>
        <w:rPr>
          <w:sz w:val="24"/>
        </w:rPr>
        <w:t>de</w:t>
      </w:r>
      <w:r>
        <w:rPr>
          <w:spacing w:val="-8"/>
          <w:sz w:val="24"/>
        </w:rPr>
        <w:t> </w:t>
      </w:r>
      <w:r>
        <w:rPr>
          <w:sz w:val="24"/>
        </w:rPr>
        <w:t>marzo del 2026 no sea aplicado ni considerado para la Modificación Presupuestaria General</w:t>
      </w:r>
      <w:r>
        <w:rPr>
          <w:spacing w:val="-17"/>
          <w:sz w:val="24"/>
        </w:rPr>
        <w:t> </w:t>
      </w:r>
      <w:r>
        <w:rPr>
          <w:sz w:val="24"/>
        </w:rPr>
        <w:t>02-2026,</w:t>
      </w:r>
      <w:r>
        <w:rPr>
          <w:spacing w:val="-17"/>
          <w:sz w:val="24"/>
        </w:rPr>
        <w:t> </w:t>
      </w:r>
      <w:r>
        <w:rPr>
          <w:sz w:val="24"/>
        </w:rPr>
        <w:t>y</w:t>
      </w:r>
      <w:r>
        <w:rPr>
          <w:spacing w:val="-16"/>
          <w:sz w:val="24"/>
        </w:rPr>
        <w:t> </w:t>
      </w:r>
      <w:r>
        <w:rPr>
          <w:sz w:val="24"/>
        </w:rPr>
        <w:t>en</w:t>
      </w:r>
      <w:r>
        <w:rPr>
          <w:spacing w:val="-17"/>
          <w:sz w:val="24"/>
        </w:rPr>
        <w:t> </w:t>
      </w:r>
      <w:r>
        <w:rPr>
          <w:sz w:val="24"/>
        </w:rPr>
        <w:t>su</w:t>
      </w:r>
      <w:r>
        <w:rPr>
          <w:spacing w:val="-16"/>
          <w:sz w:val="24"/>
        </w:rPr>
        <w:t> </w:t>
      </w:r>
      <w:r>
        <w:rPr>
          <w:sz w:val="24"/>
        </w:rPr>
        <w:t>lugar</w:t>
      </w:r>
      <w:r>
        <w:rPr>
          <w:spacing w:val="-16"/>
          <w:sz w:val="24"/>
        </w:rPr>
        <w:t> </w:t>
      </w:r>
      <w:r>
        <w:rPr>
          <w:sz w:val="24"/>
        </w:rPr>
        <w:t>se</w:t>
      </w:r>
      <w:r>
        <w:rPr>
          <w:spacing w:val="-17"/>
          <w:sz w:val="24"/>
        </w:rPr>
        <w:t> </w:t>
      </w:r>
      <w:r>
        <w:rPr>
          <w:sz w:val="24"/>
        </w:rPr>
        <w:t>sustituya</w:t>
      </w:r>
      <w:r>
        <w:rPr>
          <w:spacing w:val="-16"/>
          <w:sz w:val="24"/>
        </w:rPr>
        <w:t> </w:t>
      </w:r>
      <w:r>
        <w:rPr>
          <w:sz w:val="24"/>
        </w:rPr>
        <w:t>por</w:t>
      </w:r>
      <w:r>
        <w:rPr>
          <w:spacing w:val="-16"/>
          <w:sz w:val="24"/>
        </w:rPr>
        <w:t> </w:t>
      </w:r>
      <w:r>
        <w:rPr>
          <w:sz w:val="24"/>
        </w:rPr>
        <w:t>el</w:t>
      </w:r>
      <w:r>
        <w:rPr>
          <w:spacing w:val="-17"/>
          <w:sz w:val="24"/>
        </w:rPr>
        <w:t> </w:t>
      </w:r>
      <w:r>
        <w:rPr>
          <w:sz w:val="24"/>
        </w:rPr>
        <w:t>presente</w:t>
      </w:r>
      <w:r>
        <w:rPr>
          <w:spacing w:val="-15"/>
          <w:sz w:val="24"/>
        </w:rPr>
        <w:t> </w:t>
      </w:r>
      <w:r>
        <w:rPr>
          <w:sz w:val="24"/>
        </w:rPr>
        <w:t>oficio</w:t>
      </w:r>
      <w:r>
        <w:rPr>
          <w:spacing w:val="-9"/>
          <w:sz w:val="24"/>
        </w:rPr>
        <w:t> </w:t>
      </w:r>
      <w:r>
        <w:rPr>
          <w:sz w:val="24"/>
        </w:rPr>
        <w:t>IMAS-PE-PI-0123-</w:t>
      </w:r>
      <w:r>
        <w:rPr>
          <w:spacing w:val="-2"/>
          <w:sz w:val="24"/>
        </w:rPr>
        <w:t>2026</w:t>
      </w:r>
      <w:r>
        <w:rPr>
          <w:spacing w:val="-2"/>
          <w:sz w:val="22"/>
        </w:rPr>
        <w:t>.</w:t>
      </w:r>
    </w:p>
    <w:p>
      <w:pPr>
        <w:pStyle w:val="BodyText"/>
        <w:spacing w:before="228"/>
        <w:rPr>
          <w:sz w:val="24"/>
        </w:rPr>
      </w:pPr>
    </w:p>
    <w:p>
      <w:pPr>
        <w:spacing w:before="0"/>
        <w:ind w:left="991" w:right="0" w:firstLine="0"/>
        <w:jc w:val="left"/>
        <w:rPr>
          <w:sz w:val="24"/>
        </w:rPr>
      </w:pPr>
      <w:r>
        <w:rPr>
          <w:spacing w:val="-2"/>
          <w:sz w:val="24"/>
        </w:rPr>
        <w:t>Cordialmente;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49"/>
      </w:pPr>
    </w:p>
    <w:p>
      <w:pPr>
        <w:spacing w:line="228" w:lineRule="auto" w:before="0"/>
        <w:ind w:left="4982" w:right="4455" w:hanging="802"/>
        <w:jc w:val="left"/>
        <w:rPr>
          <w:b/>
          <w:sz w:val="22"/>
        </w:rPr>
      </w:pPr>
      <w:r>
        <w:rPr>
          <w:b/>
          <w:sz w:val="22"/>
        </w:rPr>
        <w:t>Marvin</w:t>
      </w:r>
      <w:r>
        <w:rPr>
          <w:b/>
          <w:spacing w:val="-16"/>
          <w:sz w:val="22"/>
        </w:rPr>
        <w:t> </w:t>
      </w:r>
      <w:r>
        <w:rPr>
          <w:b/>
          <w:sz w:val="22"/>
        </w:rPr>
        <w:t>Chaves</w:t>
      </w:r>
      <w:r>
        <w:rPr>
          <w:b/>
          <w:spacing w:val="-15"/>
          <w:sz w:val="22"/>
        </w:rPr>
        <w:t> </w:t>
      </w:r>
      <w:r>
        <w:rPr>
          <w:b/>
          <w:sz w:val="22"/>
        </w:rPr>
        <w:t>Thomas </w:t>
      </w:r>
      <w:r>
        <w:rPr>
          <w:b/>
          <w:spacing w:val="-2"/>
          <w:sz w:val="22"/>
        </w:rPr>
        <w:t>Jefatura</w:t>
      </w:r>
    </w:p>
    <w:p>
      <w:pPr>
        <w:spacing w:line="228" w:lineRule="auto" w:before="0"/>
        <w:ind w:left="3421" w:right="3197" w:firstLine="634"/>
        <w:jc w:val="left"/>
        <w:rPr>
          <w:b/>
          <w:sz w:val="22"/>
        </w:rPr>
      </w:pPr>
      <w:r>
        <w:rPr>
          <w:b/>
          <w:sz w:val="22"/>
        </w:rPr>
        <w:t>Planificación Institucional INSTITUTO</w:t>
      </w:r>
      <w:r>
        <w:rPr>
          <w:b/>
          <w:spacing w:val="-16"/>
          <w:sz w:val="22"/>
        </w:rPr>
        <w:t> </w:t>
      </w:r>
      <w:r>
        <w:rPr>
          <w:b/>
          <w:sz w:val="22"/>
        </w:rPr>
        <w:t>MIXTO</w:t>
      </w:r>
      <w:r>
        <w:rPr>
          <w:b/>
          <w:spacing w:val="-15"/>
          <w:sz w:val="22"/>
        </w:rPr>
        <w:t> </w:t>
      </w:r>
      <w:r>
        <w:rPr>
          <w:b/>
          <w:sz w:val="22"/>
        </w:rPr>
        <w:t>DE</w:t>
      </w:r>
      <w:r>
        <w:rPr>
          <w:b/>
          <w:spacing w:val="-15"/>
          <w:sz w:val="22"/>
        </w:rPr>
        <w:t> </w:t>
      </w:r>
      <w:r>
        <w:rPr>
          <w:b/>
          <w:sz w:val="22"/>
        </w:rPr>
        <w:t>AYUDA</w:t>
      </w:r>
      <w:r>
        <w:rPr>
          <w:b/>
          <w:spacing w:val="-16"/>
          <w:sz w:val="22"/>
        </w:rPr>
        <w:t> </w:t>
      </w:r>
      <w:r>
        <w:rPr>
          <w:b/>
          <w:sz w:val="22"/>
        </w:rPr>
        <w:t>SOCIAL</w:t>
      </w:r>
    </w:p>
    <w:p>
      <w:pPr>
        <w:spacing w:line="477" w:lineRule="auto" w:before="2"/>
        <w:ind w:left="991" w:right="8410" w:firstLine="0"/>
        <w:jc w:val="left"/>
        <w:rPr>
          <w:b/>
          <w:sz w:val="18"/>
        </w:rPr>
      </w:pPr>
      <w:r>
        <w:rPr>
          <w:b/>
          <w:spacing w:val="-2"/>
          <w:sz w:val="18"/>
        </w:rPr>
        <w:t>AVG/MCHT/zzf</w:t>
      </w:r>
      <w:r>
        <w:rPr>
          <w:rFonts w:ascii="Times New Roman"/>
          <w:spacing w:val="-2"/>
          <w:sz w:val="18"/>
        </w:rPr>
        <w:t> </w:t>
      </w:r>
      <w:r>
        <w:rPr>
          <w:b/>
          <w:sz w:val="18"/>
          <w:u w:val="single"/>
        </w:rPr>
        <w:t>Copia</w:t>
      </w:r>
      <w:r>
        <w:rPr>
          <w:rFonts w:ascii="Times New Roman"/>
          <w:spacing w:val="-12"/>
          <w:sz w:val="18"/>
          <w:u w:val="single"/>
        </w:rPr>
        <w:t> </w:t>
      </w:r>
      <w:r>
        <w:rPr>
          <w:b/>
          <w:sz w:val="18"/>
          <w:u w:val="single"/>
        </w:rPr>
        <w:t>informativa:</w:t>
      </w:r>
    </w:p>
    <w:p>
      <w:pPr>
        <w:spacing w:line="235" w:lineRule="auto" w:before="78"/>
        <w:ind w:left="1697" w:right="6830" w:firstLine="0"/>
        <w:jc w:val="left"/>
        <w:rPr>
          <w:sz w:val="20"/>
        </w:rPr>
      </w:pPr>
      <w:r>
        <w:rPr>
          <w:sz w:val="20"/>
        </w:rPr>
        <w:t>Presidencia</w:t>
      </w:r>
      <w:r>
        <w:rPr>
          <w:rFonts w:ascii="Times New Roman"/>
          <w:spacing w:val="-13"/>
          <w:sz w:val="20"/>
        </w:rPr>
        <w:t> </w:t>
      </w:r>
      <w:r>
        <w:rPr>
          <w:sz w:val="20"/>
        </w:rPr>
        <w:t>Ejecutiva</w:t>
      </w:r>
      <w:r>
        <w:rPr>
          <w:rFonts w:ascii="Times New Roman"/>
          <w:sz w:val="20"/>
        </w:rPr>
        <w:t> </w:t>
      </w:r>
      <w:r>
        <w:rPr>
          <w:sz w:val="20"/>
        </w:rPr>
        <w:t>Gerencia</w:t>
      </w:r>
      <w:r>
        <w:rPr>
          <w:rFonts w:ascii="Times New Roman"/>
          <w:sz w:val="20"/>
        </w:rPr>
        <w:t> </w:t>
      </w:r>
      <w:r>
        <w:rPr>
          <w:sz w:val="20"/>
        </w:rPr>
        <w:t>General</w:t>
      </w:r>
    </w:p>
    <w:p>
      <w:pPr>
        <w:spacing w:before="2"/>
        <w:ind w:left="1697" w:right="5208" w:firstLine="0"/>
        <w:jc w:val="left"/>
        <w:rPr>
          <w:sz w:val="20"/>
        </w:rPr>
      </w:pPr>
      <w:r>
        <w:rPr>
          <w:sz w:val="20"/>
        </w:rPr>
        <w:t>Departamento</w:t>
      </w:r>
      <w:r>
        <w:rPr>
          <w:rFonts w:ascii="Times New Roman" w:hAnsi="Times New Roman"/>
          <w:spacing w:val="-13"/>
          <w:sz w:val="20"/>
        </w:rPr>
        <w:t> </w:t>
      </w:r>
      <w:r>
        <w:rPr>
          <w:sz w:val="20"/>
        </w:rPr>
        <w:t>Administración</w:t>
      </w:r>
      <w:r>
        <w:rPr>
          <w:rFonts w:ascii="Times New Roman" w:hAnsi="Times New Roman"/>
          <w:spacing w:val="-12"/>
          <w:sz w:val="20"/>
        </w:rPr>
        <w:t> </w:t>
      </w:r>
      <w:r>
        <w:rPr>
          <w:sz w:val="20"/>
        </w:rPr>
        <w:t>Financiera</w:t>
      </w:r>
      <w:r>
        <w:rPr>
          <w:rFonts w:ascii="Times New Roman" w:hAnsi="Times New Roman"/>
          <w:sz w:val="20"/>
        </w:rPr>
        <w:t> </w:t>
      </w:r>
      <w:r>
        <w:rPr>
          <w:sz w:val="20"/>
        </w:rPr>
        <w:t>Unidad</w:t>
      </w:r>
      <w:r>
        <w:rPr>
          <w:rFonts w:ascii="Times New Roman" w:hAnsi="Times New Roman"/>
          <w:sz w:val="20"/>
        </w:rPr>
        <w:t> </w:t>
      </w:r>
      <w:r>
        <w:rPr>
          <w:sz w:val="20"/>
        </w:rPr>
        <w:t>de</w:t>
      </w:r>
      <w:r>
        <w:rPr>
          <w:rFonts w:ascii="Times New Roman" w:hAnsi="Times New Roman"/>
          <w:sz w:val="20"/>
        </w:rPr>
        <w:t> </w:t>
      </w:r>
      <w:r>
        <w:rPr>
          <w:sz w:val="20"/>
        </w:rPr>
        <w:t>Presupuesto</w:t>
      </w:r>
    </w:p>
    <w:p>
      <w:pPr>
        <w:spacing w:before="0"/>
        <w:ind w:left="1697" w:right="3793" w:firstLine="0"/>
        <w:jc w:val="left"/>
        <w:rPr>
          <w:sz w:val="20"/>
        </w:rPr>
      </w:pPr>
      <w:r>
        <w:rPr>
          <w:sz w:val="20"/>
        </w:rPr>
        <w:t>Angie</w:t>
      </w:r>
      <w:r>
        <w:rPr>
          <w:rFonts w:ascii="Times New Roman" w:hAnsi="Times New Roman"/>
          <w:spacing w:val="-3"/>
          <w:sz w:val="20"/>
        </w:rPr>
        <w:t> </w:t>
      </w:r>
      <w:r>
        <w:rPr>
          <w:sz w:val="20"/>
        </w:rPr>
        <w:t>Vega</w:t>
      </w:r>
      <w:r>
        <w:rPr>
          <w:rFonts w:ascii="Times New Roman" w:hAnsi="Times New Roman"/>
          <w:spacing w:val="-3"/>
          <w:sz w:val="20"/>
        </w:rPr>
        <w:t> </w:t>
      </w:r>
      <w:r>
        <w:rPr>
          <w:sz w:val="20"/>
        </w:rPr>
        <w:t>Gonzáles,</w:t>
      </w:r>
      <w:r>
        <w:rPr>
          <w:rFonts w:ascii="Times New Roman" w:hAnsi="Times New Roman"/>
          <w:spacing w:val="-1"/>
          <w:sz w:val="20"/>
        </w:rPr>
        <w:t> </w:t>
      </w:r>
      <w:r>
        <w:rPr>
          <w:sz w:val="20"/>
        </w:rPr>
        <w:t>Profesional</w:t>
      </w:r>
      <w:r>
        <w:rPr>
          <w:rFonts w:ascii="Times New Roman" w:hAnsi="Times New Roman"/>
          <w:spacing w:val="-3"/>
          <w:sz w:val="20"/>
        </w:rPr>
        <w:t> </w:t>
      </w:r>
      <w:r>
        <w:rPr>
          <w:sz w:val="20"/>
        </w:rPr>
        <w:t>Planificación</w:t>
      </w:r>
      <w:r>
        <w:rPr>
          <w:rFonts w:ascii="Times New Roman" w:hAnsi="Times New Roman"/>
          <w:spacing w:val="-3"/>
          <w:sz w:val="20"/>
        </w:rPr>
        <w:t> </w:t>
      </w:r>
      <w:r>
        <w:rPr>
          <w:sz w:val="20"/>
        </w:rPr>
        <w:t>Institucional</w:t>
      </w:r>
      <w:r>
        <w:rPr>
          <w:rFonts w:ascii="Times New Roman" w:hAnsi="Times New Roman"/>
          <w:sz w:val="20"/>
        </w:rPr>
        <w:t> </w:t>
      </w:r>
      <w:r>
        <w:rPr>
          <w:sz w:val="20"/>
        </w:rPr>
        <w:t>Diego</w:t>
      </w:r>
      <w:r>
        <w:rPr>
          <w:rFonts w:ascii="Times New Roman" w:hAnsi="Times New Roman"/>
          <w:sz w:val="20"/>
        </w:rPr>
        <w:t> </w:t>
      </w:r>
      <w:r>
        <w:rPr>
          <w:sz w:val="20"/>
        </w:rPr>
        <w:t>Salazar</w:t>
      </w:r>
      <w:r>
        <w:rPr>
          <w:rFonts w:ascii="Times New Roman" w:hAnsi="Times New Roman"/>
          <w:sz w:val="20"/>
        </w:rPr>
        <w:t> </w:t>
      </w:r>
      <w:r>
        <w:rPr>
          <w:sz w:val="20"/>
        </w:rPr>
        <w:t>Sánchez,</w:t>
      </w:r>
      <w:r>
        <w:rPr>
          <w:rFonts w:ascii="Times New Roman" w:hAnsi="Times New Roman"/>
          <w:sz w:val="20"/>
        </w:rPr>
        <w:t> </w:t>
      </w:r>
      <w:r>
        <w:rPr>
          <w:sz w:val="20"/>
        </w:rPr>
        <w:t>Asistente,</w:t>
      </w:r>
      <w:r>
        <w:rPr>
          <w:rFonts w:ascii="Times New Roman" w:hAnsi="Times New Roman"/>
          <w:sz w:val="20"/>
        </w:rPr>
        <w:t> </w:t>
      </w:r>
      <w:r>
        <w:rPr>
          <w:sz w:val="20"/>
        </w:rPr>
        <w:t>DDS/Archivo</w:t>
      </w:r>
    </w:p>
    <w:p>
      <w:pPr>
        <w:pStyle w:val="BodyText"/>
        <w:rPr>
          <w:sz w:val="16"/>
        </w:rPr>
      </w:pPr>
    </w:p>
    <w:p>
      <w:pPr>
        <w:pStyle w:val="BodyText"/>
        <w:rPr>
          <w:sz w:val="16"/>
        </w:rPr>
      </w:pPr>
    </w:p>
    <w:p>
      <w:pPr>
        <w:pStyle w:val="BodyText"/>
        <w:spacing w:before="58"/>
        <w:rPr>
          <w:sz w:val="16"/>
        </w:rPr>
      </w:pPr>
    </w:p>
    <w:p>
      <w:pPr>
        <w:spacing w:line="312" w:lineRule="auto" w:before="1"/>
        <w:ind w:left="838" w:right="1133" w:firstLine="0"/>
        <w:jc w:val="center"/>
        <w:rPr>
          <w:b/>
          <w:sz w:val="16"/>
        </w:rPr>
      </w:pPr>
      <w:r>
        <w:rPr>
          <w:b/>
          <w:sz w:val="16"/>
        </w:rPr>
        <w:t>Todo</w:t>
      </w:r>
      <w:r>
        <w:rPr>
          <w:b/>
          <w:spacing w:val="-2"/>
          <w:sz w:val="16"/>
        </w:rPr>
        <w:t> </w:t>
      </w:r>
      <w:r>
        <w:rPr>
          <w:b/>
          <w:sz w:val="16"/>
        </w:rPr>
        <w:t>patrono</w:t>
      </w:r>
      <w:r>
        <w:rPr>
          <w:b/>
          <w:spacing w:val="-2"/>
          <w:sz w:val="16"/>
        </w:rPr>
        <w:t> </w:t>
      </w:r>
      <w:r>
        <w:rPr>
          <w:b/>
          <w:sz w:val="16"/>
        </w:rPr>
        <w:t>debe</w:t>
      </w:r>
      <w:r>
        <w:rPr>
          <w:b/>
          <w:spacing w:val="-3"/>
          <w:sz w:val="16"/>
        </w:rPr>
        <w:t> </w:t>
      </w:r>
      <w:r>
        <w:rPr>
          <w:b/>
          <w:sz w:val="16"/>
        </w:rPr>
        <w:t>estar</w:t>
      </w:r>
      <w:r>
        <w:rPr>
          <w:b/>
          <w:spacing w:val="-1"/>
          <w:sz w:val="16"/>
        </w:rPr>
        <w:t> </w:t>
      </w:r>
      <w:r>
        <w:rPr>
          <w:b/>
          <w:sz w:val="16"/>
        </w:rPr>
        <w:t>al</w:t>
      </w:r>
      <w:r>
        <w:rPr>
          <w:b/>
          <w:spacing w:val="-2"/>
          <w:sz w:val="16"/>
        </w:rPr>
        <w:t> </w:t>
      </w:r>
      <w:r>
        <w:rPr>
          <w:b/>
          <w:sz w:val="16"/>
        </w:rPr>
        <w:t>día</w:t>
      </w:r>
      <w:r>
        <w:rPr>
          <w:b/>
          <w:spacing w:val="-7"/>
          <w:sz w:val="16"/>
        </w:rPr>
        <w:t> </w:t>
      </w:r>
      <w:r>
        <w:rPr>
          <w:b/>
          <w:sz w:val="16"/>
        </w:rPr>
        <w:t>con</w:t>
      </w:r>
      <w:r>
        <w:rPr>
          <w:b/>
          <w:spacing w:val="-2"/>
          <w:sz w:val="16"/>
        </w:rPr>
        <w:t> </w:t>
      </w:r>
      <w:r>
        <w:rPr>
          <w:b/>
          <w:sz w:val="16"/>
        </w:rPr>
        <w:t>los</w:t>
      </w:r>
      <w:r>
        <w:rPr>
          <w:b/>
          <w:spacing w:val="-7"/>
          <w:sz w:val="16"/>
        </w:rPr>
        <w:t> </w:t>
      </w:r>
      <w:r>
        <w:rPr>
          <w:b/>
          <w:sz w:val="16"/>
        </w:rPr>
        <w:t>aportes</w:t>
      </w:r>
      <w:r>
        <w:rPr>
          <w:b/>
          <w:spacing w:val="-3"/>
          <w:sz w:val="16"/>
        </w:rPr>
        <w:t> </w:t>
      </w:r>
      <w:r>
        <w:rPr>
          <w:b/>
          <w:sz w:val="16"/>
        </w:rPr>
        <w:t>patronales</w:t>
      </w:r>
      <w:r>
        <w:rPr>
          <w:b/>
          <w:spacing w:val="-3"/>
          <w:sz w:val="16"/>
        </w:rPr>
        <w:t> </w:t>
      </w:r>
      <w:r>
        <w:rPr>
          <w:b/>
          <w:sz w:val="16"/>
        </w:rPr>
        <w:t>del</w:t>
      </w:r>
      <w:r>
        <w:rPr>
          <w:b/>
          <w:spacing w:val="-2"/>
          <w:sz w:val="16"/>
        </w:rPr>
        <w:t> </w:t>
      </w:r>
      <w:r>
        <w:rPr>
          <w:b/>
          <w:sz w:val="16"/>
        </w:rPr>
        <w:t>IMAS,</w:t>
      </w:r>
      <w:r>
        <w:rPr>
          <w:b/>
          <w:spacing w:val="-7"/>
          <w:sz w:val="16"/>
        </w:rPr>
        <w:t> </w:t>
      </w:r>
      <w:r>
        <w:rPr>
          <w:b/>
          <w:sz w:val="16"/>
        </w:rPr>
        <w:t>que</w:t>
      </w:r>
      <w:r>
        <w:rPr>
          <w:b/>
          <w:spacing w:val="-3"/>
          <w:sz w:val="16"/>
        </w:rPr>
        <w:t> </w:t>
      </w:r>
      <w:r>
        <w:rPr>
          <w:b/>
          <w:sz w:val="16"/>
        </w:rPr>
        <w:t>benefician</w:t>
      </w:r>
      <w:r>
        <w:rPr>
          <w:b/>
          <w:spacing w:val="-2"/>
          <w:sz w:val="16"/>
        </w:rPr>
        <w:t> </w:t>
      </w:r>
      <w:r>
        <w:rPr>
          <w:b/>
          <w:sz w:val="16"/>
        </w:rPr>
        <w:t>a</w:t>
      </w:r>
      <w:r>
        <w:rPr>
          <w:b/>
          <w:spacing w:val="-7"/>
          <w:sz w:val="16"/>
        </w:rPr>
        <w:t> </w:t>
      </w:r>
      <w:r>
        <w:rPr>
          <w:b/>
          <w:sz w:val="16"/>
        </w:rPr>
        <w:t>las</w:t>
      </w:r>
      <w:r>
        <w:rPr>
          <w:b/>
          <w:spacing w:val="-7"/>
          <w:sz w:val="16"/>
        </w:rPr>
        <w:t> </w:t>
      </w:r>
      <w:r>
        <w:rPr>
          <w:b/>
          <w:sz w:val="16"/>
        </w:rPr>
        <w:t>familias</w:t>
      </w:r>
      <w:r>
        <w:rPr>
          <w:b/>
          <w:spacing w:val="-3"/>
          <w:sz w:val="16"/>
        </w:rPr>
        <w:t> </w:t>
      </w:r>
      <w:r>
        <w:rPr>
          <w:b/>
          <w:sz w:val="16"/>
        </w:rPr>
        <w:t>en</w:t>
      </w:r>
      <w:r>
        <w:rPr>
          <w:b/>
          <w:spacing w:val="-2"/>
          <w:sz w:val="16"/>
        </w:rPr>
        <w:t> </w:t>
      </w:r>
      <w:r>
        <w:rPr>
          <w:b/>
          <w:sz w:val="16"/>
        </w:rPr>
        <w:t>situación</w:t>
      </w:r>
      <w:r>
        <w:rPr>
          <w:b/>
          <w:spacing w:val="-6"/>
          <w:sz w:val="16"/>
        </w:rPr>
        <w:t> </w:t>
      </w:r>
      <w:r>
        <w:rPr>
          <w:b/>
          <w:sz w:val="16"/>
        </w:rPr>
        <w:t>de pobreza. Consultar su estado en la página web del IMAS, en la siguiente dirección: </w:t>
      </w:r>
      <w:hyperlink r:id="rId236">
        <w:r>
          <w:rPr>
            <w:b/>
            <w:color w:val="1F3863"/>
            <w:spacing w:val="-2"/>
            <w:sz w:val="16"/>
          </w:rPr>
          <w:t>http://www.imas.go.cr/servicios_linea/administracion_tributaria/deudas_patronos.html</w:t>
        </w:r>
      </w:hyperlink>
    </w:p>
    <w:sectPr>
      <w:headerReference w:type="default" r:id="rId243"/>
      <w:footerReference w:type="default" r:id="rId244"/>
      <w:pgSz w:w="12240" w:h="15840"/>
      <w:pgMar w:header="0" w:footer="0" w:top="0" w:bottom="280" w:left="708"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alibri Light">
    <w:altName w:val="Calibri Light"/>
    <w:charset w:val="0"/>
    <w:family w:val="swiss"/>
    <w:pitch w:val="variable"/>
  </w:font>
  <w:font w:name="Courier New">
    <w:altName w:val="Courier New"/>
    <w:charset w:val="0"/>
    <w:family w:val="modern"/>
    <w:pitch w:val="fixed"/>
  </w:font>
  <w:font w:name="Tahoma">
    <w:altName w:val="Tahoma"/>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62720">
              <wp:simplePos x="0" y="0"/>
              <wp:positionH relativeFrom="page">
                <wp:posOffset>1062532</wp:posOffset>
              </wp:positionH>
              <wp:positionV relativeFrom="page">
                <wp:posOffset>9552444</wp:posOffset>
              </wp:positionV>
              <wp:extent cx="5796915" cy="56515"/>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5796915" cy="56515"/>
                      </a:xfrm>
                      <a:custGeom>
                        <a:avLst/>
                        <a:gdLst/>
                        <a:ahLst/>
                        <a:cxnLst/>
                        <a:rect l="l" t="t" r="r" b="b"/>
                        <a:pathLst>
                          <a:path w="5796915" h="56515">
                            <a:moveTo>
                              <a:pt x="5796661" y="18275"/>
                            </a:moveTo>
                            <a:lnTo>
                              <a:pt x="0" y="18275"/>
                            </a:lnTo>
                            <a:lnTo>
                              <a:pt x="0" y="56375"/>
                            </a:lnTo>
                            <a:lnTo>
                              <a:pt x="5796661" y="56375"/>
                            </a:lnTo>
                            <a:lnTo>
                              <a:pt x="5796661" y="18275"/>
                            </a:lnTo>
                            <a:close/>
                          </a:path>
                          <a:path w="5796915" h="56515">
                            <a:moveTo>
                              <a:pt x="5796661" y="0"/>
                            </a:moveTo>
                            <a:lnTo>
                              <a:pt x="0" y="0"/>
                            </a:lnTo>
                            <a:lnTo>
                              <a:pt x="0" y="9144"/>
                            </a:lnTo>
                            <a:lnTo>
                              <a:pt x="5796661" y="9144"/>
                            </a:lnTo>
                            <a:lnTo>
                              <a:pt x="5796661" y="0"/>
                            </a:lnTo>
                            <a:close/>
                          </a:path>
                        </a:pathLst>
                      </a:custGeom>
                      <a:solidFill>
                        <a:srgbClr val="006FC0"/>
                      </a:solidFill>
                    </wps:spPr>
                    <wps:bodyPr wrap="square" lIns="0" tIns="0" rIns="0" bIns="0" rtlCol="0">
                      <a:prstTxWarp prst="textNoShape">
                        <a:avLst/>
                      </a:prstTxWarp>
                      <a:noAutofit/>
                    </wps:bodyPr>
                  </wps:wsp>
                </a:graphicData>
              </a:graphic>
            </wp:anchor>
          </w:drawing>
        </mc:Choice>
        <mc:Fallback>
          <w:pict>
            <v:shape style="position:absolute;margin-left:83.664001pt;margin-top:752.161011pt;width:456.45pt;height:4.45pt;mso-position-horizontal-relative:page;mso-position-vertical-relative:page;z-index:-19253760" id="docshape13" coordorigin="1673,15043" coordsize="9129,89" path="m10802,15072l1673,15072,1673,15132,10802,15132,10802,15072xm10802,15043l1673,15043,1673,15058,10802,15058,10802,15043xe" filled="true" fillcolor="#006fc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4063232">
              <wp:simplePos x="0" y="0"/>
              <wp:positionH relativeFrom="page">
                <wp:posOffset>1068119</wp:posOffset>
              </wp:positionH>
              <wp:positionV relativeFrom="page">
                <wp:posOffset>9395594</wp:posOffset>
              </wp:positionV>
              <wp:extent cx="5746750" cy="15684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5746750" cy="156845"/>
                      </a:xfrm>
                      <a:prstGeom prst="rect">
                        <a:avLst/>
                      </a:prstGeom>
                    </wps:spPr>
                    <wps:txbx>
                      <w:txbxContent>
                        <w:p>
                          <w:pPr>
                            <w:spacing w:before="18"/>
                            <w:ind w:left="20" w:right="0" w:firstLine="0"/>
                            <w:jc w:val="left"/>
                            <w:rPr>
                              <w:b/>
                              <w:i/>
                              <w:sz w:val="18"/>
                            </w:rPr>
                          </w:pPr>
                          <w:r>
                            <w:rPr>
                              <w:b/>
                              <w:i/>
                              <w:sz w:val="18"/>
                            </w:rPr>
                            <w:t>Dirección</w:t>
                          </w:r>
                          <w:r>
                            <w:rPr>
                              <w:rFonts w:ascii="Times New Roman" w:hAnsi="Times New Roman"/>
                              <w:spacing w:val="-4"/>
                              <w:sz w:val="18"/>
                            </w:rPr>
                            <w:t> </w:t>
                          </w:r>
                          <w:r>
                            <w:rPr>
                              <w:b/>
                              <w:i/>
                              <w:sz w:val="18"/>
                            </w:rPr>
                            <w:t>de</w:t>
                          </w:r>
                          <w:r>
                            <w:rPr>
                              <w:rFonts w:ascii="Times New Roman" w:hAnsi="Times New Roman"/>
                              <w:spacing w:val="-1"/>
                              <w:sz w:val="18"/>
                            </w:rPr>
                            <w:t> </w:t>
                          </w:r>
                          <w:r>
                            <w:rPr>
                              <w:b/>
                              <w:i/>
                              <w:sz w:val="18"/>
                            </w:rPr>
                            <w:t>Soporte</w:t>
                          </w:r>
                          <w:r>
                            <w:rPr>
                              <w:rFonts w:ascii="Times New Roman" w:hAnsi="Times New Roman"/>
                              <w:sz w:val="18"/>
                            </w:rPr>
                            <w:t> </w:t>
                          </w:r>
                          <w:r>
                            <w:rPr>
                              <w:b/>
                              <w:i/>
                              <w:sz w:val="18"/>
                            </w:rPr>
                            <w:t>Administrativo/Departamento</w:t>
                          </w:r>
                          <w:r>
                            <w:rPr>
                              <w:rFonts w:ascii="Times New Roman" w:hAnsi="Times New Roman"/>
                              <w:sz w:val="18"/>
                            </w:rPr>
                            <w:t> </w:t>
                          </w:r>
                          <w:r>
                            <w:rPr>
                              <w:b/>
                              <w:i/>
                              <w:sz w:val="18"/>
                            </w:rPr>
                            <w:t>de</w:t>
                          </w:r>
                          <w:r>
                            <w:rPr>
                              <w:rFonts w:ascii="Times New Roman" w:hAnsi="Times New Roman"/>
                              <w:sz w:val="18"/>
                            </w:rPr>
                            <w:t> </w:t>
                          </w:r>
                          <w:r>
                            <w:rPr>
                              <w:b/>
                              <w:i/>
                              <w:sz w:val="18"/>
                            </w:rPr>
                            <w:t>Administración</w:t>
                          </w:r>
                          <w:r>
                            <w:rPr>
                              <w:rFonts w:ascii="Times New Roman" w:hAnsi="Times New Roman"/>
                              <w:spacing w:val="-2"/>
                              <w:sz w:val="18"/>
                            </w:rPr>
                            <w:t> </w:t>
                          </w:r>
                          <w:r>
                            <w:rPr>
                              <w:b/>
                              <w:i/>
                              <w:sz w:val="18"/>
                            </w:rPr>
                            <w:t>Financiera/Unidad</w:t>
                          </w:r>
                          <w:r>
                            <w:rPr>
                              <w:rFonts w:ascii="Times New Roman" w:hAnsi="Times New Roman"/>
                              <w:sz w:val="18"/>
                            </w:rPr>
                            <w:t> </w:t>
                          </w:r>
                          <w:r>
                            <w:rPr>
                              <w:b/>
                              <w:i/>
                              <w:sz w:val="18"/>
                            </w:rPr>
                            <w:t>de</w:t>
                          </w:r>
                          <w:r>
                            <w:rPr>
                              <w:rFonts w:ascii="Times New Roman" w:hAnsi="Times New Roman"/>
                              <w:spacing w:val="-2"/>
                              <w:sz w:val="18"/>
                            </w:rPr>
                            <w:t> </w:t>
                          </w:r>
                          <w:r>
                            <w:rPr>
                              <w:b/>
                              <w:i/>
                              <w:spacing w:val="-2"/>
                              <w:sz w:val="18"/>
                            </w:rPr>
                            <w:t>Presupuesto</w:t>
                          </w:r>
                        </w:p>
                      </w:txbxContent>
                    </wps:txbx>
                    <wps:bodyPr wrap="square" lIns="0" tIns="0" rIns="0" bIns="0" rtlCol="0">
                      <a:noAutofit/>
                    </wps:bodyPr>
                  </wps:wsp>
                </a:graphicData>
              </a:graphic>
            </wp:anchor>
          </w:drawing>
        </mc:Choice>
        <mc:Fallback>
          <w:pict>
            <v:shape style="position:absolute;margin-left:84.103897pt;margin-top:739.810608pt;width:452.5pt;height:12.35pt;mso-position-horizontal-relative:page;mso-position-vertical-relative:page;z-index:-19253248" type="#_x0000_t202" id="docshape14" filled="false" stroked="false">
              <v:textbox inset="0,0,0,0">
                <w:txbxContent>
                  <w:p>
                    <w:pPr>
                      <w:spacing w:before="18"/>
                      <w:ind w:left="20" w:right="0" w:firstLine="0"/>
                      <w:jc w:val="left"/>
                      <w:rPr>
                        <w:b/>
                        <w:i/>
                        <w:sz w:val="18"/>
                      </w:rPr>
                    </w:pPr>
                    <w:r>
                      <w:rPr>
                        <w:b/>
                        <w:i/>
                        <w:sz w:val="18"/>
                      </w:rPr>
                      <w:t>Dirección</w:t>
                    </w:r>
                    <w:r>
                      <w:rPr>
                        <w:rFonts w:ascii="Times New Roman" w:hAnsi="Times New Roman"/>
                        <w:spacing w:val="-4"/>
                        <w:sz w:val="18"/>
                      </w:rPr>
                      <w:t> </w:t>
                    </w:r>
                    <w:r>
                      <w:rPr>
                        <w:b/>
                        <w:i/>
                        <w:sz w:val="18"/>
                      </w:rPr>
                      <w:t>de</w:t>
                    </w:r>
                    <w:r>
                      <w:rPr>
                        <w:rFonts w:ascii="Times New Roman" w:hAnsi="Times New Roman"/>
                        <w:spacing w:val="-1"/>
                        <w:sz w:val="18"/>
                      </w:rPr>
                      <w:t> </w:t>
                    </w:r>
                    <w:r>
                      <w:rPr>
                        <w:b/>
                        <w:i/>
                        <w:sz w:val="18"/>
                      </w:rPr>
                      <w:t>Soporte</w:t>
                    </w:r>
                    <w:r>
                      <w:rPr>
                        <w:rFonts w:ascii="Times New Roman" w:hAnsi="Times New Roman"/>
                        <w:sz w:val="18"/>
                      </w:rPr>
                      <w:t> </w:t>
                    </w:r>
                    <w:r>
                      <w:rPr>
                        <w:b/>
                        <w:i/>
                        <w:sz w:val="18"/>
                      </w:rPr>
                      <w:t>Administrativo/Departamento</w:t>
                    </w:r>
                    <w:r>
                      <w:rPr>
                        <w:rFonts w:ascii="Times New Roman" w:hAnsi="Times New Roman"/>
                        <w:sz w:val="18"/>
                      </w:rPr>
                      <w:t> </w:t>
                    </w:r>
                    <w:r>
                      <w:rPr>
                        <w:b/>
                        <w:i/>
                        <w:sz w:val="18"/>
                      </w:rPr>
                      <w:t>de</w:t>
                    </w:r>
                    <w:r>
                      <w:rPr>
                        <w:rFonts w:ascii="Times New Roman" w:hAnsi="Times New Roman"/>
                        <w:sz w:val="18"/>
                      </w:rPr>
                      <w:t> </w:t>
                    </w:r>
                    <w:r>
                      <w:rPr>
                        <w:b/>
                        <w:i/>
                        <w:sz w:val="18"/>
                      </w:rPr>
                      <w:t>Administración</w:t>
                    </w:r>
                    <w:r>
                      <w:rPr>
                        <w:rFonts w:ascii="Times New Roman" w:hAnsi="Times New Roman"/>
                        <w:spacing w:val="-2"/>
                        <w:sz w:val="18"/>
                      </w:rPr>
                      <w:t> </w:t>
                    </w:r>
                    <w:r>
                      <w:rPr>
                        <w:b/>
                        <w:i/>
                        <w:sz w:val="18"/>
                      </w:rPr>
                      <w:t>Financiera/Unidad</w:t>
                    </w:r>
                    <w:r>
                      <w:rPr>
                        <w:rFonts w:ascii="Times New Roman" w:hAnsi="Times New Roman"/>
                        <w:sz w:val="18"/>
                      </w:rPr>
                      <w:t> </w:t>
                    </w:r>
                    <w:r>
                      <w:rPr>
                        <w:b/>
                        <w:i/>
                        <w:sz w:val="18"/>
                      </w:rPr>
                      <w:t>de</w:t>
                    </w:r>
                    <w:r>
                      <w:rPr>
                        <w:rFonts w:ascii="Times New Roman" w:hAnsi="Times New Roman"/>
                        <w:spacing w:val="-2"/>
                        <w:sz w:val="18"/>
                      </w:rPr>
                      <w:t> </w:t>
                    </w:r>
                    <w:r>
                      <w:rPr>
                        <w:b/>
                        <w:i/>
                        <w:spacing w:val="-2"/>
                        <w:sz w:val="18"/>
                      </w:rPr>
                      <w:t>Presupuesto</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66304">
              <wp:simplePos x="0" y="0"/>
              <wp:positionH relativeFrom="page">
                <wp:posOffset>294971</wp:posOffset>
              </wp:positionH>
              <wp:positionV relativeFrom="page">
                <wp:posOffset>10386205</wp:posOffset>
              </wp:positionV>
              <wp:extent cx="2267585" cy="139065"/>
              <wp:effectExtent l="0" t="0" r="0" b="0"/>
              <wp:wrapNone/>
              <wp:docPr id="83" name="Textbox 83"/>
              <wp:cNvGraphicFramePr>
                <a:graphicFrameLocks/>
              </wp:cNvGraphicFramePr>
              <a:graphic>
                <a:graphicData uri="http://schemas.microsoft.com/office/word/2010/wordprocessingShape">
                  <wps:wsp>
                    <wps:cNvPr id="83" name="Textbox 83"/>
                    <wps:cNvSpPr txBox="1"/>
                    <wps:spPr>
                      <a:xfrm>
                        <a:off x="0" y="0"/>
                        <a:ext cx="2267585" cy="139065"/>
                      </a:xfrm>
                      <a:prstGeom prst="rect">
                        <a:avLst/>
                      </a:prstGeom>
                    </wps:spPr>
                    <wps:txbx>
                      <w:txbxContent>
                        <w:p>
                          <w:pPr>
                            <w:spacing w:before="15"/>
                            <w:ind w:left="20" w:right="0" w:firstLine="0"/>
                            <w:jc w:val="left"/>
                            <w:rPr>
                              <w:sz w:val="16"/>
                            </w:rPr>
                          </w:pPr>
                          <w:r>
                            <w:rPr>
                              <w:color w:val="030303"/>
                              <w:spacing w:val="-2"/>
                              <w:sz w:val="16"/>
                            </w:rPr>
                            <w:t>about:blank?windowld=SecondaryReadingPane1</w:t>
                          </w:r>
                        </w:p>
                      </w:txbxContent>
                    </wps:txbx>
                    <wps:bodyPr wrap="square" lIns="0" tIns="0" rIns="0" bIns="0" rtlCol="0">
                      <a:noAutofit/>
                    </wps:bodyPr>
                  </wps:wsp>
                </a:graphicData>
              </a:graphic>
            </wp:anchor>
          </w:drawing>
        </mc:Choice>
        <mc:Fallback>
          <w:pict>
            <v:shape style="position:absolute;margin-left:23.22612pt;margin-top:817.811462pt;width:178.55pt;height:10.95pt;mso-position-horizontal-relative:page;mso-position-vertical-relative:page;z-index:-19250176" type="#_x0000_t202" id="docshape42" filled="false" stroked="false">
              <v:textbox inset="0,0,0,0">
                <w:txbxContent>
                  <w:p>
                    <w:pPr>
                      <w:spacing w:before="15"/>
                      <w:ind w:left="20" w:right="0" w:firstLine="0"/>
                      <w:jc w:val="left"/>
                      <w:rPr>
                        <w:sz w:val="16"/>
                      </w:rPr>
                    </w:pPr>
                    <w:r>
                      <w:rPr>
                        <w:color w:val="030303"/>
                        <w:spacing w:val="-2"/>
                        <w:sz w:val="16"/>
                      </w:rPr>
                      <w:t>about:blank?windowld=SecondaryReadingPane1</w:t>
                    </w:r>
                  </w:p>
                </w:txbxContent>
              </v:textbox>
              <w10:wrap type="none"/>
            </v:shape>
          </w:pict>
        </mc:Fallback>
      </mc:AlternateContent>
    </w:r>
    <w:r>
      <w:rPr>
        <w:sz w:val="20"/>
      </w:rPr>
      <mc:AlternateContent>
        <mc:Choice Requires="wps">
          <w:drawing>
            <wp:anchor distT="0" distB="0" distL="0" distR="0" allowOverlap="1" layoutInCell="1" locked="0" behindDoc="1" simplePos="0" relativeHeight="484066816">
              <wp:simplePos x="0" y="0"/>
              <wp:positionH relativeFrom="page">
                <wp:posOffset>7127848</wp:posOffset>
              </wp:positionH>
              <wp:positionV relativeFrom="page">
                <wp:posOffset>10386205</wp:posOffset>
              </wp:positionV>
              <wp:extent cx="167005" cy="139065"/>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167005" cy="139065"/>
                      </a:xfrm>
                      <a:prstGeom prst="rect">
                        <a:avLst/>
                      </a:prstGeom>
                    </wps:spPr>
                    <wps:txbx>
                      <w:txbxContent>
                        <w:p>
                          <w:pPr>
                            <w:spacing w:before="15"/>
                            <w:ind w:left="20" w:right="0" w:firstLine="0"/>
                            <w:jc w:val="left"/>
                            <w:rPr>
                              <w:sz w:val="16"/>
                            </w:rPr>
                          </w:pPr>
                          <w:r>
                            <w:rPr>
                              <w:color w:val="030303"/>
                              <w:spacing w:val="-5"/>
                              <w:sz w:val="16"/>
                            </w:rPr>
                            <w:t>1/6</w:t>
                          </w:r>
                        </w:p>
                      </w:txbxContent>
                    </wps:txbx>
                    <wps:bodyPr wrap="square" lIns="0" tIns="0" rIns="0" bIns="0" rtlCol="0">
                      <a:noAutofit/>
                    </wps:bodyPr>
                  </wps:wsp>
                </a:graphicData>
              </a:graphic>
            </wp:anchor>
          </w:drawing>
        </mc:Choice>
        <mc:Fallback>
          <w:pict>
            <v:shape style="position:absolute;margin-left:561.247925pt;margin-top:817.811462pt;width:13.15pt;height:10.95pt;mso-position-horizontal-relative:page;mso-position-vertical-relative:page;z-index:-19249664" type="#_x0000_t202" id="docshape43" filled="false" stroked="false">
              <v:textbox inset="0,0,0,0">
                <w:txbxContent>
                  <w:p>
                    <w:pPr>
                      <w:spacing w:before="15"/>
                      <w:ind w:left="20" w:right="0" w:firstLine="0"/>
                      <w:jc w:val="left"/>
                      <w:rPr>
                        <w:sz w:val="16"/>
                      </w:rPr>
                    </w:pPr>
                    <w:r>
                      <w:rPr>
                        <w:color w:val="030303"/>
                        <w:spacing w:val="-5"/>
                        <w:sz w:val="16"/>
                      </w:rPr>
                      <w:t>1/6</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68352">
              <wp:simplePos x="0" y="0"/>
              <wp:positionH relativeFrom="page">
                <wp:posOffset>294971</wp:posOffset>
              </wp:positionH>
              <wp:positionV relativeFrom="page">
                <wp:posOffset>10386205</wp:posOffset>
              </wp:positionV>
              <wp:extent cx="2267585" cy="139065"/>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2267585" cy="139065"/>
                      </a:xfrm>
                      <a:prstGeom prst="rect">
                        <a:avLst/>
                      </a:prstGeom>
                    </wps:spPr>
                    <wps:txbx>
                      <w:txbxContent>
                        <w:p>
                          <w:pPr>
                            <w:spacing w:before="15"/>
                            <w:ind w:left="20" w:right="0" w:firstLine="0"/>
                            <w:jc w:val="left"/>
                            <w:rPr>
                              <w:sz w:val="16"/>
                            </w:rPr>
                          </w:pPr>
                          <w:r>
                            <w:rPr>
                              <w:color w:val="050505"/>
                              <w:spacing w:val="-2"/>
                              <w:sz w:val="16"/>
                            </w:rPr>
                            <w:t>about:blank?windowld=SecondaryReadingPane1</w:t>
                          </w:r>
                        </w:p>
                      </w:txbxContent>
                    </wps:txbx>
                    <wps:bodyPr wrap="square" lIns="0" tIns="0" rIns="0" bIns="0" rtlCol="0">
                      <a:noAutofit/>
                    </wps:bodyPr>
                  </wps:wsp>
                </a:graphicData>
              </a:graphic>
            </wp:anchor>
          </w:drawing>
        </mc:Choice>
        <mc:Fallback>
          <w:pict>
            <v:shape style="position:absolute;margin-left:23.22612pt;margin-top:817.811462pt;width:178.55pt;height:10.95pt;mso-position-horizontal-relative:page;mso-position-vertical-relative:page;z-index:-19248128" type="#_x0000_t202" id="docshape55" filled="false" stroked="false">
              <v:textbox inset="0,0,0,0">
                <w:txbxContent>
                  <w:p>
                    <w:pPr>
                      <w:spacing w:before="15"/>
                      <w:ind w:left="20" w:right="0" w:firstLine="0"/>
                      <w:jc w:val="left"/>
                      <w:rPr>
                        <w:sz w:val="16"/>
                      </w:rPr>
                    </w:pPr>
                    <w:r>
                      <w:rPr>
                        <w:color w:val="050505"/>
                        <w:spacing w:val="-2"/>
                        <w:sz w:val="16"/>
                      </w:rPr>
                      <w:t>about:blank?windowld=SecondaryReadingPane1</w:t>
                    </w:r>
                  </w:p>
                </w:txbxContent>
              </v:textbox>
              <w10:wrap type="none"/>
            </v:shape>
          </w:pict>
        </mc:Fallback>
      </mc:AlternateContent>
    </w:r>
    <w:r>
      <w:rPr>
        <w:sz w:val="20"/>
      </w:rPr>
      <mc:AlternateContent>
        <mc:Choice Requires="wps">
          <w:drawing>
            <wp:anchor distT="0" distB="0" distL="0" distR="0" allowOverlap="1" layoutInCell="1" locked="0" behindDoc="1" simplePos="0" relativeHeight="484068864">
              <wp:simplePos x="0" y="0"/>
              <wp:positionH relativeFrom="page">
                <wp:posOffset>7126795</wp:posOffset>
              </wp:positionH>
              <wp:positionV relativeFrom="page">
                <wp:posOffset>10386205</wp:posOffset>
              </wp:positionV>
              <wp:extent cx="168275" cy="139065"/>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168275" cy="139065"/>
                      </a:xfrm>
                      <a:prstGeom prst="rect">
                        <a:avLst/>
                      </a:prstGeom>
                    </wps:spPr>
                    <wps:txbx>
                      <w:txbxContent>
                        <w:p>
                          <w:pPr>
                            <w:spacing w:before="15"/>
                            <w:ind w:left="20" w:right="0" w:firstLine="0"/>
                            <w:jc w:val="left"/>
                            <w:rPr>
                              <w:sz w:val="16"/>
                            </w:rPr>
                          </w:pPr>
                          <w:r>
                            <w:rPr>
                              <w:color w:val="050505"/>
                              <w:spacing w:val="-5"/>
                              <w:sz w:val="16"/>
                            </w:rPr>
                            <w:t>2/6</w:t>
                          </w:r>
                        </w:p>
                      </w:txbxContent>
                    </wps:txbx>
                    <wps:bodyPr wrap="square" lIns="0" tIns="0" rIns="0" bIns="0" rtlCol="0">
                      <a:noAutofit/>
                    </wps:bodyPr>
                  </wps:wsp>
                </a:graphicData>
              </a:graphic>
            </wp:anchor>
          </w:drawing>
        </mc:Choice>
        <mc:Fallback>
          <w:pict>
            <v:shape style="position:absolute;margin-left:561.164978pt;margin-top:817.811462pt;width:13.25pt;height:10.95pt;mso-position-horizontal-relative:page;mso-position-vertical-relative:page;z-index:-19247616" type="#_x0000_t202" id="docshape56" filled="false" stroked="false">
              <v:textbox inset="0,0,0,0">
                <w:txbxContent>
                  <w:p>
                    <w:pPr>
                      <w:spacing w:before="15"/>
                      <w:ind w:left="20" w:right="0" w:firstLine="0"/>
                      <w:jc w:val="left"/>
                      <w:rPr>
                        <w:sz w:val="16"/>
                      </w:rPr>
                    </w:pPr>
                    <w:r>
                      <w:rPr>
                        <w:color w:val="050505"/>
                        <w:spacing w:val="-5"/>
                        <w:sz w:val="16"/>
                      </w:rPr>
                      <w:t>2/6</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70400">
              <wp:simplePos x="0" y="0"/>
              <wp:positionH relativeFrom="page">
                <wp:posOffset>294971</wp:posOffset>
              </wp:positionH>
              <wp:positionV relativeFrom="page">
                <wp:posOffset>10386205</wp:posOffset>
              </wp:positionV>
              <wp:extent cx="2267585" cy="139065"/>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2267585" cy="139065"/>
                      </a:xfrm>
                      <a:prstGeom prst="rect">
                        <a:avLst/>
                      </a:prstGeom>
                    </wps:spPr>
                    <wps:txbx>
                      <w:txbxContent>
                        <w:p>
                          <w:pPr>
                            <w:spacing w:before="15"/>
                            <w:ind w:left="20" w:right="0" w:firstLine="0"/>
                            <w:jc w:val="left"/>
                            <w:rPr>
                              <w:sz w:val="16"/>
                            </w:rPr>
                          </w:pPr>
                          <w:r>
                            <w:rPr>
                              <w:color w:val="030303"/>
                              <w:spacing w:val="-2"/>
                              <w:sz w:val="16"/>
                            </w:rPr>
                            <w:t>about:blank?windowld=SecondaryReadingPane1</w:t>
                          </w:r>
                        </w:p>
                      </w:txbxContent>
                    </wps:txbx>
                    <wps:bodyPr wrap="square" lIns="0" tIns="0" rIns="0" bIns="0" rtlCol="0">
                      <a:noAutofit/>
                    </wps:bodyPr>
                  </wps:wsp>
                </a:graphicData>
              </a:graphic>
            </wp:anchor>
          </w:drawing>
        </mc:Choice>
        <mc:Fallback>
          <w:pict>
            <v:shape style="position:absolute;margin-left:23.22612pt;margin-top:817.811462pt;width:178.55pt;height:10.95pt;mso-position-horizontal-relative:page;mso-position-vertical-relative:page;z-index:-19246080" type="#_x0000_t202" id="docshape62" filled="false" stroked="false">
              <v:textbox inset="0,0,0,0">
                <w:txbxContent>
                  <w:p>
                    <w:pPr>
                      <w:spacing w:before="15"/>
                      <w:ind w:left="20" w:right="0" w:firstLine="0"/>
                      <w:jc w:val="left"/>
                      <w:rPr>
                        <w:sz w:val="16"/>
                      </w:rPr>
                    </w:pPr>
                    <w:r>
                      <w:rPr>
                        <w:color w:val="030303"/>
                        <w:spacing w:val="-2"/>
                        <w:sz w:val="16"/>
                      </w:rPr>
                      <w:t>about:blank?windowld=SecondaryReadingPane1</w:t>
                    </w:r>
                  </w:p>
                </w:txbxContent>
              </v:textbox>
              <w10:wrap type="none"/>
            </v:shape>
          </w:pict>
        </mc:Fallback>
      </mc:AlternateContent>
    </w:r>
    <w:r>
      <w:rPr>
        <w:sz w:val="20"/>
      </w:rPr>
      <mc:AlternateContent>
        <mc:Choice Requires="wps">
          <w:drawing>
            <wp:anchor distT="0" distB="0" distL="0" distR="0" allowOverlap="1" layoutInCell="1" locked="0" behindDoc="1" simplePos="0" relativeHeight="484070912">
              <wp:simplePos x="0" y="0"/>
              <wp:positionH relativeFrom="page">
                <wp:posOffset>7125406</wp:posOffset>
              </wp:positionH>
              <wp:positionV relativeFrom="page">
                <wp:posOffset>10386205</wp:posOffset>
              </wp:positionV>
              <wp:extent cx="170180" cy="139065"/>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170180" cy="139065"/>
                      </a:xfrm>
                      <a:prstGeom prst="rect">
                        <a:avLst/>
                      </a:prstGeom>
                    </wps:spPr>
                    <wps:txbx>
                      <w:txbxContent>
                        <w:p>
                          <w:pPr>
                            <w:spacing w:before="15"/>
                            <w:ind w:left="20" w:right="0" w:firstLine="0"/>
                            <w:jc w:val="left"/>
                            <w:rPr>
                              <w:sz w:val="16"/>
                            </w:rPr>
                          </w:pPr>
                          <w:r>
                            <w:rPr>
                              <w:color w:val="1F1F1F"/>
                              <w:spacing w:val="-5"/>
                              <w:sz w:val="16"/>
                            </w:rPr>
                            <w:t>3/6</w:t>
                          </w:r>
                        </w:p>
                      </w:txbxContent>
                    </wps:txbx>
                    <wps:bodyPr wrap="square" lIns="0" tIns="0" rIns="0" bIns="0" rtlCol="0">
                      <a:noAutofit/>
                    </wps:bodyPr>
                  </wps:wsp>
                </a:graphicData>
              </a:graphic>
            </wp:anchor>
          </w:drawing>
        </mc:Choice>
        <mc:Fallback>
          <w:pict>
            <v:shape style="position:absolute;margin-left:561.055603pt;margin-top:817.811462pt;width:13.4pt;height:10.95pt;mso-position-horizontal-relative:page;mso-position-vertical-relative:page;z-index:-19245568" type="#_x0000_t202" id="docshape63" filled="false" stroked="false">
              <v:textbox inset="0,0,0,0">
                <w:txbxContent>
                  <w:p>
                    <w:pPr>
                      <w:spacing w:before="15"/>
                      <w:ind w:left="20" w:right="0" w:firstLine="0"/>
                      <w:jc w:val="left"/>
                      <w:rPr>
                        <w:sz w:val="16"/>
                      </w:rPr>
                    </w:pPr>
                    <w:r>
                      <w:rPr>
                        <w:color w:val="1F1F1F"/>
                        <w:spacing w:val="-5"/>
                        <w:sz w:val="16"/>
                      </w:rPr>
                      <w:t>3/6</w:t>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72448">
              <wp:simplePos x="0" y="0"/>
              <wp:positionH relativeFrom="page">
                <wp:posOffset>294971</wp:posOffset>
              </wp:positionH>
              <wp:positionV relativeFrom="page">
                <wp:posOffset>10386205</wp:posOffset>
              </wp:positionV>
              <wp:extent cx="2267585" cy="139065"/>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a:off x="0" y="0"/>
                        <a:ext cx="2267585" cy="139065"/>
                      </a:xfrm>
                      <a:prstGeom prst="rect">
                        <a:avLst/>
                      </a:prstGeom>
                    </wps:spPr>
                    <wps:txbx>
                      <w:txbxContent>
                        <w:p>
                          <w:pPr>
                            <w:spacing w:before="15"/>
                            <w:ind w:left="20" w:right="0" w:firstLine="0"/>
                            <w:jc w:val="left"/>
                            <w:rPr>
                              <w:sz w:val="16"/>
                            </w:rPr>
                          </w:pPr>
                          <w:r>
                            <w:rPr>
                              <w:color w:val="030303"/>
                              <w:spacing w:val="-2"/>
                              <w:sz w:val="16"/>
                            </w:rPr>
                            <w:t>about:blank?windowld=SecondaryReadingPane1</w:t>
                          </w:r>
                        </w:p>
                      </w:txbxContent>
                    </wps:txbx>
                    <wps:bodyPr wrap="square" lIns="0" tIns="0" rIns="0" bIns="0" rtlCol="0">
                      <a:noAutofit/>
                    </wps:bodyPr>
                  </wps:wsp>
                </a:graphicData>
              </a:graphic>
            </wp:anchor>
          </w:drawing>
        </mc:Choice>
        <mc:Fallback>
          <w:pict>
            <v:shape style="position:absolute;margin-left:23.22612pt;margin-top:817.811462pt;width:178.55pt;height:10.95pt;mso-position-horizontal-relative:page;mso-position-vertical-relative:page;z-index:-19244032" type="#_x0000_t202" id="docshape72" filled="false" stroked="false">
              <v:textbox inset="0,0,0,0">
                <w:txbxContent>
                  <w:p>
                    <w:pPr>
                      <w:spacing w:before="15"/>
                      <w:ind w:left="20" w:right="0" w:firstLine="0"/>
                      <w:jc w:val="left"/>
                      <w:rPr>
                        <w:sz w:val="16"/>
                      </w:rPr>
                    </w:pPr>
                    <w:r>
                      <w:rPr>
                        <w:color w:val="030303"/>
                        <w:spacing w:val="-2"/>
                        <w:sz w:val="16"/>
                      </w:rPr>
                      <w:t>about:blank?windowld=SecondaryReadingPane1</w:t>
                    </w:r>
                  </w:p>
                </w:txbxContent>
              </v:textbox>
              <w10:wrap type="none"/>
            </v:shape>
          </w:pict>
        </mc:Fallback>
      </mc:AlternateContent>
    </w:r>
    <w:r>
      <w:rPr>
        <w:sz w:val="20"/>
      </w:rPr>
      <mc:AlternateContent>
        <mc:Choice Requires="wps">
          <w:drawing>
            <wp:anchor distT="0" distB="0" distL="0" distR="0" allowOverlap="1" layoutInCell="1" locked="0" behindDoc="1" simplePos="0" relativeHeight="484072960">
              <wp:simplePos x="0" y="0"/>
              <wp:positionH relativeFrom="page">
                <wp:posOffset>7125406</wp:posOffset>
              </wp:positionH>
              <wp:positionV relativeFrom="page">
                <wp:posOffset>10386205</wp:posOffset>
              </wp:positionV>
              <wp:extent cx="170180" cy="139065"/>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170180" cy="139065"/>
                      </a:xfrm>
                      <a:prstGeom prst="rect">
                        <a:avLst/>
                      </a:prstGeom>
                    </wps:spPr>
                    <wps:txbx>
                      <w:txbxContent>
                        <w:p>
                          <w:pPr>
                            <w:spacing w:before="15"/>
                            <w:ind w:left="20" w:right="0" w:firstLine="0"/>
                            <w:jc w:val="left"/>
                            <w:rPr>
                              <w:sz w:val="16"/>
                            </w:rPr>
                          </w:pPr>
                          <w:r>
                            <w:rPr>
                              <w:color w:val="030303"/>
                              <w:spacing w:val="-5"/>
                              <w:sz w:val="16"/>
                            </w:rPr>
                            <w:t>4/6</w:t>
                          </w:r>
                        </w:p>
                      </w:txbxContent>
                    </wps:txbx>
                    <wps:bodyPr wrap="square" lIns="0" tIns="0" rIns="0" bIns="0" rtlCol="0">
                      <a:noAutofit/>
                    </wps:bodyPr>
                  </wps:wsp>
                </a:graphicData>
              </a:graphic>
            </wp:anchor>
          </w:drawing>
        </mc:Choice>
        <mc:Fallback>
          <w:pict>
            <v:shape style="position:absolute;margin-left:561.055603pt;margin-top:817.811462pt;width:13.4pt;height:10.95pt;mso-position-horizontal-relative:page;mso-position-vertical-relative:page;z-index:-19243520" type="#_x0000_t202" id="docshape73" filled="false" stroked="false">
              <v:textbox inset="0,0,0,0">
                <w:txbxContent>
                  <w:p>
                    <w:pPr>
                      <w:spacing w:before="15"/>
                      <w:ind w:left="20" w:right="0" w:firstLine="0"/>
                      <w:jc w:val="left"/>
                      <w:rPr>
                        <w:sz w:val="16"/>
                      </w:rPr>
                    </w:pPr>
                    <w:r>
                      <w:rPr>
                        <w:color w:val="030303"/>
                        <w:spacing w:val="-5"/>
                        <w:sz w:val="16"/>
                      </w:rPr>
                      <w:t>4/6</w:t>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74496">
              <wp:simplePos x="0" y="0"/>
              <wp:positionH relativeFrom="page">
                <wp:posOffset>294971</wp:posOffset>
              </wp:positionH>
              <wp:positionV relativeFrom="page">
                <wp:posOffset>10386205</wp:posOffset>
              </wp:positionV>
              <wp:extent cx="2267585" cy="139065"/>
              <wp:effectExtent l="0" t="0" r="0" b="0"/>
              <wp:wrapNone/>
              <wp:docPr id="129" name="Textbox 129"/>
              <wp:cNvGraphicFramePr>
                <a:graphicFrameLocks/>
              </wp:cNvGraphicFramePr>
              <a:graphic>
                <a:graphicData uri="http://schemas.microsoft.com/office/word/2010/wordprocessingShape">
                  <wps:wsp>
                    <wps:cNvPr id="129" name="Textbox 129"/>
                    <wps:cNvSpPr txBox="1"/>
                    <wps:spPr>
                      <a:xfrm>
                        <a:off x="0" y="0"/>
                        <a:ext cx="2267585" cy="139065"/>
                      </a:xfrm>
                      <a:prstGeom prst="rect">
                        <a:avLst/>
                      </a:prstGeom>
                    </wps:spPr>
                    <wps:txbx>
                      <w:txbxContent>
                        <w:p>
                          <w:pPr>
                            <w:spacing w:before="15"/>
                            <w:ind w:left="20" w:right="0" w:firstLine="0"/>
                            <w:jc w:val="left"/>
                            <w:rPr>
                              <w:sz w:val="16"/>
                            </w:rPr>
                          </w:pPr>
                          <w:r>
                            <w:rPr>
                              <w:color w:val="010101"/>
                              <w:spacing w:val="-2"/>
                              <w:sz w:val="16"/>
                            </w:rPr>
                            <w:t>about:blank?windowld=SecondaryReadingPane1</w:t>
                          </w:r>
                        </w:p>
                      </w:txbxContent>
                    </wps:txbx>
                    <wps:bodyPr wrap="square" lIns="0" tIns="0" rIns="0" bIns="0" rtlCol="0">
                      <a:noAutofit/>
                    </wps:bodyPr>
                  </wps:wsp>
                </a:graphicData>
              </a:graphic>
            </wp:anchor>
          </w:drawing>
        </mc:Choice>
        <mc:Fallback>
          <w:pict>
            <v:shape style="position:absolute;margin-left:23.22612pt;margin-top:817.811462pt;width:178.55pt;height:10.95pt;mso-position-horizontal-relative:page;mso-position-vertical-relative:page;z-index:-19241984" type="#_x0000_t202" id="docshape80" filled="false" stroked="false">
              <v:textbox inset="0,0,0,0">
                <w:txbxContent>
                  <w:p>
                    <w:pPr>
                      <w:spacing w:before="15"/>
                      <w:ind w:left="20" w:right="0" w:firstLine="0"/>
                      <w:jc w:val="left"/>
                      <w:rPr>
                        <w:sz w:val="16"/>
                      </w:rPr>
                    </w:pPr>
                    <w:r>
                      <w:rPr>
                        <w:color w:val="010101"/>
                        <w:spacing w:val="-2"/>
                        <w:sz w:val="16"/>
                      </w:rPr>
                      <w:t>about:blank?windowld=SecondaryReadingPane1</w:t>
                    </w:r>
                  </w:p>
                </w:txbxContent>
              </v:textbox>
              <w10:wrap type="none"/>
            </v:shape>
          </w:pict>
        </mc:Fallback>
      </mc:AlternateContent>
    </w:r>
    <w:r>
      <w:rPr>
        <w:sz w:val="20"/>
      </w:rPr>
      <mc:AlternateContent>
        <mc:Choice Requires="wps">
          <w:drawing>
            <wp:anchor distT="0" distB="0" distL="0" distR="0" allowOverlap="1" layoutInCell="1" locked="0" behindDoc="1" simplePos="0" relativeHeight="484075008">
              <wp:simplePos x="0" y="0"/>
              <wp:positionH relativeFrom="page">
                <wp:posOffset>7125406</wp:posOffset>
              </wp:positionH>
              <wp:positionV relativeFrom="page">
                <wp:posOffset>10386205</wp:posOffset>
              </wp:positionV>
              <wp:extent cx="170180" cy="139065"/>
              <wp:effectExtent l="0" t="0" r="0" b="0"/>
              <wp:wrapNone/>
              <wp:docPr id="130" name="Textbox 130"/>
              <wp:cNvGraphicFramePr>
                <a:graphicFrameLocks/>
              </wp:cNvGraphicFramePr>
              <a:graphic>
                <a:graphicData uri="http://schemas.microsoft.com/office/word/2010/wordprocessingShape">
                  <wps:wsp>
                    <wps:cNvPr id="130" name="Textbox 130"/>
                    <wps:cNvSpPr txBox="1"/>
                    <wps:spPr>
                      <a:xfrm>
                        <a:off x="0" y="0"/>
                        <a:ext cx="170180" cy="139065"/>
                      </a:xfrm>
                      <a:prstGeom prst="rect">
                        <a:avLst/>
                      </a:prstGeom>
                    </wps:spPr>
                    <wps:txbx>
                      <w:txbxContent>
                        <w:p>
                          <w:pPr>
                            <w:spacing w:before="15"/>
                            <w:ind w:left="20" w:right="0" w:firstLine="0"/>
                            <w:jc w:val="left"/>
                            <w:rPr>
                              <w:sz w:val="16"/>
                            </w:rPr>
                          </w:pPr>
                          <w:r>
                            <w:rPr>
                              <w:color w:val="010101"/>
                              <w:spacing w:val="-5"/>
                              <w:sz w:val="16"/>
                            </w:rPr>
                            <w:t>5/6</w:t>
                          </w:r>
                        </w:p>
                      </w:txbxContent>
                    </wps:txbx>
                    <wps:bodyPr wrap="square" lIns="0" tIns="0" rIns="0" bIns="0" rtlCol="0">
                      <a:noAutofit/>
                    </wps:bodyPr>
                  </wps:wsp>
                </a:graphicData>
              </a:graphic>
            </wp:anchor>
          </w:drawing>
        </mc:Choice>
        <mc:Fallback>
          <w:pict>
            <v:shape style="position:absolute;margin-left:561.055603pt;margin-top:817.811462pt;width:13.4pt;height:10.95pt;mso-position-horizontal-relative:page;mso-position-vertical-relative:page;z-index:-19241472" type="#_x0000_t202" id="docshape81" filled="false" stroked="false">
              <v:textbox inset="0,0,0,0">
                <w:txbxContent>
                  <w:p>
                    <w:pPr>
                      <w:spacing w:before="15"/>
                      <w:ind w:left="20" w:right="0" w:firstLine="0"/>
                      <w:jc w:val="left"/>
                      <w:rPr>
                        <w:sz w:val="16"/>
                      </w:rPr>
                    </w:pPr>
                    <w:r>
                      <w:rPr>
                        <w:color w:val="010101"/>
                        <w:spacing w:val="-5"/>
                        <w:sz w:val="16"/>
                      </w:rPr>
                      <w:t>5/6</w:t>
                    </w:r>
                  </w:p>
                </w:txbxContent>
              </v:textbox>
              <w10:wrap type="none"/>
            </v:shape>
          </w:pict>
        </mc:Fallback>
      </mc:AlternateContent>
    </w: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76544">
              <wp:simplePos x="0" y="0"/>
              <wp:positionH relativeFrom="page">
                <wp:posOffset>294971</wp:posOffset>
              </wp:positionH>
              <wp:positionV relativeFrom="page">
                <wp:posOffset>10386205</wp:posOffset>
              </wp:positionV>
              <wp:extent cx="2267585" cy="139065"/>
              <wp:effectExtent l="0" t="0" r="0" b="0"/>
              <wp:wrapNone/>
              <wp:docPr id="139" name="Textbox 139"/>
              <wp:cNvGraphicFramePr>
                <a:graphicFrameLocks/>
              </wp:cNvGraphicFramePr>
              <a:graphic>
                <a:graphicData uri="http://schemas.microsoft.com/office/word/2010/wordprocessingShape">
                  <wps:wsp>
                    <wps:cNvPr id="139" name="Textbox 139"/>
                    <wps:cNvSpPr txBox="1"/>
                    <wps:spPr>
                      <a:xfrm>
                        <a:off x="0" y="0"/>
                        <a:ext cx="2267585" cy="139065"/>
                      </a:xfrm>
                      <a:prstGeom prst="rect">
                        <a:avLst/>
                      </a:prstGeom>
                    </wps:spPr>
                    <wps:txbx>
                      <w:txbxContent>
                        <w:p>
                          <w:pPr>
                            <w:spacing w:before="15"/>
                            <w:ind w:left="20" w:right="0" w:firstLine="0"/>
                            <w:jc w:val="left"/>
                            <w:rPr>
                              <w:sz w:val="16"/>
                            </w:rPr>
                          </w:pPr>
                          <w:r>
                            <w:rPr>
                              <w:color w:val="010101"/>
                              <w:spacing w:val="-2"/>
                              <w:sz w:val="16"/>
                            </w:rPr>
                            <w:t>about:blank?windowld=SecondaryReadingPane1</w:t>
                          </w:r>
                        </w:p>
                      </w:txbxContent>
                    </wps:txbx>
                    <wps:bodyPr wrap="square" lIns="0" tIns="0" rIns="0" bIns="0" rtlCol="0">
                      <a:noAutofit/>
                    </wps:bodyPr>
                  </wps:wsp>
                </a:graphicData>
              </a:graphic>
            </wp:anchor>
          </w:drawing>
        </mc:Choice>
        <mc:Fallback>
          <w:pict>
            <v:shape style="position:absolute;margin-left:23.22612pt;margin-top:817.811462pt;width:178.55pt;height:10.95pt;mso-position-horizontal-relative:page;mso-position-vertical-relative:page;z-index:-19239936" type="#_x0000_t202" id="docshape87" filled="false" stroked="false">
              <v:textbox inset="0,0,0,0">
                <w:txbxContent>
                  <w:p>
                    <w:pPr>
                      <w:spacing w:before="15"/>
                      <w:ind w:left="20" w:right="0" w:firstLine="0"/>
                      <w:jc w:val="left"/>
                      <w:rPr>
                        <w:sz w:val="16"/>
                      </w:rPr>
                    </w:pPr>
                    <w:r>
                      <w:rPr>
                        <w:color w:val="010101"/>
                        <w:spacing w:val="-2"/>
                        <w:sz w:val="16"/>
                      </w:rPr>
                      <w:t>about:blank?windowld=SecondaryReadingPane1</w:t>
                    </w:r>
                  </w:p>
                </w:txbxContent>
              </v:textbox>
              <w10:wrap type="none"/>
            </v:shape>
          </w:pict>
        </mc:Fallback>
      </mc:AlternateContent>
    </w:r>
    <w:r>
      <w:rPr>
        <w:sz w:val="20"/>
      </w:rPr>
      <mc:AlternateContent>
        <mc:Choice Requires="wps">
          <w:drawing>
            <wp:anchor distT="0" distB="0" distL="0" distR="0" allowOverlap="1" layoutInCell="1" locked="0" behindDoc="1" simplePos="0" relativeHeight="484077056">
              <wp:simplePos x="0" y="0"/>
              <wp:positionH relativeFrom="page">
                <wp:posOffset>7125812</wp:posOffset>
              </wp:positionH>
              <wp:positionV relativeFrom="page">
                <wp:posOffset>10386205</wp:posOffset>
              </wp:positionV>
              <wp:extent cx="168275" cy="139065"/>
              <wp:effectExtent l="0" t="0" r="0" b="0"/>
              <wp:wrapNone/>
              <wp:docPr id="140" name="Textbox 140"/>
              <wp:cNvGraphicFramePr>
                <a:graphicFrameLocks/>
              </wp:cNvGraphicFramePr>
              <a:graphic>
                <a:graphicData uri="http://schemas.microsoft.com/office/word/2010/wordprocessingShape">
                  <wps:wsp>
                    <wps:cNvPr id="140" name="Textbox 140"/>
                    <wps:cNvSpPr txBox="1"/>
                    <wps:spPr>
                      <a:xfrm>
                        <a:off x="0" y="0"/>
                        <a:ext cx="168275" cy="139065"/>
                      </a:xfrm>
                      <a:prstGeom prst="rect">
                        <a:avLst/>
                      </a:prstGeom>
                    </wps:spPr>
                    <wps:txbx>
                      <w:txbxContent>
                        <w:p>
                          <w:pPr>
                            <w:spacing w:before="15"/>
                            <w:ind w:left="20" w:right="0" w:firstLine="0"/>
                            <w:jc w:val="left"/>
                            <w:rPr>
                              <w:sz w:val="16"/>
                            </w:rPr>
                          </w:pPr>
                          <w:r>
                            <w:rPr>
                              <w:color w:val="010101"/>
                              <w:spacing w:val="-5"/>
                              <w:sz w:val="16"/>
                            </w:rPr>
                            <w:t>6/6</w:t>
                          </w:r>
                        </w:p>
                      </w:txbxContent>
                    </wps:txbx>
                    <wps:bodyPr wrap="square" lIns="0" tIns="0" rIns="0" bIns="0" rtlCol="0">
                      <a:noAutofit/>
                    </wps:bodyPr>
                  </wps:wsp>
                </a:graphicData>
              </a:graphic>
            </wp:anchor>
          </w:drawing>
        </mc:Choice>
        <mc:Fallback>
          <w:pict>
            <v:shape style="position:absolute;margin-left:561.087585pt;margin-top:817.811462pt;width:13.25pt;height:10.95pt;mso-position-horizontal-relative:page;mso-position-vertical-relative:page;z-index:-19239424" type="#_x0000_t202" id="docshape88" filled="false" stroked="false">
              <v:textbox inset="0,0,0,0">
                <w:txbxContent>
                  <w:p>
                    <w:pPr>
                      <w:spacing w:before="15"/>
                      <w:ind w:left="20" w:right="0" w:firstLine="0"/>
                      <w:jc w:val="left"/>
                      <w:rPr>
                        <w:sz w:val="16"/>
                      </w:rPr>
                    </w:pPr>
                    <w:r>
                      <w:rPr>
                        <w:color w:val="010101"/>
                        <w:spacing w:val="-5"/>
                        <w:sz w:val="16"/>
                      </w:rPr>
                      <w:t>6/6</w:t>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79104">
              <wp:simplePos x="0" y="0"/>
              <wp:positionH relativeFrom="page">
                <wp:posOffset>295391</wp:posOffset>
              </wp:positionH>
              <wp:positionV relativeFrom="page">
                <wp:posOffset>10391961</wp:posOffset>
              </wp:positionV>
              <wp:extent cx="6672580" cy="132080"/>
              <wp:effectExtent l="0" t="0" r="0" b="0"/>
              <wp:wrapNone/>
              <wp:docPr id="151" name="Textbox 151"/>
              <wp:cNvGraphicFramePr>
                <a:graphicFrameLocks/>
              </wp:cNvGraphicFramePr>
              <a:graphic>
                <a:graphicData uri="http://schemas.microsoft.com/office/word/2010/wordprocessingShape">
                  <wps:wsp>
                    <wps:cNvPr id="151" name="Textbox 151"/>
                    <wps:cNvSpPr txBox="1"/>
                    <wps:spPr>
                      <a:xfrm>
                        <a:off x="0" y="0"/>
                        <a:ext cx="6672580" cy="132080"/>
                      </a:xfrm>
                      <a:prstGeom prst="rect">
                        <a:avLst/>
                      </a:prstGeom>
                    </wps:spPr>
                    <wps:txbx>
                      <w:txbxContent>
                        <w:p>
                          <w:pPr>
                            <w:spacing w:before="15"/>
                            <w:ind w:left="20" w:right="0" w:firstLine="0"/>
                            <w:jc w:val="left"/>
                            <w:rPr>
                              <w:sz w:val="15"/>
                            </w:rPr>
                          </w:pPr>
                          <w:hyperlink r:id="rId1">
                            <w:r>
                              <w:rPr>
                                <w:color w:val="030303"/>
                                <w:spacing w:val="-2"/>
                                <w:w w:val="105"/>
                                <w:sz w:val="15"/>
                              </w:rPr>
                              <w:t>https</w:t>
                            </w:r>
                            <w:r>
                              <w:rPr>
                                <w:color w:val="212121"/>
                                <w:spacing w:val="-2"/>
                                <w:w w:val="105"/>
                                <w:sz w:val="15"/>
                              </w:rPr>
                              <w:t>://</w:t>
                            </w:r>
                            <w:r>
                              <w:rPr>
                                <w:color w:val="030303"/>
                                <w:spacing w:val="-2"/>
                                <w:w w:val="105"/>
                                <w:sz w:val="15"/>
                              </w:rPr>
                              <w:t>outlook</w:t>
                            </w:r>
                            <w:r>
                              <w:rPr>
                                <w:color w:val="343434"/>
                                <w:spacing w:val="-2"/>
                                <w:w w:val="105"/>
                                <w:sz w:val="15"/>
                              </w:rPr>
                              <w:t>.</w:t>
                            </w:r>
                            <w:r>
                              <w:rPr>
                                <w:color w:val="030303"/>
                                <w:spacing w:val="-2"/>
                                <w:w w:val="105"/>
                                <w:sz w:val="15"/>
                              </w:rPr>
                              <w:t>office</w:t>
                            </w:r>
                            <w:r>
                              <w:rPr>
                                <w:color w:val="494949"/>
                                <w:spacing w:val="-2"/>
                                <w:w w:val="105"/>
                                <w:sz w:val="15"/>
                              </w:rPr>
                              <w:t>.</w:t>
                            </w:r>
                            <w:r>
                              <w:rPr>
                                <w:color w:val="030303"/>
                                <w:spacing w:val="-2"/>
                                <w:w w:val="105"/>
                                <w:sz w:val="15"/>
                              </w:rPr>
                              <w:t>com</w:t>
                            </w:r>
                            <w:r>
                              <w:rPr>
                                <w:color w:val="212121"/>
                                <w:spacing w:val="-2"/>
                                <w:w w:val="105"/>
                                <w:sz w:val="15"/>
                              </w:rPr>
                              <w:t>/</w:t>
                            </w:r>
                            <w:r>
                              <w:rPr>
                                <w:color w:val="030303"/>
                                <w:spacing w:val="-2"/>
                                <w:w w:val="105"/>
                                <w:sz w:val="15"/>
                              </w:rPr>
                              <w:t>mail/id</w:t>
                            </w:r>
                            <w:r>
                              <w:rPr>
                                <w:color w:val="212121"/>
                                <w:spacing w:val="-2"/>
                                <w:w w:val="105"/>
                                <w:sz w:val="15"/>
                              </w:rPr>
                              <w:t>/</w:t>
                            </w:r>
                            <w:r>
                              <w:rPr>
                                <w:color w:val="030303"/>
                                <w:spacing w:val="-2"/>
                                <w:w w:val="105"/>
                                <w:sz w:val="15"/>
                              </w:rPr>
                              <w:t>AAkALgAAAAAAHYQDEapmEc2byACqAC%2FEWg0A4JXGHQ5YBkemDdZelRvipgADecpdWQAA?nativeVersi..</w:t>
                            </w:r>
                            <w:r>
                              <w:rPr>
                                <w:color w:val="212121"/>
                                <w:spacing w:val="-2"/>
                                <w:w w:val="105"/>
                                <w:sz w:val="15"/>
                              </w:rPr>
                              <w:t>.</w:t>
                            </w:r>
                          </w:hyperlink>
                        </w:p>
                      </w:txbxContent>
                    </wps:txbx>
                    <wps:bodyPr wrap="square" lIns="0" tIns="0" rIns="0" bIns="0" rtlCol="0">
                      <a:noAutofit/>
                    </wps:bodyPr>
                  </wps:wsp>
                </a:graphicData>
              </a:graphic>
            </wp:anchor>
          </w:drawing>
        </mc:Choice>
        <mc:Fallback>
          <w:pict>
            <v:shape style="position:absolute;margin-left:23.259171pt;margin-top:818.264648pt;width:525.4pt;height:10.4pt;mso-position-horizontal-relative:page;mso-position-vertical-relative:page;z-index:-19237376" type="#_x0000_t202" id="docshape97" filled="false" stroked="false">
              <v:textbox inset="0,0,0,0">
                <w:txbxContent>
                  <w:p>
                    <w:pPr>
                      <w:spacing w:before="15"/>
                      <w:ind w:left="20" w:right="0" w:firstLine="0"/>
                      <w:jc w:val="left"/>
                      <w:rPr>
                        <w:sz w:val="15"/>
                      </w:rPr>
                    </w:pPr>
                    <w:hyperlink r:id="rId1">
                      <w:r>
                        <w:rPr>
                          <w:color w:val="030303"/>
                          <w:spacing w:val="-2"/>
                          <w:w w:val="105"/>
                          <w:sz w:val="15"/>
                        </w:rPr>
                        <w:t>https</w:t>
                      </w:r>
                      <w:r>
                        <w:rPr>
                          <w:color w:val="212121"/>
                          <w:spacing w:val="-2"/>
                          <w:w w:val="105"/>
                          <w:sz w:val="15"/>
                        </w:rPr>
                        <w:t>://</w:t>
                      </w:r>
                      <w:r>
                        <w:rPr>
                          <w:color w:val="030303"/>
                          <w:spacing w:val="-2"/>
                          <w:w w:val="105"/>
                          <w:sz w:val="15"/>
                        </w:rPr>
                        <w:t>outlook</w:t>
                      </w:r>
                      <w:r>
                        <w:rPr>
                          <w:color w:val="343434"/>
                          <w:spacing w:val="-2"/>
                          <w:w w:val="105"/>
                          <w:sz w:val="15"/>
                        </w:rPr>
                        <w:t>.</w:t>
                      </w:r>
                      <w:r>
                        <w:rPr>
                          <w:color w:val="030303"/>
                          <w:spacing w:val="-2"/>
                          <w:w w:val="105"/>
                          <w:sz w:val="15"/>
                        </w:rPr>
                        <w:t>office</w:t>
                      </w:r>
                      <w:r>
                        <w:rPr>
                          <w:color w:val="494949"/>
                          <w:spacing w:val="-2"/>
                          <w:w w:val="105"/>
                          <w:sz w:val="15"/>
                        </w:rPr>
                        <w:t>.</w:t>
                      </w:r>
                      <w:r>
                        <w:rPr>
                          <w:color w:val="030303"/>
                          <w:spacing w:val="-2"/>
                          <w:w w:val="105"/>
                          <w:sz w:val="15"/>
                        </w:rPr>
                        <w:t>com</w:t>
                      </w:r>
                      <w:r>
                        <w:rPr>
                          <w:color w:val="212121"/>
                          <w:spacing w:val="-2"/>
                          <w:w w:val="105"/>
                          <w:sz w:val="15"/>
                        </w:rPr>
                        <w:t>/</w:t>
                      </w:r>
                      <w:r>
                        <w:rPr>
                          <w:color w:val="030303"/>
                          <w:spacing w:val="-2"/>
                          <w:w w:val="105"/>
                          <w:sz w:val="15"/>
                        </w:rPr>
                        <w:t>mail/id</w:t>
                      </w:r>
                      <w:r>
                        <w:rPr>
                          <w:color w:val="212121"/>
                          <w:spacing w:val="-2"/>
                          <w:w w:val="105"/>
                          <w:sz w:val="15"/>
                        </w:rPr>
                        <w:t>/</w:t>
                      </w:r>
                      <w:r>
                        <w:rPr>
                          <w:color w:val="030303"/>
                          <w:spacing w:val="-2"/>
                          <w:w w:val="105"/>
                          <w:sz w:val="15"/>
                        </w:rPr>
                        <w:t>AAkALgAAAAAAHYQDEapmEc2byACqAC%2FEWg0A4JXGHQ5YBkemDdZelRvipgADecpdWQAA?nativeVersi..</w:t>
                      </w:r>
                      <w:r>
                        <w:rPr>
                          <w:color w:val="212121"/>
                          <w:spacing w:val="-2"/>
                          <w:w w:val="105"/>
                          <w:sz w:val="15"/>
                        </w:rPr>
                        <w:t>.</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4079616">
              <wp:simplePos x="0" y="0"/>
              <wp:positionH relativeFrom="page">
                <wp:posOffset>7125482</wp:posOffset>
              </wp:positionH>
              <wp:positionV relativeFrom="page">
                <wp:posOffset>10391961</wp:posOffset>
              </wp:positionV>
              <wp:extent cx="171450" cy="132080"/>
              <wp:effectExtent l="0" t="0" r="0" b="0"/>
              <wp:wrapNone/>
              <wp:docPr id="152" name="Textbox 152"/>
              <wp:cNvGraphicFramePr>
                <a:graphicFrameLocks/>
              </wp:cNvGraphicFramePr>
              <a:graphic>
                <a:graphicData uri="http://schemas.microsoft.com/office/word/2010/wordprocessingShape">
                  <wps:wsp>
                    <wps:cNvPr id="152" name="Textbox 152"/>
                    <wps:cNvSpPr txBox="1"/>
                    <wps:spPr>
                      <a:xfrm>
                        <a:off x="0" y="0"/>
                        <a:ext cx="171450" cy="132080"/>
                      </a:xfrm>
                      <a:prstGeom prst="rect">
                        <a:avLst/>
                      </a:prstGeom>
                    </wps:spPr>
                    <wps:txbx>
                      <w:txbxContent>
                        <w:p>
                          <w:pPr>
                            <w:spacing w:before="15"/>
                            <w:ind w:left="20" w:right="0" w:firstLine="0"/>
                            <w:jc w:val="left"/>
                            <w:rPr>
                              <w:sz w:val="15"/>
                            </w:rPr>
                          </w:pPr>
                          <w:r>
                            <w:rPr>
                              <w:color w:val="030303"/>
                              <w:spacing w:val="-5"/>
                              <w:w w:val="110"/>
                              <w:sz w:val="15"/>
                            </w:rPr>
                            <w:t>1/2</w:t>
                          </w:r>
                        </w:p>
                      </w:txbxContent>
                    </wps:txbx>
                    <wps:bodyPr wrap="square" lIns="0" tIns="0" rIns="0" bIns="0" rtlCol="0">
                      <a:noAutofit/>
                    </wps:bodyPr>
                  </wps:wsp>
                </a:graphicData>
              </a:graphic>
            </wp:anchor>
          </w:drawing>
        </mc:Choice>
        <mc:Fallback>
          <w:pict>
            <v:shape style="position:absolute;margin-left:561.061584pt;margin-top:818.264648pt;width:13.5pt;height:10.4pt;mso-position-horizontal-relative:page;mso-position-vertical-relative:page;z-index:-19236864" type="#_x0000_t202" id="docshape98" filled="false" stroked="false">
              <v:textbox inset="0,0,0,0">
                <w:txbxContent>
                  <w:p>
                    <w:pPr>
                      <w:spacing w:before="15"/>
                      <w:ind w:left="20" w:right="0" w:firstLine="0"/>
                      <w:jc w:val="left"/>
                      <w:rPr>
                        <w:sz w:val="15"/>
                      </w:rPr>
                    </w:pPr>
                    <w:r>
                      <w:rPr>
                        <w:color w:val="030303"/>
                        <w:spacing w:val="-5"/>
                        <w:w w:val="110"/>
                        <w:sz w:val="15"/>
                      </w:rPr>
                      <w:t>1/2</w:t>
                    </w:r>
                  </w:p>
                </w:txbxContent>
              </v:textbox>
              <w10:wrap type="none"/>
            </v:shape>
          </w:pict>
        </mc:Fallback>
      </mc:AlternateContent>
    </w: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81664">
              <wp:simplePos x="0" y="0"/>
              <wp:positionH relativeFrom="page">
                <wp:posOffset>295391</wp:posOffset>
              </wp:positionH>
              <wp:positionV relativeFrom="page">
                <wp:posOffset>10391961</wp:posOffset>
              </wp:positionV>
              <wp:extent cx="6672580" cy="132080"/>
              <wp:effectExtent l="0" t="0" r="0" b="0"/>
              <wp:wrapNone/>
              <wp:docPr id="163" name="Textbox 163"/>
              <wp:cNvGraphicFramePr>
                <a:graphicFrameLocks/>
              </wp:cNvGraphicFramePr>
              <a:graphic>
                <a:graphicData uri="http://schemas.microsoft.com/office/word/2010/wordprocessingShape">
                  <wps:wsp>
                    <wps:cNvPr id="163" name="Textbox 163"/>
                    <wps:cNvSpPr txBox="1"/>
                    <wps:spPr>
                      <a:xfrm>
                        <a:off x="0" y="0"/>
                        <a:ext cx="6672580" cy="132080"/>
                      </a:xfrm>
                      <a:prstGeom prst="rect">
                        <a:avLst/>
                      </a:prstGeom>
                    </wps:spPr>
                    <wps:txbx>
                      <w:txbxContent>
                        <w:p>
                          <w:pPr>
                            <w:spacing w:before="15"/>
                            <w:ind w:left="20" w:right="0" w:firstLine="0"/>
                            <w:jc w:val="left"/>
                            <w:rPr>
                              <w:sz w:val="15"/>
                            </w:rPr>
                          </w:pPr>
                          <w:hyperlink r:id="rId1">
                            <w:r>
                              <w:rPr>
                                <w:color w:val="010101"/>
                                <w:spacing w:val="-2"/>
                                <w:w w:val="105"/>
                                <w:sz w:val="15"/>
                              </w:rPr>
                              <w:t>https</w:t>
                            </w:r>
                            <w:r>
                              <w:rPr>
                                <w:color w:val="1F1F1F"/>
                                <w:spacing w:val="-2"/>
                                <w:w w:val="105"/>
                                <w:sz w:val="15"/>
                              </w:rPr>
                              <w:t>://</w:t>
                            </w:r>
                            <w:r>
                              <w:rPr>
                                <w:color w:val="010101"/>
                                <w:spacing w:val="-2"/>
                                <w:w w:val="105"/>
                                <w:sz w:val="15"/>
                              </w:rPr>
                              <w:t>outlook</w:t>
                            </w:r>
                            <w:r>
                              <w:rPr>
                                <w:color w:val="363636"/>
                                <w:spacing w:val="-2"/>
                                <w:w w:val="105"/>
                                <w:sz w:val="15"/>
                              </w:rPr>
                              <w:t>.</w:t>
                            </w:r>
                            <w:r>
                              <w:rPr>
                                <w:color w:val="010101"/>
                                <w:spacing w:val="-2"/>
                                <w:w w:val="105"/>
                                <w:sz w:val="15"/>
                              </w:rPr>
                              <w:t>office</w:t>
                            </w:r>
                            <w:r>
                              <w:rPr>
                                <w:color w:val="494949"/>
                                <w:spacing w:val="-2"/>
                                <w:w w:val="105"/>
                                <w:sz w:val="15"/>
                              </w:rPr>
                              <w:t>.</w:t>
                            </w:r>
                            <w:r>
                              <w:rPr>
                                <w:color w:val="010101"/>
                                <w:spacing w:val="-2"/>
                                <w:w w:val="105"/>
                                <w:sz w:val="15"/>
                              </w:rPr>
                              <w:t>com</w:t>
                            </w:r>
                            <w:r>
                              <w:rPr>
                                <w:color w:val="1F1F1F"/>
                                <w:spacing w:val="-2"/>
                                <w:w w:val="105"/>
                                <w:sz w:val="15"/>
                              </w:rPr>
                              <w:t>/</w:t>
                            </w:r>
                            <w:r>
                              <w:rPr>
                                <w:color w:val="010101"/>
                                <w:spacing w:val="-2"/>
                                <w:w w:val="105"/>
                                <w:sz w:val="15"/>
                              </w:rPr>
                              <w:t>mail/id</w:t>
                            </w:r>
                            <w:r>
                              <w:rPr>
                                <w:color w:val="1F1F1F"/>
                                <w:spacing w:val="-2"/>
                                <w:w w:val="105"/>
                                <w:sz w:val="15"/>
                              </w:rPr>
                              <w:t>/</w:t>
                            </w:r>
                            <w:r>
                              <w:rPr>
                                <w:color w:val="010101"/>
                                <w:spacing w:val="-2"/>
                                <w:w w:val="105"/>
                                <w:sz w:val="15"/>
                              </w:rPr>
                              <w:t>AAkALgAAAAAAHYQDEapmEc2byACqAC</w:t>
                            </w:r>
                            <w:r>
                              <w:rPr>
                                <w:color w:val="1F1F1F"/>
                                <w:spacing w:val="-2"/>
                                <w:w w:val="105"/>
                                <w:sz w:val="15"/>
                              </w:rPr>
                              <w:t>%</w:t>
                            </w:r>
                            <w:r>
                              <w:rPr>
                                <w:color w:val="010101"/>
                                <w:spacing w:val="-2"/>
                                <w:w w:val="105"/>
                                <w:sz w:val="15"/>
                              </w:rPr>
                              <w:t>2FEWg0A4JXGHQ5YBkemDdZelR</w:t>
                            </w:r>
                            <w:r>
                              <w:rPr>
                                <w:color w:val="1F1F1F"/>
                                <w:spacing w:val="-2"/>
                                <w:w w:val="105"/>
                                <w:sz w:val="15"/>
                              </w:rPr>
                              <w:t>v</w:t>
                            </w:r>
                            <w:r>
                              <w:rPr>
                                <w:color w:val="010101"/>
                                <w:spacing w:val="-2"/>
                                <w:w w:val="105"/>
                                <w:sz w:val="15"/>
                              </w:rPr>
                              <w:t>ipgADecpdWQAA?nati</w:t>
                            </w:r>
                            <w:r>
                              <w:rPr>
                                <w:color w:val="1F1F1F"/>
                                <w:spacing w:val="-2"/>
                                <w:w w:val="105"/>
                                <w:sz w:val="15"/>
                              </w:rPr>
                              <w:t>v</w:t>
                            </w:r>
                            <w:r>
                              <w:rPr>
                                <w:color w:val="010101"/>
                                <w:spacing w:val="-2"/>
                                <w:w w:val="105"/>
                                <w:sz w:val="15"/>
                              </w:rPr>
                              <w:t>eVersi..</w:t>
                            </w:r>
                            <w:r>
                              <w:rPr>
                                <w:color w:val="1F1F1F"/>
                                <w:spacing w:val="-2"/>
                                <w:w w:val="105"/>
                                <w:sz w:val="15"/>
                              </w:rPr>
                              <w:t>.</w:t>
                            </w:r>
                          </w:hyperlink>
                        </w:p>
                      </w:txbxContent>
                    </wps:txbx>
                    <wps:bodyPr wrap="square" lIns="0" tIns="0" rIns="0" bIns="0" rtlCol="0">
                      <a:noAutofit/>
                    </wps:bodyPr>
                  </wps:wsp>
                </a:graphicData>
              </a:graphic>
            </wp:anchor>
          </w:drawing>
        </mc:Choice>
        <mc:Fallback>
          <w:pict>
            <v:shape style="position:absolute;margin-left:23.259171pt;margin-top:818.264648pt;width:525.4pt;height:10.4pt;mso-position-horizontal-relative:page;mso-position-vertical-relative:page;z-index:-19234816" type="#_x0000_t202" id="docshape108" filled="false" stroked="false">
              <v:textbox inset="0,0,0,0">
                <w:txbxContent>
                  <w:p>
                    <w:pPr>
                      <w:spacing w:before="15"/>
                      <w:ind w:left="20" w:right="0" w:firstLine="0"/>
                      <w:jc w:val="left"/>
                      <w:rPr>
                        <w:sz w:val="15"/>
                      </w:rPr>
                    </w:pPr>
                    <w:hyperlink r:id="rId1">
                      <w:r>
                        <w:rPr>
                          <w:color w:val="010101"/>
                          <w:spacing w:val="-2"/>
                          <w:w w:val="105"/>
                          <w:sz w:val="15"/>
                        </w:rPr>
                        <w:t>https</w:t>
                      </w:r>
                      <w:r>
                        <w:rPr>
                          <w:color w:val="1F1F1F"/>
                          <w:spacing w:val="-2"/>
                          <w:w w:val="105"/>
                          <w:sz w:val="15"/>
                        </w:rPr>
                        <w:t>://</w:t>
                      </w:r>
                      <w:r>
                        <w:rPr>
                          <w:color w:val="010101"/>
                          <w:spacing w:val="-2"/>
                          <w:w w:val="105"/>
                          <w:sz w:val="15"/>
                        </w:rPr>
                        <w:t>outlook</w:t>
                      </w:r>
                      <w:r>
                        <w:rPr>
                          <w:color w:val="363636"/>
                          <w:spacing w:val="-2"/>
                          <w:w w:val="105"/>
                          <w:sz w:val="15"/>
                        </w:rPr>
                        <w:t>.</w:t>
                      </w:r>
                      <w:r>
                        <w:rPr>
                          <w:color w:val="010101"/>
                          <w:spacing w:val="-2"/>
                          <w:w w:val="105"/>
                          <w:sz w:val="15"/>
                        </w:rPr>
                        <w:t>office</w:t>
                      </w:r>
                      <w:r>
                        <w:rPr>
                          <w:color w:val="494949"/>
                          <w:spacing w:val="-2"/>
                          <w:w w:val="105"/>
                          <w:sz w:val="15"/>
                        </w:rPr>
                        <w:t>.</w:t>
                      </w:r>
                      <w:r>
                        <w:rPr>
                          <w:color w:val="010101"/>
                          <w:spacing w:val="-2"/>
                          <w:w w:val="105"/>
                          <w:sz w:val="15"/>
                        </w:rPr>
                        <w:t>com</w:t>
                      </w:r>
                      <w:r>
                        <w:rPr>
                          <w:color w:val="1F1F1F"/>
                          <w:spacing w:val="-2"/>
                          <w:w w:val="105"/>
                          <w:sz w:val="15"/>
                        </w:rPr>
                        <w:t>/</w:t>
                      </w:r>
                      <w:r>
                        <w:rPr>
                          <w:color w:val="010101"/>
                          <w:spacing w:val="-2"/>
                          <w:w w:val="105"/>
                          <w:sz w:val="15"/>
                        </w:rPr>
                        <w:t>mail/id</w:t>
                      </w:r>
                      <w:r>
                        <w:rPr>
                          <w:color w:val="1F1F1F"/>
                          <w:spacing w:val="-2"/>
                          <w:w w:val="105"/>
                          <w:sz w:val="15"/>
                        </w:rPr>
                        <w:t>/</w:t>
                      </w:r>
                      <w:r>
                        <w:rPr>
                          <w:color w:val="010101"/>
                          <w:spacing w:val="-2"/>
                          <w:w w:val="105"/>
                          <w:sz w:val="15"/>
                        </w:rPr>
                        <w:t>AAkALgAAAAAAHYQDEapmEc2byACqAC</w:t>
                      </w:r>
                      <w:r>
                        <w:rPr>
                          <w:color w:val="1F1F1F"/>
                          <w:spacing w:val="-2"/>
                          <w:w w:val="105"/>
                          <w:sz w:val="15"/>
                        </w:rPr>
                        <w:t>%</w:t>
                      </w:r>
                      <w:r>
                        <w:rPr>
                          <w:color w:val="010101"/>
                          <w:spacing w:val="-2"/>
                          <w:w w:val="105"/>
                          <w:sz w:val="15"/>
                        </w:rPr>
                        <w:t>2FEWg0A4JXGHQ5YBkemDdZelR</w:t>
                      </w:r>
                      <w:r>
                        <w:rPr>
                          <w:color w:val="1F1F1F"/>
                          <w:spacing w:val="-2"/>
                          <w:w w:val="105"/>
                          <w:sz w:val="15"/>
                        </w:rPr>
                        <w:t>v</w:t>
                      </w:r>
                      <w:r>
                        <w:rPr>
                          <w:color w:val="010101"/>
                          <w:spacing w:val="-2"/>
                          <w:w w:val="105"/>
                          <w:sz w:val="15"/>
                        </w:rPr>
                        <w:t>ipgADecpdWQAA?nati</w:t>
                      </w:r>
                      <w:r>
                        <w:rPr>
                          <w:color w:val="1F1F1F"/>
                          <w:spacing w:val="-2"/>
                          <w:w w:val="105"/>
                          <w:sz w:val="15"/>
                        </w:rPr>
                        <w:t>v</w:t>
                      </w:r>
                      <w:r>
                        <w:rPr>
                          <w:color w:val="010101"/>
                          <w:spacing w:val="-2"/>
                          <w:w w:val="105"/>
                          <w:sz w:val="15"/>
                        </w:rPr>
                        <w:t>eVersi..</w:t>
                      </w:r>
                      <w:r>
                        <w:rPr>
                          <w:color w:val="1F1F1F"/>
                          <w:spacing w:val="-2"/>
                          <w:w w:val="105"/>
                          <w:sz w:val="15"/>
                        </w:rPr>
                        <w:t>.</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4082176">
              <wp:simplePos x="0" y="0"/>
              <wp:positionH relativeFrom="page">
                <wp:posOffset>7126975</wp:posOffset>
              </wp:positionH>
              <wp:positionV relativeFrom="page">
                <wp:posOffset>10391961</wp:posOffset>
              </wp:positionV>
              <wp:extent cx="168910" cy="132080"/>
              <wp:effectExtent l="0" t="0" r="0" b="0"/>
              <wp:wrapNone/>
              <wp:docPr id="164" name="Textbox 164"/>
              <wp:cNvGraphicFramePr>
                <a:graphicFrameLocks/>
              </wp:cNvGraphicFramePr>
              <a:graphic>
                <a:graphicData uri="http://schemas.microsoft.com/office/word/2010/wordprocessingShape">
                  <wps:wsp>
                    <wps:cNvPr id="164" name="Textbox 164"/>
                    <wps:cNvSpPr txBox="1"/>
                    <wps:spPr>
                      <a:xfrm>
                        <a:off x="0" y="0"/>
                        <a:ext cx="168910" cy="132080"/>
                      </a:xfrm>
                      <a:prstGeom prst="rect">
                        <a:avLst/>
                      </a:prstGeom>
                    </wps:spPr>
                    <wps:txbx>
                      <w:txbxContent>
                        <w:p>
                          <w:pPr>
                            <w:spacing w:before="15"/>
                            <w:ind w:left="20" w:right="0" w:firstLine="0"/>
                            <w:jc w:val="left"/>
                            <w:rPr>
                              <w:sz w:val="15"/>
                            </w:rPr>
                          </w:pPr>
                          <w:r>
                            <w:rPr>
                              <w:color w:val="010101"/>
                              <w:spacing w:val="-5"/>
                              <w:w w:val="110"/>
                              <w:sz w:val="15"/>
                            </w:rPr>
                            <w:t>2/2</w:t>
                          </w:r>
                        </w:p>
                      </w:txbxContent>
                    </wps:txbx>
                    <wps:bodyPr wrap="square" lIns="0" tIns="0" rIns="0" bIns="0" rtlCol="0">
                      <a:noAutofit/>
                    </wps:bodyPr>
                  </wps:wsp>
                </a:graphicData>
              </a:graphic>
            </wp:anchor>
          </w:drawing>
        </mc:Choice>
        <mc:Fallback>
          <w:pict>
            <v:shape style="position:absolute;margin-left:561.179199pt;margin-top:818.264648pt;width:13.3pt;height:10.4pt;mso-position-horizontal-relative:page;mso-position-vertical-relative:page;z-index:-19234304" type="#_x0000_t202" id="docshape109" filled="false" stroked="false">
              <v:textbox inset="0,0,0,0">
                <w:txbxContent>
                  <w:p>
                    <w:pPr>
                      <w:spacing w:before="15"/>
                      <w:ind w:left="20" w:right="0" w:firstLine="0"/>
                      <w:jc w:val="left"/>
                      <w:rPr>
                        <w:sz w:val="15"/>
                      </w:rPr>
                    </w:pPr>
                    <w:r>
                      <w:rPr>
                        <w:color w:val="010101"/>
                        <w:spacing w:val="-5"/>
                        <w:w w:val="110"/>
                        <w:sz w:val="15"/>
                      </w:rPr>
                      <w:t>2/2</w:t>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84224">
              <wp:simplePos x="0" y="0"/>
              <wp:positionH relativeFrom="page">
                <wp:posOffset>672865</wp:posOffset>
              </wp:positionH>
              <wp:positionV relativeFrom="page">
                <wp:posOffset>9348413</wp:posOffset>
              </wp:positionV>
              <wp:extent cx="587375" cy="182245"/>
              <wp:effectExtent l="0" t="0" r="0" b="0"/>
              <wp:wrapNone/>
              <wp:docPr id="204" name="Textbox 204"/>
              <wp:cNvGraphicFramePr>
                <a:graphicFrameLocks/>
              </wp:cNvGraphicFramePr>
              <a:graphic>
                <a:graphicData uri="http://schemas.microsoft.com/office/word/2010/wordprocessingShape">
                  <wps:wsp>
                    <wps:cNvPr id="204" name="Textbox 204"/>
                    <wps:cNvSpPr txBox="1"/>
                    <wps:spPr>
                      <a:xfrm>
                        <a:off x="0" y="0"/>
                        <a:ext cx="587375" cy="182245"/>
                      </a:xfrm>
                      <a:prstGeom prst="rect">
                        <a:avLst/>
                      </a:prstGeom>
                    </wps:spPr>
                    <wps:txbx>
                      <w:txbxContent>
                        <w:p>
                          <w:pPr>
                            <w:pStyle w:val="BodyText"/>
                            <w:spacing w:before="13"/>
                            <w:ind w:left="20"/>
                          </w:pPr>
                          <w:r>
                            <w:rPr>
                              <w:color w:val="0F66BF"/>
                              <w:spacing w:val="-2"/>
                              <w:w w:val="110"/>
                            </w:rPr>
                            <w:t>Gracias,</w:t>
                          </w:r>
                        </w:p>
                      </w:txbxContent>
                    </wps:txbx>
                    <wps:bodyPr wrap="square" lIns="0" tIns="0" rIns="0" bIns="0" rtlCol="0">
                      <a:noAutofit/>
                    </wps:bodyPr>
                  </wps:wsp>
                </a:graphicData>
              </a:graphic>
            </wp:anchor>
          </w:drawing>
        </mc:Choice>
        <mc:Fallback>
          <w:pict>
            <v:shape style="position:absolute;margin-left:52.981541pt;margin-top:736.09552pt;width:46.25pt;height:14.35pt;mso-position-horizontal-relative:page;mso-position-vertical-relative:page;z-index:-19232256" type="#_x0000_t202" id="docshape140" filled="false" stroked="false">
              <v:textbox inset="0,0,0,0">
                <w:txbxContent>
                  <w:p>
                    <w:pPr>
                      <w:pStyle w:val="BodyText"/>
                      <w:spacing w:before="13"/>
                      <w:ind w:left="20"/>
                    </w:pPr>
                    <w:r>
                      <w:rPr>
                        <w:color w:val="0F66BF"/>
                        <w:spacing w:val="-2"/>
                        <w:w w:val="110"/>
                      </w:rPr>
                      <w:t>Gracias,</w:t>
                    </w:r>
                  </w:p>
                </w:txbxContent>
              </v:textbox>
              <w10:wrap type="none"/>
            </v:shape>
          </w:pict>
        </mc:Fallback>
      </mc:AlternateContent>
    </w:r>
  </w:p>
</w:ftr>
</file>

<file path=word/footer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85760">
              <wp:simplePos x="0" y="0"/>
              <wp:positionH relativeFrom="page">
                <wp:posOffset>616045</wp:posOffset>
              </wp:positionH>
              <wp:positionV relativeFrom="page">
                <wp:posOffset>9366027</wp:posOffset>
              </wp:positionV>
              <wp:extent cx="775970" cy="167640"/>
              <wp:effectExtent l="0" t="0" r="0" b="0"/>
              <wp:wrapNone/>
              <wp:docPr id="219" name="Textbox 219"/>
              <wp:cNvGraphicFramePr>
                <a:graphicFrameLocks/>
              </wp:cNvGraphicFramePr>
              <a:graphic>
                <a:graphicData uri="http://schemas.microsoft.com/office/word/2010/wordprocessingShape">
                  <wps:wsp>
                    <wps:cNvPr id="219" name="Textbox 219"/>
                    <wps:cNvSpPr txBox="1"/>
                    <wps:spPr>
                      <a:xfrm>
                        <a:off x="0" y="0"/>
                        <a:ext cx="775970" cy="167640"/>
                      </a:xfrm>
                      <a:prstGeom prst="rect">
                        <a:avLst/>
                      </a:prstGeom>
                    </wps:spPr>
                    <wps:txbx>
                      <w:txbxContent>
                        <w:p>
                          <w:pPr>
                            <w:spacing w:before="13"/>
                            <w:ind w:left="20" w:right="0" w:firstLine="0"/>
                            <w:jc w:val="left"/>
                            <w:rPr>
                              <w:sz w:val="20"/>
                            </w:rPr>
                          </w:pPr>
                          <w:r>
                            <w:rPr>
                              <w:color w:val="070707"/>
                              <w:sz w:val="20"/>
                            </w:rPr>
                            <w:t>Buenos</w:t>
                          </w:r>
                          <w:r>
                            <w:rPr>
                              <w:color w:val="070707"/>
                              <w:spacing w:val="8"/>
                              <w:sz w:val="20"/>
                            </w:rPr>
                            <w:t> </w:t>
                          </w:r>
                          <w:r>
                            <w:rPr>
                              <w:color w:val="070707"/>
                              <w:spacing w:val="-2"/>
                              <w:sz w:val="20"/>
                            </w:rPr>
                            <w:t>días:</w:t>
                          </w:r>
                        </w:p>
                      </w:txbxContent>
                    </wps:txbx>
                    <wps:bodyPr wrap="square" lIns="0" tIns="0" rIns="0" bIns="0" rtlCol="0">
                      <a:noAutofit/>
                    </wps:bodyPr>
                  </wps:wsp>
                </a:graphicData>
              </a:graphic>
            </wp:anchor>
          </w:drawing>
        </mc:Choice>
        <mc:Fallback>
          <w:pict>
            <v:shape style="position:absolute;margin-left:48.507542pt;margin-top:737.482483pt;width:61.1pt;height:13.2pt;mso-position-horizontal-relative:page;mso-position-vertical-relative:page;z-index:-19230720" type="#_x0000_t202" id="docshape152" filled="false" stroked="false">
              <v:textbox inset="0,0,0,0">
                <w:txbxContent>
                  <w:p>
                    <w:pPr>
                      <w:spacing w:before="13"/>
                      <w:ind w:left="20" w:right="0" w:firstLine="0"/>
                      <w:jc w:val="left"/>
                      <w:rPr>
                        <w:sz w:val="20"/>
                      </w:rPr>
                    </w:pPr>
                    <w:r>
                      <w:rPr>
                        <w:color w:val="070707"/>
                        <w:sz w:val="20"/>
                      </w:rPr>
                      <w:t>Buenos</w:t>
                    </w:r>
                    <w:r>
                      <w:rPr>
                        <w:color w:val="070707"/>
                        <w:spacing w:val="8"/>
                        <w:sz w:val="20"/>
                      </w:rPr>
                      <w:t> </w:t>
                    </w:r>
                    <w:r>
                      <w:rPr>
                        <w:color w:val="070707"/>
                        <w:spacing w:val="-2"/>
                        <w:sz w:val="20"/>
                      </w:rPr>
                      <w:t>días:</w:t>
                    </w:r>
                  </w:p>
                </w:txbxContent>
              </v:textbox>
              <w10:wrap type="none"/>
            </v:shape>
          </w:pict>
        </mc:Fallback>
      </mc:AlternateContent>
    </w:r>
  </w:p>
</w:ftr>
</file>

<file path=word/footer3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061696">
          <wp:simplePos x="0" y="0"/>
          <wp:positionH relativeFrom="page">
            <wp:posOffset>1080135</wp:posOffset>
          </wp:positionH>
          <wp:positionV relativeFrom="page">
            <wp:posOffset>620394</wp:posOffset>
          </wp:positionV>
          <wp:extent cx="5759449" cy="968374"/>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1" cstate="print"/>
                  <a:stretch>
                    <a:fillRect/>
                  </a:stretch>
                </pic:blipFill>
                <pic:spPr>
                  <a:xfrm>
                    <a:off x="0" y="0"/>
                    <a:ext cx="5759449" cy="96837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062208">
              <wp:simplePos x="0" y="0"/>
              <wp:positionH relativeFrom="page">
                <wp:posOffset>3754564</wp:posOffset>
              </wp:positionH>
              <wp:positionV relativeFrom="page">
                <wp:posOffset>16587</wp:posOffset>
              </wp:positionV>
              <wp:extent cx="284480" cy="24574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284480" cy="245745"/>
                      </a:xfrm>
                      <a:prstGeom prst="rect">
                        <a:avLst/>
                      </a:prstGeom>
                    </wps:spPr>
                    <wps:txbx>
                      <w:txbxContent>
                        <w:p>
                          <w:pPr>
                            <w:spacing w:line="311" w:lineRule="exact" w:before="75"/>
                            <w:ind w:left="2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10</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5.635010pt;margin-top:1.30612pt;width:22.4pt;height:19.350pt;mso-position-horizontal-relative:page;mso-position-vertical-relative:page;z-index:-19254272" type="#_x0000_t202" id="docshape12" filled="false" stroked="false">
              <v:textbox inset="0,0,0,0">
                <w:txbxContent>
                  <w:p>
                    <w:pPr>
                      <w:spacing w:line="311" w:lineRule="exact" w:before="75"/>
                      <w:ind w:left="2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10</w:t>
                    </w:r>
                    <w:r>
                      <w:rPr>
                        <w:rFonts w:ascii="Courier New"/>
                        <w:color w:val="1341FB"/>
                        <w:spacing w:val="-5"/>
                        <w:sz w:val="34"/>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63744">
              <wp:simplePos x="0" y="0"/>
              <wp:positionH relativeFrom="page">
                <wp:posOffset>3729926</wp:posOffset>
              </wp:positionH>
              <wp:positionV relativeFrom="page">
                <wp:posOffset>20486</wp:posOffset>
              </wp:positionV>
              <wp:extent cx="347980" cy="241300"/>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18</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695007pt;margin-top:1.613116pt;width:27.4pt;height:19pt;mso-position-horizontal-relative:page;mso-position-vertical-relative:page;z-index:-19252736" type="#_x0000_t202" id="docshape32"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18</w:t>
                    </w:r>
                    <w:r>
                      <w:rPr>
                        <w:rFonts w:ascii="Courier New"/>
                        <w:color w:val="1341FB"/>
                        <w:spacing w:val="-5"/>
                        <w:sz w:val="34"/>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64256">
              <wp:simplePos x="0" y="0"/>
              <wp:positionH relativeFrom="page">
                <wp:posOffset>3726688</wp:posOffset>
              </wp:positionH>
              <wp:positionV relativeFrom="page">
                <wp:posOffset>20486</wp:posOffset>
              </wp:positionV>
              <wp:extent cx="347980" cy="24130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19</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440002pt;margin-top:1.61312pt;width:27.4pt;height:19pt;mso-position-horizontal-relative:page;mso-position-vertical-relative:page;z-index:-19252224" type="#_x0000_t202" id="docshape33"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19</w:t>
                    </w:r>
                    <w:r>
                      <w:rPr>
                        <w:rFonts w:ascii="Courier New"/>
                        <w:color w:val="1341FB"/>
                        <w:spacing w:val="-5"/>
                        <w:sz w:val="34"/>
                      </w:rPr>
                      <w:fldChar w:fldCharType="end"/>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64768">
              <wp:simplePos x="0" y="0"/>
              <wp:positionH relativeFrom="page">
                <wp:posOffset>3726802</wp:posOffset>
              </wp:positionH>
              <wp:positionV relativeFrom="page">
                <wp:posOffset>20486</wp:posOffset>
              </wp:positionV>
              <wp:extent cx="347980" cy="24130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20</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449005pt;margin-top:1.613116pt;width:27.4pt;height:19pt;mso-position-horizontal-relative:page;mso-position-vertical-relative:page;z-index:-19251712" type="#_x0000_t202" id="docshape34"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20</w:t>
                    </w:r>
                    <w:r>
                      <w:rPr>
                        <w:rFonts w:ascii="Courier New"/>
                        <w:color w:val="1341FB"/>
                        <w:spacing w:val="-5"/>
                        <w:sz w:val="34"/>
                      </w:rPr>
                      <w:fldChar w:fldCharType="end"/>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65280">
              <wp:simplePos x="0" y="0"/>
              <wp:positionH relativeFrom="page">
                <wp:posOffset>2610547</wp:posOffset>
              </wp:positionH>
              <wp:positionV relativeFrom="page">
                <wp:posOffset>20486</wp:posOffset>
              </wp:positionV>
              <wp:extent cx="3394075" cy="282575"/>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3394075" cy="282575"/>
                      </a:xfrm>
                      <a:prstGeom prst="rect">
                        <a:avLst/>
                      </a:prstGeom>
                    </wps:spPr>
                    <wps:txbx>
                      <w:txbxContent>
                        <w:p>
                          <w:pPr>
                            <w:spacing w:line="377" w:lineRule="exact" w:before="67"/>
                            <w:ind w:left="20" w:right="0" w:firstLine="0"/>
                            <w:jc w:val="left"/>
                            <w:rPr>
                              <w:sz w:val="16"/>
                            </w:rPr>
                          </w:pPr>
                          <w:r>
                            <w:rPr>
                              <w:color w:val="030303"/>
                              <w:spacing w:val="-4"/>
                              <w:sz w:val="16"/>
                            </w:rPr>
                            <w:t>Presupuesto</w:t>
                          </w:r>
                          <w:r>
                            <w:rPr>
                              <w:color w:val="030303"/>
                              <w:spacing w:val="4"/>
                              <w:sz w:val="16"/>
                            </w:rPr>
                            <w:t> </w:t>
                          </w:r>
                          <w:r>
                            <w:rPr>
                              <w:color w:val="030303"/>
                              <w:spacing w:val="-4"/>
                              <w:sz w:val="16"/>
                            </w:rPr>
                            <w:t>para</w:t>
                          </w:r>
                          <w:r>
                            <w:rPr>
                              <w:color w:val="030303"/>
                              <w:spacing w:val="4"/>
                              <w:sz w:val="16"/>
                            </w:rPr>
                            <w:t> </w:t>
                          </w:r>
                          <w:r>
                            <w:rPr>
                              <w:color w:val="030303"/>
                              <w:spacing w:val="16"/>
                              <w:sz w:val="16"/>
                            </w:rPr>
                            <w:t>Des</w:t>
                          </w:r>
                          <w:r>
                            <w:rPr>
                              <w:color w:val="030303"/>
                              <w:spacing w:val="-36"/>
                              <w:sz w:val="16"/>
                            </w:rPr>
                            <w:t>a</w:t>
                          </w:r>
                          <w:r>
                            <w:rPr>
                              <w:rFonts w:ascii="Courier New"/>
                              <w:color w:val="1341FB"/>
                              <w:spacing w:val="-135"/>
                              <w:position w:val="4"/>
                              <w:sz w:val="34"/>
                            </w:rPr>
                            <w:t>2</w:t>
                          </w:r>
                          <w:r>
                            <w:rPr>
                              <w:color w:val="030303"/>
                              <w:spacing w:val="16"/>
                              <w:sz w:val="16"/>
                            </w:rPr>
                            <w:t>lo</w:t>
                          </w:r>
                          <w:r>
                            <w:rPr>
                              <w:color w:val="030303"/>
                              <w:spacing w:val="9"/>
                              <w:sz w:val="16"/>
                            </w:rPr>
                            <w:t>j</w:t>
                          </w:r>
                          <w:r>
                            <w:rPr>
                              <w:rFonts w:ascii="Courier New"/>
                              <w:color w:val="1341FB"/>
                              <w:spacing w:val="17"/>
                              <w:position w:val="4"/>
                              <w:sz w:val="34"/>
                            </w:rPr>
                            <w:fldChar w:fldCharType="begin"/>
                          </w:r>
                          <w:r>
                            <w:rPr>
                              <w:rFonts w:ascii="Courier New"/>
                              <w:color w:val="1341FB"/>
                              <w:spacing w:val="17"/>
                              <w:position w:val="4"/>
                              <w:sz w:val="34"/>
                            </w:rPr>
                            <w:instrText> PAGE </w:instrText>
                          </w:r>
                          <w:r>
                            <w:rPr>
                              <w:rFonts w:ascii="Courier New"/>
                              <w:color w:val="1341FB"/>
                              <w:spacing w:val="17"/>
                              <w:position w:val="4"/>
                              <w:sz w:val="34"/>
                            </w:rPr>
                            <w:fldChar w:fldCharType="separate"/>
                          </w:r>
                          <w:r>
                            <w:rPr>
                              <w:rFonts w:ascii="Courier New"/>
                              <w:color w:val="1341FB"/>
                              <w:spacing w:val="17"/>
                              <w:position w:val="4"/>
                              <w:sz w:val="34"/>
                            </w:rPr>
                            <w:t>8</w:t>
                          </w:r>
                          <w:r>
                            <w:rPr>
                              <w:rFonts w:ascii="Courier New"/>
                              <w:color w:val="1341FB"/>
                              <w:spacing w:val="17"/>
                              <w:position w:val="4"/>
                              <w:sz w:val="34"/>
                            </w:rPr>
                            <w:fldChar w:fldCharType="end"/>
                          </w:r>
                          <w:r>
                            <w:rPr>
                              <w:color w:val="030303"/>
                              <w:spacing w:val="17"/>
                              <w:sz w:val="16"/>
                            </w:rPr>
                            <w:t>o</w:t>
                          </w:r>
                          <w:r>
                            <w:rPr>
                              <w:color w:val="030303"/>
                              <w:spacing w:val="3"/>
                              <w:sz w:val="16"/>
                            </w:rPr>
                            <w:t> </w:t>
                          </w:r>
                          <w:r>
                            <w:rPr>
                              <w:color w:val="030303"/>
                              <w:spacing w:val="-4"/>
                              <w:sz w:val="16"/>
                            </w:rPr>
                            <w:t>Familias</w:t>
                          </w:r>
                          <w:r>
                            <w:rPr>
                              <w:color w:val="030303"/>
                              <w:spacing w:val="2"/>
                              <w:sz w:val="16"/>
                            </w:rPr>
                            <w:t> </w:t>
                          </w:r>
                          <w:r>
                            <w:rPr>
                              <w:color w:val="030303"/>
                              <w:spacing w:val="-4"/>
                              <w:sz w:val="16"/>
                            </w:rPr>
                            <w:t>Purral</w:t>
                          </w:r>
                          <w:r>
                            <w:rPr>
                              <w:color w:val="333333"/>
                              <w:spacing w:val="-4"/>
                              <w:sz w:val="16"/>
                            </w:rPr>
                            <w:t>:</w:t>
                          </w:r>
                          <w:r>
                            <w:rPr>
                              <w:color w:val="333333"/>
                              <w:spacing w:val="-11"/>
                              <w:sz w:val="16"/>
                            </w:rPr>
                            <w:t> </w:t>
                          </w:r>
                          <w:r>
                            <w:rPr>
                              <w:color w:val="030303"/>
                              <w:spacing w:val="-4"/>
                              <w:sz w:val="16"/>
                            </w:rPr>
                            <w:t>Jafeth</w:t>
                          </w:r>
                          <w:r>
                            <w:rPr>
                              <w:color w:val="030303"/>
                              <w:spacing w:val="-1"/>
                              <w:sz w:val="16"/>
                            </w:rPr>
                            <w:t> </w:t>
                          </w:r>
                          <w:r>
                            <w:rPr>
                              <w:color w:val="030303"/>
                              <w:spacing w:val="-4"/>
                              <w:sz w:val="16"/>
                            </w:rPr>
                            <w:t>Soto</w:t>
                          </w:r>
                          <w:r>
                            <w:rPr>
                              <w:color w:val="030303"/>
                              <w:spacing w:val="-2"/>
                              <w:sz w:val="16"/>
                            </w:rPr>
                            <w:t> </w:t>
                          </w:r>
                          <w:r>
                            <w:rPr>
                              <w:color w:val="030303"/>
                              <w:spacing w:val="-4"/>
                              <w:sz w:val="16"/>
                            </w:rPr>
                            <w:t>Sanchez</w:t>
                          </w:r>
                          <w:r>
                            <w:rPr>
                              <w:color w:val="030303"/>
                              <w:spacing w:val="6"/>
                              <w:sz w:val="16"/>
                            </w:rPr>
                            <w:t> </w:t>
                          </w:r>
                          <w:r>
                            <w:rPr>
                              <w:color w:val="030303"/>
                              <w:spacing w:val="-4"/>
                              <w:sz w:val="16"/>
                            </w:rPr>
                            <w:t>-</w:t>
                          </w:r>
                          <w:r>
                            <w:rPr>
                              <w:color w:val="030303"/>
                              <w:spacing w:val="-6"/>
                              <w:sz w:val="16"/>
                            </w:rPr>
                            <w:t> </w:t>
                          </w:r>
                          <w:r>
                            <w:rPr>
                              <w:color w:val="030303"/>
                              <w:spacing w:val="-23"/>
                              <w:sz w:val="16"/>
                            </w:rPr>
                            <w:t>Outlook</w:t>
                          </w:r>
                        </w:p>
                      </w:txbxContent>
                    </wps:txbx>
                    <wps:bodyPr wrap="square" lIns="0" tIns="0" rIns="0" bIns="0" rtlCol="0">
                      <a:noAutofit/>
                    </wps:bodyPr>
                  </wps:wsp>
                </a:graphicData>
              </a:graphic>
            </wp:anchor>
          </w:drawing>
        </mc:Choice>
        <mc:Fallback>
          <w:pict>
            <v:shape style="position:absolute;margin-left:205.554901pt;margin-top:1.613103pt;width:267.25pt;height:22.25pt;mso-position-horizontal-relative:page;mso-position-vertical-relative:page;z-index:-19251200" type="#_x0000_t202" id="docshape40" filled="false" stroked="false">
              <v:textbox inset="0,0,0,0">
                <w:txbxContent>
                  <w:p>
                    <w:pPr>
                      <w:spacing w:line="377" w:lineRule="exact" w:before="67"/>
                      <w:ind w:left="20" w:right="0" w:firstLine="0"/>
                      <w:jc w:val="left"/>
                      <w:rPr>
                        <w:sz w:val="16"/>
                      </w:rPr>
                    </w:pPr>
                    <w:r>
                      <w:rPr>
                        <w:color w:val="030303"/>
                        <w:spacing w:val="-4"/>
                        <w:sz w:val="16"/>
                      </w:rPr>
                      <w:t>Presupuesto</w:t>
                    </w:r>
                    <w:r>
                      <w:rPr>
                        <w:color w:val="030303"/>
                        <w:spacing w:val="4"/>
                        <w:sz w:val="16"/>
                      </w:rPr>
                      <w:t> </w:t>
                    </w:r>
                    <w:r>
                      <w:rPr>
                        <w:color w:val="030303"/>
                        <w:spacing w:val="-4"/>
                        <w:sz w:val="16"/>
                      </w:rPr>
                      <w:t>para</w:t>
                    </w:r>
                    <w:r>
                      <w:rPr>
                        <w:color w:val="030303"/>
                        <w:spacing w:val="4"/>
                        <w:sz w:val="16"/>
                      </w:rPr>
                      <w:t> </w:t>
                    </w:r>
                    <w:r>
                      <w:rPr>
                        <w:color w:val="030303"/>
                        <w:spacing w:val="16"/>
                        <w:sz w:val="16"/>
                      </w:rPr>
                      <w:t>Des</w:t>
                    </w:r>
                    <w:r>
                      <w:rPr>
                        <w:color w:val="030303"/>
                        <w:spacing w:val="-36"/>
                        <w:sz w:val="16"/>
                      </w:rPr>
                      <w:t>a</w:t>
                    </w:r>
                    <w:r>
                      <w:rPr>
                        <w:rFonts w:ascii="Courier New"/>
                        <w:color w:val="1341FB"/>
                        <w:spacing w:val="-135"/>
                        <w:position w:val="4"/>
                        <w:sz w:val="34"/>
                      </w:rPr>
                      <w:t>2</w:t>
                    </w:r>
                    <w:r>
                      <w:rPr>
                        <w:color w:val="030303"/>
                        <w:spacing w:val="16"/>
                        <w:sz w:val="16"/>
                      </w:rPr>
                      <w:t>lo</w:t>
                    </w:r>
                    <w:r>
                      <w:rPr>
                        <w:color w:val="030303"/>
                        <w:spacing w:val="9"/>
                        <w:sz w:val="16"/>
                      </w:rPr>
                      <w:t>j</w:t>
                    </w:r>
                    <w:r>
                      <w:rPr>
                        <w:rFonts w:ascii="Courier New"/>
                        <w:color w:val="1341FB"/>
                        <w:spacing w:val="17"/>
                        <w:position w:val="4"/>
                        <w:sz w:val="34"/>
                      </w:rPr>
                      <w:fldChar w:fldCharType="begin"/>
                    </w:r>
                    <w:r>
                      <w:rPr>
                        <w:rFonts w:ascii="Courier New"/>
                        <w:color w:val="1341FB"/>
                        <w:spacing w:val="17"/>
                        <w:position w:val="4"/>
                        <w:sz w:val="34"/>
                      </w:rPr>
                      <w:instrText> PAGE </w:instrText>
                    </w:r>
                    <w:r>
                      <w:rPr>
                        <w:rFonts w:ascii="Courier New"/>
                        <w:color w:val="1341FB"/>
                        <w:spacing w:val="17"/>
                        <w:position w:val="4"/>
                        <w:sz w:val="34"/>
                      </w:rPr>
                      <w:fldChar w:fldCharType="separate"/>
                    </w:r>
                    <w:r>
                      <w:rPr>
                        <w:rFonts w:ascii="Courier New"/>
                        <w:color w:val="1341FB"/>
                        <w:spacing w:val="17"/>
                        <w:position w:val="4"/>
                        <w:sz w:val="34"/>
                      </w:rPr>
                      <w:t>8</w:t>
                    </w:r>
                    <w:r>
                      <w:rPr>
                        <w:rFonts w:ascii="Courier New"/>
                        <w:color w:val="1341FB"/>
                        <w:spacing w:val="17"/>
                        <w:position w:val="4"/>
                        <w:sz w:val="34"/>
                      </w:rPr>
                      <w:fldChar w:fldCharType="end"/>
                    </w:r>
                    <w:r>
                      <w:rPr>
                        <w:color w:val="030303"/>
                        <w:spacing w:val="17"/>
                        <w:sz w:val="16"/>
                      </w:rPr>
                      <w:t>o</w:t>
                    </w:r>
                    <w:r>
                      <w:rPr>
                        <w:color w:val="030303"/>
                        <w:spacing w:val="3"/>
                        <w:sz w:val="16"/>
                      </w:rPr>
                      <w:t> </w:t>
                    </w:r>
                    <w:r>
                      <w:rPr>
                        <w:color w:val="030303"/>
                        <w:spacing w:val="-4"/>
                        <w:sz w:val="16"/>
                      </w:rPr>
                      <w:t>Familias</w:t>
                    </w:r>
                    <w:r>
                      <w:rPr>
                        <w:color w:val="030303"/>
                        <w:spacing w:val="2"/>
                        <w:sz w:val="16"/>
                      </w:rPr>
                      <w:t> </w:t>
                    </w:r>
                    <w:r>
                      <w:rPr>
                        <w:color w:val="030303"/>
                        <w:spacing w:val="-4"/>
                        <w:sz w:val="16"/>
                      </w:rPr>
                      <w:t>Purral</w:t>
                    </w:r>
                    <w:r>
                      <w:rPr>
                        <w:color w:val="333333"/>
                        <w:spacing w:val="-4"/>
                        <w:sz w:val="16"/>
                      </w:rPr>
                      <w:t>:</w:t>
                    </w:r>
                    <w:r>
                      <w:rPr>
                        <w:color w:val="333333"/>
                        <w:spacing w:val="-11"/>
                        <w:sz w:val="16"/>
                      </w:rPr>
                      <w:t> </w:t>
                    </w:r>
                    <w:r>
                      <w:rPr>
                        <w:color w:val="030303"/>
                        <w:spacing w:val="-4"/>
                        <w:sz w:val="16"/>
                      </w:rPr>
                      <w:t>Jafeth</w:t>
                    </w:r>
                    <w:r>
                      <w:rPr>
                        <w:color w:val="030303"/>
                        <w:spacing w:val="-1"/>
                        <w:sz w:val="16"/>
                      </w:rPr>
                      <w:t> </w:t>
                    </w:r>
                    <w:r>
                      <w:rPr>
                        <w:color w:val="030303"/>
                        <w:spacing w:val="-4"/>
                        <w:sz w:val="16"/>
                      </w:rPr>
                      <w:t>Soto</w:t>
                    </w:r>
                    <w:r>
                      <w:rPr>
                        <w:color w:val="030303"/>
                        <w:spacing w:val="-2"/>
                        <w:sz w:val="16"/>
                      </w:rPr>
                      <w:t> </w:t>
                    </w:r>
                    <w:r>
                      <w:rPr>
                        <w:color w:val="030303"/>
                        <w:spacing w:val="-4"/>
                        <w:sz w:val="16"/>
                      </w:rPr>
                      <w:t>Sanchez</w:t>
                    </w:r>
                    <w:r>
                      <w:rPr>
                        <w:color w:val="030303"/>
                        <w:spacing w:val="6"/>
                        <w:sz w:val="16"/>
                      </w:rPr>
                      <w:t> </w:t>
                    </w:r>
                    <w:r>
                      <w:rPr>
                        <w:color w:val="030303"/>
                        <w:spacing w:val="-4"/>
                        <w:sz w:val="16"/>
                      </w:rPr>
                      <w:t>-</w:t>
                    </w:r>
                    <w:r>
                      <w:rPr>
                        <w:color w:val="030303"/>
                        <w:spacing w:val="-6"/>
                        <w:sz w:val="16"/>
                      </w:rPr>
                      <w:t> </w:t>
                    </w:r>
                    <w:r>
                      <w:rPr>
                        <w:color w:val="030303"/>
                        <w:spacing w:val="-23"/>
                        <w:sz w:val="16"/>
                      </w:rPr>
                      <w:t>Outlook</w:t>
                    </w:r>
                  </w:p>
                </w:txbxContent>
              </v:textbox>
              <w10:wrap type="none"/>
            </v:shape>
          </w:pict>
        </mc:Fallback>
      </mc:AlternateContent>
    </w:r>
    <w:r>
      <w:rPr>
        <w:sz w:val="20"/>
      </w:rPr>
      <mc:AlternateContent>
        <mc:Choice Requires="wps">
          <w:drawing>
            <wp:anchor distT="0" distB="0" distL="0" distR="0" allowOverlap="1" layoutInCell="1" locked="0" behindDoc="1" simplePos="0" relativeHeight="484065792">
              <wp:simplePos x="0" y="0"/>
              <wp:positionH relativeFrom="page">
                <wp:posOffset>296803</wp:posOffset>
              </wp:positionH>
              <wp:positionV relativeFrom="page">
                <wp:posOffset>163763</wp:posOffset>
              </wp:positionV>
              <wp:extent cx="673735" cy="139065"/>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673735" cy="139065"/>
                      </a:xfrm>
                      <a:prstGeom prst="rect">
                        <a:avLst/>
                      </a:prstGeom>
                    </wps:spPr>
                    <wps:txbx>
                      <w:txbxContent>
                        <w:p>
                          <w:pPr>
                            <w:spacing w:before="15"/>
                            <w:ind w:left="20" w:right="0" w:firstLine="0"/>
                            <w:jc w:val="left"/>
                            <w:rPr>
                              <w:sz w:val="16"/>
                            </w:rPr>
                          </w:pPr>
                          <w:r>
                            <w:rPr>
                              <w:color w:val="030303"/>
                              <w:sz w:val="16"/>
                            </w:rPr>
                            <w:t>10/2/26,</w:t>
                          </w:r>
                          <w:r>
                            <w:rPr>
                              <w:color w:val="030303"/>
                              <w:spacing w:val="-10"/>
                              <w:sz w:val="16"/>
                            </w:rPr>
                            <w:t> </w:t>
                          </w:r>
                          <w:r>
                            <w:rPr>
                              <w:color w:val="030303"/>
                              <w:spacing w:val="-2"/>
                              <w:sz w:val="16"/>
                            </w:rPr>
                            <w:t>14:24</w:t>
                          </w:r>
                        </w:p>
                      </w:txbxContent>
                    </wps:txbx>
                    <wps:bodyPr wrap="square" lIns="0" tIns="0" rIns="0" bIns="0" rtlCol="0">
                      <a:noAutofit/>
                    </wps:bodyPr>
                  </wps:wsp>
                </a:graphicData>
              </a:graphic>
            </wp:anchor>
          </w:drawing>
        </mc:Choice>
        <mc:Fallback>
          <w:pict>
            <v:shape style="position:absolute;margin-left:23.370319pt;margin-top:12.894739pt;width:53.05pt;height:10.95pt;mso-position-horizontal-relative:page;mso-position-vertical-relative:page;z-index:-19250688" type="#_x0000_t202" id="docshape41" filled="false" stroked="false">
              <v:textbox inset="0,0,0,0">
                <w:txbxContent>
                  <w:p>
                    <w:pPr>
                      <w:spacing w:before="15"/>
                      <w:ind w:left="20" w:right="0" w:firstLine="0"/>
                      <w:jc w:val="left"/>
                      <w:rPr>
                        <w:sz w:val="16"/>
                      </w:rPr>
                    </w:pPr>
                    <w:r>
                      <w:rPr>
                        <w:color w:val="030303"/>
                        <w:sz w:val="16"/>
                      </w:rPr>
                      <w:t>10/2/26,</w:t>
                    </w:r>
                    <w:r>
                      <w:rPr>
                        <w:color w:val="030303"/>
                        <w:spacing w:val="-10"/>
                        <w:sz w:val="16"/>
                      </w:rPr>
                      <w:t> </w:t>
                    </w:r>
                    <w:r>
                      <w:rPr>
                        <w:color w:val="030303"/>
                        <w:spacing w:val="-2"/>
                        <w:sz w:val="16"/>
                      </w:rPr>
                      <w:t>14:24</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67328">
              <wp:simplePos x="0" y="0"/>
              <wp:positionH relativeFrom="page">
                <wp:posOffset>2610547</wp:posOffset>
              </wp:positionH>
              <wp:positionV relativeFrom="page">
                <wp:posOffset>20486</wp:posOffset>
              </wp:positionV>
              <wp:extent cx="3394075" cy="282575"/>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3394075" cy="282575"/>
                      </a:xfrm>
                      <a:prstGeom prst="rect">
                        <a:avLst/>
                      </a:prstGeom>
                    </wps:spPr>
                    <wps:txbx>
                      <w:txbxContent>
                        <w:p>
                          <w:pPr>
                            <w:spacing w:line="377" w:lineRule="exact" w:before="67"/>
                            <w:ind w:left="20" w:right="0" w:firstLine="0"/>
                            <w:jc w:val="left"/>
                            <w:rPr>
                              <w:sz w:val="16"/>
                            </w:rPr>
                          </w:pPr>
                          <w:r>
                            <w:rPr>
                              <w:color w:val="050505"/>
                              <w:spacing w:val="-4"/>
                              <w:sz w:val="16"/>
                            </w:rPr>
                            <w:t>Presupuesto</w:t>
                          </w:r>
                          <w:r>
                            <w:rPr>
                              <w:color w:val="050505"/>
                              <w:spacing w:val="2"/>
                              <w:sz w:val="16"/>
                            </w:rPr>
                            <w:t> </w:t>
                          </w:r>
                          <w:r>
                            <w:rPr>
                              <w:color w:val="050505"/>
                              <w:spacing w:val="-4"/>
                              <w:sz w:val="16"/>
                            </w:rPr>
                            <w:t>para</w:t>
                          </w:r>
                          <w:r>
                            <w:rPr>
                              <w:color w:val="050505"/>
                              <w:spacing w:val="3"/>
                              <w:sz w:val="16"/>
                            </w:rPr>
                            <w:t> </w:t>
                          </w:r>
                          <w:r>
                            <w:rPr>
                              <w:color w:val="050505"/>
                              <w:spacing w:val="17"/>
                              <w:sz w:val="16"/>
                            </w:rPr>
                            <w:t>Des</w:t>
                          </w:r>
                          <w:r>
                            <w:rPr>
                              <w:color w:val="050505"/>
                              <w:spacing w:val="-39"/>
                              <w:sz w:val="16"/>
                            </w:rPr>
                            <w:t>a</w:t>
                          </w:r>
                          <w:r>
                            <w:rPr>
                              <w:rFonts w:ascii="Courier New"/>
                              <w:color w:val="1341FB"/>
                              <w:spacing w:val="-130"/>
                              <w:position w:val="4"/>
                              <w:sz w:val="34"/>
                            </w:rPr>
                            <w:t>2</w:t>
                          </w:r>
                          <w:r>
                            <w:rPr>
                              <w:color w:val="050505"/>
                              <w:spacing w:val="17"/>
                              <w:sz w:val="16"/>
                            </w:rPr>
                            <w:t>lo</w:t>
                          </w:r>
                          <w:r>
                            <w:rPr>
                              <w:color w:val="050505"/>
                              <w:spacing w:val="6"/>
                              <w:sz w:val="16"/>
                            </w:rPr>
                            <w:t>j</w:t>
                          </w:r>
                          <w:r>
                            <w:rPr>
                              <w:rFonts w:ascii="Courier New"/>
                              <w:color w:val="1341FB"/>
                              <w:spacing w:val="18"/>
                              <w:position w:val="4"/>
                              <w:sz w:val="34"/>
                            </w:rPr>
                            <w:fldChar w:fldCharType="begin"/>
                          </w:r>
                          <w:r>
                            <w:rPr>
                              <w:rFonts w:ascii="Courier New"/>
                              <w:color w:val="1341FB"/>
                              <w:spacing w:val="18"/>
                              <w:position w:val="4"/>
                              <w:sz w:val="34"/>
                            </w:rPr>
                            <w:instrText> PAGE </w:instrText>
                          </w:r>
                          <w:r>
                            <w:rPr>
                              <w:rFonts w:ascii="Courier New"/>
                              <w:color w:val="1341FB"/>
                              <w:spacing w:val="18"/>
                              <w:position w:val="4"/>
                              <w:sz w:val="34"/>
                            </w:rPr>
                            <w:fldChar w:fldCharType="separate"/>
                          </w:r>
                          <w:r>
                            <w:rPr>
                              <w:rFonts w:ascii="Courier New"/>
                              <w:color w:val="1341FB"/>
                              <w:spacing w:val="18"/>
                              <w:position w:val="4"/>
                              <w:sz w:val="34"/>
                            </w:rPr>
                            <w:t>9</w:t>
                          </w:r>
                          <w:r>
                            <w:rPr>
                              <w:rFonts w:ascii="Courier New"/>
                              <w:color w:val="1341FB"/>
                              <w:spacing w:val="18"/>
                              <w:position w:val="4"/>
                              <w:sz w:val="34"/>
                            </w:rPr>
                            <w:fldChar w:fldCharType="end"/>
                          </w:r>
                          <w:r>
                            <w:rPr>
                              <w:color w:val="050505"/>
                              <w:spacing w:val="18"/>
                              <w:sz w:val="16"/>
                            </w:rPr>
                            <w:t>o</w:t>
                          </w:r>
                          <w:r>
                            <w:rPr>
                              <w:color w:val="050505"/>
                              <w:spacing w:val="1"/>
                              <w:sz w:val="16"/>
                            </w:rPr>
                            <w:t> </w:t>
                          </w:r>
                          <w:r>
                            <w:rPr>
                              <w:color w:val="050505"/>
                              <w:spacing w:val="-4"/>
                              <w:sz w:val="16"/>
                            </w:rPr>
                            <w:t>Familias</w:t>
                          </w:r>
                          <w:r>
                            <w:rPr>
                              <w:color w:val="050505"/>
                              <w:spacing w:val="2"/>
                              <w:sz w:val="16"/>
                            </w:rPr>
                            <w:t> </w:t>
                          </w:r>
                          <w:r>
                            <w:rPr>
                              <w:color w:val="050505"/>
                              <w:spacing w:val="-4"/>
                              <w:sz w:val="16"/>
                            </w:rPr>
                            <w:t>Purral</w:t>
                          </w:r>
                          <w:r>
                            <w:rPr>
                              <w:color w:val="363636"/>
                              <w:spacing w:val="-4"/>
                              <w:sz w:val="16"/>
                            </w:rPr>
                            <w:t>:</w:t>
                          </w:r>
                          <w:r>
                            <w:rPr>
                              <w:color w:val="363636"/>
                              <w:spacing w:val="-11"/>
                              <w:sz w:val="16"/>
                            </w:rPr>
                            <w:t> </w:t>
                          </w:r>
                          <w:r>
                            <w:rPr>
                              <w:color w:val="050505"/>
                              <w:spacing w:val="-4"/>
                              <w:sz w:val="16"/>
                            </w:rPr>
                            <w:t>Jafeth</w:t>
                          </w:r>
                          <w:r>
                            <w:rPr>
                              <w:color w:val="050505"/>
                              <w:spacing w:val="-2"/>
                              <w:sz w:val="16"/>
                            </w:rPr>
                            <w:t> </w:t>
                          </w:r>
                          <w:r>
                            <w:rPr>
                              <w:color w:val="050505"/>
                              <w:spacing w:val="-4"/>
                              <w:sz w:val="16"/>
                            </w:rPr>
                            <w:t>Soto Sanchez</w:t>
                          </w:r>
                          <w:r>
                            <w:rPr>
                              <w:color w:val="050505"/>
                              <w:spacing w:val="5"/>
                              <w:sz w:val="16"/>
                            </w:rPr>
                            <w:t> </w:t>
                          </w:r>
                          <w:r>
                            <w:rPr>
                              <w:color w:val="050505"/>
                              <w:spacing w:val="-4"/>
                              <w:sz w:val="16"/>
                            </w:rPr>
                            <w:t>-</w:t>
                          </w:r>
                          <w:r>
                            <w:rPr>
                              <w:color w:val="050505"/>
                              <w:spacing w:val="-7"/>
                              <w:sz w:val="16"/>
                            </w:rPr>
                            <w:t> </w:t>
                          </w:r>
                          <w:r>
                            <w:rPr>
                              <w:color w:val="050505"/>
                              <w:spacing w:val="-23"/>
                              <w:sz w:val="16"/>
                            </w:rPr>
                            <w:t>Outlook</w:t>
                          </w:r>
                        </w:p>
                      </w:txbxContent>
                    </wps:txbx>
                    <wps:bodyPr wrap="square" lIns="0" tIns="0" rIns="0" bIns="0" rtlCol="0">
                      <a:noAutofit/>
                    </wps:bodyPr>
                  </wps:wsp>
                </a:graphicData>
              </a:graphic>
            </wp:anchor>
          </w:drawing>
        </mc:Choice>
        <mc:Fallback>
          <w:pict>
            <v:shape style="position:absolute;margin-left:205.554901pt;margin-top:1.613103pt;width:267.25pt;height:22.25pt;mso-position-horizontal-relative:page;mso-position-vertical-relative:page;z-index:-19249152" type="#_x0000_t202" id="docshape53" filled="false" stroked="false">
              <v:textbox inset="0,0,0,0">
                <w:txbxContent>
                  <w:p>
                    <w:pPr>
                      <w:spacing w:line="377" w:lineRule="exact" w:before="67"/>
                      <w:ind w:left="20" w:right="0" w:firstLine="0"/>
                      <w:jc w:val="left"/>
                      <w:rPr>
                        <w:sz w:val="16"/>
                      </w:rPr>
                    </w:pPr>
                    <w:r>
                      <w:rPr>
                        <w:color w:val="050505"/>
                        <w:spacing w:val="-4"/>
                        <w:sz w:val="16"/>
                      </w:rPr>
                      <w:t>Presupuesto</w:t>
                    </w:r>
                    <w:r>
                      <w:rPr>
                        <w:color w:val="050505"/>
                        <w:spacing w:val="2"/>
                        <w:sz w:val="16"/>
                      </w:rPr>
                      <w:t> </w:t>
                    </w:r>
                    <w:r>
                      <w:rPr>
                        <w:color w:val="050505"/>
                        <w:spacing w:val="-4"/>
                        <w:sz w:val="16"/>
                      </w:rPr>
                      <w:t>para</w:t>
                    </w:r>
                    <w:r>
                      <w:rPr>
                        <w:color w:val="050505"/>
                        <w:spacing w:val="3"/>
                        <w:sz w:val="16"/>
                      </w:rPr>
                      <w:t> </w:t>
                    </w:r>
                    <w:r>
                      <w:rPr>
                        <w:color w:val="050505"/>
                        <w:spacing w:val="17"/>
                        <w:sz w:val="16"/>
                      </w:rPr>
                      <w:t>Des</w:t>
                    </w:r>
                    <w:r>
                      <w:rPr>
                        <w:color w:val="050505"/>
                        <w:spacing w:val="-39"/>
                        <w:sz w:val="16"/>
                      </w:rPr>
                      <w:t>a</w:t>
                    </w:r>
                    <w:r>
                      <w:rPr>
                        <w:rFonts w:ascii="Courier New"/>
                        <w:color w:val="1341FB"/>
                        <w:spacing w:val="-130"/>
                        <w:position w:val="4"/>
                        <w:sz w:val="34"/>
                      </w:rPr>
                      <w:t>2</w:t>
                    </w:r>
                    <w:r>
                      <w:rPr>
                        <w:color w:val="050505"/>
                        <w:spacing w:val="17"/>
                        <w:sz w:val="16"/>
                      </w:rPr>
                      <w:t>lo</w:t>
                    </w:r>
                    <w:r>
                      <w:rPr>
                        <w:color w:val="050505"/>
                        <w:spacing w:val="6"/>
                        <w:sz w:val="16"/>
                      </w:rPr>
                      <w:t>j</w:t>
                    </w:r>
                    <w:r>
                      <w:rPr>
                        <w:rFonts w:ascii="Courier New"/>
                        <w:color w:val="1341FB"/>
                        <w:spacing w:val="18"/>
                        <w:position w:val="4"/>
                        <w:sz w:val="34"/>
                      </w:rPr>
                      <w:fldChar w:fldCharType="begin"/>
                    </w:r>
                    <w:r>
                      <w:rPr>
                        <w:rFonts w:ascii="Courier New"/>
                        <w:color w:val="1341FB"/>
                        <w:spacing w:val="18"/>
                        <w:position w:val="4"/>
                        <w:sz w:val="34"/>
                      </w:rPr>
                      <w:instrText> PAGE </w:instrText>
                    </w:r>
                    <w:r>
                      <w:rPr>
                        <w:rFonts w:ascii="Courier New"/>
                        <w:color w:val="1341FB"/>
                        <w:spacing w:val="18"/>
                        <w:position w:val="4"/>
                        <w:sz w:val="34"/>
                      </w:rPr>
                      <w:fldChar w:fldCharType="separate"/>
                    </w:r>
                    <w:r>
                      <w:rPr>
                        <w:rFonts w:ascii="Courier New"/>
                        <w:color w:val="1341FB"/>
                        <w:spacing w:val="18"/>
                        <w:position w:val="4"/>
                        <w:sz w:val="34"/>
                      </w:rPr>
                      <w:t>9</w:t>
                    </w:r>
                    <w:r>
                      <w:rPr>
                        <w:rFonts w:ascii="Courier New"/>
                        <w:color w:val="1341FB"/>
                        <w:spacing w:val="18"/>
                        <w:position w:val="4"/>
                        <w:sz w:val="34"/>
                      </w:rPr>
                      <w:fldChar w:fldCharType="end"/>
                    </w:r>
                    <w:r>
                      <w:rPr>
                        <w:color w:val="050505"/>
                        <w:spacing w:val="18"/>
                        <w:sz w:val="16"/>
                      </w:rPr>
                      <w:t>o</w:t>
                    </w:r>
                    <w:r>
                      <w:rPr>
                        <w:color w:val="050505"/>
                        <w:spacing w:val="1"/>
                        <w:sz w:val="16"/>
                      </w:rPr>
                      <w:t> </w:t>
                    </w:r>
                    <w:r>
                      <w:rPr>
                        <w:color w:val="050505"/>
                        <w:spacing w:val="-4"/>
                        <w:sz w:val="16"/>
                      </w:rPr>
                      <w:t>Familias</w:t>
                    </w:r>
                    <w:r>
                      <w:rPr>
                        <w:color w:val="050505"/>
                        <w:spacing w:val="2"/>
                        <w:sz w:val="16"/>
                      </w:rPr>
                      <w:t> </w:t>
                    </w:r>
                    <w:r>
                      <w:rPr>
                        <w:color w:val="050505"/>
                        <w:spacing w:val="-4"/>
                        <w:sz w:val="16"/>
                      </w:rPr>
                      <w:t>Purral</w:t>
                    </w:r>
                    <w:r>
                      <w:rPr>
                        <w:color w:val="363636"/>
                        <w:spacing w:val="-4"/>
                        <w:sz w:val="16"/>
                      </w:rPr>
                      <w:t>:</w:t>
                    </w:r>
                    <w:r>
                      <w:rPr>
                        <w:color w:val="363636"/>
                        <w:spacing w:val="-11"/>
                        <w:sz w:val="16"/>
                      </w:rPr>
                      <w:t> </w:t>
                    </w:r>
                    <w:r>
                      <w:rPr>
                        <w:color w:val="050505"/>
                        <w:spacing w:val="-4"/>
                        <w:sz w:val="16"/>
                      </w:rPr>
                      <w:t>Jafeth</w:t>
                    </w:r>
                    <w:r>
                      <w:rPr>
                        <w:color w:val="050505"/>
                        <w:spacing w:val="-2"/>
                        <w:sz w:val="16"/>
                      </w:rPr>
                      <w:t> </w:t>
                    </w:r>
                    <w:r>
                      <w:rPr>
                        <w:color w:val="050505"/>
                        <w:spacing w:val="-4"/>
                        <w:sz w:val="16"/>
                      </w:rPr>
                      <w:t>Soto Sanchez</w:t>
                    </w:r>
                    <w:r>
                      <w:rPr>
                        <w:color w:val="050505"/>
                        <w:spacing w:val="5"/>
                        <w:sz w:val="16"/>
                      </w:rPr>
                      <w:t> </w:t>
                    </w:r>
                    <w:r>
                      <w:rPr>
                        <w:color w:val="050505"/>
                        <w:spacing w:val="-4"/>
                        <w:sz w:val="16"/>
                      </w:rPr>
                      <w:t>-</w:t>
                    </w:r>
                    <w:r>
                      <w:rPr>
                        <w:color w:val="050505"/>
                        <w:spacing w:val="-7"/>
                        <w:sz w:val="16"/>
                      </w:rPr>
                      <w:t> </w:t>
                    </w:r>
                    <w:r>
                      <w:rPr>
                        <w:color w:val="050505"/>
                        <w:spacing w:val="-23"/>
                        <w:sz w:val="16"/>
                      </w:rPr>
                      <w:t>Outlook</w:t>
                    </w:r>
                  </w:p>
                </w:txbxContent>
              </v:textbox>
              <w10:wrap type="none"/>
            </v:shape>
          </w:pict>
        </mc:Fallback>
      </mc:AlternateContent>
    </w:r>
    <w:r>
      <w:rPr>
        <w:sz w:val="20"/>
      </w:rPr>
      <mc:AlternateContent>
        <mc:Choice Requires="wps">
          <w:drawing>
            <wp:anchor distT="0" distB="0" distL="0" distR="0" allowOverlap="1" layoutInCell="1" locked="0" behindDoc="1" simplePos="0" relativeHeight="484067840">
              <wp:simplePos x="0" y="0"/>
              <wp:positionH relativeFrom="page">
                <wp:posOffset>296803</wp:posOffset>
              </wp:positionH>
              <wp:positionV relativeFrom="page">
                <wp:posOffset>163763</wp:posOffset>
              </wp:positionV>
              <wp:extent cx="673735" cy="139065"/>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673735" cy="139065"/>
                      </a:xfrm>
                      <a:prstGeom prst="rect">
                        <a:avLst/>
                      </a:prstGeom>
                    </wps:spPr>
                    <wps:txbx>
                      <w:txbxContent>
                        <w:p>
                          <w:pPr>
                            <w:spacing w:before="15"/>
                            <w:ind w:left="20" w:right="0" w:firstLine="0"/>
                            <w:jc w:val="left"/>
                            <w:rPr>
                              <w:sz w:val="16"/>
                            </w:rPr>
                          </w:pPr>
                          <w:r>
                            <w:rPr>
                              <w:color w:val="050505"/>
                              <w:sz w:val="16"/>
                            </w:rPr>
                            <w:t>10/2/26,</w:t>
                          </w:r>
                          <w:r>
                            <w:rPr>
                              <w:color w:val="050505"/>
                              <w:spacing w:val="-10"/>
                              <w:sz w:val="16"/>
                            </w:rPr>
                            <w:t> </w:t>
                          </w:r>
                          <w:r>
                            <w:rPr>
                              <w:color w:val="050505"/>
                              <w:spacing w:val="-2"/>
                              <w:sz w:val="16"/>
                            </w:rPr>
                            <w:t>14:24</w:t>
                          </w:r>
                        </w:p>
                      </w:txbxContent>
                    </wps:txbx>
                    <wps:bodyPr wrap="square" lIns="0" tIns="0" rIns="0" bIns="0" rtlCol="0">
                      <a:noAutofit/>
                    </wps:bodyPr>
                  </wps:wsp>
                </a:graphicData>
              </a:graphic>
            </wp:anchor>
          </w:drawing>
        </mc:Choice>
        <mc:Fallback>
          <w:pict>
            <v:shape style="position:absolute;margin-left:23.370319pt;margin-top:12.894739pt;width:53.05pt;height:10.95pt;mso-position-horizontal-relative:page;mso-position-vertical-relative:page;z-index:-19248640" type="#_x0000_t202" id="docshape54" filled="false" stroked="false">
              <v:textbox inset="0,0,0,0">
                <w:txbxContent>
                  <w:p>
                    <w:pPr>
                      <w:spacing w:before="15"/>
                      <w:ind w:left="20" w:right="0" w:firstLine="0"/>
                      <w:jc w:val="left"/>
                      <w:rPr>
                        <w:sz w:val="16"/>
                      </w:rPr>
                    </w:pPr>
                    <w:r>
                      <w:rPr>
                        <w:color w:val="050505"/>
                        <w:sz w:val="16"/>
                      </w:rPr>
                      <w:t>10/2/26,</w:t>
                    </w:r>
                    <w:r>
                      <w:rPr>
                        <w:color w:val="050505"/>
                        <w:spacing w:val="-10"/>
                        <w:sz w:val="16"/>
                      </w:rPr>
                      <w:t> </w:t>
                    </w:r>
                    <w:r>
                      <w:rPr>
                        <w:color w:val="050505"/>
                        <w:spacing w:val="-2"/>
                        <w:sz w:val="16"/>
                      </w:rPr>
                      <w:t>14:24</w:t>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69376">
              <wp:simplePos x="0" y="0"/>
              <wp:positionH relativeFrom="page">
                <wp:posOffset>2610547</wp:posOffset>
              </wp:positionH>
              <wp:positionV relativeFrom="page">
                <wp:posOffset>20486</wp:posOffset>
              </wp:positionV>
              <wp:extent cx="3394075" cy="282575"/>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3394075" cy="282575"/>
                      </a:xfrm>
                      <a:prstGeom prst="rect">
                        <a:avLst/>
                      </a:prstGeom>
                    </wps:spPr>
                    <wps:txbx>
                      <w:txbxContent>
                        <w:p>
                          <w:pPr>
                            <w:spacing w:line="377" w:lineRule="exact" w:before="67"/>
                            <w:ind w:left="20" w:right="0" w:firstLine="0"/>
                            <w:jc w:val="left"/>
                            <w:rPr>
                              <w:sz w:val="16"/>
                            </w:rPr>
                          </w:pPr>
                          <w:r>
                            <w:rPr>
                              <w:color w:val="030303"/>
                              <w:spacing w:val="-8"/>
                              <w:sz w:val="16"/>
                            </w:rPr>
                            <w:t>Presupuesto</w:t>
                          </w:r>
                          <w:r>
                            <w:rPr>
                              <w:color w:val="030303"/>
                              <w:spacing w:val="10"/>
                              <w:sz w:val="16"/>
                            </w:rPr>
                            <w:t> </w:t>
                          </w:r>
                          <w:r>
                            <w:rPr>
                              <w:color w:val="030303"/>
                              <w:spacing w:val="-8"/>
                              <w:sz w:val="16"/>
                            </w:rPr>
                            <w:t>para</w:t>
                          </w:r>
                          <w:r>
                            <w:rPr>
                              <w:color w:val="030303"/>
                              <w:spacing w:val="8"/>
                              <w:sz w:val="16"/>
                            </w:rPr>
                            <w:t> </w:t>
                          </w:r>
                          <w:r>
                            <w:rPr>
                              <w:color w:val="030303"/>
                              <w:spacing w:val="32"/>
                              <w:sz w:val="16"/>
                            </w:rPr>
                            <w:t>Des</w:t>
                          </w:r>
                          <w:r>
                            <w:rPr>
                              <w:color w:val="030303"/>
                              <w:spacing w:val="-18"/>
                              <w:sz w:val="16"/>
                            </w:rPr>
                            <w:t>a</w:t>
                          </w:r>
                          <w:r>
                            <w:rPr>
                              <w:rFonts w:ascii="Courier New"/>
                              <w:color w:val="1341FB"/>
                              <w:spacing w:val="-121"/>
                              <w:position w:val="4"/>
                              <w:sz w:val="34"/>
                            </w:rPr>
                            <w:t>3</w:t>
                          </w:r>
                          <w:r>
                            <w:rPr>
                              <w:color w:val="030303"/>
                              <w:spacing w:val="32"/>
                              <w:sz w:val="16"/>
                            </w:rPr>
                            <w:t>lo</w:t>
                          </w:r>
                          <w:r>
                            <w:rPr>
                              <w:color w:val="030303"/>
                              <w:spacing w:val="27"/>
                              <w:sz w:val="16"/>
                            </w:rPr>
                            <w:t>j</w:t>
                          </w:r>
                          <w:r>
                            <w:rPr>
                              <w:rFonts w:ascii="Courier New"/>
                              <w:color w:val="1341FB"/>
                              <w:spacing w:val="-166"/>
                              <w:position w:val="4"/>
                              <w:sz w:val="34"/>
                            </w:rPr>
                            <w:t>0</w:t>
                          </w:r>
                          <w:r>
                            <w:rPr>
                              <w:color w:val="030303"/>
                              <w:spacing w:val="33"/>
                              <w:sz w:val="16"/>
                            </w:rPr>
                            <w:t>o</w:t>
                          </w:r>
                          <w:r>
                            <w:rPr>
                              <w:color w:val="030303"/>
                              <w:spacing w:val="6"/>
                              <w:sz w:val="16"/>
                            </w:rPr>
                            <w:t> </w:t>
                          </w:r>
                          <w:r>
                            <w:rPr>
                              <w:color w:val="030303"/>
                              <w:spacing w:val="-8"/>
                              <w:sz w:val="16"/>
                            </w:rPr>
                            <w:t>Familias</w:t>
                          </w:r>
                          <w:r>
                            <w:rPr>
                              <w:color w:val="030303"/>
                              <w:spacing w:val="6"/>
                              <w:sz w:val="16"/>
                            </w:rPr>
                            <w:t> </w:t>
                          </w:r>
                          <w:r>
                            <w:rPr>
                              <w:color w:val="030303"/>
                              <w:spacing w:val="-8"/>
                              <w:sz w:val="16"/>
                            </w:rPr>
                            <w:t>Purral</w:t>
                          </w:r>
                          <w:r>
                            <w:rPr>
                              <w:color w:val="3B3B3B"/>
                              <w:spacing w:val="-8"/>
                              <w:sz w:val="16"/>
                            </w:rPr>
                            <w:t>:</w:t>
                          </w:r>
                          <w:r>
                            <w:rPr>
                              <w:color w:val="3B3B3B"/>
                              <w:spacing w:val="-10"/>
                              <w:sz w:val="16"/>
                            </w:rPr>
                            <w:t> </w:t>
                          </w:r>
                          <w:r>
                            <w:rPr>
                              <w:color w:val="030303"/>
                              <w:spacing w:val="-8"/>
                              <w:sz w:val="16"/>
                            </w:rPr>
                            <w:t>Jafeth</w:t>
                          </w:r>
                          <w:r>
                            <w:rPr>
                              <w:color w:val="030303"/>
                              <w:spacing w:val="3"/>
                              <w:sz w:val="16"/>
                            </w:rPr>
                            <w:t> </w:t>
                          </w:r>
                          <w:r>
                            <w:rPr>
                              <w:color w:val="030303"/>
                              <w:spacing w:val="-8"/>
                              <w:sz w:val="16"/>
                            </w:rPr>
                            <w:t>Soto</w:t>
                          </w:r>
                          <w:r>
                            <w:rPr>
                              <w:color w:val="030303"/>
                              <w:spacing w:val="1"/>
                              <w:sz w:val="16"/>
                            </w:rPr>
                            <w:t> </w:t>
                          </w:r>
                          <w:r>
                            <w:rPr>
                              <w:color w:val="030303"/>
                              <w:spacing w:val="-8"/>
                              <w:sz w:val="16"/>
                            </w:rPr>
                            <w:t>Sanchez</w:t>
                          </w:r>
                          <w:r>
                            <w:rPr>
                              <w:color w:val="030303"/>
                              <w:spacing w:val="10"/>
                              <w:sz w:val="16"/>
                            </w:rPr>
                            <w:t> </w:t>
                          </w:r>
                          <w:r>
                            <w:rPr>
                              <w:color w:val="030303"/>
                              <w:spacing w:val="-8"/>
                              <w:sz w:val="16"/>
                            </w:rPr>
                            <w:t>-</w:t>
                          </w:r>
                          <w:r>
                            <w:rPr>
                              <w:color w:val="030303"/>
                              <w:spacing w:val="-3"/>
                              <w:sz w:val="16"/>
                            </w:rPr>
                            <w:t> </w:t>
                          </w:r>
                          <w:r>
                            <w:rPr>
                              <w:color w:val="030303"/>
                              <w:spacing w:val="-8"/>
                              <w:sz w:val="16"/>
                            </w:rPr>
                            <w:t>Outlook</w:t>
                          </w:r>
                        </w:p>
                      </w:txbxContent>
                    </wps:txbx>
                    <wps:bodyPr wrap="square" lIns="0" tIns="0" rIns="0" bIns="0" rtlCol="0">
                      <a:noAutofit/>
                    </wps:bodyPr>
                  </wps:wsp>
                </a:graphicData>
              </a:graphic>
            </wp:anchor>
          </w:drawing>
        </mc:Choice>
        <mc:Fallback>
          <w:pict>
            <v:shape style="position:absolute;margin-left:205.554901pt;margin-top:1.613103pt;width:267.25pt;height:22.25pt;mso-position-horizontal-relative:page;mso-position-vertical-relative:page;z-index:-19247104" type="#_x0000_t202" id="docshape60" filled="false" stroked="false">
              <v:textbox inset="0,0,0,0">
                <w:txbxContent>
                  <w:p>
                    <w:pPr>
                      <w:spacing w:line="377" w:lineRule="exact" w:before="67"/>
                      <w:ind w:left="20" w:right="0" w:firstLine="0"/>
                      <w:jc w:val="left"/>
                      <w:rPr>
                        <w:sz w:val="16"/>
                      </w:rPr>
                    </w:pPr>
                    <w:r>
                      <w:rPr>
                        <w:color w:val="030303"/>
                        <w:spacing w:val="-8"/>
                        <w:sz w:val="16"/>
                      </w:rPr>
                      <w:t>Presupuesto</w:t>
                    </w:r>
                    <w:r>
                      <w:rPr>
                        <w:color w:val="030303"/>
                        <w:spacing w:val="10"/>
                        <w:sz w:val="16"/>
                      </w:rPr>
                      <w:t> </w:t>
                    </w:r>
                    <w:r>
                      <w:rPr>
                        <w:color w:val="030303"/>
                        <w:spacing w:val="-8"/>
                        <w:sz w:val="16"/>
                      </w:rPr>
                      <w:t>para</w:t>
                    </w:r>
                    <w:r>
                      <w:rPr>
                        <w:color w:val="030303"/>
                        <w:spacing w:val="8"/>
                        <w:sz w:val="16"/>
                      </w:rPr>
                      <w:t> </w:t>
                    </w:r>
                    <w:r>
                      <w:rPr>
                        <w:color w:val="030303"/>
                        <w:spacing w:val="32"/>
                        <w:sz w:val="16"/>
                      </w:rPr>
                      <w:t>Des</w:t>
                    </w:r>
                    <w:r>
                      <w:rPr>
                        <w:color w:val="030303"/>
                        <w:spacing w:val="-18"/>
                        <w:sz w:val="16"/>
                      </w:rPr>
                      <w:t>a</w:t>
                    </w:r>
                    <w:r>
                      <w:rPr>
                        <w:rFonts w:ascii="Courier New"/>
                        <w:color w:val="1341FB"/>
                        <w:spacing w:val="-121"/>
                        <w:position w:val="4"/>
                        <w:sz w:val="34"/>
                      </w:rPr>
                      <w:t>3</w:t>
                    </w:r>
                    <w:r>
                      <w:rPr>
                        <w:color w:val="030303"/>
                        <w:spacing w:val="32"/>
                        <w:sz w:val="16"/>
                      </w:rPr>
                      <w:t>lo</w:t>
                    </w:r>
                    <w:r>
                      <w:rPr>
                        <w:color w:val="030303"/>
                        <w:spacing w:val="27"/>
                        <w:sz w:val="16"/>
                      </w:rPr>
                      <w:t>j</w:t>
                    </w:r>
                    <w:r>
                      <w:rPr>
                        <w:rFonts w:ascii="Courier New"/>
                        <w:color w:val="1341FB"/>
                        <w:spacing w:val="-166"/>
                        <w:position w:val="4"/>
                        <w:sz w:val="34"/>
                      </w:rPr>
                      <w:t>0</w:t>
                    </w:r>
                    <w:r>
                      <w:rPr>
                        <w:color w:val="030303"/>
                        <w:spacing w:val="33"/>
                        <w:sz w:val="16"/>
                      </w:rPr>
                      <w:t>o</w:t>
                    </w:r>
                    <w:r>
                      <w:rPr>
                        <w:color w:val="030303"/>
                        <w:spacing w:val="6"/>
                        <w:sz w:val="16"/>
                      </w:rPr>
                      <w:t> </w:t>
                    </w:r>
                    <w:r>
                      <w:rPr>
                        <w:color w:val="030303"/>
                        <w:spacing w:val="-8"/>
                        <w:sz w:val="16"/>
                      </w:rPr>
                      <w:t>Familias</w:t>
                    </w:r>
                    <w:r>
                      <w:rPr>
                        <w:color w:val="030303"/>
                        <w:spacing w:val="6"/>
                        <w:sz w:val="16"/>
                      </w:rPr>
                      <w:t> </w:t>
                    </w:r>
                    <w:r>
                      <w:rPr>
                        <w:color w:val="030303"/>
                        <w:spacing w:val="-8"/>
                        <w:sz w:val="16"/>
                      </w:rPr>
                      <w:t>Purral</w:t>
                    </w:r>
                    <w:r>
                      <w:rPr>
                        <w:color w:val="3B3B3B"/>
                        <w:spacing w:val="-8"/>
                        <w:sz w:val="16"/>
                      </w:rPr>
                      <w:t>:</w:t>
                    </w:r>
                    <w:r>
                      <w:rPr>
                        <w:color w:val="3B3B3B"/>
                        <w:spacing w:val="-10"/>
                        <w:sz w:val="16"/>
                      </w:rPr>
                      <w:t> </w:t>
                    </w:r>
                    <w:r>
                      <w:rPr>
                        <w:color w:val="030303"/>
                        <w:spacing w:val="-8"/>
                        <w:sz w:val="16"/>
                      </w:rPr>
                      <w:t>Jafeth</w:t>
                    </w:r>
                    <w:r>
                      <w:rPr>
                        <w:color w:val="030303"/>
                        <w:spacing w:val="3"/>
                        <w:sz w:val="16"/>
                      </w:rPr>
                      <w:t> </w:t>
                    </w:r>
                    <w:r>
                      <w:rPr>
                        <w:color w:val="030303"/>
                        <w:spacing w:val="-8"/>
                        <w:sz w:val="16"/>
                      </w:rPr>
                      <w:t>Soto</w:t>
                    </w:r>
                    <w:r>
                      <w:rPr>
                        <w:color w:val="030303"/>
                        <w:spacing w:val="1"/>
                        <w:sz w:val="16"/>
                      </w:rPr>
                      <w:t> </w:t>
                    </w:r>
                    <w:r>
                      <w:rPr>
                        <w:color w:val="030303"/>
                        <w:spacing w:val="-8"/>
                        <w:sz w:val="16"/>
                      </w:rPr>
                      <w:t>Sanchez</w:t>
                    </w:r>
                    <w:r>
                      <w:rPr>
                        <w:color w:val="030303"/>
                        <w:spacing w:val="10"/>
                        <w:sz w:val="16"/>
                      </w:rPr>
                      <w:t> </w:t>
                    </w:r>
                    <w:r>
                      <w:rPr>
                        <w:color w:val="030303"/>
                        <w:spacing w:val="-8"/>
                        <w:sz w:val="16"/>
                      </w:rPr>
                      <w:t>-</w:t>
                    </w:r>
                    <w:r>
                      <w:rPr>
                        <w:color w:val="030303"/>
                        <w:spacing w:val="-3"/>
                        <w:sz w:val="16"/>
                      </w:rPr>
                      <w:t> </w:t>
                    </w:r>
                    <w:r>
                      <w:rPr>
                        <w:color w:val="030303"/>
                        <w:spacing w:val="-8"/>
                        <w:sz w:val="16"/>
                      </w:rPr>
                      <w:t>Outlook</w:t>
                    </w:r>
                  </w:p>
                </w:txbxContent>
              </v:textbox>
              <w10:wrap type="none"/>
            </v:shape>
          </w:pict>
        </mc:Fallback>
      </mc:AlternateContent>
    </w:r>
    <w:r>
      <w:rPr>
        <w:sz w:val="20"/>
      </w:rPr>
      <mc:AlternateContent>
        <mc:Choice Requires="wps">
          <w:drawing>
            <wp:anchor distT="0" distB="0" distL="0" distR="0" allowOverlap="1" layoutInCell="1" locked="0" behindDoc="1" simplePos="0" relativeHeight="484069888">
              <wp:simplePos x="0" y="0"/>
              <wp:positionH relativeFrom="page">
                <wp:posOffset>296803</wp:posOffset>
              </wp:positionH>
              <wp:positionV relativeFrom="page">
                <wp:posOffset>163763</wp:posOffset>
              </wp:positionV>
              <wp:extent cx="673735" cy="139065"/>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673735" cy="139065"/>
                      </a:xfrm>
                      <a:prstGeom prst="rect">
                        <a:avLst/>
                      </a:prstGeom>
                    </wps:spPr>
                    <wps:txbx>
                      <w:txbxContent>
                        <w:p>
                          <w:pPr>
                            <w:spacing w:before="15"/>
                            <w:ind w:left="20" w:right="0" w:firstLine="0"/>
                            <w:jc w:val="left"/>
                            <w:rPr>
                              <w:sz w:val="16"/>
                            </w:rPr>
                          </w:pPr>
                          <w:r>
                            <w:rPr>
                              <w:color w:val="030303"/>
                              <w:sz w:val="16"/>
                            </w:rPr>
                            <w:t>10/2/26,</w:t>
                          </w:r>
                          <w:r>
                            <w:rPr>
                              <w:color w:val="030303"/>
                              <w:spacing w:val="-10"/>
                              <w:sz w:val="16"/>
                            </w:rPr>
                            <w:t> </w:t>
                          </w:r>
                          <w:r>
                            <w:rPr>
                              <w:color w:val="030303"/>
                              <w:spacing w:val="-2"/>
                              <w:sz w:val="16"/>
                            </w:rPr>
                            <w:t>14:24</w:t>
                          </w:r>
                        </w:p>
                      </w:txbxContent>
                    </wps:txbx>
                    <wps:bodyPr wrap="square" lIns="0" tIns="0" rIns="0" bIns="0" rtlCol="0">
                      <a:noAutofit/>
                    </wps:bodyPr>
                  </wps:wsp>
                </a:graphicData>
              </a:graphic>
            </wp:anchor>
          </w:drawing>
        </mc:Choice>
        <mc:Fallback>
          <w:pict>
            <v:shape style="position:absolute;margin-left:23.370319pt;margin-top:12.894739pt;width:53.05pt;height:10.95pt;mso-position-horizontal-relative:page;mso-position-vertical-relative:page;z-index:-19246592" type="#_x0000_t202" id="docshape61" filled="false" stroked="false">
              <v:textbox inset="0,0,0,0">
                <w:txbxContent>
                  <w:p>
                    <w:pPr>
                      <w:spacing w:before="15"/>
                      <w:ind w:left="20" w:right="0" w:firstLine="0"/>
                      <w:jc w:val="left"/>
                      <w:rPr>
                        <w:sz w:val="16"/>
                      </w:rPr>
                    </w:pPr>
                    <w:r>
                      <w:rPr>
                        <w:color w:val="030303"/>
                        <w:sz w:val="16"/>
                      </w:rPr>
                      <w:t>10/2/26,</w:t>
                    </w:r>
                    <w:r>
                      <w:rPr>
                        <w:color w:val="030303"/>
                        <w:spacing w:val="-10"/>
                        <w:sz w:val="16"/>
                      </w:rPr>
                      <w:t> </w:t>
                    </w:r>
                    <w:r>
                      <w:rPr>
                        <w:color w:val="030303"/>
                        <w:spacing w:val="-2"/>
                        <w:sz w:val="16"/>
                      </w:rPr>
                      <w:t>14:24</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71424">
              <wp:simplePos x="0" y="0"/>
              <wp:positionH relativeFrom="page">
                <wp:posOffset>2610547</wp:posOffset>
              </wp:positionH>
              <wp:positionV relativeFrom="page">
                <wp:posOffset>20486</wp:posOffset>
              </wp:positionV>
              <wp:extent cx="3394075" cy="282575"/>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3394075" cy="282575"/>
                      </a:xfrm>
                      <a:prstGeom prst="rect">
                        <a:avLst/>
                      </a:prstGeom>
                    </wps:spPr>
                    <wps:txbx>
                      <w:txbxContent>
                        <w:p>
                          <w:pPr>
                            <w:spacing w:line="377" w:lineRule="exact" w:before="67"/>
                            <w:ind w:left="20" w:right="0" w:firstLine="0"/>
                            <w:jc w:val="left"/>
                            <w:rPr>
                              <w:sz w:val="16"/>
                            </w:rPr>
                          </w:pPr>
                          <w:r>
                            <w:rPr>
                              <w:color w:val="030303"/>
                              <w:spacing w:val="-4"/>
                              <w:sz w:val="16"/>
                            </w:rPr>
                            <w:t>Presupuesto</w:t>
                          </w:r>
                          <w:r>
                            <w:rPr>
                              <w:color w:val="030303"/>
                              <w:spacing w:val="4"/>
                              <w:sz w:val="16"/>
                            </w:rPr>
                            <w:t> </w:t>
                          </w:r>
                          <w:r>
                            <w:rPr>
                              <w:color w:val="030303"/>
                              <w:spacing w:val="-4"/>
                              <w:sz w:val="16"/>
                            </w:rPr>
                            <w:t>para</w:t>
                          </w:r>
                          <w:r>
                            <w:rPr>
                              <w:color w:val="030303"/>
                              <w:spacing w:val="4"/>
                              <w:sz w:val="16"/>
                            </w:rPr>
                            <w:t> </w:t>
                          </w:r>
                          <w:r>
                            <w:rPr>
                              <w:color w:val="030303"/>
                              <w:spacing w:val="16"/>
                              <w:sz w:val="16"/>
                            </w:rPr>
                            <w:t>Des</w:t>
                          </w:r>
                          <w:r>
                            <w:rPr>
                              <w:color w:val="030303"/>
                              <w:spacing w:val="-34"/>
                              <w:sz w:val="16"/>
                            </w:rPr>
                            <w:t>a</w:t>
                          </w:r>
                          <w:r>
                            <w:rPr>
                              <w:rFonts w:ascii="Courier New"/>
                              <w:color w:val="1341FB"/>
                              <w:spacing w:val="-137"/>
                              <w:position w:val="4"/>
                              <w:sz w:val="34"/>
                            </w:rPr>
                            <w:t>3</w:t>
                          </w:r>
                          <w:r>
                            <w:rPr>
                              <w:color w:val="030303"/>
                              <w:spacing w:val="16"/>
                              <w:sz w:val="16"/>
                            </w:rPr>
                            <w:t>lo</w:t>
                          </w:r>
                          <w:r>
                            <w:rPr>
                              <w:color w:val="030303"/>
                              <w:spacing w:val="11"/>
                              <w:sz w:val="16"/>
                            </w:rPr>
                            <w:t>j</w:t>
                          </w:r>
                          <w:r>
                            <w:rPr>
                              <w:rFonts w:ascii="Courier New"/>
                              <w:color w:val="1341FB"/>
                              <w:spacing w:val="17"/>
                              <w:position w:val="4"/>
                              <w:sz w:val="34"/>
                            </w:rPr>
                            <w:fldChar w:fldCharType="begin"/>
                          </w:r>
                          <w:r>
                            <w:rPr>
                              <w:rFonts w:ascii="Courier New"/>
                              <w:color w:val="1341FB"/>
                              <w:spacing w:val="17"/>
                              <w:position w:val="4"/>
                              <w:sz w:val="34"/>
                            </w:rPr>
                            <w:instrText> PAGE </w:instrText>
                          </w:r>
                          <w:r>
                            <w:rPr>
                              <w:rFonts w:ascii="Courier New"/>
                              <w:color w:val="1341FB"/>
                              <w:spacing w:val="17"/>
                              <w:position w:val="4"/>
                              <w:sz w:val="34"/>
                            </w:rPr>
                            <w:fldChar w:fldCharType="separate"/>
                          </w:r>
                          <w:r>
                            <w:rPr>
                              <w:rFonts w:ascii="Courier New"/>
                              <w:color w:val="1341FB"/>
                              <w:spacing w:val="17"/>
                              <w:position w:val="4"/>
                              <w:sz w:val="34"/>
                            </w:rPr>
                            <w:t>1</w:t>
                          </w:r>
                          <w:r>
                            <w:rPr>
                              <w:rFonts w:ascii="Courier New"/>
                              <w:color w:val="1341FB"/>
                              <w:spacing w:val="17"/>
                              <w:position w:val="4"/>
                              <w:sz w:val="34"/>
                            </w:rPr>
                            <w:fldChar w:fldCharType="end"/>
                          </w:r>
                          <w:r>
                            <w:rPr>
                              <w:color w:val="030303"/>
                              <w:spacing w:val="17"/>
                              <w:sz w:val="16"/>
                            </w:rPr>
                            <w:t>o</w:t>
                          </w:r>
                          <w:r>
                            <w:rPr>
                              <w:color w:val="030303"/>
                              <w:spacing w:val="3"/>
                              <w:sz w:val="16"/>
                            </w:rPr>
                            <w:t> </w:t>
                          </w:r>
                          <w:r>
                            <w:rPr>
                              <w:color w:val="030303"/>
                              <w:spacing w:val="-4"/>
                              <w:sz w:val="16"/>
                            </w:rPr>
                            <w:t>Familias</w:t>
                          </w:r>
                          <w:r>
                            <w:rPr>
                              <w:color w:val="030303"/>
                              <w:spacing w:val="2"/>
                              <w:sz w:val="16"/>
                            </w:rPr>
                            <w:t> </w:t>
                          </w:r>
                          <w:r>
                            <w:rPr>
                              <w:color w:val="030303"/>
                              <w:spacing w:val="-4"/>
                              <w:sz w:val="16"/>
                            </w:rPr>
                            <w:t>Purral</w:t>
                          </w:r>
                          <w:r>
                            <w:rPr>
                              <w:color w:val="383838"/>
                              <w:spacing w:val="-4"/>
                              <w:sz w:val="16"/>
                            </w:rPr>
                            <w:t>:</w:t>
                          </w:r>
                          <w:r>
                            <w:rPr>
                              <w:color w:val="383838"/>
                              <w:spacing w:val="-11"/>
                              <w:sz w:val="16"/>
                            </w:rPr>
                            <w:t> </w:t>
                          </w:r>
                          <w:r>
                            <w:rPr>
                              <w:color w:val="030303"/>
                              <w:spacing w:val="-4"/>
                              <w:sz w:val="16"/>
                            </w:rPr>
                            <w:t>Jafeth</w:t>
                          </w:r>
                          <w:r>
                            <w:rPr>
                              <w:color w:val="030303"/>
                              <w:spacing w:val="-1"/>
                              <w:sz w:val="16"/>
                            </w:rPr>
                            <w:t> </w:t>
                          </w:r>
                          <w:r>
                            <w:rPr>
                              <w:color w:val="030303"/>
                              <w:spacing w:val="-4"/>
                              <w:sz w:val="16"/>
                            </w:rPr>
                            <w:t>Soto</w:t>
                          </w:r>
                          <w:r>
                            <w:rPr>
                              <w:color w:val="030303"/>
                              <w:spacing w:val="-2"/>
                              <w:sz w:val="16"/>
                            </w:rPr>
                            <w:t> </w:t>
                          </w:r>
                          <w:r>
                            <w:rPr>
                              <w:color w:val="030303"/>
                              <w:spacing w:val="-4"/>
                              <w:sz w:val="16"/>
                            </w:rPr>
                            <w:t>Sanchez</w:t>
                          </w:r>
                          <w:r>
                            <w:rPr>
                              <w:color w:val="030303"/>
                              <w:spacing w:val="6"/>
                              <w:sz w:val="16"/>
                            </w:rPr>
                            <w:t> </w:t>
                          </w:r>
                          <w:r>
                            <w:rPr>
                              <w:color w:val="030303"/>
                              <w:spacing w:val="-4"/>
                              <w:sz w:val="16"/>
                            </w:rPr>
                            <w:t>-</w:t>
                          </w:r>
                          <w:r>
                            <w:rPr>
                              <w:color w:val="030303"/>
                              <w:spacing w:val="-6"/>
                              <w:sz w:val="16"/>
                            </w:rPr>
                            <w:t> </w:t>
                          </w:r>
                          <w:r>
                            <w:rPr>
                              <w:color w:val="030303"/>
                              <w:spacing w:val="-24"/>
                              <w:sz w:val="16"/>
                            </w:rPr>
                            <w:t>Outlook</w:t>
                          </w:r>
                        </w:p>
                      </w:txbxContent>
                    </wps:txbx>
                    <wps:bodyPr wrap="square" lIns="0" tIns="0" rIns="0" bIns="0" rtlCol="0">
                      <a:noAutofit/>
                    </wps:bodyPr>
                  </wps:wsp>
                </a:graphicData>
              </a:graphic>
            </wp:anchor>
          </w:drawing>
        </mc:Choice>
        <mc:Fallback>
          <w:pict>
            <v:shape style="position:absolute;margin-left:205.554901pt;margin-top:1.613103pt;width:267.25pt;height:22.25pt;mso-position-horizontal-relative:page;mso-position-vertical-relative:page;z-index:-19245056" type="#_x0000_t202" id="docshape70" filled="false" stroked="false">
              <v:textbox inset="0,0,0,0">
                <w:txbxContent>
                  <w:p>
                    <w:pPr>
                      <w:spacing w:line="377" w:lineRule="exact" w:before="67"/>
                      <w:ind w:left="20" w:right="0" w:firstLine="0"/>
                      <w:jc w:val="left"/>
                      <w:rPr>
                        <w:sz w:val="16"/>
                      </w:rPr>
                    </w:pPr>
                    <w:r>
                      <w:rPr>
                        <w:color w:val="030303"/>
                        <w:spacing w:val="-4"/>
                        <w:sz w:val="16"/>
                      </w:rPr>
                      <w:t>Presupuesto</w:t>
                    </w:r>
                    <w:r>
                      <w:rPr>
                        <w:color w:val="030303"/>
                        <w:spacing w:val="4"/>
                        <w:sz w:val="16"/>
                      </w:rPr>
                      <w:t> </w:t>
                    </w:r>
                    <w:r>
                      <w:rPr>
                        <w:color w:val="030303"/>
                        <w:spacing w:val="-4"/>
                        <w:sz w:val="16"/>
                      </w:rPr>
                      <w:t>para</w:t>
                    </w:r>
                    <w:r>
                      <w:rPr>
                        <w:color w:val="030303"/>
                        <w:spacing w:val="4"/>
                        <w:sz w:val="16"/>
                      </w:rPr>
                      <w:t> </w:t>
                    </w:r>
                    <w:r>
                      <w:rPr>
                        <w:color w:val="030303"/>
                        <w:spacing w:val="16"/>
                        <w:sz w:val="16"/>
                      </w:rPr>
                      <w:t>Des</w:t>
                    </w:r>
                    <w:r>
                      <w:rPr>
                        <w:color w:val="030303"/>
                        <w:spacing w:val="-34"/>
                        <w:sz w:val="16"/>
                      </w:rPr>
                      <w:t>a</w:t>
                    </w:r>
                    <w:r>
                      <w:rPr>
                        <w:rFonts w:ascii="Courier New"/>
                        <w:color w:val="1341FB"/>
                        <w:spacing w:val="-137"/>
                        <w:position w:val="4"/>
                        <w:sz w:val="34"/>
                      </w:rPr>
                      <w:t>3</w:t>
                    </w:r>
                    <w:r>
                      <w:rPr>
                        <w:color w:val="030303"/>
                        <w:spacing w:val="16"/>
                        <w:sz w:val="16"/>
                      </w:rPr>
                      <w:t>lo</w:t>
                    </w:r>
                    <w:r>
                      <w:rPr>
                        <w:color w:val="030303"/>
                        <w:spacing w:val="11"/>
                        <w:sz w:val="16"/>
                      </w:rPr>
                      <w:t>j</w:t>
                    </w:r>
                    <w:r>
                      <w:rPr>
                        <w:rFonts w:ascii="Courier New"/>
                        <w:color w:val="1341FB"/>
                        <w:spacing w:val="17"/>
                        <w:position w:val="4"/>
                        <w:sz w:val="34"/>
                      </w:rPr>
                      <w:fldChar w:fldCharType="begin"/>
                    </w:r>
                    <w:r>
                      <w:rPr>
                        <w:rFonts w:ascii="Courier New"/>
                        <w:color w:val="1341FB"/>
                        <w:spacing w:val="17"/>
                        <w:position w:val="4"/>
                        <w:sz w:val="34"/>
                      </w:rPr>
                      <w:instrText> PAGE </w:instrText>
                    </w:r>
                    <w:r>
                      <w:rPr>
                        <w:rFonts w:ascii="Courier New"/>
                        <w:color w:val="1341FB"/>
                        <w:spacing w:val="17"/>
                        <w:position w:val="4"/>
                        <w:sz w:val="34"/>
                      </w:rPr>
                      <w:fldChar w:fldCharType="separate"/>
                    </w:r>
                    <w:r>
                      <w:rPr>
                        <w:rFonts w:ascii="Courier New"/>
                        <w:color w:val="1341FB"/>
                        <w:spacing w:val="17"/>
                        <w:position w:val="4"/>
                        <w:sz w:val="34"/>
                      </w:rPr>
                      <w:t>1</w:t>
                    </w:r>
                    <w:r>
                      <w:rPr>
                        <w:rFonts w:ascii="Courier New"/>
                        <w:color w:val="1341FB"/>
                        <w:spacing w:val="17"/>
                        <w:position w:val="4"/>
                        <w:sz w:val="34"/>
                      </w:rPr>
                      <w:fldChar w:fldCharType="end"/>
                    </w:r>
                    <w:r>
                      <w:rPr>
                        <w:color w:val="030303"/>
                        <w:spacing w:val="17"/>
                        <w:sz w:val="16"/>
                      </w:rPr>
                      <w:t>o</w:t>
                    </w:r>
                    <w:r>
                      <w:rPr>
                        <w:color w:val="030303"/>
                        <w:spacing w:val="3"/>
                        <w:sz w:val="16"/>
                      </w:rPr>
                      <w:t> </w:t>
                    </w:r>
                    <w:r>
                      <w:rPr>
                        <w:color w:val="030303"/>
                        <w:spacing w:val="-4"/>
                        <w:sz w:val="16"/>
                      </w:rPr>
                      <w:t>Familias</w:t>
                    </w:r>
                    <w:r>
                      <w:rPr>
                        <w:color w:val="030303"/>
                        <w:spacing w:val="2"/>
                        <w:sz w:val="16"/>
                      </w:rPr>
                      <w:t> </w:t>
                    </w:r>
                    <w:r>
                      <w:rPr>
                        <w:color w:val="030303"/>
                        <w:spacing w:val="-4"/>
                        <w:sz w:val="16"/>
                      </w:rPr>
                      <w:t>Purral</w:t>
                    </w:r>
                    <w:r>
                      <w:rPr>
                        <w:color w:val="383838"/>
                        <w:spacing w:val="-4"/>
                        <w:sz w:val="16"/>
                      </w:rPr>
                      <w:t>:</w:t>
                    </w:r>
                    <w:r>
                      <w:rPr>
                        <w:color w:val="383838"/>
                        <w:spacing w:val="-11"/>
                        <w:sz w:val="16"/>
                      </w:rPr>
                      <w:t> </w:t>
                    </w:r>
                    <w:r>
                      <w:rPr>
                        <w:color w:val="030303"/>
                        <w:spacing w:val="-4"/>
                        <w:sz w:val="16"/>
                      </w:rPr>
                      <w:t>Jafeth</w:t>
                    </w:r>
                    <w:r>
                      <w:rPr>
                        <w:color w:val="030303"/>
                        <w:spacing w:val="-1"/>
                        <w:sz w:val="16"/>
                      </w:rPr>
                      <w:t> </w:t>
                    </w:r>
                    <w:r>
                      <w:rPr>
                        <w:color w:val="030303"/>
                        <w:spacing w:val="-4"/>
                        <w:sz w:val="16"/>
                      </w:rPr>
                      <w:t>Soto</w:t>
                    </w:r>
                    <w:r>
                      <w:rPr>
                        <w:color w:val="030303"/>
                        <w:spacing w:val="-2"/>
                        <w:sz w:val="16"/>
                      </w:rPr>
                      <w:t> </w:t>
                    </w:r>
                    <w:r>
                      <w:rPr>
                        <w:color w:val="030303"/>
                        <w:spacing w:val="-4"/>
                        <w:sz w:val="16"/>
                      </w:rPr>
                      <w:t>Sanchez</w:t>
                    </w:r>
                    <w:r>
                      <w:rPr>
                        <w:color w:val="030303"/>
                        <w:spacing w:val="6"/>
                        <w:sz w:val="16"/>
                      </w:rPr>
                      <w:t> </w:t>
                    </w:r>
                    <w:r>
                      <w:rPr>
                        <w:color w:val="030303"/>
                        <w:spacing w:val="-4"/>
                        <w:sz w:val="16"/>
                      </w:rPr>
                      <w:t>-</w:t>
                    </w:r>
                    <w:r>
                      <w:rPr>
                        <w:color w:val="030303"/>
                        <w:spacing w:val="-6"/>
                        <w:sz w:val="16"/>
                      </w:rPr>
                      <w:t> </w:t>
                    </w:r>
                    <w:r>
                      <w:rPr>
                        <w:color w:val="030303"/>
                        <w:spacing w:val="-24"/>
                        <w:sz w:val="16"/>
                      </w:rPr>
                      <w:t>Outlook</w:t>
                    </w:r>
                  </w:p>
                </w:txbxContent>
              </v:textbox>
              <w10:wrap type="none"/>
            </v:shape>
          </w:pict>
        </mc:Fallback>
      </mc:AlternateContent>
    </w:r>
    <w:r>
      <w:rPr>
        <w:sz w:val="20"/>
      </w:rPr>
      <mc:AlternateContent>
        <mc:Choice Requires="wps">
          <w:drawing>
            <wp:anchor distT="0" distB="0" distL="0" distR="0" allowOverlap="1" layoutInCell="1" locked="0" behindDoc="1" simplePos="0" relativeHeight="484071936">
              <wp:simplePos x="0" y="0"/>
              <wp:positionH relativeFrom="page">
                <wp:posOffset>296803</wp:posOffset>
              </wp:positionH>
              <wp:positionV relativeFrom="page">
                <wp:posOffset>163763</wp:posOffset>
              </wp:positionV>
              <wp:extent cx="673735" cy="139065"/>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673735" cy="139065"/>
                      </a:xfrm>
                      <a:prstGeom prst="rect">
                        <a:avLst/>
                      </a:prstGeom>
                    </wps:spPr>
                    <wps:txbx>
                      <w:txbxContent>
                        <w:p>
                          <w:pPr>
                            <w:spacing w:before="15"/>
                            <w:ind w:left="20" w:right="0" w:firstLine="0"/>
                            <w:jc w:val="left"/>
                            <w:rPr>
                              <w:sz w:val="16"/>
                            </w:rPr>
                          </w:pPr>
                          <w:r>
                            <w:rPr>
                              <w:color w:val="030303"/>
                              <w:sz w:val="16"/>
                            </w:rPr>
                            <w:t>10/2/26,</w:t>
                          </w:r>
                          <w:r>
                            <w:rPr>
                              <w:color w:val="030303"/>
                              <w:spacing w:val="-10"/>
                              <w:sz w:val="16"/>
                            </w:rPr>
                            <w:t> </w:t>
                          </w:r>
                          <w:r>
                            <w:rPr>
                              <w:color w:val="030303"/>
                              <w:spacing w:val="-2"/>
                              <w:sz w:val="16"/>
                            </w:rPr>
                            <w:t>14:24</w:t>
                          </w:r>
                        </w:p>
                      </w:txbxContent>
                    </wps:txbx>
                    <wps:bodyPr wrap="square" lIns="0" tIns="0" rIns="0" bIns="0" rtlCol="0">
                      <a:noAutofit/>
                    </wps:bodyPr>
                  </wps:wsp>
                </a:graphicData>
              </a:graphic>
            </wp:anchor>
          </w:drawing>
        </mc:Choice>
        <mc:Fallback>
          <w:pict>
            <v:shape style="position:absolute;margin-left:23.370319pt;margin-top:12.894739pt;width:53.05pt;height:10.95pt;mso-position-horizontal-relative:page;mso-position-vertical-relative:page;z-index:-19244544" type="#_x0000_t202" id="docshape71" filled="false" stroked="false">
              <v:textbox inset="0,0,0,0">
                <w:txbxContent>
                  <w:p>
                    <w:pPr>
                      <w:spacing w:before="15"/>
                      <w:ind w:left="20" w:right="0" w:firstLine="0"/>
                      <w:jc w:val="left"/>
                      <w:rPr>
                        <w:sz w:val="16"/>
                      </w:rPr>
                    </w:pPr>
                    <w:r>
                      <w:rPr>
                        <w:color w:val="030303"/>
                        <w:sz w:val="16"/>
                      </w:rPr>
                      <w:t>10/2/26,</w:t>
                    </w:r>
                    <w:r>
                      <w:rPr>
                        <w:color w:val="030303"/>
                        <w:spacing w:val="-10"/>
                        <w:sz w:val="16"/>
                      </w:rPr>
                      <w:t> </w:t>
                    </w:r>
                    <w:r>
                      <w:rPr>
                        <w:color w:val="030303"/>
                        <w:spacing w:val="-2"/>
                        <w:sz w:val="16"/>
                      </w:rPr>
                      <w:t>14:24</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73472">
              <wp:simplePos x="0" y="0"/>
              <wp:positionH relativeFrom="page">
                <wp:posOffset>2610547</wp:posOffset>
              </wp:positionH>
              <wp:positionV relativeFrom="page">
                <wp:posOffset>20486</wp:posOffset>
              </wp:positionV>
              <wp:extent cx="3394075" cy="282575"/>
              <wp:effectExtent l="0" t="0" r="0" b="0"/>
              <wp:wrapNone/>
              <wp:docPr id="127" name="Textbox 127"/>
              <wp:cNvGraphicFramePr>
                <a:graphicFrameLocks/>
              </wp:cNvGraphicFramePr>
              <a:graphic>
                <a:graphicData uri="http://schemas.microsoft.com/office/word/2010/wordprocessingShape">
                  <wps:wsp>
                    <wps:cNvPr id="127" name="Textbox 127"/>
                    <wps:cNvSpPr txBox="1"/>
                    <wps:spPr>
                      <a:xfrm>
                        <a:off x="0" y="0"/>
                        <a:ext cx="3394075" cy="282575"/>
                      </a:xfrm>
                      <a:prstGeom prst="rect">
                        <a:avLst/>
                      </a:prstGeom>
                    </wps:spPr>
                    <wps:txbx>
                      <w:txbxContent>
                        <w:p>
                          <w:pPr>
                            <w:spacing w:line="377" w:lineRule="exact" w:before="67"/>
                            <w:ind w:left="20" w:right="0" w:firstLine="0"/>
                            <w:jc w:val="left"/>
                            <w:rPr>
                              <w:sz w:val="16"/>
                            </w:rPr>
                          </w:pPr>
                          <w:r>
                            <w:rPr>
                              <w:color w:val="010101"/>
                              <w:spacing w:val="-4"/>
                              <w:sz w:val="16"/>
                            </w:rPr>
                            <w:t>Presupuesto</w:t>
                          </w:r>
                          <w:r>
                            <w:rPr>
                              <w:color w:val="010101"/>
                              <w:spacing w:val="4"/>
                              <w:sz w:val="16"/>
                            </w:rPr>
                            <w:t> </w:t>
                          </w:r>
                          <w:r>
                            <w:rPr>
                              <w:color w:val="010101"/>
                              <w:spacing w:val="-4"/>
                              <w:sz w:val="16"/>
                            </w:rPr>
                            <w:t>para</w:t>
                          </w:r>
                          <w:r>
                            <w:rPr>
                              <w:color w:val="010101"/>
                              <w:spacing w:val="4"/>
                              <w:sz w:val="16"/>
                            </w:rPr>
                            <w:t> </w:t>
                          </w:r>
                          <w:r>
                            <w:rPr>
                              <w:color w:val="010101"/>
                              <w:spacing w:val="16"/>
                              <w:sz w:val="16"/>
                            </w:rPr>
                            <w:t>Des</w:t>
                          </w:r>
                          <w:r>
                            <w:rPr>
                              <w:color w:val="010101"/>
                              <w:spacing w:val="-33"/>
                              <w:sz w:val="16"/>
                            </w:rPr>
                            <w:t>a</w:t>
                          </w:r>
                          <w:r>
                            <w:rPr>
                              <w:rFonts w:ascii="Courier New"/>
                              <w:color w:val="1341FB"/>
                              <w:spacing w:val="-138"/>
                              <w:position w:val="4"/>
                              <w:sz w:val="34"/>
                            </w:rPr>
                            <w:t>3</w:t>
                          </w:r>
                          <w:r>
                            <w:rPr>
                              <w:color w:val="010101"/>
                              <w:spacing w:val="16"/>
                              <w:sz w:val="16"/>
                            </w:rPr>
                            <w:t>lo</w:t>
                          </w:r>
                          <w:r>
                            <w:rPr>
                              <w:color w:val="010101"/>
                              <w:spacing w:val="13"/>
                              <w:sz w:val="16"/>
                            </w:rPr>
                            <w:t>j</w:t>
                          </w:r>
                          <w:r>
                            <w:rPr>
                              <w:rFonts w:ascii="Courier New"/>
                              <w:color w:val="1341FB"/>
                              <w:spacing w:val="17"/>
                              <w:position w:val="4"/>
                              <w:sz w:val="34"/>
                            </w:rPr>
                            <w:fldChar w:fldCharType="begin"/>
                          </w:r>
                          <w:r>
                            <w:rPr>
                              <w:rFonts w:ascii="Courier New"/>
                              <w:color w:val="1341FB"/>
                              <w:spacing w:val="17"/>
                              <w:position w:val="4"/>
                              <w:sz w:val="34"/>
                            </w:rPr>
                            <w:instrText> PAGE </w:instrText>
                          </w:r>
                          <w:r>
                            <w:rPr>
                              <w:rFonts w:ascii="Courier New"/>
                              <w:color w:val="1341FB"/>
                              <w:spacing w:val="17"/>
                              <w:position w:val="4"/>
                              <w:sz w:val="34"/>
                            </w:rPr>
                            <w:fldChar w:fldCharType="separate"/>
                          </w:r>
                          <w:r>
                            <w:rPr>
                              <w:rFonts w:ascii="Courier New"/>
                              <w:color w:val="1341FB"/>
                              <w:spacing w:val="17"/>
                              <w:position w:val="4"/>
                              <w:sz w:val="34"/>
                            </w:rPr>
                            <w:t>2</w:t>
                          </w:r>
                          <w:r>
                            <w:rPr>
                              <w:rFonts w:ascii="Courier New"/>
                              <w:color w:val="1341FB"/>
                              <w:spacing w:val="17"/>
                              <w:position w:val="4"/>
                              <w:sz w:val="34"/>
                            </w:rPr>
                            <w:fldChar w:fldCharType="end"/>
                          </w:r>
                          <w:r>
                            <w:rPr>
                              <w:color w:val="010101"/>
                              <w:spacing w:val="17"/>
                              <w:sz w:val="16"/>
                            </w:rPr>
                            <w:t>o</w:t>
                          </w:r>
                          <w:r>
                            <w:rPr>
                              <w:color w:val="010101"/>
                              <w:spacing w:val="3"/>
                              <w:sz w:val="16"/>
                            </w:rPr>
                            <w:t> </w:t>
                          </w:r>
                          <w:r>
                            <w:rPr>
                              <w:color w:val="010101"/>
                              <w:spacing w:val="-4"/>
                              <w:sz w:val="16"/>
                            </w:rPr>
                            <w:t>Familias</w:t>
                          </w:r>
                          <w:r>
                            <w:rPr>
                              <w:color w:val="010101"/>
                              <w:spacing w:val="2"/>
                              <w:sz w:val="16"/>
                            </w:rPr>
                            <w:t> </w:t>
                          </w:r>
                          <w:r>
                            <w:rPr>
                              <w:color w:val="010101"/>
                              <w:spacing w:val="-4"/>
                              <w:sz w:val="16"/>
                            </w:rPr>
                            <w:t>Purral</w:t>
                          </w:r>
                          <w:r>
                            <w:rPr>
                              <w:color w:val="2F2F2F"/>
                              <w:spacing w:val="-4"/>
                              <w:sz w:val="16"/>
                            </w:rPr>
                            <w:t>:</w:t>
                          </w:r>
                          <w:r>
                            <w:rPr>
                              <w:color w:val="2F2F2F"/>
                              <w:spacing w:val="-11"/>
                              <w:sz w:val="16"/>
                            </w:rPr>
                            <w:t> </w:t>
                          </w:r>
                          <w:r>
                            <w:rPr>
                              <w:color w:val="010101"/>
                              <w:spacing w:val="-4"/>
                              <w:sz w:val="16"/>
                            </w:rPr>
                            <w:t>Jafeth</w:t>
                          </w:r>
                          <w:r>
                            <w:rPr>
                              <w:color w:val="010101"/>
                              <w:spacing w:val="-1"/>
                              <w:sz w:val="16"/>
                            </w:rPr>
                            <w:t> </w:t>
                          </w:r>
                          <w:r>
                            <w:rPr>
                              <w:color w:val="010101"/>
                              <w:spacing w:val="-4"/>
                              <w:sz w:val="16"/>
                            </w:rPr>
                            <w:t>Soto</w:t>
                          </w:r>
                          <w:r>
                            <w:rPr>
                              <w:color w:val="010101"/>
                              <w:spacing w:val="-2"/>
                              <w:sz w:val="16"/>
                            </w:rPr>
                            <w:t> </w:t>
                          </w:r>
                          <w:r>
                            <w:rPr>
                              <w:color w:val="010101"/>
                              <w:spacing w:val="-4"/>
                              <w:sz w:val="16"/>
                            </w:rPr>
                            <w:t>Sanchez</w:t>
                          </w:r>
                          <w:r>
                            <w:rPr>
                              <w:color w:val="010101"/>
                              <w:spacing w:val="6"/>
                              <w:sz w:val="16"/>
                            </w:rPr>
                            <w:t> </w:t>
                          </w:r>
                          <w:r>
                            <w:rPr>
                              <w:color w:val="010101"/>
                              <w:spacing w:val="-4"/>
                              <w:sz w:val="16"/>
                            </w:rPr>
                            <w:t>-</w:t>
                          </w:r>
                          <w:r>
                            <w:rPr>
                              <w:color w:val="010101"/>
                              <w:spacing w:val="-6"/>
                              <w:sz w:val="16"/>
                            </w:rPr>
                            <w:t> </w:t>
                          </w:r>
                          <w:r>
                            <w:rPr>
                              <w:color w:val="010101"/>
                              <w:spacing w:val="-24"/>
                              <w:sz w:val="16"/>
                            </w:rPr>
                            <w:t>Outlook</w:t>
                          </w:r>
                        </w:p>
                      </w:txbxContent>
                    </wps:txbx>
                    <wps:bodyPr wrap="square" lIns="0" tIns="0" rIns="0" bIns="0" rtlCol="0">
                      <a:noAutofit/>
                    </wps:bodyPr>
                  </wps:wsp>
                </a:graphicData>
              </a:graphic>
            </wp:anchor>
          </w:drawing>
        </mc:Choice>
        <mc:Fallback>
          <w:pict>
            <v:shape style="position:absolute;margin-left:205.554901pt;margin-top:1.613103pt;width:267.25pt;height:22.25pt;mso-position-horizontal-relative:page;mso-position-vertical-relative:page;z-index:-19243008" type="#_x0000_t202" id="docshape78" filled="false" stroked="false">
              <v:textbox inset="0,0,0,0">
                <w:txbxContent>
                  <w:p>
                    <w:pPr>
                      <w:spacing w:line="377" w:lineRule="exact" w:before="67"/>
                      <w:ind w:left="20" w:right="0" w:firstLine="0"/>
                      <w:jc w:val="left"/>
                      <w:rPr>
                        <w:sz w:val="16"/>
                      </w:rPr>
                    </w:pPr>
                    <w:r>
                      <w:rPr>
                        <w:color w:val="010101"/>
                        <w:spacing w:val="-4"/>
                        <w:sz w:val="16"/>
                      </w:rPr>
                      <w:t>Presupuesto</w:t>
                    </w:r>
                    <w:r>
                      <w:rPr>
                        <w:color w:val="010101"/>
                        <w:spacing w:val="4"/>
                        <w:sz w:val="16"/>
                      </w:rPr>
                      <w:t> </w:t>
                    </w:r>
                    <w:r>
                      <w:rPr>
                        <w:color w:val="010101"/>
                        <w:spacing w:val="-4"/>
                        <w:sz w:val="16"/>
                      </w:rPr>
                      <w:t>para</w:t>
                    </w:r>
                    <w:r>
                      <w:rPr>
                        <w:color w:val="010101"/>
                        <w:spacing w:val="4"/>
                        <w:sz w:val="16"/>
                      </w:rPr>
                      <w:t> </w:t>
                    </w:r>
                    <w:r>
                      <w:rPr>
                        <w:color w:val="010101"/>
                        <w:spacing w:val="16"/>
                        <w:sz w:val="16"/>
                      </w:rPr>
                      <w:t>Des</w:t>
                    </w:r>
                    <w:r>
                      <w:rPr>
                        <w:color w:val="010101"/>
                        <w:spacing w:val="-33"/>
                        <w:sz w:val="16"/>
                      </w:rPr>
                      <w:t>a</w:t>
                    </w:r>
                    <w:r>
                      <w:rPr>
                        <w:rFonts w:ascii="Courier New"/>
                        <w:color w:val="1341FB"/>
                        <w:spacing w:val="-138"/>
                        <w:position w:val="4"/>
                        <w:sz w:val="34"/>
                      </w:rPr>
                      <w:t>3</w:t>
                    </w:r>
                    <w:r>
                      <w:rPr>
                        <w:color w:val="010101"/>
                        <w:spacing w:val="16"/>
                        <w:sz w:val="16"/>
                      </w:rPr>
                      <w:t>lo</w:t>
                    </w:r>
                    <w:r>
                      <w:rPr>
                        <w:color w:val="010101"/>
                        <w:spacing w:val="13"/>
                        <w:sz w:val="16"/>
                      </w:rPr>
                      <w:t>j</w:t>
                    </w:r>
                    <w:r>
                      <w:rPr>
                        <w:rFonts w:ascii="Courier New"/>
                        <w:color w:val="1341FB"/>
                        <w:spacing w:val="17"/>
                        <w:position w:val="4"/>
                        <w:sz w:val="34"/>
                      </w:rPr>
                      <w:fldChar w:fldCharType="begin"/>
                    </w:r>
                    <w:r>
                      <w:rPr>
                        <w:rFonts w:ascii="Courier New"/>
                        <w:color w:val="1341FB"/>
                        <w:spacing w:val="17"/>
                        <w:position w:val="4"/>
                        <w:sz w:val="34"/>
                      </w:rPr>
                      <w:instrText> PAGE </w:instrText>
                    </w:r>
                    <w:r>
                      <w:rPr>
                        <w:rFonts w:ascii="Courier New"/>
                        <w:color w:val="1341FB"/>
                        <w:spacing w:val="17"/>
                        <w:position w:val="4"/>
                        <w:sz w:val="34"/>
                      </w:rPr>
                      <w:fldChar w:fldCharType="separate"/>
                    </w:r>
                    <w:r>
                      <w:rPr>
                        <w:rFonts w:ascii="Courier New"/>
                        <w:color w:val="1341FB"/>
                        <w:spacing w:val="17"/>
                        <w:position w:val="4"/>
                        <w:sz w:val="34"/>
                      </w:rPr>
                      <w:t>2</w:t>
                    </w:r>
                    <w:r>
                      <w:rPr>
                        <w:rFonts w:ascii="Courier New"/>
                        <w:color w:val="1341FB"/>
                        <w:spacing w:val="17"/>
                        <w:position w:val="4"/>
                        <w:sz w:val="34"/>
                      </w:rPr>
                      <w:fldChar w:fldCharType="end"/>
                    </w:r>
                    <w:r>
                      <w:rPr>
                        <w:color w:val="010101"/>
                        <w:spacing w:val="17"/>
                        <w:sz w:val="16"/>
                      </w:rPr>
                      <w:t>o</w:t>
                    </w:r>
                    <w:r>
                      <w:rPr>
                        <w:color w:val="010101"/>
                        <w:spacing w:val="3"/>
                        <w:sz w:val="16"/>
                      </w:rPr>
                      <w:t> </w:t>
                    </w:r>
                    <w:r>
                      <w:rPr>
                        <w:color w:val="010101"/>
                        <w:spacing w:val="-4"/>
                        <w:sz w:val="16"/>
                      </w:rPr>
                      <w:t>Familias</w:t>
                    </w:r>
                    <w:r>
                      <w:rPr>
                        <w:color w:val="010101"/>
                        <w:spacing w:val="2"/>
                        <w:sz w:val="16"/>
                      </w:rPr>
                      <w:t> </w:t>
                    </w:r>
                    <w:r>
                      <w:rPr>
                        <w:color w:val="010101"/>
                        <w:spacing w:val="-4"/>
                        <w:sz w:val="16"/>
                      </w:rPr>
                      <w:t>Purral</w:t>
                    </w:r>
                    <w:r>
                      <w:rPr>
                        <w:color w:val="2F2F2F"/>
                        <w:spacing w:val="-4"/>
                        <w:sz w:val="16"/>
                      </w:rPr>
                      <w:t>:</w:t>
                    </w:r>
                    <w:r>
                      <w:rPr>
                        <w:color w:val="2F2F2F"/>
                        <w:spacing w:val="-11"/>
                        <w:sz w:val="16"/>
                      </w:rPr>
                      <w:t> </w:t>
                    </w:r>
                    <w:r>
                      <w:rPr>
                        <w:color w:val="010101"/>
                        <w:spacing w:val="-4"/>
                        <w:sz w:val="16"/>
                      </w:rPr>
                      <w:t>Jafeth</w:t>
                    </w:r>
                    <w:r>
                      <w:rPr>
                        <w:color w:val="010101"/>
                        <w:spacing w:val="-1"/>
                        <w:sz w:val="16"/>
                      </w:rPr>
                      <w:t> </w:t>
                    </w:r>
                    <w:r>
                      <w:rPr>
                        <w:color w:val="010101"/>
                        <w:spacing w:val="-4"/>
                        <w:sz w:val="16"/>
                      </w:rPr>
                      <w:t>Soto</w:t>
                    </w:r>
                    <w:r>
                      <w:rPr>
                        <w:color w:val="010101"/>
                        <w:spacing w:val="-2"/>
                        <w:sz w:val="16"/>
                      </w:rPr>
                      <w:t> </w:t>
                    </w:r>
                    <w:r>
                      <w:rPr>
                        <w:color w:val="010101"/>
                        <w:spacing w:val="-4"/>
                        <w:sz w:val="16"/>
                      </w:rPr>
                      <w:t>Sanchez</w:t>
                    </w:r>
                    <w:r>
                      <w:rPr>
                        <w:color w:val="010101"/>
                        <w:spacing w:val="6"/>
                        <w:sz w:val="16"/>
                      </w:rPr>
                      <w:t> </w:t>
                    </w:r>
                    <w:r>
                      <w:rPr>
                        <w:color w:val="010101"/>
                        <w:spacing w:val="-4"/>
                        <w:sz w:val="16"/>
                      </w:rPr>
                      <w:t>-</w:t>
                    </w:r>
                    <w:r>
                      <w:rPr>
                        <w:color w:val="010101"/>
                        <w:spacing w:val="-6"/>
                        <w:sz w:val="16"/>
                      </w:rPr>
                      <w:t> </w:t>
                    </w:r>
                    <w:r>
                      <w:rPr>
                        <w:color w:val="010101"/>
                        <w:spacing w:val="-24"/>
                        <w:sz w:val="16"/>
                      </w:rPr>
                      <w:t>Outlook</w:t>
                    </w:r>
                  </w:p>
                </w:txbxContent>
              </v:textbox>
              <w10:wrap type="none"/>
            </v:shape>
          </w:pict>
        </mc:Fallback>
      </mc:AlternateContent>
    </w:r>
    <w:r>
      <w:rPr>
        <w:sz w:val="20"/>
      </w:rPr>
      <mc:AlternateContent>
        <mc:Choice Requires="wps">
          <w:drawing>
            <wp:anchor distT="0" distB="0" distL="0" distR="0" allowOverlap="1" layoutInCell="1" locked="0" behindDoc="1" simplePos="0" relativeHeight="484073984">
              <wp:simplePos x="0" y="0"/>
              <wp:positionH relativeFrom="page">
                <wp:posOffset>296803</wp:posOffset>
              </wp:positionH>
              <wp:positionV relativeFrom="page">
                <wp:posOffset>163763</wp:posOffset>
              </wp:positionV>
              <wp:extent cx="673735" cy="139065"/>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673735" cy="139065"/>
                      </a:xfrm>
                      <a:prstGeom prst="rect">
                        <a:avLst/>
                      </a:prstGeom>
                    </wps:spPr>
                    <wps:txbx>
                      <w:txbxContent>
                        <w:p>
                          <w:pPr>
                            <w:spacing w:before="15"/>
                            <w:ind w:left="20" w:right="0" w:firstLine="0"/>
                            <w:jc w:val="left"/>
                            <w:rPr>
                              <w:sz w:val="16"/>
                            </w:rPr>
                          </w:pPr>
                          <w:r>
                            <w:rPr>
                              <w:color w:val="010101"/>
                              <w:sz w:val="16"/>
                            </w:rPr>
                            <w:t>10/2</w:t>
                          </w:r>
                          <w:r>
                            <w:rPr>
                              <w:color w:val="2F2F2F"/>
                              <w:sz w:val="16"/>
                            </w:rPr>
                            <w:t>/</w:t>
                          </w:r>
                          <w:r>
                            <w:rPr>
                              <w:color w:val="010101"/>
                              <w:sz w:val="16"/>
                            </w:rPr>
                            <w:t>26</w:t>
                          </w:r>
                          <w:r>
                            <w:rPr>
                              <w:color w:val="2F2F2F"/>
                              <w:sz w:val="16"/>
                            </w:rPr>
                            <w:t>,</w:t>
                          </w:r>
                          <w:r>
                            <w:rPr>
                              <w:color w:val="2F2F2F"/>
                              <w:spacing w:val="-9"/>
                              <w:sz w:val="16"/>
                            </w:rPr>
                            <w:t> </w:t>
                          </w:r>
                          <w:r>
                            <w:rPr>
                              <w:color w:val="010101"/>
                              <w:spacing w:val="-2"/>
                              <w:sz w:val="16"/>
                            </w:rPr>
                            <w:t>14:24</w:t>
                          </w:r>
                        </w:p>
                      </w:txbxContent>
                    </wps:txbx>
                    <wps:bodyPr wrap="square" lIns="0" tIns="0" rIns="0" bIns="0" rtlCol="0">
                      <a:noAutofit/>
                    </wps:bodyPr>
                  </wps:wsp>
                </a:graphicData>
              </a:graphic>
            </wp:anchor>
          </w:drawing>
        </mc:Choice>
        <mc:Fallback>
          <w:pict>
            <v:shape style="position:absolute;margin-left:23.370319pt;margin-top:12.894739pt;width:53.05pt;height:10.95pt;mso-position-horizontal-relative:page;mso-position-vertical-relative:page;z-index:-19242496" type="#_x0000_t202" id="docshape79" filled="false" stroked="false">
              <v:textbox inset="0,0,0,0">
                <w:txbxContent>
                  <w:p>
                    <w:pPr>
                      <w:spacing w:before="15"/>
                      <w:ind w:left="20" w:right="0" w:firstLine="0"/>
                      <w:jc w:val="left"/>
                      <w:rPr>
                        <w:sz w:val="16"/>
                      </w:rPr>
                    </w:pPr>
                    <w:r>
                      <w:rPr>
                        <w:color w:val="010101"/>
                        <w:sz w:val="16"/>
                      </w:rPr>
                      <w:t>10/2</w:t>
                    </w:r>
                    <w:r>
                      <w:rPr>
                        <w:color w:val="2F2F2F"/>
                        <w:sz w:val="16"/>
                      </w:rPr>
                      <w:t>/</w:t>
                    </w:r>
                    <w:r>
                      <w:rPr>
                        <w:color w:val="010101"/>
                        <w:sz w:val="16"/>
                      </w:rPr>
                      <w:t>26</w:t>
                    </w:r>
                    <w:r>
                      <w:rPr>
                        <w:color w:val="2F2F2F"/>
                        <w:sz w:val="16"/>
                      </w:rPr>
                      <w:t>,</w:t>
                    </w:r>
                    <w:r>
                      <w:rPr>
                        <w:color w:val="2F2F2F"/>
                        <w:spacing w:val="-9"/>
                        <w:sz w:val="16"/>
                      </w:rPr>
                      <w:t> </w:t>
                    </w:r>
                    <w:r>
                      <w:rPr>
                        <w:color w:val="010101"/>
                        <w:spacing w:val="-2"/>
                        <w:sz w:val="16"/>
                      </w:rPr>
                      <w:t>14:24</w:t>
                    </w:r>
                  </w:p>
                </w:txbxContent>
              </v:textbox>
              <w10:wrap type="none"/>
            </v:shape>
          </w:pict>
        </mc:Fallback>
      </mc:AlternateContent>
    </w:r>
  </w:p>
</w:hdr>
</file>

<file path=word/header1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75520">
              <wp:simplePos x="0" y="0"/>
              <wp:positionH relativeFrom="page">
                <wp:posOffset>2610547</wp:posOffset>
              </wp:positionH>
              <wp:positionV relativeFrom="page">
                <wp:posOffset>20486</wp:posOffset>
              </wp:positionV>
              <wp:extent cx="3394075" cy="282575"/>
              <wp:effectExtent l="0" t="0" r="0" b="0"/>
              <wp:wrapNone/>
              <wp:docPr id="137" name="Textbox 137"/>
              <wp:cNvGraphicFramePr>
                <a:graphicFrameLocks/>
              </wp:cNvGraphicFramePr>
              <a:graphic>
                <a:graphicData uri="http://schemas.microsoft.com/office/word/2010/wordprocessingShape">
                  <wps:wsp>
                    <wps:cNvPr id="137" name="Textbox 137"/>
                    <wps:cNvSpPr txBox="1"/>
                    <wps:spPr>
                      <a:xfrm>
                        <a:off x="0" y="0"/>
                        <a:ext cx="3394075" cy="282575"/>
                      </a:xfrm>
                      <a:prstGeom prst="rect">
                        <a:avLst/>
                      </a:prstGeom>
                    </wps:spPr>
                    <wps:txbx>
                      <w:txbxContent>
                        <w:p>
                          <w:pPr>
                            <w:spacing w:line="377" w:lineRule="exact" w:before="67"/>
                            <w:ind w:left="20" w:right="0" w:firstLine="0"/>
                            <w:jc w:val="left"/>
                            <w:rPr>
                              <w:sz w:val="16"/>
                            </w:rPr>
                          </w:pPr>
                          <w:r>
                            <w:rPr>
                              <w:color w:val="010101"/>
                              <w:spacing w:val="-4"/>
                              <w:sz w:val="16"/>
                            </w:rPr>
                            <w:t>Presupuesto</w:t>
                          </w:r>
                          <w:r>
                            <w:rPr>
                              <w:color w:val="010101"/>
                              <w:spacing w:val="4"/>
                              <w:sz w:val="16"/>
                            </w:rPr>
                            <w:t> </w:t>
                          </w:r>
                          <w:r>
                            <w:rPr>
                              <w:color w:val="010101"/>
                              <w:spacing w:val="-4"/>
                              <w:sz w:val="16"/>
                            </w:rPr>
                            <w:t>para</w:t>
                          </w:r>
                          <w:r>
                            <w:rPr>
                              <w:color w:val="010101"/>
                              <w:spacing w:val="4"/>
                              <w:sz w:val="16"/>
                            </w:rPr>
                            <w:t> </w:t>
                          </w:r>
                          <w:r>
                            <w:rPr>
                              <w:color w:val="010101"/>
                              <w:spacing w:val="16"/>
                              <w:sz w:val="16"/>
                            </w:rPr>
                            <w:t>Des</w:t>
                          </w:r>
                          <w:r>
                            <w:rPr>
                              <w:color w:val="010101"/>
                              <w:spacing w:val="-36"/>
                              <w:sz w:val="16"/>
                            </w:rPr>
                            <w:t>a</w:t>
                          </w:r>
                          <w:r>
                            <w:rPr>
                              <w:rFonts w:ascii="Courier New"/>
                              <w:color w:val="1341FB"/>
                              <w:spacing w:val="-135"/>
                              <w:position w:val="4"/>
                              <w:sz w:val="34"/>
                            </w:rPr>
                            <w:t>3</w:t>
                          </w:r>
                          <w:r>
                            <w:rPr>
                              <w:color w:val="010101"/>
                              <w:spacing w:val="16"/>
                              <w:sz w:val="16"/>
                            </w:rPr>
                            <w:t>lo</w:t>
                          </w:r>
                          <w:r>
                            <w:rPr>
                              <w:color w:val="010101"/>
                              <w:spacing w:val="9"/>
                              <w:sz w:val="16"/>
                            </w:rPr>
                            <w:t>j</w:t>
                          </w:r>
                          <w:r>
                            <w:rPr>
                              <w:rFonts w:ascii="Courier New"/>
                              <w:color w:val="1341FB"/>
                              <w:spacing w:val="17"/>
                              <w:position w:val="4"/>
                              <w:sz w:val="34"/>
                            </w:rPr>
                            <w:fldChar w:fldCharType="begin"/>
                          </w:r>
                          <w:r>
                            <w:rPr>
                              <w:rFonts w:ascii="Courier New"/>
                              <w:color w:val="1341FB"/>
                              <w:spacing w:val="17"/>
                              <w:position w:val="4"/>
                              <w:sz w:val="34"/>
                            </w:rPr>
                            <w:instrText> PAGE </w:instrText>
                          </w:r>
                          <w:r>
                            <w:rPr>
                              <w:rFonts w:ascii="Courier New"/>
                              <w:color w:val="1341FB"/>
                              <w:spacing w:val="17"/>
                              <w:position w:val="4"/>
                              <w:sz w:val="34"/>
                            </w:rPr>
                            <w:fldChar w:fldCharType="separate"/>
                          </w:r>
                          <w:r>
                            <w:rPr>
                              <w:rFonts w:ascii="Courier New"/>
                              <w:color w:val="1341FB"/>
                              <w:spacing w:val="17"/>
                              <w:position w:val="4"/>
                              <w:sz w:val="34"/>
                            </w:rPr>
                            <w:t>3</w:t>
                          </w:r>
                          <w:r>
                            <w:rPr>
                              <w:rFonts w:ascii="Courier New"/>
                              <w:color w:val="1341FB"/>
                              <w:spacing w:val="17"/>
                              <w:position w:val="4"/>
                              <w:sz w:val="34"/>
                            </w:rPr>
                            <w:fldChar w:fldCharType="end"/>
                          </w:r>
                          <w:r>
                            <w:rPr>
                              <w:color w:val="010101"/>
                              <w:spacing w:val="17"/>
                              <w:sz w:val="16"/>
                            </w:rPr>
                            <w:t>o</w:t>
                          </w:r>
                          <w:r>
                            <w:rPr>
                              <w:color w:val="010101"/>
                              <w:spacing w:val="3"/>
                              <w:sz w:val="16"/>
                            </w:rPr>
                            <w:t> </w:t>
                          </w:r>
                          <w:r>
                            <w:rPr>
                              <w:color w:val="010101"/>
                              <w:spacing w:val="-4"/>
                              <w:sz w:val="16"/>
                            </w:rPr>
                            <w:t>Familias</w:t>
                          </w:r>
                          <w:r>
                            <w:rPr>
                              <w:color w:val="010101"/>
                              <w:spacing w:val="2"/>
                              <w:sz w:val="16"/>
                            </w:rPr>
                            <w:t> </w:t>
                          </w:r>
                          <w:r>
                            <w:rPr>
                              <w:color w:val="010101"/>
                              <w:spacing w:val="-4"/>
                              <w:sz w:val="16"/>
                            </w:rPr>
                            <w:t>Purral</w:t>
                          </w:r>
                          <w:r>
                            <w:rPr>
                              <w:color w:val="3A3A3A"/>
                              <w:spacing w:val="-4"/>
                              <w:sz w:val="16"/>
                            </w:rPr>
                            <w:t>:</w:t>
                          </w:r>
                          <w:r>
                            <w:rPr>
                              <w:color w:val="3A3A3A"/>
                              <w:spacing w:val="-11"/>
                              <w:sz w:val="16"/>
                            </w:rPr>
                            <w:t> </w:t>
                          </w:r>
                          <w:r>
                            <w:rPr>
                              <w:color w:val="010101"/>
                              <w:spacing w:val="-4"/>
                              <w:sz w:val="16"/>
                            </w:rPr>
                            <w:t>Jafeth</w:t>
                          </w:r>
                          <w:r>
                            <w:rPr>
                              <w:color w:val="010101"/>
                              <w:spacing w:val="-1"/>
                              <w:sz w:val="16"/>
                            </w:rPr>
                            <w:t> </w:t>
                          </w:r>
                          <w:r>
                            <w:rPr>
                              <w:color w:val="010101"/>
                              <w:spacing w:val="-4"/>
                              <w:sz w:val="16"/>
                            </w:rPr>
                            <w:t>Soto</w:t>
                          </w:r>
                          <w:r>
                            <w:rPr>
                              <w:color w:val="010101"/>
                              <w:spacing w:val="-2"/>
                              <w:sz w:val="16"/>
                            </w:rPr>
                            <w:t> </w:t>
                          </w:r>
                          <w:r>
                            <w:rPr>
                              <w:color w:val="010101"/>
                              <w:spacing w:val="-4"/>
                              <w:sz w:val="16"/>
                            </w:rPr>
                            <w:t>Sanchez</w:t>
                          </w:r>
                          <w:r>
                            <w:rPr>
                              <w:color w:val="010101"/>
                              <w:spacing w:val="6"/>
                              <w:sz w:val="16"/>
                            </w:rPr>
                            <w:t> </w:t>
                          </w:r>
                          <w:r>
                            <w:rPr>
                              <w:color w:val="010101"/>
                              <w:spacing w:val="-4"/>
                              <w:sz w:val="16"/>
                            </w:rPr>
                            <w:t>-</w:t>
                          </w:r>
                          <w:r>
                            <w:rPr>
                              <w:color w:val="010101"/>
                              <w:spacing w:val="-6"/>
                              <w:sz w:val="16"/>
                            </w:rPr>
                            <w:t> </w:t>
                          </w:r>
                          <w:r>
                            <w:rPr>
                              <w:color w:val="010101"/>
                              <w:spacing w:val="-23"/>
                              <w:sz w:val="16"/>
                            </w:rPr>
                            <w:t>Outlook</w:t>
                          </w:r>
                        </w:p>
                      </w:txbxContent>
                    </wps:txbx>
                    <wps:bodyPr wrap="square" lIns="0" tIns="0" rIns="0" bIns="0" rtlCol="0">
                      <a:noAutofit/>
                    </wps:bodyPr>
                  </wps:wsp>
                </a:graphicData>
              </a:graphic>
            </wp:anchor>
          </w:drawing>
        </mc:Choice>
        <mc:Fallback>
          <w:pict>
            <v:shape style="position:absolute;margin-left:205.554901pt;margin-top:1.613103pt;width:267.25pt;height:22.25pt;mso-position-horizontal-relative:page;mso-position-vertical-relative:page;z-index:-19240960" type="#_x0000_t202" id="docshape85" filled="false" stroked="false">
              <v:textbox inset="0,0,0,0">
                <w:txbxContent>
                  <w:p>
                    <w:pPr>
                      <w:spacing w:line="377" w:lineRule="exact" w:before="67"/>
                      <w:ind w:left="20" w:right="0" w:firstLine="0"/>
                      <w:jc w:val="left"/>
                      <w:rPr>
                        <w:sz w:val="16"/>
                      </w:rPr>
                    </w:pPr>
                    <w:r>
                      <w:rPr>
                        <w:color w:val="010101"/>
                        <w:spacing w:val="-4"/>
                        <w:sz w:val="16"/>
                      </w:rPr>
                      <w:t>Presupuesto</w:t>
                    </w:r>
                    <w:r>
                      <w:rPr>
                        <w:color w:val="010101"/>
                        <w:spacing w:val="4"/>
                        <w:sz w:val="16"/>
                      </w:rPr>
                      <w:t> </w:t>
                    </w:r>
                    <w:r>
                      <w:rPr>
                        <w:color w:val="010101"/>
                        <w:spacing w:val="-4"/>
                        <w:sz w:val="16"/>
                      </w:rPr>
                      <w:t>para</w:t>
                    </w:r>
                    <w:r>
                      <w:rPr>
                        <w:color w:val="010101"/>
                        <w:spacing w:val="4"/>
                        <w:sz w:val="16"/>
                      </w:rPr>
                      <w:t> </w:t>
                    </w:r>
                    <w:r>
                      <w:rPr>
                        <w:color w:val="010101"/>
                        <w:spacing w:val="16"/>
                        <w:sz w:val="16"/>
                      </w:rPr>
                      <w:t>Des</w:t>
                    </w:r>
                    <w:r>
                      <w:rPr>
                        <w:color w:val="010101"/>
                        <w:spacing w:val="-36"/>
                        <w:sz w:val="16"/>
                      </w:rPr>
                      <w:t>a</w:t>
                    </w:r>
                    <w:r>
                      <w:rPr>
                        <w:rFonts w:ascii="Courier New"/>
                        <w:color w:val="1341FB"/>
                        <w:spacing w:val="-135"/>
                        <w:position w:val="4"/>
                        <w:sz w:val="34"/>
                      </w:rPr>
                      <w:t>3</w:t>
                    </w:r>
                    <w:r>
                      <w:rPr>
                        <w:color w:val="010101"/>
                        <w:spacing w:val="16"/>
                        <w:sz w:val="16"/>
                      </w:rPr>
                      <w:t>lo</w:t>
                    </w:r>
                    <w:r>
                      <w:rPr>
                        <w:color w:val="010101"/>
                        <w:spacing w:val="9"/>
                        <w:sz w:val="16"/>
                      </w:rPr>
                      <w:t>j</w:t>
                    </w:r>
                    <w:r>
                      <w:rPr>
                        <w:rFonts w:ascii="Courier New"/>
                        <w:color w:val="1341FB"/>
                        <w:spacing w:val="17"/>
                        <w:position w:val="4"/>
                        <w:sz w:val="34"/>
                      </w:rPr>
                      <w:fldChar w:fldCharType="begin"/>
                    </w:r>
                    <w:r>
                      <w:rPr>
                        <w:rFonts w:ascii="Courier New"/>
                        <w:color w:val="1341FB"/>
                        <w:spacing w:val="17"/>
                        <w:position w:val="4"/>
                        <w:sz w:val="34"/>
                      </w:rPr>
                      <w:instrText> PAGE </w:instrText>
                    </w:r>
                    <w:r>
                      <w:rPr>
                        <w:rFonts w:ascii="Courier New"/>
                        <w:color w:val="1341FB"/>
                        <w:spacing w:val="17"/>
                        <w:position w:val="4"/>
                        <w:sz w:val="34"/>
                      </w:rPr>
                      <w:fldChar w:fldCharType="separate"/>
                    </w:r>
                    <w:r>
                      <w:rPr>
                        <w:rFonts w:ascii="Courier New"/>
                        <w:color w:val="1341FB"/>
                        <w:spacing w:val="17"/>
                        <w:position w:val="4"/>
                        <w:sz w:val="34"/>
                      </w:rPr>
                      <w:t>3</w:t>
                    </w:r>
                    <w:r>
                      <w:rPr>
                        <w:rFonts w:ascii="Courier New"/>
                        <w:color w:val="1341FB"/>
                        <w:spacing w:val="17"/>
                        <w:position w:val="4"/>
                        <w:sz w:val="34"/>
                      </w:rPr>
                      <w:fldChar w:fldCharType="end"/>
                    </w:r>
                    <w:r>
                      <w:rPr>
                        <w:color w:val="010101"/>
                        <w:spacing w:val="17"/>
                        <w:sz w:val="16"/>
                      </w:rPr>
                      <w:t>o</w:t>
                    </w:r>
                    <w:r>
                      <w:rPr>
                        <w:color w:val="010101"/>
                        <w:spacing w:val="3"/>
                        <w:sz w:val="16"/>
                      </w:rPr>
                      <w:t> </w:t>
                    </w:r>
                    <w:r>
                      <w:rPr>
                        <w:color w:val="010101"/>
                        <w:spacing w:val="-4"/>
                        <w:sz w:val="16"/>
                      </w:rPr>
                      <w:t>Familias</w:t>
                    </w:r>
                    <w:r>
                      <w:rPr>
                        <w:color w:val="010101"/>
                        <w:spacing w:val="2"/>
                        <w:sz w:val="16"/>
                      </w:rPr>
                      <w:t> </w:t>
                    </w:r>
                    <w:r>
                      <w:rPr>
                        <w:color w:val="010101"/>
                        <w:spacing w:val="-4"/>
                        <w:sz w:val="16"/>
                      </w:rPr>
                      <w:t>Purral</w:t>
                    </w:r>
                    <w:r>
                      <w:rPr>
                        <w:color w:val="3A3A3A"/>
                        <w:spacing w:val="-4"/>
                        <w:sz w:val="16"/>
                      </w:rPr>
                      <w:t>:</w:t>
                    </w:r>
                    <w:r>
                      <w:rPr>
                        <w:color w:val="3A3A3A"/>
                        <w:spacing w:val="-11"/>
                        <w:sz w:val="16"/>
                      </w:rPr>
                      <w:t> </w:t>
                    </w:r>
                    <w:r>
                      <w:rPr>
                        <w:color w:val="010101"/>
                        <w:spacing w:val="-4"/>
                        <w:sz w:val="16"/>
                      </w:rPr>
                      <w:t>Jafeth</w:t>
                    </w:r>
                    <w:r>
                      <w:rPr>
                        <w:color w:val="010101"/>
                        <w:spacing w:val="-1"/>
                        <w:sz w:val="16"/>
                      </w:rPr>
                      <w:t> </w:t>
                    </w:r>
                    <w:r>
                      <w:rPr>
                        <w:color w:val="010101"/>
                        <w:spacing w:val="-4"/>
                        <w:sz w:val="16"/>
                      </w:rPr>
                      <w:t>Soto</w:t>
                    </w:r>
                    <w:r>
                      <w:rPr>
                        <w:color w:val="010101"/>
                        <w:spacing w:val="-2"/>
                        <w:sz w:val="16"/>
                      </w:rPr>
                      <w:t> </w:t>
                    </w:r>
                    <w:r>
                      <w:rPr>
                        <w:color w:val="010101"/>
                        <w:spacing w:val="-4"/>
                        <w:sz w:val="16"/>
                      </w:rPr>
                      <w:t>Sanchez</w:t>
                    </w:r>
                    <w:r>
                      <w:rPr>
                        <w:color w:val="010101"/>
                        <w:spacing w:val="6"/>
                        <w:sz w:val="16"/>
                      </w:rPr>
                      <w:t> </w:t>
                    </w:r>
                    <w:r>
                      <w:rPr>
                        <w:color w:val="010101"/>
                        <w:spacing w:val="-4"/>
                        <w:sz w:val="16"/>
                      </w:rPr>
                      <w:t>-</w:t>
                    </w:r>
                    <w:r>
                      <w:rPr>
                        <w:color w:val="010101"/>
                        <w:spacing w:val="-6"/>
                        <w:sz w:val="16"/>
                      </w:rPr>
                      <w:t> </w:t>
                    </w:r>
                    <w:r>
                      <w:rPr>
                        <w:color w:val="010101"/>
                        <w:spacing w:val="-23"/>
                        <w:sz w:val="16"/>
                      </w:rPr>
                      <w:t>Outlook</w:t>
                    </w:r>
                  </w:p>
                </w:txbxContent>
              </v:textbox>
              <w10:wrap type="none"/>
            </v:shape>
          </w:pict>
        </mc:Fallback>
      </mc:AlternateContent>
    </w:r>
    <w:r>
      <w:rPr>
        <w:sz w:val="20"/>
      </w:rPr>
      <mc:AlternateContent>
        <mc:Choice Requires="wps">
          <w:drawing>
            <wp:anchor distT="0" distB="0" distL="0" distR="0" allowOverlap="1" layoutInCell="1" locked="0" behindDoc="1" simplePos="0" relativeHeight="484076032">
              <wp:simplePos x="0" y="0"/>
              <wp:positionH relativeFrom="page">
                <wp:posOffset>296803</wp:posOffset>
              </wp:positionH>
              <wp:positionV relativeFrom="page">
                <wp:posOffset>163763</wp:posOffset>
              </wp:positionV>
              <wp:extent cx="673735" cy="139065"/>
              <wp:effectExtent l="0" t="0" r="0" b="0"/>
              <wp:wrapNone/>
              <wp:docPr id="138" name="Textbox 138"/>
              <wp:cNvGraphicFramePr>
                <a:graphicFrameLocks/>
              </wp:cNvGraphicFramePr>
              <a:graphic>
                <a:graphicData uri="http://schemas.microsoft.com/office/word/2010/wordprocessingShape">
                  <wps:wsp>
                    <wps:cNvPr id="138" name="Textbox 138"/>
                    <wps:cNvSpPr txBox="1"/>
                    <wps:spPr>
                      <a:xfrm>
                        <a:off x="0" y="0"/>
                        <a:ext cx="673735" cy="139065"/>
                      </a:xfrm>
                      <a:prstGeom prst="rect">
                        <a:avLst/>
                      </a:prstGeom>
                    </wps:spPr>
                    <wps:txbx>
                      <w:txbxContent>
                        <w:p>
                          <w:pPr>
                            <w:spacing w:before="15"/>
                            <w:ind w:left="20" w:right="0" w:firstLine="0"/>
                            <w:jc w:val="left"/>
                            <w:rPr>
                              <w:sz w:val="16"/>
                            </w:rPr>
                          </w:pPr>
                          <w:r>
                            <w:rPr>
                              <w:color w:val="010101"/>
                              <w:sz w:val="16"/>
                            </w:rPr>
                            <w:t>10/2/26,</w:t>
                          </w:r>
                          <w:r>
                            <w:rPr>
                              <w:color w:val="010101"/>
                              <w:spacing w:val="-10"/>
                              <w:sz w:val="16"/>
                            </w:rPr>
                            <w:t> </w:t>
                          </w:r>
                          <w:r>
                            <w:rPr>
                              <w:color w:val="010101"/>
                              <w:spacing w:val="-2"/>
                              <w:sz w:val="16"/>
                            </w:rPr>
                            <w:t>14:24</w:t>
                          </w:r>
                        </w:p>
                      </w:txbxContent>
                    </wps:txbx>
                    <wps:bodyPr wrap="square" lIns="0" tIns="0" rIns="0" bIns="0" rtlCol="0">
                      <a:noAutofit/>
                    </wps:bodyPr>
                  </wps:wsp>
                </a:graphicData>
              </a:graphic>
            </wp:anchor>
          </w:drawing>
        </mc:Choice>
        <mc:Fallback>
          <w:pict>
            <v:shape style="position:absolute;margin-left:23.370319pt;margin-top:12.894739pt;width:53.05pt;height:10.95pt;mso-position-horizontal-relative:page;mso-position-vertical-relative:page;z-index:-19240448" type="#_x0000_t202" id="docshape86" filled="false" stroked="false">
              <v:textbox inset="0,0,0,0">
                <w:txbxContent>
                  <w:p>
                    <w:pPr>
                      <w:spacing w:before="15"/>
                      <w:ind w:left="20" w:right="0" w:firstLine="0"/>
                      <w:jc w:val="left"/>
                      <w:rPr>
                        <w:sz w:val="16"/>
                      </w:rPr>
                    </w:pPr>
                    <w:r>
                      <w:rPr>
                        <w:color w:val="010101"/>
                        <w:sz w:val="16"/>
                      </w:rPr>
                      <w:t>10/2/26,</w:t>
                    </w:r>
                    <w:r>
                      <w:rPr>
                        <w:color w:val="010101"/>
                        <w:spacing w:val="-10"/>
                        <w:sz w:val="16"/>
                      </w:rPr>
                      <w:t> </w:t>
                    </w:r>
                    <w:r>
                      <w:rPr>
                        <w:color w:val="010101"/>
                        <w:spacing w:val="-2"/>
                        <w:sz w:val="16"/>
                      </w:rPr>
                      <w:t>14:24</w:t>
                    </w:r>
                  </w:p>
                </w:txbxContent>
              </v:textbox>
              <w10:wrap type="none"/>
            </v:shape>
          </w:pict>
        </mc:Fallback>
      </mc:AlternateContent>
    </w:r>
  </w:p>
</w:hdr>
</file>

<file path=word/header1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1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77568">
              <wp:simplePos x="0" y="0"/>
              <wp:positionH relativeFrom="page">
                <wp:posOffset>3618928</wp:posOffset>
              </wp:positionH>
              <wp:positionV relativeFrom="page">
                <wp:posOffset>20486</wp:posOffset>
              </wp:positionV>
              <wp:extent cx="347980" cy="241300"/>
              <wp:effectExtent l="0" t="0" r="0" b="0"/>
              <wp:wrapNone/>
              <wp:docPr id="148" name="Textbox 148"/>
              <wp:cNvGraphicFramePr>
                <a:graphicFrameLocks/>
              </wp:cNvGraphicFramePr>
              <a:graphic>
                <a:graphicData uri="http://schemas.microsoft.com/office/word/2010/wordprocessingShape">
                  <wps:wsp>
                    <wps:cNvPr id="148" name="Textbox 148"/>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36</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84.954987pt;margin-top:1.613103pt;width:27.4pt;height:19pt;mso-position-horizontal-relative:page;mso-position-vertical-relative:page;z-index:-19238912" type="#_x0000_t202" id="docshape94"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36</w:t>
                    </w:r>
                    <w:r>
                      <w:rPr>
                        <w:rFonts w:ascii="Courier New"/>
                        <w:color w:val="1341FB"/>
                        <w:spacing w:val="-5"/>
                        <w:sz w:val="3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078080">
              <wp:simplePos x="0" y="0"/>
              <wp:positionH relativeFrom="page">
                <wp:posOffset>297680</wp:posOffset>
              </wp:positionH>
              <wp:positionV relativeFrom="page">
                <wp:posOffset>169518</wp:posOffset>
              </wp:positionV>
              <wp:extent cx="618490" cy="132080"/>
              <wp:effectExtent l="0" t="0" r="0" b="0"/>
              <wp:wrapNone/>
              <wp:docPr id="149" name="Textbox 149"/>
              <wp:cNvGraphicFramePr>
                <a:graphicFrameLocks/>
              </wp:cNvGraphicFramePr>
              <a:graphic>
                <a:graphicData uri="http://schemas.microsoft.com/office/word/2010/wordprocessingShape">
                  <wps:wsp>
                    <wps:cNvPr id="149" name="Textbox 149"/>
                    <wps:cNvSpPr txBox="1"/>
                    <wps:spPr>
                      <a:xfrm>
                        <a:off x="0" y="0"/>
                        <a:ext cx="618490" cy="132080"/>
                      </a:xfrm>
                      <a:prstGeom prst="rect">
                        <a:avLst/>
                      </a:prstGeom>
                    </wps:spPr>
                    <wps:txbx>
                      <w:txbxContent>
                        <w:p>
                          <w:pPr>
                            <w:spacing w:before="15"/>
                            <w:ind w:left="20" w:right="0" w:firstLine="0"/>
                            <w:jc w:val="left"/>
                            <w:rPr>
                              <w:sz w:val="15"/>
                            </w:rPr>
                          </w:pPr>
                          <w:r>
                            <w:rPr>
                              <w:color w:val="030303"/>
                              <w:w w:val="105"/>
                              <w:sz w:val="15"/>
                            </w:rPr>
                            <w:t>3/3/26,</w:t>
                          </w:r>
                          <w:r>
                            <w:rPr>
                              <w:color w:val="030303"/>
                              <w:spacing w:val="1"/>
                              <w:w w:val="105"/>
                              <w:sz w:val="15"/>
                            </w:rPr>
                            <w:t> </w:t>
                          </w:r>
                          <w:r>
                            <w:rPr>
                              <w:color w:val="030303"/>
                              <w:spacing w:val="-2"/>
                              <w:w w:val="105"/>
                              <w:sz w:val="15"/>
                            </w:rPr>
                            <w:t>19</w:t>
                          </w:r>
                          <w:r>
                            <w:rPr>
                              <w:color w:val="343434"/>
                              <w:spacing w:val="-2"/>
                              <w:w w:val="105"/>
                              <w:sz w:val="15"/>
                            </w:rPr>
                            <w:t>:</w:t>
                          </w:r>
                          <w:r>
                            <w:rPr>
                              <w:color w:val="030303"/>
                              <w:spacing w:val="-2"/>
                              <w:w w:val="105"/>
                              <w:sz w:val="15"/>
                            </w:rPr>
                            <w:t>15</w:t>
                          </w:r>
                        </w:p>
                      </w:txbxContent>
                    </wps:txbx>
                    <wps:bodyPr wrap="square" lIns="0" tIns="0" rIns="0" bIns="0" rtlCol="0">
                      <a:noAutofit/>
                    </wps:bodyPr>
                  </wps:wsp>
                </a:graphicData>
              </a:graphic>
            </wp:anchor>
          </w:drawing>
        </mc:Choice>
        <mc:Fallback>
          <w:pict>
            <v:shape style="position:absolute;margin-left:23.439421pt;margin-top:13.347892pt;width:48.7pt;height:10.4pt;mso-position-horizontal-relative:page;mso-position-vertical-relative:page;z-index:-19238400" type="#_x0000_t202" id="docshape95" filled="false" stroked="false">
              <v:textbox inset="0,0,0,0">
                <w:txbxContent>
                  <w:p>
                    <w:pPr>
                      <w:spacing w:before="15"/>
                      <w:ind w:left="20" w:right="0" w:firstLine="0"/>
                      <w:jc w:val="left"/>
                      <w:rPr>
                        <w:sz w:val="15"/>
                      </w:rPr>
                    </w:pPr>
                    <w:r>
                      <w:rPr>
                        <w:color w:val="030303"/>
                        <w:w w:val="105"/>
                        <w:sz w:val="15"/>
                      </w:rPr>
                      <w:t>3/3/26,</w:t>
                    </w:r>
                    <w:r>
                      <w:rPr>
                        <w:color w:val="030303"/>
                        <w:spacing w:val="1"/>
                        <w:w w:val="105"/>
                        <w:sz w:val="15"/>
                      </w:rPr>
                      <w:t> </w:t>
                    </w:r>
                    <w:r>
                      <w:rPr>
                        <w:color w:val="030303"/>
                        <w:spacing w:val="-2"/>
                        <w:w w:val="105"/>
                        <w:sz w:val="15"/>
                      </w:rPr>
                      <w:t>19</w:t>
                    </w:r>
                    <w:r>
                      <w:rPr>
                        <w:color w:val="343434"/>
                        <w:spacing w:val="-2"/>
                        <w:w w:val="105"/>
                        <w:sz w:val="15"/>
                      </w:rPr>
                      <w:t>:</w:t>
                    </w:r>
                    <w:r>
                      <w:rPr>
                        <w:color w:val="030303"/>
                        <w:spacing w:val="-2"/>
                        <w:w w:val="105"/>
                        <w:sz w:val="15"/>
                      </w:rPr>
                      <w:t>15</w:t>
                    </w:r>
                  </w:p>
                </w:txbxContent>
              </v:textbox>
              <w10:wrap type="none"/>
            </v:shape>
          </w:pict>
        </mc:Fallback>
      </mc:AlternateContent>
    </w:r>
    <w:r>
      <w:rPr>
        <w:sz w:val="20"/>
      </w:rPr>
      <mc:AlternateContent>
        <mc:Choice Requires="wps">
          <w:drawing>
            <wp:anchor distT="0" distB="0" distL="0" distR="0" allowOverlap="1" layoutInCell="1" locked="0" behindDoc="1" simplePos="0" relativeHeight="484078592">
              <wp:simplePos x="0" y="0"/>
              <wp:positionH relativeFrom="page">
                <wp:posOffset>3395000</wp:posOffset>
              </wp:positionH>
              <wp:positionV relativeFrom="page">
                <wp:posOffset>20486</wp:posOffset>
              </wp:positionV>
              <wp:extent cx="1772285" cy="281305"/>
              <wp:effectExtent l="0" t="0" r="0" b="0"/>
              <wp:wrapNone/>
              <wp:docPr id="150" name="Textbox 150"/>
              <wp:cNvGraphicFramePr>
                <a:graphicFrameLocks/>
              </wp:cNvGraphicFramePr>
              <a:graphic>
                <a:graphicData uri="http://schemas.microsoft.com/office/word/2010/wordprocessingShape">
                  <wps:wsp>
                    <wps:cNvPr id="150" name="Textbox 150"/>
                    <wps:cNvSpPr txBox="1"/>
                    <wps:spPr>
                      <a:xfrm>
                        <a:off x="0" y="0"/>
                        <a:ext cx="1772285" cy="281305"/>
                      </a:xfrm>
                      <a:prstGeom prst="rect">
                        <a:avLst/>
                      </a:prstGeom>
                    </wps:spPr>
                    <wps:txbx>
                      <w:txbxContent>
                        <w:p>
                          <w:pPr>
                            <w:pStyle w:val="BodyText"/>
                            <w:spacing w:before="77"/>
                            <w:rPr>
                              <w:sz w:val="15"/>
                            </w:rPr>
                          </w:pPr>
                        </w:p>
                        <w:p>
                          <w:pPr>
                            <w:spacing w:before="0"/>
                            <w:ind w:left="20" w:right="0" w:firstLine="0"/>
                            <w:jc w:val="left"/>
                            <w:rPr>
                              <w:sz w:val="15"/>
                            </w:rPr>
                          </w:pPr>
                          <w:r>
                            <w:rPr>
                              <w:color w:val="030303"/>
                              <w:w w:val="105"/>
                              <w:sz w:val="15"/>
                            </w:rPr>
                            <w:t>Correo:</w:t>
                          </w:r>
                          <w:r>
                            <w:rPr>
                              <w:color w:val="030303"/>
                              <w:spacing w:val="6"/>
                              <w:w w:val="105"/>
                              <w:sz w:val="15"/>
                            </w:rPr>
                            <w:t> </w:t>
                          </w:r>
                          <w:r>
                            <w:rPr>
                              <w:color w:val="030303"/>
                              <w:w w:val="105"/>
                              <w:sz w:val="15"/>
                            </w:rPr>
                            <w:t>Jafeth</w:t>
                          </w:r>
                          <w:r>
                            <w:rPr>
                              <w:color w:val="030303"/>
                              <w:spacing w:val="5"/>
                              <w:w w:val="105"/>
                              <w:sz w:val="15"/>
                            </w:rPr>
                            <w:t> </w:t>
                          </w:r>
                          <w:r>
                            <w:rPr>
                              <w:color w:val="030303"/>
                              <w:w w:val="105"/>
                              <w:sz w:val="15"/>
                            </w:rPr>
                            <w:t>Soto Sanchez</w:t>
                          </w:r>
                          <w:r>
                            <w:rPr>
                              <w:color w:val="030303"/>
                              <w:spacing w:val="8"/>
                              <w:w w:val="105"/>
                              <w:sz w:val="15"/>
                            </w:rPr>
                            <w:t> </w:t>
                          </w:r>
                          <w:r>
                            <w:rPr>
                              <w:color w:val="030303"/>
                              <w:w w:val="105"/>
                              <w:sz w:val="15"/>
                            </w:rPr>
                            <w:t>-</w:t>
                          </w:r>
                          <w:r>
                            <w:rPr>
                              <w:color w:val="030303"/>
                              <w:spacing w:val="2"/>
                              <w:w w:val="105"/>
                              <w:sz w:val="15"/>
                            </w:rPr>
                            <w:t> </w:t>
                          </w:r>
                          <w:r>
                            <w:rPr>
                              <w:color w:val="030303"/>
                              <w:spacing w:val="-2"/>
                              <w:w w:val="105"/>
                              <w:sz w:val="15"/>
                            </w:rPr>
                            <w:t>Outlook</w:t>
                          </w:r>
                        </w:p>
                      </w:txbxContent>
                    </wps:txbx>
                    <wps:bodyPr wrap="square" lIns="0" tIns="0" rIns="0" bIns="0" rtlCol="0">
                      <a:noAutofit/>
                    </wps:bodyPr>
                  </wps:wsp>
                </a:graphicData>
              </a:graphic>
            </wp:anchor>
          </w:drawing>
        </mc:Choice>
        <mc:Fallback>
          <w:pict>
            <v:shape style="position:absolute;margin-left:267.322906pt;margin-top:1.613103pt;width:139.550pt;height:22.15pt;mso-position-horizontal-relative:page;mso-position-vertical-relative:page;z-index:-19237888" type="#_x0000_t202" id="docshape96" filled="false" stroked="false">
              <v:textbox inset="0,0,0,0">
                <w:txbxContent>
                  <w:p>
                    <w:pPr>
                      <w:pStyle w:val="BodyText"/>
                      <w:spacing w:before="77"/>
                      <w:rPr>
                        <w:sz w:val="15"/>
                      </w:rPr>
                    </w:pPr>
                  </w:p>
                  <w:p>
                    <w:pPr>
                      <w:spacing w:before="0"/>
                      <w:ind w:left="20" w:right="0" w:firstLine="0"/>
                      <w:jc w:val="left"/>
                      <w:rPr>
                        <w:sz w:val="15"/>
                      </w:rPr>
                    </w:pPr>
                    <w:r>
                      <w:rPr>
                        <w:color w:val="030303"/>
                        <w:w w:val="105"/>
                        <w:sz w:val="15"/>
                      </w:rPr>
                      <w:t>Correo:</w:t>
                    </w:r>
                    <w:r>
                      <w:rPr>
                        <w:color w:val="030303"/>
                        <w:spacing w:val="6"/>
                        <w:w w:val="105"/>
                        <w:sz w:val="15"/>
                      </w:rPr>
                      <w:t> </w:t>
                    </w:r>
                    <w:r>
                      <w:rPr>
                        <w:color w:val="030303"/>
                        <w:w w:val="105"/>
                        <w:sz w:val="15"/>
                      </w:rPr>
                      <w:t>Jafeth</w:t>
                    </w:r>
                    <w:r>
                      <w:rPr>
                        <w:color w:val="030303"/>
                        <w:spacing w:val="5"/>
                        <w:w w:val="105"/>
                        <w:sz w:val="15"/>
                      </w:rPr>
                      <w:t> </w:t>
                    </w:r>
                    <w:r>
                      <w:rPr>
                        <w:color w:val="030303"/>
                        <w:w w:val="105"/>
                        <w:sz w:val="15"/>
                      </w:rPr>
                      <w:t>Soto Sanchez</w:t>
                    </w:r>
                    <w:r>
                      <w:rPr>
                        <w:color w:val="030303"/>
                        <w:spacing w:val="8"/>
                        <w:w w:val="105"/>
                        <w:sz w:val="15"/>
                      </w:rPr>
                      <w:t> </w:t>
                    </w:r>
                    <w:r>
                      <w:rPr>
                        <w:color w:val="030303"/>
                        <w:w w:val="105"/>
                        <w:sz w:val="15"/>
                      </w:rPr>
                      <w:t>-</w:t>
                    </w:r>
                    <w:r>
                      <w:rPr>
                        <w:color w:val="030303"/>
                        <w:spacing w:val="2"/>
                        <w:w w:val="105"/>
                        <w:sz w:val="15"/>
                      </w:rPr>
                      <w:t> </w:t>
                    </w:r>
                    <w:r>
                      <w:rPr>
                        <w:color w:val="030303"/>
                        <w:spacing w:val="-2"/>
                        <w:w w:val="105"/>
                        <w:sz w:val="15"/>
                      </w:rPr>
                      <w:t>Outlook</w:t>
                    </w:r>
                  </w:p>
                </w:txbxContent>
              </v:textbox>
              <w10:wrap type="none"/>
            </v:shape>
          </w:pict>
        </mc:Fallback>
      </mc:AlternateContent>
    </w:r>
  </w:p>
</w:hdr>
</file>

<file path=word/header2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80128">
              <wp:simplePos x="0" y="0"/>
              <wp:positionH relativeFrom="page">
                <wp:posOffset>3622382</wp:posOffset>
              </wp:positionH>
              <wp:positionV relativeFrom="page">
                <wp:posOffset>20486</wp:posOffset>
              </wp:positionV>
              <wp:extent cx="347980" cy="241300"/>
              <wp:effectExtent l="0" t="0" r="0" b="0"/>
              <wp:wrapNone/>
              <wp:docPr id="160" name="Textbox 160"/>
              <wp:cNvGraphicFramePr>
                <a:graphicFrameLocks/>
              </wp:cNvGraphicFramePr>
              <a:graphic>
                <a:graphicData uri="http://schemas.microsoft.com/office/word/2010/wordprocessingShape">
                  <wps:wsp>
                    <wps:cNvPr id="160" name="Textbox 160"/>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37</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85.22699pt;margin-top:1.613103pt;width:27.4pt;height:19pt;mso-position-horizontal-relative:page;mso-position-vertical-relative:page;z-index:-19236352" type="#_x0000_t202" id="docshape105"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37</w:t>
                    </w:r>
                    <w:r>
                      <w:rPr>
                        <w:rFonts w:ascii="Courier New"/>
                        <w:color w:val="1341FB"/>
                        <w:spacing w:val="-5"/>
                        <w:sz w:val="3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4080640">
              <wp:simplePos x="0" y="0"/>
              <wp:positionH relativeFrom="page">
                <wp:posOffset>297680</wp:posOffset>
              </wp:positionH>
              <wp:positionV relativeFrom="page">
                <wp:posOffset>169518</wp:posOffset>
              </wp:positionV>
              <wp:extent cx="618490" cy="132080"/>
              <wp:effectExtent l="0" t="0" r="0" b="0"/>
              <wp:wrapNone/>
              <wp:docPr id="161" name="Textbox 161"/>
              <wp:cNvGraphicFramePr>
                <a:graphicFrameLocks/>
              </wp:cNvGraphicFramePr>
              <a:graphic>
                <a:graphicData uri="http://schemas.microsoft.com/office/word/2010/wordprocessingShape">
                  <wps:wsp>
                    <wps:cNvPr id="161" name="Textbox 161"/>
                    <wps:cNvSpPr txBox="1"/>
                    <wps:spPr>
                      <a:xfrm>
                        <a:off x="0" y="0"/>
                        <a:ext cx="618490" cy="132080"/>
                      </a:xfrm>
                      <a:prstGeom prst="rect">
                        <a:avLst/>
                      </a:prstGeom>
                    </wps:spPr>
                    <wps:txbx>
                      <w:txbxContent>
                        <w:p>
                          <w:pPr>
                            <w:spacing w:before="15"/>
                            <w:ind w:left="20" w:right="0" w:firstLine="0"/>
                            <w:jc w:val="left"/>
                            <w:rPr>
                              <w:sz w:val="15"/>
                            </w:rPr>
                          </w:pPr>
                          <w:r>
                            <w:rPr>
                              <w:color w:val="010101"/>
                              <w:w w:val="105"/>
                              <w:sz w:val="15"/>
                            </w:rPr>
                            <w:t>3/3/26,</w:t>
                          </w:r>
                          <w:r>
                            <w:rPr>
                              <w:color w:val="010101"/>
                              <w:spacing w:val="1"/>
                              <w:w w:val="105"/>
                              <w:sz w:val="15"/>
                            </w:rPr>
                            <w:t> </w:t>
                          </w:r>
                          <w:r>
                            <w:rPr>
                              <w:color w:val="010101"/>
                              <w:spacing w:val="-2"/>
                              <w:w w:val="105"/>
                              <w:sz w:val="15"/>
                            </w:rPr>
                            <w:t>19</w:t>
                          </w:r>
                          <w:r>
                            <w:rPr>
                              <w:color w:val="363636"/>
                              <w:spacing w:val="-2"/>
                              <w:w w:val="105"/>
                              <w:sz w:val="15"/>
                            </w:rPr>
                            <w:t>:</w:t>
                          </w:r>
                          <w:r>
                            <w:rPr>
                              <w:color w:val="010101"/>
                              <w:spacing w:val="-2"/>
                              <w:w w:val="105"/>
                              <w:sz w:val="15"/>
                            </w:rPr>
                            <w:t>15</w:t>
                          </w:r>
                        </w:p>
                      </w:txbxContent>
                    </wps:txbx>
                    <wps:bodyPr wrap="square" lIns="0" tIns="0" rIns="0" bIns="0" rtlCol="0">
                      <a:noAutofit/>
                    </wps:bodyPr>
                  </wps:wsp>
                </a:graphicData>
              </a:graphic>
            </wp:anchor>
          </w:drawing>
        </mc:Choice>
        <mc:Fallback>
          <w:pict>
            <v:shape style="position:absolute;margin-left:23.439421pt;margin-top:13.347892pt;width:48.7pt;height:10.4pt;mso-position-horizontal-relative:page;mso-position-vertical-relative:page;z-index:-19235840" type="#_x0000_t202" id="docshape106" filled="false" stroked="false">
              <v:textbox inset="0,0,0,0">
                <w:txbxContent>
                  <w:p>
                    <w:pPr>
                      <w:spacing w:before="15"/>
                      <w:ind w:left="20" w:right="0" w:firstLine="0"/>
                      <w:jc w:val="left"/>
                      <w:rPr>
                        <w:sz w:val="15"/>
                      </w:rPr>
                    </w:pPr>
                    <w:r>
                      <w:rPr>
                        <w:color w:val="010101"/>
                        <w:w w:val="105"/>
                        <w:sz w:val="15"/>
                      </w:rPr>
                      <w:t>3/3/26,</w:t>
                    </w:r>
                    <w:r>
                      <w:rPr>
                        <w:color w:val="010101"/>
                        <w:spacing w:val="1"/>
                        <w:w w:val="105"/>
                        <w:sz w:val="15"/>
                      </w:rPr>
                      <w:t> </w:t>
                    </w:r>
                    <w:r>
                      <w:rPr>
                        <w:color w:val="010101"/>
                        <w:spacing w:val="-2"/>
                        <w:w w:val="105"/>
                        <w:sz w:val="15"/>
                      </w:rPr>
                      <w:t>19</w:t>
                    </w:r>
                    <w:r>
                      <w:rPr>
                        <w:color w:val="363636"/>
                        <w:spacing w:val="-2"/>
                        <w:w w:val="105"/>
                        <w:sz w:val="15"/>
                      </w:rPr>
                      <w:t>:</w:t>
                    </w:r>
                    <w:r>
                      <w:rPr>
                        <w:color w:val="010101"/>
                        <w:spacing w:val="-2"/>
                        <w:w w:val="105"/>
                        <w:sz w:val="15"/>
                      </w:rPr>
                      <w:t>15</w:t>
                    </w:r>
                  </w:p>
                </w:txbxContent>
              </v:textbox>
              <w10:wrap type="none"/>
            </v:shape>
          </w:pict>
        </mc:Fallback>
      </mc:AlternateContent>
    </w:r>
    <w:r>
      <w:rPr>
        <w:sz w:val="20"/>
      </w:rPr>
      <mc:AlternateContent>
        <mc:Choice Requires="wps">
          <w:drawing>
            <wp:anchor distT="0" distB="0" distL="0" distR="0" allowOverlap="1" layoutInCell="1" locked="0" behindDoc="1" simplePos="0" relativeHeight="484081152">
              <wp:simplePos x="0" y="0"/>
              <wp:positionH relativeFrom="page">
                <wp:posOffset>3395000</wp:posOffset>
              </wp:positionH>
              <wp:positionV relativeFrom="page">
                <wp:posOffset>20486</wp:posOffset>
              </wp:positionV>
              <wp:extent cx="1772285" cy="281305"/>
              <wp:effectExtent l="0" t="0" r="0" b="0"/>
              <wp:wrapNone/>
              <wp:docPr id="162" name="Textbox 162"/>
              <wp:cNvGraphicFramePr>
                <a:graphicFrameLocks/>
              </wp:cNvGraphicFramePr>
              <a:graphic>
                <a:graphicData uri="http://schemas.microsoft.com/office/word/2010/wordprocessingShape">
                  <wps:wsp>
                    <wps:cNvPr id="162" name="Textbox 162"/>
                    <wps:cNvSpPr txBox="1"/>
                    <wps:spPr>
                      <a:xfrm>
                        <a:off x="0" y="0"/>
                        <a:ext cx="1772285" cy="281305"/>
                      </a:xfrm>
                      <a:prstGeom prst="rect">
                        <a:avLst/>
                      </a:prstGeom>
                    </wps:spPr>
                    <wps:txbx>
                      <w:txbxContent>
                        <w:p>
                          <w:pPr>
                            <w:pStyle w:val="BodyText"/>
                            <w:spacing w:before="77"/>
                            <w:rPr>
                              <w:sz w:val="15"/>
                            </w:rPr>
                          </w:pPr>
                        </w:p>
                        <w:p>
                          <w:pPr>
                            <w:spacing w:before="0"/>
                            <w:ind w:left="20" w:right="0" w:firstLine="0"/>
                            <w:jc w:val="left"/>
                            <w:rPr>
                              <w:sz w:val="15"/>
                            </w:rPr>
                          </w:pPr>
                          <w:r>
                            <w:rPr>
                              <w:color w:val="010101"/>
                              <w:w w:val="105"/>
                              <w:sz w:val="15"/>
                            </w:rPr>
                            <w:t>Correo:</w:t>
                          </w:r>
                          <w:r>
                            <w:rPr>
                              <w:color w:val="010101"/>
                              <w:spacing w:val="6"/>
                              <w:w w:val="105"/>
                              <w:sz w:val="15"/>
                            </w:rPr>
                            <w:t> </w:t>
                          </w:r>
                          <w:r>
                            <w:rPr>
                              <w:color w:val="010101"/>
                              <w:w w:val="105"/>
                              <w:sz w:val="15"/>
                            </w:rPr>
                            <w:t>Jafeth</w:t>
                          </w:r>
                          <w:r>
                            <w:rPr>
                              <w:color w:val="010101"/>
                              <w:spacing w:val="5"/>
                              <w:w w:val="105"/>
                              <w:sz w:val="15"/>
                            </w:rPr>
                            <w:t> </w:t>
                          </w:r>
                          <w:r>
                            <w:rPr>
                              <w:color w:val="010101"/>
                              <w:w w:val="105"/>
                              <w:sz w:val="15"/>
                            </w:rPr>
                            <w:t>Soto Sanchez</w:t>
                          </w:r>
                          <w:r>
                            <w:rPr>
                              <w:color w:val="010101"/>
                              <w:spacing w:val="8"/>
                              <w:w w:val="105"/>
                              <w:sz w:val="15"/>
                            </w:rPr>
                            <w:t> </w:t>
                          </w:r>
                          <w:r>
                            <w:rPr>
                              <w:color w:val="010101"/>
                              <w:w w:val="105"/>
                              <w:sz w:val="15"/>
                            </w:rPr>
                            <w:t>-</w:t>
                          </w:r>
                          <w:r>
                            <w:rPr>
                              <w:color w:val="010101"/>
                              <w:spacing w:val="2"/>
                              <w:w w:val="105"/>
                              <w:sz w:val="15"/>
                            </w:rPr>
                            <w:t> </w:t>
                          </w:r>
                          <w:r>
                            <w:rPr>
                              <w:color w:val="010101"/>
                              <w:spacing w:val="-2"/>
                              <w:w w:val="105"/>
                              <w:sz w:val="15"/>
                            </w:rPr>
                            <w:t>Outlook</w:t>
                          </w:r>
                        </w:p>
                      </w:txbxContent>
                    </wps:txbx>
                    <wps:bodyPr wrap="square" lIns="0" tIns="0" rIns="0" bIns="0" rtlCol="0">
                      <a:noAutofit/>
                    </wps:bodyPr>
                  </wps:wsp>
                </a:graphicData>
              </a:graphic>
            </wp:anchor>
          </w:drawing>
        </mc:Choice>
        <mc:Fallback>
          <w:pict>
            <v:shape style="position:absolute;margin-left:267.322906pt;margin-top:1.613103pt;width:139.550pt;height:22.15pt;mso-position-horizontal-relative:page;mso-position-vertical-relative:page;z-index:-19235328" type="#_x0000_t202" id="docshape107" filled="false" stroked="false">
              <v:textbox inset="0,0,0,0">
                <w:txbxContent>
                  <w:p>
                    <w:pPr>
                      <w:pStyle w:val="BodyText"/>
                      <w:spacing w:before="77"/>
                      <w:rPr>
                        <w:sz w:val="15"/>
                      </w:rPr>
                    </w:pPr>
                  </w:p>
                  <w:p>
                    <w:pPr>
                      <w:spacing w:before="0"/>
                      <w:ind w:left="20" w:right="0" w:firstLine="0"/>
                      <w:jc w:val="left"/>
                      <w:rPr>
                        <w:sz w:val="15"/>
                      </w:rPr>
                    </w:pPr>
                    <w:r>
                      <w:rPr>
                        <w:color w:val="010101"/>
                        <w:w w:val="105"/>
                        <w:sz w:val="15"/>
                      </w:rPr>
                      <w:t>Correo:</w:t>
                    </w:r>
                    <w:r>
                      <w:rPr>
                        <w:color w:val="010101"/>
                        <w:spacing w:val="6"/>
                        <w:w w:val="105"/>
                        <w:sz w:val="15"/>
                      </w:rPr>
                      <w:t> </w:t>
                    </w:r>
                    <w:r>
                      <w:rPr>
                        <w:color w:val="010101"/>
                        <w:w w:val="105"/>
                        <w:sz w:val="15"/>
                      </w:rPr>
                      <w:t>Jafeth</w:t>
                    </w:r>
                    <w:r>
                      <w:rPr>
                        <w:color w:val="010101"/>
                        <w:spacing w:val="5"/>
                        <w:w w:val="105"/>
                        <w:sz w:val="15"/>
                      </w:rPr>
                      <w:t> </w:t>
                    </w:r>
                    <w:r>
                      <w:rPr>
                        <w:color w:val="010101"/>
                        <w:w w:val="105"/>
                        <w:sz w:val="15"/>
                      </w:rPr>
                      <w:t>Soto Sanchez</w:t>
                    </w:r>
                    <w:r>
                      <w:rPr>
                        <w:color w:val="010101"/>
                        <w:spacing w:val="8"/>
                        <w:w w:val="105"/>
                        <w:sz w:val="15"/>
                      </w:rPr>
                      <w:t> </w:t>
                    </w:r>
                    <w:r>
                      <w:rPr>
                        <w:color w:val="010101"/>
                        <w:w w:val="105"/>
                        <w:sz w:val="15"/>
                      </w:rPr>
                      <w:t>-</w:t>
                    </w:r>
                    <w:r>
                      <w:rPr>
                        <w:color w:val="010101"/>
                        <w:spacing w:val="2"/>
                        <w:w w:val="105"/>
                        <w:sz w:val="15"/>
                      </w:rPr>
                      <w:t> </w:t>
                    </w:r>
                    <w:r>
                      <w:rPr>
                        <w:color w:val="010101"/>
                        <w:spacing w:val="-2"/>
                        <w:w w:val="105"/>
                        <w:sz w:val="15"/>
                      </w:rPr>
                      <w:t>Outlook</w:t>
                    </w:r>
                  </w:p>
                </w:txbxContent>
              </v:textbox>
              <w10:wrap type="none"/>
            </v:shape>
          </w:pict>
        </mc:Fallback>
      </mc:AlternateContent>
    </w:r>
  </w:p>
</w:hdr>
</file>

<file path=word/header2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2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3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82688">
              <wp:simplePos x="0" y="0"/>
              <wp:positionH relativeFrom="page">
                <wp:posOffset>3729266</wp:posOffset>
              </wp:positionH>
              <wp:positionV relativeFrom="page">
                <wp:posOffset>14670</wp:posOffset>
              </wp:positionV>
              <wp:extent cx="347980" cy="241300"/>
              <wp:effectExtent l="0" t="0" r="0" b="0"/>
              <wp:wrapNone/>
              <wp:docPr id="189" name="Textbox 189"/>
              <wp:cNvGraphicFramePr>
                <a:graphicFrameLocks/>
              </wp:cNvGraphicFramePr>
              <a:graphic>
                <a:graphicData uri="http://schemas.microsoft.com/office/word/2010/wordprocessingShape">
                  <wps:wsp>
                    <wps:cNvPr id="189" name="Textbox 189"/>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47</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643005pt;margin-top:1.155120pt;width:27.4pt;height:19pt;mso-position-horizontal-relative:page;mso-position-vertical-relative:page;z-index:-19233792" type="#_x0000_t202" id="docshape128"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47</w:t>
                    </w:r>
                    <w:r>
                      <w:rPr>
                        <w:rFonts w:ascii="Courier New"/>
                        <w:color w:val="1341FB"/>
                        <w:spacing w:val="-5"/>
                        <w:sz w:val="34"/>
                      </w:rPr>
                      <w:fldChar w:fldCharType="end"/>
                    </w:r>
                  </w:p>
                </w:txbxContent>
              </v:textbox>
              <w10:wrap type="none"/>
            </v:shape>
          </w:pict>
        </mc:Fallback>
      </mc:AlternateContent>
    </w:r>
  </w:p>
</w:hdr>
</file>

<file path=word/header3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83200">
              <wp:simplePos x="0" y="0"/>
              <wp:positionH relativeFrom="page">
                <wp:posOffset>3728300</wp:posOffset>
              </wp:positionH>
              <wp:positionV relativeFrom="page">
                <wp:posOffset>20486</wp:posOffset>
              </wp:positionV>
              <wp:extent cx="347980" cy="241300"/>
              <wp:effectExtent l="0" t="0" r="0" b="0"/>
              <wp:wrapNone/>
              <wp:docPr id="201" name="Textbox 201"/>
              <wp:cNvGraphicFramePr>
                <a:graphicFrameLocks/>
              </wp:cNvGraphicFramePr>
              <a:graphic>
                <a:graphicData uri="http://schemas.microsoft.com/office/word/2010/wordprocessingShape">
                  <wps:wsp>
                    <wps:cNvPr id="201" name="Textbox 201"/>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48</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566986pt;margin-top:1.61312pt;width:27.4pt;height:19pt;mso-position-horizontal-relative:page;mso-position-vertical-relative:page;z-index:-19233280" type="#_x0000_t202" id="docshape138"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48</w:t>
                    </w:r>
                    <w:r>
                      <w:rPr>
                        <w:rFonts w:ascii="Courier New"/>
                        <w:color w:val="1341FB"/>
                        <w:spacing w:val="-5"/>
                        <w:sz w:val="34"/>
                      </w:rPr>
                      <w:fldChar w:fldCharType="end"/>
                    </w:r>
                  </w:p>
                </w:txbxContent>
              </v:textbox>
              <w10:wrap type="none"/>
            </v:shape>
          </w:pict>
        </mc:Fallback>
      </mc:AlternateContent>
    </w:r>
  </w:p>
</w:hdr>
</file>

<file path=word/header3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83712">
              <wp:simplePos x="0" y="0"/>
              <wp:positionH relativeFrom="page">
                <wp:posOffset>3725824</wp:posOffset>
              </wp:positionH>
              <wp:positionV relativeFrom="page">
                <wp:posOffset>20486</wp:posOffset>
              </wp:positionV>
              <wp:extent cx="347980" cy="241300"/>
              <wp:effectExtent l="0" t="0" r="0" b="0"/>
              <wp:wrapNone/>
              <wp:docPr id="203" name="Textbox 203"/>
              <wp:cNvGraphicFramePr>
                <a:graphicFrameLocks/>
              </wp:cNvGraphicFramePr>
              <a:graphic>
                <a:graphicData uri="http://schemas.microsoft.com/office/word/2010/wordprocessingShape">
                  <wps:wsp>
                    <wps:cNvPr id="203" name="Textbox 203"/>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49</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372009pt;margin-top:1.61312pt;width:27.4pt;height:19pt;mso-position-horizontal-relative:page;mso-position-vertical-relative:page;z-index:-19232768" type="#_x0000_t202" id="docshape139"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49</w:t>
                    </w:r>
                    <w:r>
                      <w:rPr>
                        <w:rFonts w:ascii="Courier New"/>
                        <w:color w:val="1341FB"/>
                        <w:spacing w:val="-5"/>
                        <w:sz w:val="34"/>
                      </w:rPr>
                      <w:fldChar w:fldCharType="end"/>
                    </w:r>
                  </w:p>
                </w:txbxContent>
              </v:textbox>
              <w10:wrap type="none"/>
            </v:shape>
          </w:pict>
        </mc:Fallback>
      </mc:AlternateContent>
    </w:r>
  </w:p>
</w:hdr>
</file>

<file path=word/header3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84736">
              <wp:simplePos x="0" y="0"/>
              <wp:positionH relativeFrom="page">
                <wp:posOffset>3727335</wp:posOffset>
              </wp:positionH>
              <wp:positionV relativeFrom="page">
                <wp:posOffset>20486</wp:posOffset>
              </wp:positionV>
              <wp:extent cx="347980" cy="241300"/>
              <wp:effectExtent l="0" t="0" r="0" b="0"/>
              <wp:wrapNone/>
              <wp:docPr id="216" name="Textbox 216"/>
              <wp:cNvGraphicFramePr>
                <a:graphicFrameLocks/>
              </wp:cNvGraphicFramePr>
              <a:graphic>
                <a:graphicData uri="http://schemas.microsoft.com/office/word/2010/wordprocessingShape">
                  <wps:wsp>
                    <wps:cNvPr id="216" name="Textbox 216"/>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50</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490997pt;margin-top:1.61312pt;width:27.4pt;height:19pt;mso-position-horizontal-relative:page;mso-position-vertical-relative:page;z-index:-19231744" type="#_x0000_t202" id="docshape150"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50</w:t>
                    </w:r>
                    <w:r>
                      <w:rPr>
                        <w:rFonts w:ascii="Courier New"/>
                        <w:color w:val="1341FB"/>
                        <w:spacing w:val="-5"/>
                        <w:sz w:val="34"/>
                      </w:rPr>
                      <w:fldChar w:fldCharType="end"/>
                    </w:r>
                  </w:p>
                </w:txbxContent>
              </v:textbox>
              <w10:wrap type="none"/>
            </v:shape>
          </w:pict>
        </mc:Fallback>
      </mc:AlternateContent>
    </w:r>
  </w:p>
</w:hdr>
</file>

<file path=word/header3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85248">
              <wp:simplePos x="0" y="0"/>
              <wp:positionH relativeFrom="page">
                <wp:posOffset>3727335</wp:posOffset>
              </wp:positionH>
              <wp:positionV relativeFrom="page">
                <wp:posOffset>19826</wp:posOffset>
              </wp:positionV>
              <wp:extent cx="347980" cy="241300"/>
              <wp:effectExtent l="0" t="0" r="0" b="0"/>
              <wp:wrapNone/>
              <wp:docPr id="218" name="Textbox 218"/>
              <wp:cNvGraphicFramePr>
                <a:graphicFrameLocks/>
              </wp:cNvGraphicFramePr>
              <a:graphic>
                <a:graphicData uri="http://schemas.microsoft.com/office/word/2010/wordprocessingShape">
                  <wps:wsp>
                    <wps:cNvPr id="218" name="Textbox 218"/>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51</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490997pt;margin-top:1.56112pt;width:27.4pt;height:19pt;mso-position-horizontal-relative:page;mso-position-vertical-relative:page;z-index:-19231232" type="#_x0000_t202" id="docshape151"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51</w:t>
                    </w:r>
                    <w:r>
                      <w:rPr>
                        <w:rFonts w:ascii="Courier New"/>
                        <w:color w:val="1341FB"/>
                        <w:spacing w:val="-5"/>
                        <w:sz w:val="34"/>
                      </w:rPr>
                      <w:fldChar w:fldCharType="end"/>
                    </w:r>
                  </w:p>
                </w:txbxContent>
              </v:textbox>
              <w10:wrap type="none"/>
            </v:shape>
          </w:pict>
        </mc:Fallback>
      </mc:AlternateContent>
    </w:r>
  </w:p>
</w:hdr>
</file>

<file path=word/header3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86272">
              <wp:simplePos x="0" y="0"/>
              <wp:positionH relativeFrom="page">
                <wp:posOffset>3728288</wp:posOffset>
              </wp:positionH>
              <wp:positionV relativeFrom="page">
                <wp:posOffset>17679</wp:posOffset>
              </wp:positionV>
              <wp:extent cx="347980" cy="244475"/>
              <wp:effectExtent l="0" t="0" r="0" b="0"/>
              <wp:wrapNone/>
              <wp:docPr id="232" name="Textbox 232"/>
              <wp:cNvGraphicFramePr>
                <a:graphicFrameLocks/>
              </wp:cNvGraphicFramePr>
              <a:graphic>
                <a:graphicData uri="http://schemas.microsoft.com/office/word/2010/wordprocessingShape">
                  <wps:wsp>
                    <wps:cNvPr id="232" name="Textbox 232"/>
                    <wps:cNvSpPr txBox="1"/>
                    <wps:spPr>
                      <a:xfrm>
                        <a:off x="0" y="0"/>
                        <a:ext cx="347980" cy="244475"/>
                      </a:xfrm>
                      <a:prstGeom prst="rect">
                        <a:avLst/>
                      </a:prstGeom>
                    </wps:spPr>
                    <wps:txbx>
                      <w:txbxContent>
                        <w:p>
                          <w:pPr>
                            <w:spacing w:line="316"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54</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56601pt;margin-top:1.39212pt;width:27.4pt;height:19.25pt;mso-position-horizontal-relative:page;mso-position-vertical-relative:page;z-index:-19230208" type="#_x0000_t202" id="docshape162" filled="false" stroked="false">
              <v:textbox inset="0,0,0,0">
                <w:txbxContent>
                  <w:p>
                    <w:pPr>
                      <w:spacing w:line="316"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54</w:t>
                    </w:r>
                    <w:r>
                      <w:rPr>
                        <w:rFonts w:ascii="Courier New"/>
                        <w:color w:val="1341FB"/>
                        <w:spacing w:val="-5"/>
                        <w:sz w:val="34"/>
                      </w:rPr>
                      <w:fldChar w:fldCharType="end"/>
                    </w:r>
                  </w:p>
                </w:txbxContent>
              </v:textbox>
              <w10:wrap type="none"/>
            </v:shape>
          </w:pict>
        </mc:Fallback>
      </mc:AlternateContent>
    </w:r>
  </w:p>
</w:hdr>
</file>

<file path=word/header3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86784">
              <wp:simplePos x="0" y="0"/>
              <wp:positionH relativeFrom="page">
                <wp:posOffset>3726141</wp:posOffset>
              </wp:positionH>
              <wp:positionV relativeFrom="page">
                <wp:posOffset>20486</wp:posOffset>
              </wp:positionV>
              <wp:extent cx="347980" cy="241300"/>
              <wp:effectExtent l="0" t="0" r="0" b="0"/>
              <wp:wrapNone/>
              <wp:docPr id="238" name="Textbox 238"/>
              <wp:cNvGraphicFramePr>
                <a:graphicFrameLocks/>
              </wp:cNvGraphicFramePr>
              <a:graphic>
                <a:graphicData uri="http://schemas.microsoft.com/office/word/2010/wordprocessingShape">
                  <wps:wsp>
                    <wps:cNvPr id="238" name="Textbox 238"/>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53</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397003pt;margin-top:1.61312pt;width:27.4pt;height:19pt;mso-position-horizontal-relative:page;mso-position-vertical-relative:page;z-index:-19229696" type="#_x0000_t202" id="docshape166"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53</w:t>
                    </w:r>
                    <w:r>
                      <w:rPr>
                        <w:rFonts w:ascii="Courier New"/>
                        <w:color w:val="1341FB"/>
                        <w:spacing w:val="-5"/>
                        <w:sz w:val="34"/>
                      </w:rPr>
                      <w:fldChar w:fldCharType="end"/>
                    </w:r>
                  </w:p>
                </w:txbxContent>
              </v:textbox>
              <w10:wrap type="none"/>
            </v:shape>
          </w:pict>
        </mc:Fallback>
      </mc:AlternateContent>
    </w:r>
  </w:p>
</w:hdr>
</file>

<file path=word/header3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87296">
              <wp:simplePos x="0" y="0"/>
              <wp:positionH relativeFrom="page">
                <wp:posOffset>3728288</wp:posOffset>
              </wp:positionH>
              <wp:positionV relativeFrom="page">
                <wp:posOffset>17679</wp:posOffset>
              </wp:positionV>
              <wp:extent cx="347980" cy="241300"/>
              <wp:effectExtent l="0" t="0" r="0" b="0"/>
              <wp:wrapNone/>
              <wp:docPr id="250" name="Textbox 250"/>
              <wp:cNvGraphicFramePr>
                <a:graphicFrameLocks/>
              </wp:cNvGraphicFramePr>
              <a:graphic>
                <a:graphicData uri="http://schemas.microsoft.com/office/word/2010/wordprocessingShape">
                  <wps:wsp>
                    <wps:cNvPr id="250" name="Textbox 250"/>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54</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56601pt;margin-top:1.39212pt;width:27.4pt;height:19pt;mso-position-horizontal-relative:page;mso-position-vertical-relative:page;z-index:-19229184" type="#_x0000_t202" id="docshape176"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54</w:t>
                    </w:r>
                    <w:r>
                      <w:rPr>
                        <w:rFonts w:ascii="Courier New"/>
                        <w:color w:val="1341FB"/>
                        <w:spacing w:val="-5"/>
                        <w:sz w:val="34"/>
                      </w:rPr>
                      <w:fldChar w:fldCharType="end"/>
                    </w:r>
                  </w:p>
                </w:txbxContent>
              </v:textbox>
              <w10:wrap type="none"/>
            </v:shape>
          </w:pict>
        </mc:Fallback>
      </mc:AlternateContent>
    </w:r>
  </w:p>
</w:hdr>
</file>

<file path=word/header3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87808">
              <wp:simplePos x="0" y="0"/>
              <wp:positionH relativeFrom="page">
                <wp:posOffset>3726027</wp:posOffset>
              </wp:positionH>
              <wp:positionV relativeFrom="page">
                <wp:posOffset>17679</wp:posOffset>
              </wp:positionV>
              <wp:extent cx="347980" cy="241300"/>
              <wp:effectExtent l="0" t="0" r="0" b="0"/>
              <wp:wrapNone/>
              <wp:docPr id="252" name="Textbox 252"/>
              <wp:cNvGraphicFramePr>
                <a:graphicFrameLocks/>
              </wp:cNvGraphicFramePr>
              <a:graphic>
                <a:graphicData uri="http://schemas.microsoft.com/office/word/2010/wordprocessingShape">
                  <wps:wsp>
                    <wps:cNvPr id="252" name="Textbox 252"/>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55</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388pt;margin-top:1.39212pt;width:27.4pt;height:19pt;mso-position-horizontal-relative:page;mso-position-vertical-relative:page;z-index:-19228672" type="#_x0000_t202" id="docshape177"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55</w:t>
                    </w:r>
                    <w:r>
                      <w:rPr>
                        <w:rFonts w:ascii="Courier New"/>
                        <w:color w:val="1341FB"/>
                        <w:spacing w:val="-5"/>
                        <w:sz w:val="34"/>
                      </w:rPr>
                      <w:fldChar w:fldCharType="end"/>
                    </w:r>
                  </w:p>
                </w:txbxContent>
              </v:textbox>
              <w10:wrap type="none"/>
            </v:shape>
          </w:pict>
        </mc:Fallback>
      </mc:AlternateContent>
    </w:r>
  </w:p>
</w:hdr>
</file>

<file path=word/header4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88320">
              <wp:simplePos x="0" y="0"/>
              <wp:positionH relativeFrom="page">
                <wp:posOffset>3724846</wp:posOffset>
              </wp:positionH>
              <wp:positionV relativeFrom="page">
                <wp:posOffset>20486</wp:posOffset>
              </wp:positionV>
              <wp:extent cx="347980" cy="241300"/>
              <wp:effectExtent l="0" t="0" r="0" b="0"/>
              <wp:wrapNone/>
              <wp:docPr id="267" name="Textbox 267"/>
              <wp:cNvGraphicFramePr>
                <a:graphicFrameLocks/>
              </wp:cNvGraphicFramePr>
              <a:graphic>
                <a:graphicData uri="http://schemas.microsoft.com/office/word/2010/wordprocessingShape">
                  <wps:wsp>
                    <wps:cNvPr id="267" name="Textbox 267"/>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56</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295013pt;margin-top:1.61312pt;width:27.4pt;height:19pt;mso-position-horizontal-relative:page;mso-position-vertical-relative:page;z-index:-19228160" type="#_x0000_t202" id="docshape190"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56</w:t>
                    </w:r>
                    <w:r>
                      <w:rPr>
                        <w:rFonts w:ascii="Courier New"/>
                        <w:color w:val="1341FB"/>
                        <w:spacing w:val="-5"/>
                        <w:sz w:val="34"/>
                      </w:rPr>
                      <w:fldChar w:fldCharType="end"/>
                    </w:r>
                  </w:p>
                </w:txbxContent>
              </v:textbox>
              <w10:wrap type="none"/>
            </v:shape>
          </w:pict>
        </mc:Fallback>
      </mc:AlternateContent>
    </w:r>
  </w:p>
</w:hdr>
</file>

<file path=word/header4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4088832">
              <wp:simplePos x="0" y="0"/>
              <wp:positionH relativeFrom="page">
                <wp:posOffset>3728288</wp:posOffset>
              </wp:positionH>
              <wp:positionV relativeFrom="page">
                <wp:posOffset>17679</wp:posOffset>
              </wp:positionV>
              <wp:extent cx="347980" cy="241300"/>
              <wp:effectExtent l="0" t="0" r="0" b="0"/>
              <wp:wrapNone/>
              <wp:docPr id="269" name="Textbox 269"/>
              <wp:cNvGraphicFramePr>
                <a:graphicFrameLocks/>
              </wp:cNvGraphicFramePr>
              <a:graphic>
                <a:graphicData uri="http://schemas.microsoft.com/office/word/2010/wordprocessingShape">
                  <wps:wsp>
                    <wps:cNvPr id="269" name="Textbox 269"/>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57</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56601pt;margin-top:1.39212pt;width:27.4pt;height:19pt;mso-position-horizontal-relative:page;mso-position-vertical-relative:page;z-index:-19227648" type="#_x0000_t202" id="docshape191"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57</w:t>
                    </w:r>
                    <w:r>
                      <w:rPr>
                        <w:rFonts w:ascii="Courier New"/>
                        <w:color w:val="1341FB"/>
                        <w:spacing w:val="-5"/>
                        <w:sz w:val="34"/>
                      </w:rPr>
                      <w:fldChar w:fldCharType="end"/>
                    </w:r>
                  </w:p>
                </w:txbxContent>
              </v:textbox>
              <w10:wrap type="none"/>
            </v:shape>
          </w:pict>
        </mc:Fallback>
      </mc:AlternateContent>
    </w:r>
  </w:p>
</w:hdr>
</file>

<file path=word/header4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089344">
          <wp:simplePos x="0" y="0"/>
          <wp:positionH relativeFrom="page">
            <wp:posOffset>888925</wp:posOffset>
          </wp:positionH>
          <wp:positionV relativeFrom="page">
            <wp:posOffset>573862</wp:posOffset>
          </wp:positionV>
          <wp:extent cx="2334023" cy="320567"/>
          <wp:effectExtent l="0" t="0" r="0" b="0"/>
          <wp:wrapNone/>
          <wp:docPr id="274" name="Image 274"/>
          <wp:cNvGraphicFramePr>
            <a:graphicFrameLocks/>
          </wp:cNvGraphicFramePr>
          <a:graphic>
            <a:graphicData uri="http://schemas.openxmlformats.org/drawingml/2006/picture">
              <pic:pic>
                <pic:nvPicPr>
                  <pic:cNvPr id="274" name="Image 274"/>
                  <pic:cNvPicPr/>
                </pic:nvPicPr>
                <pic:blipFill>
                  <a:blip r:embed="rId1" cstate="print"/>
                  <a:stretch>
                    <a:fillRect/>
                  </a:stretch>
                </pic:blipFill>
                <pic:spPr>
                  <a:xfrm>
                    <a:off x="0" y="0"/>
                    <a:ext cx="2334023" cy="32056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089856">
              <wp:simplePos x="0" y="0"/>
              <wp:positionH relativeFrom="page">
                <wp:posOffset>3728097</wp:posOffset>
              </wp:positionH>
              <wp:positionV relativeFrom="page">
                <wp:posOffset>20486</wp:posOffset>
              </wp:positionV>
              <wp:extent cx="347980" cy="241300"/>
              <wp:effectExtent l="0" t="0" r="0" b="0"/>
              <wp:wrapNone/>
              <wp:docPr id="275" name="Textbox 275"/>
              <wp:cNvGraphicFramePr>
                <a:graphicFrameLocks/>
              </wp:cNvGraphicFramePr>
              <a:graphic>
                <a:graphicData uri="http://schemas.microsoft.com/office/word/2010/wordprocessingShape">
                  <wps:wsp>
                    <wps:cNvPr id="275" name="Textbox 275"/>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58</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550995pt;margin-top:1.613116pt;width:27.4pt;height:19pt;mso-position-horizontal-relative:page;mso-position-vertical-relative:page;z-index:-19226624" type="#_x0000_t202" id="docshape193"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58</w:t>
                    </w:r>
                    <w:r>
                      <w:rPr>
                        <w:rFonts w:ascii="Courier New"/>
                        <w:color w:val="1341FB"/>
                        <w:spacing w:val="-5"/>
                        <w:sz w:val="34"/>
                      </w:rPr>
                      <w:fldChar w:fldCharType="end"/>
                    </w:r>
                  </w:p>
                </w:txbxContent>
              </v:textbox>
              <w10:wrap type="none"/>
            </v:shape>
          </w:pict>
        </mc:Fallback>
      </mc:AlternateContent>
    </w:r>
  </w:p>
</w:hdr>
</file>

<file path=word/header4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090368">
          <wp:simplePos x="0" y="0"/>
          <wp:positionH relativeFrom="page">
            <wp:posOffset>888925</wp:posOffset>
          </wp:positionH>
          <wp:positionV relativeFrom="page">
            <wp:posOffset>573862</wp:posOffset>
          </wp:positionV>
          <wp:extent cx="2334023" cy="320567"/>
          <wp:effectExtent l="0" t="0" r="0" b="0"/>
          <wp:wrapNone/>
          <wp:docPr id="277" name="Image 277"/>
          <wp:cNvGraphicFramePr>
            <a:graphicFrameLocks/>
          </wp:cNvGraphicFramePr>
          <a:graphic>
            <a:graphicData uri="http://schemas.openxmlformats.org/drawingml/2006/picture">
              <pic:pic>
                <pic:nvPicPr>
                  <pic:cNvPr id="277" name="Image 277"/>
                  <pic:cNvPicPr/>
                </pic:nvPicPr>
                <pic:blipFill>
                  <a:blip r:embed="rId1" cstate="print"/>
                  <a:stretch>
                    <a:fillRect/>
                  </a:stretch>
                </pic:blipFill>
                <pic:spPr>
                  <a:xfrm>
                    <a:off x="0" y="0"/>
                    <a:ext cx="2334023" cy="32056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090880">
              <wp:simplePos x="0" y="0"/>
              <wp:positionH relativeFrom="page">
                <wp:posOffset>3725608</wp:posOffset>
              </wp:positionH>
              <wp:positionV relativeFrom="page">
                <wp:posOffset>20486</wp:posOffset>
              </wp:positionV>
              <wp:extent cx="347980" cy="241300"/>
              <wp:effectExtent l="0" t="0" r="0" b="0"/>
              <wp:wrapNone/>
              <wp:docPr id="278" name="Textbox 278"/>
              <wp:cNvGraphicFramePr>
                <a:graphicFrameLocks/>
              </wp:cNvGraphicFramePr>
              <a:graphic>
                <a:graphicData uri="http://schemas.microsoft.com/office/word/2010/wordprocessingShape">
                  <wps:wsp>
                    <wps:cNvPr id="278" name="Textbox 278"/>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59</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355011pt;margin-top:1.613116pt;width:27.4pt;height:19pt;mso-position-horizontal-relative:page;mso-position-vertical-relative:page;z-index:-19225600" type="#_x0000_t202" id="docshape194"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59</w:t>
                    </w:r>
                    <w:r>
                      <w:rPr>
                        <w:rFonts w:ascii="Courier New"/>
                        <w:color w:val="1341FB"/>
                        <w:spacing w:val="-5"/>
                        <w:sz w:val="34"/>
                      </w:rPr>
                      <w:fldChar w:fldCharType="end"/>
                    </w:r>
                  </w:p>
                </w:txbxContent>
              </v:textbox>
              <w10:wrap type="none"/>
            </v:shape>
          </w:pict>
        </mc:Fallback>
      </mc:AlternateContent>
    </w:r>
  </w:p>
</w:hdr>
</file>

<file path=word/header4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091392">
          <wp:simplePos x="0" y="0"/>
          <wp:positionH relativeFrom="page">
            <wp:posOffset>888925</wp:posOffset>
          </wp:positionH>
          <wp:positionV relativeFrom="page">
            <wp:posOffset>573862</wp:posOffset>
          </wp:positionV>
          <wp:extent cx="2334023" cy="320567"/>
          <wp:effectExtent l="0" t="0" r="0" b="0"/>
          <wp:wrapNone/>
          <wp:docPr id="283" name="Image 283"/>
          <wp:cNvGraphicFramePr>
            <a:graphicFrameLocks/>
          </wp:cNvGraphicFramePr>
          <a:graphic>
            <a:graphicData uri="http://schemas.openxmlformats.org/drawingml/2006/picture">
              <pic:pic>
                <pic:nvPicPr>
                  <pic:cNvPr id="283" name="Image 283"/>
                  <pic:cNvPicPr/>
                </pic:nvPicPr>
                <pic:blipFill>
                  <a:blip r:embed="rId1" cstate="print"/>
                  <a:stretch>
                    <a:fillRect/>
                  </a:stretch>
                </pic:blipFill>
                <pic:spPr>
                  <a:xfrm>
                    <a:off x="0" y="0"/>
                    <a:ext cx="2334023" cy="32056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091904">
              <wp:simplePos x="0" y="0"/>
              <wp:positionH relativeFrom="page">
                <wp:posOffset>3732403</wp:posOffset>
              </wp:positionH>
              <wp:positionV relativeFrom="page">
                <wp:posOffset>20486</wp:posOffset>
              </wp:positionV>
              <wp:extent cx="347980" cy="241300"/>
              <wp:effectExtent l="0" t="0" r="0" b="0"/>
              <wp:wrapNone/>
              <wp:docPr id="284" name="Textbox 284"/>
              <wp:cNvGraphicFramePr>
                <a:graphicFrameLocks/>
              </wp:cNvGraphicFramePr>
              <a:graphic>
                <a:graphicData uri="http://schemas.microsoft.com/office/word/2010/wordprocessingShape">
                  <wps:wsp>
                    <wps:cNvPr id="284" name="Textbox 284"/>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60</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890015pt;margin-top:1.613116pt;width:27.4pt;height:19pt;mso-position-horizontal-relative:page;mso-position-vertical-relative:page;z-index:-19224576" type="#_x0000_t202" id="docshape195"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60</w:t>
                    </w:r>
                    <w:r>
                      <w:rPr>
                        <w:rFonts w:ascii="Courier New"/>
                        <w:color w:val="1341FB"/>
                        <w:spacing w:val="-5"/>
                        <w:sz w:val="34"/>
                      </w:rPr>
                      <w:fldChar w:fldCharType="end"/>
                    </w:r>
                  </w:p>
                </w:txbxContent>
              </v:textbox>
              <w10:wrap type="none"/>
            </v:shape>
          </w:pict>
        </mc:Fallback>
      </mc:AlternateContent>
    </w:r>
  </w:p>
</w:hdr>
</file>

<file path=word/header4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092416">
          <wp:simplePos x="0" y="0"/>
          <wp:positionH relativeFrom="page">
            <wp:posOffset>888925</wp:posOffset>
          </wp:positionH>
          <wp:positionV relativeFrom="page">
            <wp:posOffset>573862</wp:posOffset>
          </wp:positionV>
          <wp:extent cx="2334023" cy="320567"/>
          <wp:effectExtent l="0" t="0" r="0" b="0"/>
          <wp:wrapNone/>
          <wp:docPr id="290" name="Image 290"/>
          <wp:cNvGraphicFramePr>
            <a:graphicFrameLocks/>
          </wp:cNvGraphicFramePr>
          <a:graphic>
            <a:graphicData uri="http://schemas.openxmlformats.org/drawingml/2006/picture">
              <pic:pic>
                <pic:nvPicPr>
                  <pic:cNvPr id="290" name="Image 290"/>
                  <pic:cNvPicPr/>
                </pic:nvPicPr>
                <pic:blipFill>
                  <a:blip r:embed="rId1" cstate="print"/>
                  <a:stretch>
                    <a:fillRect/>
                  </a:stretch>
                </pic:blipFill>
                <pic:spPr>
                  <a:xfrm>
                    <a:off x="0" y="0"/>
                    <a:ext cx="2334023" cy="32056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092928">
              <wp:simplePos x="0" y="0"/>
              <wp:positionH relativeFrom="page">
                <wp:posOffset>3732403</wp:posOffset>
              </wp:positionH>
              <wp:positionV relativeFrom="page">
                <wp:posOffset>20486</wp:posOffset>
              </wp:positionV>
              <wp:extent cx="347980" cy="241300"/>
              <wp:effectExtent l="0" t="0" r="0" b="0"/>
              <wp:wrapNone/>
              <wp:docPr id="291" name="Textbox 291"/>
              <wp:cNvGraphicFramePr>
                <a:graphicFrameLocks/>
              </wp:cNvGraphicFramePr>
              <a:graphic>
                <a:graphicData uri="http://schemas.microsoft.com/office/word/2010/wordprocessingShape">
                  <wps:wsp>
                    <wps:cNvPr id="291" name="Textbox 291"/>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61</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890015pt;margin-top:1.613116pt;width:27.4pt;height:19pt;mso-position-horizontal-relative:page;mso-position-vertical-relative:page;z-index:-19223552" type="#_x0000_t202" id="docshape196"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61</w:t>
                    </w:r>
                    <w:r>
                      <w:rPr>
                        <w:rFonts w:ascii="Courier New"/>
                        <w:color w:val="1341FB"/>
                        <w:spacing w:val="-5"/>
                        <w:sz w:val="34"/>
                      </w:rPr>
                      <w:fldChar w:fldCharType="end"/>
                    </w:r>
                  </w:p>
                </w:txbxContent>
              </v:textbox>
              <w10:wrap type="none"/>
            </v:shape>
          </w:pict>
        </mc:Fallback>
      </mc:AlternateContent>
    </w:r>
  </w:p>
</w:hdr>
</file>

<file path=word/header4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093440">
          <wp:simplePos x="0" y="0"/>
          <wp:positionH relativeFrom="page">
            <wp:posOffset>888925</wp:posOffset>
          </wp:positionH>
          <wp:positionV relativeFrom="page">
            <wp:posOffset>573862</wp:posOffset>
          </wp:positionV>
          <wp:extent cx="2334023" cy="320567"/>
          <wp:effectExtent l="0" t="0" r="0" b="0"/>
          <wp:wrapNone/>
          <wp:docPr id="296" name="Image 296"/>
          <wp:cNvGraphicFramePr>
            <a:graphicFrameLocks/>
          </wp:cNvGraphicFramePr>
          <a:graphic>
            <a:graphicData uri="http://schemas.openxmlformats.org/drawingml/2006/picture">
              <pic:pic>
                <pic:nvPicPr>
                  <pic:cNvPr id="296" name="Image 296"/>
                  <pic:cNvPicPr/>
                </pic:nvPicPr>
                <pic:blipFill>
                  <a:blip r:embed="rId1" cstate="print"/>
                  <a:stretch>
                    <a:fillRect/>
                  </a:stretch>
                </pic:blipFill>
                <pic:spPr>
                  <a:xfrm>
                    <a:off x="0" y="0"/>
                    <a:ext cx="2334023" cy="32056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093952">
              <wp:simplePos x="0" y="0"/>
              <wp:positionH relativeFrom="page">
                <wp:posOffset>3733368</wp:posOffset>
              </wp:positionH>
              <wp:positionV relativeFrom="page">
                <wp:posOffset>20486</wp:posOffset>
              </wp:positionV>
              <wp:extent cx="347980" cy="241300"/>
              <wp:effectExtent l="0" t="0" r="0" b="0"/>
              <wp:wrapNone/>
              <wp:docPr id="297" name="Textbox 297"/>
              <wp:cNvGraphicFramePr>
                <a:graphicFrameLocks/>
              </wp:cNvGraphicFramePr>
              <a:graphic>
                <a:graphicData uri="http://schemas.microsoft.com/office/word/2010/wordprocessingShape">
                  <wps:wsp>
                    <wps:cNvPr id="297" name="Textbox 297"/>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62</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966003pt;margin-top:1.613116pt;width:27.4pt;height:19pt;mso-position-horizontal-relative:page;mso-position-vertical-relative:page;z-index:-19222528" type="#_x0000_t202" id="docshape197"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62</w:t>
                    </w:r>
                    <w:r>
                      <w:rPr>
                        <w:rFonts w:ascii="Courier New"/>
                        <w:color w:val="1341FB"/>
                        <w:spacing w:val="-5"/>
                        <w:sz w:val="34"/>
                      </w:rPr>
                      <w:fldChar w:fldCharType="end"/>
                    </w:r>
                  </w:p>
                </w:txbxContent>
              </v:textbox>
              <w10:wrap type="none"/>
            </v:shape>
          </w:pict>
        </mc:Fallback>
      </mc:AlternateContent>
    </w:r>
  </w:p>
</w:hdr>
</file>

<file path=word/header4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094464">
          <wp:simplePos x="0" y="0"/>
          <wp:positionH relativeFrom="page">
            <wp:posOffset>888925</wp:posOffset>
          </wp:positionH>
          <wp:positionV relativeFrom="page">
            <wp:posOffset>573862</wp:posOffset>
          </wp:positionV>
          <wp:extent cx="2334023" cy="320567"/>
          <wp:effectExtent l="0" t="0" r="0" b="0"/>
          <wp:wrapNone/>
          <wp:docPr id="303" name="Image 303"/>
          <wp:cNvGraphicFramePr>
            <a:graphicFrameLocks/>
          </wp:cNvGraphicFramePr>
          <a:graphic>
            <a:graphicData uri="http://schemas.openxmlformats.org/drawingml/2006/picture">
              <pic:pic>
                <pic:nvPicPr>
                  <pic:cNvPr id="303" name="Image 303"/>
                  <pic:cNvPicPr/>
                </pic:nvPicPr>
                <pic:blipFill>
                  <a:blip r:embed="rId1" cstate="print"/>
                  <a:stretch>
                    <a:fillRect/>
                  </a:stretch>
                </pic:blipFill>
                <pic:spPr>
                  <a:xfrm>
                    <a:off x="0" y="0"/>
                    <a:ext cx="2334023" cy="32056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094976">
              <wp:simplePos x="0" y="0"/>
              <wp:positionH relativeFrom="page">
                <wp:posOffset>3731209</wp:posOffset>
              </wp:positionH>
              <wp:positionV relativeFrom="page">
                <wp:posOffset>20486</wp:posOffset>
              </wp:positionV>
              <wp:extent cx="347980" cy="241300"/>
              <wp:effectExtent l="0" t="0" r="0" b="0"/>
              <wp:wrapNone/>
              <wp:docPr id="304" name="Textbox 304"/>
              <wp:cNvGraphicFramePr>
                <a:graphicFrameLocks/>
              </wp:cNvGraphicFramePr>
              <a:graphic>
                <a:graphicData uri="http://schemas.microsoft.com/office/word/2010/wordprocessingShape">
                  <wps:wsp>
                    <wps:cNvPr id="304" name="Textbox 304"/>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63</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79599pt;margin-top:1.613116pt;width:27.4pt;height:19pt;mso-position-horizontal-relative:page;mso-position-vertical-relative:page;z-index:-19221504" type="#_x0000_t202" id="docshape198"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63</w:t>
                    </w:r>
                    <w:r>
                      <w:rPr>
                        <w:rFonts w:ascii="Courier New"/>
                        <w:color w:val="1341FB"/>
                        <w:spacing w:val="-5"/>
                        <w:sz w:val="34"/>
                      </w:rPr>
                      <w:fldChar w:fldCharType="end"/>
                    </w:r>
                  </w:p>
                </w:txbxContent>
              </v:textbox>
              <w10:wrap type="none"/>
            </v:shape>
          </w:pict>
        </mc:Fallback>
      </mc:AlternateContent>
    </w:r>
  </w:p>
</w:hdr>
</file>

<file path=word/header4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095488">
          <wp:simplePos x="0" y="0"/>
          <wp:positionH relativeFrom="page">
            <wp:posOffset>888925</wp:posOffset>
          </wp:positionH>
          <wp:positionV relativeFrom="page">
            <wp:posOffset>573862</wp:posOffset>
          </wp:positionV>
          <wp:extent cx="2334023" cy="320567"/>
          <wp:effectExtent l="0" t="0" r="0" b="0"/>
          <wp:wrapNone/>
          <wp:docPr id="310" name="Image 310"/>
          <wp:cNvGraphicFramePr>
            <a:graphicFrameLocks/>
          </wp:cNvGraphicFramePr>
          <a:graphic>
            <a:graphicData uri="http://schemas.openxmlformats.org/drawingml/2006/picture">
              <pic:pic>
                <pic:nvPicPr>
                  <pic:cNvPr id="310" name="Image 310"/>
                  <pic:cNvPicPr/>
                </pic:nvPicPr>
                <pic:blipFill>
                  <a:blip r:embed="rId1" cstate="print"/>
                  <a:stretch>
                    <a:fillRect/>
                  </a:stretch>
                </pic:blipFill>
                <pic:spPr>
                  <a:xfrm>
                    <a:off x="0" y="0"/>
                    <a:ext cx="2334023" cy="32056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096000">
              <wp:simplePos x="0" y="0"/>
              <wp:positionH relativeFrom="page">
                <wp:posOffset>3733368</wp:posOffset>
              </wp:positionH>
              <wp:positionV relativeFrom="page">
                <wp:posOffset>20486</wp:posOffset>
              </wp:positionV>
              <wp:extent cx="347980" cy="241300"/>
              <wp:effectExtent l="0" t="0" r="0" b="0"/>
              <wp:wrapNone/>
              <wp:docPr id="311" name="Textbox 311"/>
              <wp:cNvGraphicFramePr>
                <a:graphicFrameLocks/>
              </wp:cNvGraphicFramePr>
              <a:graphic>
                <a:graphicData uri="http://schemas.microsoft.com/office/word/2010/wordprocessingShape">
                  <wps:wsp>
                    <wps:cNvPr id="311" name="Textbox 311"/>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64</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966003pt;margin-top:1.613116pt;width:27.4pt;height:19pt;mso-position-horizontal-relative:page;mso-position-vertical-relative:page;z-index:-19220480" type="#_x0000_t202" id="docshape199"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64</w:t>
                    </w:r>
                    <w:r>
                      <w:rPr>
                        <w:rFonts w:ascii="Courier New"/>
                        <w:color w:val="1341FB"/>
                        <w:spacing w:val="-5"/>
                        <w:sz w:val="34"/>
                      </w:rPr>
                      <w:fldChar w:fldCharType="end"/>
                    </w:r>
                  </w:p>
                </w:txbxContent>
              </v:textbox>
              <w10:wrap type="none"/>
            </v:shape>
          </w:pict>
        </mc:Fallback>
      </mc:AlternateContent>
    </w:r>
  </w:p>
</w:hdr>
</file>

<file path=word/header4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096512">
          <wp:simplePos x="0" y="0"/>
          <wp:positionH relativeFrom="page">
            <wp:posOffset>888925</wp:posOffset>
          </wp:positionH>
          <wp:positionV relativeFrom="page">
            <wp:posOffset>573862</wp:posOffset>
          </wp:positionV>
          <wp:extent cx="2334023" cy="320567"/>
          <wp:effectExtent l="0" t="0" r="0" b="0"/>
          <wp:wrapNone/>
          <wp:docPr id="314" name="Image 314"/>
          <wp:cNvGraphicFramePr>
            <a:graphicFrameLocks/>
          </wp:cNvGraphicFramePr>
          <a:graphic>
            <a:graphicData uri="http://schemas.openxmlformats.org/drawingml/2006/picture">
              <pic:pic>
                <pic:nvPicPr>
                  <pic:cNvPr id="314" name="Image 314"/>
                  <pic:cNvPicPr/>
                </pic:nvPicPr>
                <pic:blipFill>
                  <a:blip r:embed="rId1" cstate="print"/>
                  <a:stretch>
                    <a:fillRect/>
                  </a:stretch>
                </pic:blipFill>
                <pic:spPr>
                  <a:xfrm>
                    <a:off x="0" y="0"/>
                    <a:ext cx="2334023" cy="32056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097024">
              <wp:simplePos x="0" y="0"/>
              <wp:positionH relativeFrom="page">
                <wp:posOffset>3731107</wp:posOffset>
              </wp:positionH>
              <wp:positionV relativeFrom="page">
                <wp:posOffset>20486</wp:posOffset>
              </wp:positionV>
              <wp:extent cx="347980" cy="241300"/>
              <wp:effectExtent l="0" t="0" r="0" b="0"/>
              <wp:wrapNone/>
              <wp:docPr id="315" name="Textbox 315"/>
              <wp:cNvGraphicFramePr>
                <a:graphicFrameLocks/>
              </wp:cNvGraphicFramePr>
              <a:graphic>
                <a:graphicData uri="http://schemas.microsoft.com/office/word/2010/wordprocessingShape">
                  <wps:wsp>
                    <wps:cNvPr id="315" name="Textbox 315"/>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65</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787994pt;margin-top:1.613116pt;width:27.4pt;height:19pt;mso-position-horizontal-relative:page;mso-position-vertical-relative:page;z-index:-19219456" type="#_x0000_t202" id="docshape200"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65</w:t>
                    </w:r>
                    <w:r>
                      <w:rPr>
                        <w:rFonts w:ascii="Courier New"/>
                        <w:color w:val="1341FB"/>
                        <w:spacing w:val="-5"/>
                        <w:sz w:val="34"/>
                      </w:rPr>
                      <w:fldChar w:fldCharType="end"/>
                    </w:r>
                  </w:p>
                </w:txbxContent>
              </v:textbox>
              <w10:wrap type="none"/>
            </v:shape>
          </w:pict>
        </mc:Fallback>
      </mc:AlternateContent>
    </w:r>
  </w:p>
</w:hdr>
</file>

<file path=word/header5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097536">
          <wp:simplePos x="0" y="0"/>
          <wp:positionH relativeFrom="page">
            <wp:posOffset>888925</wp:posOffset>
          </wp:positionH>
          <wp:positionV relativeFrom="page">
            <wp:posOffset>573862</wp:posOffset>
          </wp:positionV>
          <wp:extent cx="2334023" cy="320567"/>
          <wp:effectExtent l="0" t="0" r="0" b="0"/>
          <wp:wrapNone/>
          <wp:docPr id="319" name="Image 319"/>
          <wp:cNvGraphicFramePr>
            <a:graphicFrameLocks/>
          </wp:cNvGraphicFramePr>
          <a:graphic>
            <a:graphicData uri="http://schemas.openxmlformats.org/drawingml/2006/picture">
              <pic:pic>
                <pic:nvPicPr>
                  <pic:cNvPr id="319" name="Image 319"/>
                  <pic:cNvPicPr/>
                </pic:nvPicPr>
                <pic:blipFill>
                  <a:blip r:embed="rId1" cstate="print"/>
                  <a:stretch>
                    <a:fillRect/>
                  </a:stretch>
                </pic:blipFill>
                <pic:spPr>
                  <a:xfrm>
                    <a:off x="0" y="0"/>
                    <a:ext cx="2334023" cy="32056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098048">
              <wp:simplePos x="0" y="0"/>
              <wp:positionH relativeFrom="page">
                <wp:posOffset>3729926</wp:posOffset>
              </wp:positionH>
              <wp:positionV relativeFrom="page">
                <wp:posOffset>20486</wp:posOffset>
              </wp:positionV>
              <wp:extent cx="347980" cy="241300"/>
              <wp:effectExtent l="0" t="0" r="0" b="0"/>
              <wp:wrapNone/>
              <wp:docPr id="320" name="Textbox 320"/>
              <wp:cNvGraphicFramePr>
                <a:graphicFrameLocks/>
              </wp:cNvGraphicFramePr>
              <a:graphic>
                <a:graphicData uri="http://schemas.microsoft.com/office/word/2010/wordprocessingShape">
                  <wps:wsp>
                    <wps:cNvPr id="320" name="Textbox 320"/>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66</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695007pt;margin-top:1.613116pt;width:27.4pt;height:19pt;mso-position-horizontal-relative:page;mso-position-vertical-relative:page;z-index:-19218432" type="#_x0000_t202" id="docshape201"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66</w:t>
                    </w:r>
                    <w:r>
                      <w:rPr>
                        <w:rFonts w:ascii="Courier New"/>
                        <w:color w:val="1341FB"/>
                        <w:spacing w:val="-5"/>
                        <w:sz w:val="34"/>
                      </w:rPr>
                      <w:fldChar w:fldCharType="end"/>
                    </w:r>
                  </w:p>
                </w:txbxContent>
              </v:textbox>
              <w10:wrap type="none"/>
            </v:shape>
          </w:pict>
        </mc:Fallback>
      </mc:AlternateContent>
    </w:r>
  </w:p>
</w:hdr>
</file>

<file path=word/header5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w:drawing>
        <wp:anchor distT="0" distB="0" distL="0" distR="0" allowOverlap="1" layoutInCell="1" locked="0" behindDoc="1" simplePos="0" relativeHeight="484098560">
          <wp:simplePos x="0" y="0"/>
          <wp:positionH relativeFrom="page">
            <wp:posOffset>888925</wp:posOffset>
          </wp:positionH>
          <wp:positionV relativeFrom="page">
            <wp:posOffset>573862</wp:posOffset>
          </wp:positionV>
          <wp:extent cx="2334023" cy="320567"/>
          <wp:effectExtent l="0" t="0" r="0" b="0"/>
          <wp:wrapNone/>
          <wp:docPr id="324" name="Image 324"/>
          <wp:cNvGraphicFramePr>
            <a:graphicFrameLocks/>
          </wp:cNvGraphicFramePr>
          <a:graphic>
            <a:graphicData uri="http://schemas.openxmlformats.org/drawingml/2006/picture">
              <pic:pic>
                <pic:nvPicPr>
                  <pic:cNvPr id="324" name="Image 324"/>
                  <pic:cNvPicPr/>
                </pic:nvPicPr>
                <pic:blipFill>
                  <a:blip r:embed="rId1" cstate="print"/>
                  <a:stretch>
                    <a:fillRect/>
                  </a:stretch>
                </pic:blipFill>
                <pic:spPr>
                  <a:xfrm>
                    <a:off x="0" y="0"/>
                    <a:ext cx="2334023" cy="320567"/>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4099072">
              <wp:simplePos x="0" y="0"/>
              <wp:positionH relativeFrom="page">
                <wp:posOffset>3733368</wp:posOffset>
              </wp:positionH>
              <wp:positionV relativeFrom="page">
                <wp:posOffset>20486</wp:posOffset>
              </wp:positionV>
              <wp:extent cx="347980" cy="241300"/>
              <wp:effectExtent l="0" t="0" r="0" b="0"/>
              <wp:wrapNone/>
              <wp:docPr id="325" name="Textbox 325"/>
              <wp:cNvGraphicFramePr>
                <a:graphicFrameLocks/>
              </wp:cNvGraphicFramePr>
              <a:graphic>
                <a:graphicData uri="http://schemas.microsoft.com/office/word/2010/wordprocessingShape">
                  <wps:wsp>
                    <wps:cNvPr id="325" name="Textbox 325"/>
                    <wps:cNvSpPr txBox="1"/>
                    <wps:spPr>
                      <a:xfrm>
                        <a:off x="0" y="0"/>
                        <a:ext cx="347980" cy="241300"/>
                      </a:xfrm>
                      <a:prstGeom prst="rect">
                        <a:avLst/>
                      </a:prstGeom>
                    </wps:spPr>
                    <wps:txbx>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67</w:t>
                          </w:r>
                          <w:r>
                            <w:rPr>
                              <w:rFonts w:ascii="Courier New"/>
                              <w:color w:val="1341FB"/>
                              <w:spacing w:val="-5"/>
                              <w:sz w:val="34"/>
                            </w:rPr>
                            <w:fldChar w:fldCharType="end"/>
                          </w:r>
                        </w:p>
                      </w:txbxContent>
                    </wps:txbx>
                    <wps:bodyPr wrap="square" lIns="0" tIns="0" rIns="0" bIns="0" rtlCol="0">
                      <a:noAutofit/>
                    </wps:bodyPr>
                  </wps:wsp>
                </a:graphicData>
              </a:graphic>
            </wp:anchor>
          </w:drawing>
        </mc:Choice>
        <mc:Fallback>
          <w:pict>
            <v:shape style="position:absolute;margin-left:293.966003pt;margin-top:1.613116pt;width:27.4pt;height:19pt;mso-position-horizontal-relative:page;mso-position-vertical-relative:page;z-index:-19217408" type="#_x0000_t202" id="docshape202" filled="false" stroked="false">
              <v:textbox inset="0,0,0,0">
                <w:txbxContent>
                  <w:p>
                    <w:pPr>
                      <w:spacing w:line="311" w:lineRule="exact" w:before="69"/>
                      <w:ind w:left="60" w:right="0" w:firstLine="0"/>
                      <w:jc w:val="left"/>
                      <w:rPr>
                        <w:rFonts w:ascii="Courier New"/>
                        <w:sz w:val="34"/>
                      </w:rPr>
                    </w:pPr>
                    <w:r>
                      <w:rPr>
                        <w:rFonts w:ascii="Courier New"/>
                        <w:color w:val="1341FB"/>
                        <w:spacing w:val="-5"/>
                        <w:sz w:val="34"/>
                      </w:rPr>
                      <w:fldChar w:fldCharType="begin"/>
                    </w:r>
                    <w:r>
                      <w:rPr>
                        <w:rFonts w:ascii="Courier New"/>
                        <w:color w:val="1341FB"/>
                        <w:spacing w:val="-5"/>
                        <w:sz w:val="34"/>
                      </w:rPr>
                      <w:instrText> PAGE </w:instrText>
                    </w:r>
                    <w:r>
                      <w:rPr>
                        <w:rFonts w:ascii="Courier New"/>
                        <w:color w:val="1341FB"/>
                        <w:spacing w:val="-5"/>
                        <w:sz w:val="34"/>
                      </w:rPr>
                      <w:fldChar w:fldCharType="separate"/>
                    </w:r>
                    <w:r>
                      <w:rPr>
                        <w:rFonts w:ascii="Courier New"/>
                        <w:color w:val="1341FB"/>
                        <w:spacing w:val="-5"/>
                        <w:sz w:val="34"/>
                      </w:rPr>
                      <w:t>67</w:t>
                    </w:r>
                    <w:r>
                      <w:rPr>
                        <w:rFonts w:ascii="Courier New"/>
                        <w:color w:val="1341FB"/>
                        <w:spacing w:val="-5"/>
                        <w:sz w:val="34"/>
                      </w:rPr>
                      <w:fldChar w:fldCharType="end"/>
                    </w:r>
                  </w:p>
                </w:txbxContent>
              </v:textbox>
              <w10:wrap type="none"/>
            </v:shape>
          </w:pict>
        </mc:Fallback>
      </mc:AlternateContent>
    </w:r>
  </w:p>
</w:hdr>
</file>

<file path=word/header5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header5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lowerLetter"/>
      <w:lvlText w:val="%1."/>
      <w:lvlJc w:val="left"/>
      <w:pPr>
        <w:ind w:left="1162" w:hanging="360"/>
        <w:jc w:val="left"/>
      </w:pPr>
      <w:rPr>
        <w:rFonts w:hint="default" w:ascii="Arial" w:hAnsi="Arial" w:eastAsia="Arial" w:cs="Arial"/>
        <w:b w:val="0"/>
        <w:bCs w:val="0"/>
        <w:i w:val="0"/>
        <w:iCs w:val="0"/>
        <w:spacing w:val="-1"/>
        <w:w w:val="100"/>
        <w:sz w:val="22"/>
        <w:szCs w:val="22"/>
        <w:lang w:val="es-ES" w:eastAsia="en-US" w:bidi="ar-SA"/>
      </w:rPr>
    </w:lvl>
    <w:lvl w:ilvl="1">
      <w:start w:val="0"/>
      <w:numFmt w:val="bullet"/>
      <w:lvlText w:val="•"/>
      <w:lvlJc w:val="left"/>
      <w:pPr>
        <w:ind w:left="2154" w:hanging="360"/>
      </w:pPr>
      <w:rPr>
        <w:rFonts w:hint="default"/>
        <w:lang w:val="es-ES" w:eastAsia="en-US" w:bidi="ar-SA"/>
      </w:rPr>
    </w:lvl>
    <w:lvl w:ilvl="2">
      <w:start w:val="0"/>
      <w:numFmt w:val="bullet"/>
      <w:lvlText w:val="•"/>
      <w:lvlJc w:val="left"/>
      <w:pPr>
        <w:ind w:left="3149" w:hanging="360"/>
      </w:pPr>
      <w:rPr>
        <w:rFonts w:hint="default"/>
        <w:lang w:val="es-ES" w:eastAsia="en-US" w:bidi="ar-SA"/>
      </w:rPr>
    </w:lvl>
    <w:lvl w:ilvl="3">
      <w:start w:val="0"/>
      <w:numFmt w:val="bullet"/>
      <w:lvlText w:val="•"/>
      <w:lvlJc w:val="left"/>
      <w:pPr>
        <w:ind w:left="4144" w:hanging="360"/>
      </w:pPr>
      <w:rPr>
        <w:rFonts w:hint="default"/>
        <w:lang w:val="es-ES" w:eastAsia="en-US" w:bidi="ar-SA"/>
      </w:rPr>
    </w:lvl>
    <w:lvl w:ilvl="4">
      <w:start w:val="0"/>
      <w:numFmt w:val="bullet"/>
      <w:lvlText w:val="•"/>
      <w:lvlJc w:val="left"/>
      <w:pPr>
        <w:ind w:left="5138" w:hanging="360"/>
      </w:pPr>
      <w:rPr>
        <w:rFonts w:hint="default"/>
        <w:lang w:val="es-ES" w:eastAsia="en-US" w:bidi="ar-SA"/>
      </w:rPr>
    </w:lvl>
    <w:lvl w:ilvl="5">
      <w:start w:val="0"/>
      <w:numFmt w:val="bullet"/>
      <w:lvlText w:val="•"/>
      <w:lvlJc w:val="left"/>
      <w:pPr>
        <w:ind w:left="6133" w:hanging="360"/>
      </w:pPr>
      <w:rPr>
        <w:rFonts w:hint="default"/>
        <w:lang w:val="es-ES" w:eastAsia="en-US" w:bidi="ar-SA"/>
      </w:rPr>
    </w:lvl>
    <w:lvl w:ilvl="6">
      <w:start w:val="0"/>
      <w:numFmt w:val="bullet"/>
      <w:lvlText w:val="•"/>
      <w:lvlJc w:val="left"/>
      <w:pPr>
        <w:ind w:left="7128" w:hanging="360"/>
      </w:pPr>
      <w:rPr>
        <w:rFonts w:hint="default"/>
        <w:lang w:val="es-ES" w:eastAsia="en-US" w:bidi="ar-SA"/>
      </w:rPr>
    </w:lvl>
    <w:lvl w:ilvl="7">
      <w:start w:val="0"/>
      <w:numFmt w:val="bullet"/>
      <w:lvlText w:val="•"/>
      <w:lvlJc w:val="left"/>
      <w:pPr>
        <w:ind w:left="8122" w:hanging="360"/>
      </w:pPr>
      <w:rPr>
        <w:rFonts w:hint="default"/>
        <w:lang w:val="es-ES" w:eastAsia="en-US" w:bidi="ar-SA"/>
      </w:rPr>
    </w:lvl>
    <w:lvl w:ilvl="8">
      <w:start w:val="0"/>
      <w:numFmt w:val="bullet"/>
      <w:lvlText w:val="•"/>
      <w:lvlJc w:val="left"/>
      <w:pPr>
        <w:ind w:left="9117" w:hanging="360"/>
      </w:pPr>
      <w:rPr>
        <w:rFonts w:hint="default"/>
        <w:lang w:val="es-ES" w:eastAsia="en-US" w:bidi="ar-SA"/>
      </w:rPr>
    </w:lvl>
  </w:abstractNum>
  <w:abstractNum w:abstractNumId="2">
    <w:multiLevelType w:val="hybridMultilevel"/>
    <w:lvl w:ilvl="0">
      <w:start w:val="1"/>
      <w:numFmt w:val="decimal"/>
      <w:lvlText w:val="%1."/>
      <w:lvlJc w:val="left"/>
      <w:pPr>
        <w:ind w:left="695" w:hanging="239"/>
        <w:jc w:val="left"/>
      </w:pPr>
      <w:rPr>
        <w:rFonts w:hint="default" w:ascii="Arial" w:hAnsi="Arial" w:eastAsia="Arial" w:cs="Arial"/>
        <w:b w:val="0"/>
        <w:bCs w:val="0"/>
        <w:i w:val="0"/>
        <w:iCs w:val="0"/>
        <w:color w:val="010101"/>
        <w:spacing w:val="-1"/>
        <w:w w:val="109"/>
        <w:sz w:val="21"/>
        <w:szCs w:val="21"/>
        <w:lang w:val="es-ES" w:eastAsia="en-US" w:bidi="ar-SA"/>
      </w:rPr>
    </w:lvl>
    <w:lvl w:ilvl="1">
      <w:start w:val="0"/>
      <w:numFmt w:val="bullet"/>
      <w:lvlText w:val="•"/>
      <w:lvlJc w:val="left"/>
      <w:pPr>
        <w:ind w:left="1636" w:hanging="239"/>
      </w:pPr>
      <w:rPr>
        <w:rFonts w:hint="default"/>
        <w:lang w:val="es-ES" w:eastAsia="en-US" w:bidi="ar-SA"/>
      </w:rPr>
    </w:lvl>
    <w:lvl w:ilvl="2">
      <w:start w:val="0"/>
      <w:numFmt w:val="bullet"/>
      <w:lvlText w:val="•"/>
      <w:lvlJc w:val="left"/>
      <w:pPr>
        <w:ind w:left="2572" w:hanging="239"/>
      </w:pPr>
      <w:rPr>
        <w:rFonts w:hint="default"/>
        <w:lang w:val="es-ES" w:eastAsia="en-US" w:bidi="ar-SA"/>
      </w:rPr>
    </w:lvl>
    <w:lvl w:ilvl="3">
      <w:start w:val="0"/>
      <w:numFmt w:val="bullet"/>
      <w:lvlText w:val="•"/>
      <w:lvlJc w:val="left"/>
      <w:pPr>
        <w:ind w:left="3509" w:hanging="239"/>
      </w:pPr>
      <w:rPr>
        <w:rFonts w:hint="default"/>
        <w:lang w:val="es-ES" w:eastAsia="en-US" w:bidi="ar-SA"/>
      </w:rPr>
    </w:lvl>
    <w:lvl w:ilvl="4">
      <w:start w:val="0"/>
      <w:numFmt w:val="bullet"/>
      <w:lvlText w:val="•"/>
      <w:lvlJc w:val="left"/>
      <w:pPr>
        <w:ind w:left="4445" w:hanging="239"/>
      </w:pPr>
      <w:rPr>
        <w:rFonts w:hint="default"/>
        <w:lang w:val="es-ES" w:eastAsia="en-US" w:bidi="ar-SA"/>
      </w:rPr>
    </w:lvl>
    <w:lvl w:ilvl="5">
      <w:start w:val="0"/>
      <w:numFmt w:val="bullet"/>
      <w:lvlText w:val="•"/>
      <w:lvlJc w:val="left"/>
      <w:pPr>
        <w:ind w:left="5382" w:hanging="239"/>
      </w:pPr>
      <w:rPr>
        <w:rFonts w:hint="default"/>
        <w:lang w:val="es-ES" w:eastAsia="en-US" w:bidi="ar-SA"/>
      </w:rPr>
    </w:lvl>
    <w:lvl w:ilvl="6">
      <w:start w:val="0"/>
      <w:numFmt w:val="bullet"/>
      <w:lvlText w:val="•"/>
      <w:lvlJc w:val="left"/>
      <w:pPr>
        <w:ind w:left="6318" w:hanging="239"/>
      </w:pPr>
      <w:rPr>
        <w:rFonts w:hint="default"/>
        <w:lang w:val="es-ES" w:eastAsia="en-US" w:bidi="ar-SA"/>
      </w:rPr>
    </w:lvl>
    <w:lvl w:ilvl="7">
      <w:start w:val="0"/>
      <w:numFmt w:val="bullet"/>
      <w:lvlText w:val="•"/>
      <w:lvlJc w:val="left"/>
      <w:pPr>
        <w:ind w:left="7255" w:hanging="239"/>
      </w:pPr>
      <w:rPr>
        <w:rFonts w:hint="default"/>
        <w:lang w:val="es-ES" w:eastAsia="en-US" w:bidi="ar-SA"/>
      </w:rPr>
    </w:lvl>
    <w:lvl w:ilvl="8">
      <w:start w:val="0"/>
      <w:numFmt w:val="bullet"/>
      <w:lvlText w:val="•"/>
      <w:lvlJc w:val="left"/>
      <w:pPr>
        <w:ind w:left="8191" w:hanging="239"/>
      </w:pPr>
      <w:rPr>
        <w:rFonts w:hint="default"/>
        <w:lang w:val="es-ES" w:eastAsia="en-US" w:bidi="ar-SA"/>
      </w:rPr>
    </w:lvl>
  </w:abstractNum>
  <w:abstractNum w:abstractNumId="1">
    <w:multiLevelType w:val="hybridMultilevel"/>
    <w:lvl w:ilvl="0">
      <w:start w:val="1"/>
      <w:numFmt w:val="decimal"/>
      <w:lvlText w:val="%1."/>
      <w:lvlJc w:val="left"/>
      <w:pPr>
        <w:ind w:left="767" w:hanging="253"/>
        <w:jc w:val="left"/>
      </w:pPr>
      <w:rPr>
        <w:rFonts w:hint="default"/>
        <w:spacing w:val="0"/>
        <w:w w:val="120"/>
        <w:lang w:val="es-ES" w:eastAsia="en-US" w:bidi="ar-SA"/>
      </w:rPr>
    </w:lvl>
    <w:lvl w:ilvl="1">
      <w:start w:val="0"/>
      <w:numFmt w:val="bullet"/>
      <w:lvlText w:val="•"/>
      <w:lvlJc w:val="left"/>
      <w:pPr>
        <w:ind w:left="1747" w:hanging="253"/>
      </w:pPr>
      <w:rPr>
        <w:rFonts w:hint="default"/>
        <w:lang w:val="es-ES" w:eastAsia="en-US" w:bidi="ar-SA"/>
      </w:rPr>
    </w:lvl>
    <w:lvl w:ilvl="2">
      <w:start w:val="0"/>
      <w:numFmt w:val="bullet"/>
      <w:lvlText w:val="•"/>
      <w:lvlJc w:val="left"/>
      <w:pPr>
        <w:ind w:left="2734" w:hanging="253"/>
      </w:pPr>
      <w:rPr>
        <w:rFonts w:hint="default"/>
        <w:lang w:val="es-ES" w:eastAsia="en-US" w:bidi="ar-SA"/>
      </w:rPr>
    </w:lvl>
    <w:lvl w:ilvl="3">
      <w:start w:val="0"/>
      <w:numFmt w:val="bullet"/>
      <w:lvlText w:val="•"/>
      <w:lvlJc w:val="left"/>
      <w:pPr>
        <w:ind w:left="3721" w:hanging="253"/>
      </w:pPr>
      <w:rPr>
        <w:rFonts w:hint="default"/>
        <w:lang w:val="es-ES" w:eastAsia="en-US" w:bidi="ar-SA"/>
      </w:rPr>
    </w:lvl>
    <w:lvl w:ilvl="4">
      <w:start w:val="0"/>
      <w:numFmt w:val="bullet"/>
      <w:lvlText w:val="•"/>
      <w:lvlJc w:val="left"/>
      <w:pPr>
        <w:ind w:left="4708" w:hanging="253"/>
      </w:pPr>
      <w:rPr>
        <w:rFonts w:hint="default"/>
        <w:lang w:val="es-ES" w:eastAsia="en-US" w:bidi="ar-SA"/>
      </w:rPr>
    </w:lvl>
    <w:lvl w:ilvl="5">
      <w:start w:val="0"/>
      <w:numFmt w:val="bullet"/>
      <w:lvlText w:val="•"/>
      <w:lvlJc w:val="left"/>
      <w:pPr>
        <w:ind w:left="5695" w:hanging="253"/>
      </w:pPr>
      <w:rPr>
        <w:rFonts w:hint="default"/>
        <w:lang w:val="es-ES" w:eastAsia="en-US" w:bidi="ar-SA"/>
      </w:rPr>
    </w:lvl>
    <w:lvl w:ilvl="6">
      <w:start w:val="0"/>
      <w:numFmt w:val="bullet"/>
      <w:lvlText w:val="•"/>
      <w:lvlJc w:val="left"/>
      <w:pPr>
        <w:ind w:left="6682" w:hanging="253"/>
      </w:pPr>
      <w:rPr>
        <w:rFonts w:hint="default"/>
        <w:lang w:val="es-ES" w:eastAsia="en-US" w:bidi="ar-SA"/>
      </w:rPr>
    </w:lvl>
    <w:lvl w:ilvl="7">
      <w:start w:val="0"/>
      <w:numFmt w:val="bullet"/>
      <w:lvlText w:val="•"/>
      <w:lvlJc w:val="left"/>
      <w:pPr>
        <w:ind w:left="7669" w:hanging="253"/>
      </w:pPr>
      <w:rPr>
        <w:rFonts w:hint="default"/>
        <w:lang w:val="es-ES" w:eastAsia="en-US" w:bidi="ar-SA"/>
      </w:rPr>
    </w:lvl>
    <w:lvl w:ilvl="8">
      <w:start w:val="0"/>
      <w:numFmt w:val="bullet"/>
      <w:lvlText w:val="•"/>
      <w:lvlJc w:val="left"/>
      <w:pPr>
        <w:ind w:left="8657" w:hanging="253"/>
      </w:pPr>
      <w:rPr>
        <w:rFonts w:hint="default"/>
        <w:lang w:val="es-ES" w:eastAsia="en-US" w:bidi="ar-SA"/>
      </w:rPr>
    </w:lvl>
  </w:abstractNum>
  <w:abstractNum w:abstractNumId="4">
    <w:multiLevelType w:val="hybridMultilevel"/>
    <w:lvl w:ilvl="0">
      <w:start w:val="0"/>
      <w:numFmt w:val="bullet"/>
      <w:lvlText w:val=""/>
      <w:lvlJc w:val="left"/>
      <w:pPr>
        <w:ind w:left="1712" w:hanging="360"/>
      </w:pPr>
      <w:rPr>
        <w:rFonts w:hint="default" w:ascii="Symbol" w:hAnsi="Symbol" w:eastAsia="Symbol" w:cs="Symbol"/>
        <w:b w:val="0"/>
        <w:bCs w:val="0"/>
        <w:i w:val="0"/>
        <w:iCs w:val="0"/>
        <w:spacing w:val="0"/>
        <w:w w:val="100"/>
        <w:sz w:val="24"/>
        <w:szCs w:val="24"/>
        <w:lang w:val="es-ES" w:eastAsia="en-US" w:bidi="ar-SA"/>
      </w:rPr>
    </w:lvl>
    <w:lvl w:ilvl="1">
      <w:start w:val="0"/>
      <w:numFmt w:val="bullet"/>
      <w:lvlText w:val="•"/>
      <w:lvlJc w:val="left"/>
      <w:pPr>
        <w:ind w:left="2658" w:hanging="360"/>
      </w:pPr>
      <w:rPr>
        <w:rFonts w:hint="default"/>
        <w:lang w:val="es-ES" w:eastAsia="en-US" w:bidi="ar-SA"/>
      </w:rPr>
    </w:lvl>
    <w:lvl w:ilvl="2">
      <w:start w:val="0"/>
      <w:numFmt w:val="bullet"/>
      <w:lvlText w:val="•"/>
      <w:lvlJc w:val="left"/>
      <w:pPr>
        <w:ind w:left="3597" w:hanging="360"/>
      </w:pPr>
      <w:rPr>
        <w:rFonts w:hint="default"/>
        <w:lang w:val="es-ES" w:eastAsia="en-US" w:bidi="ar-SA"/>
      </w:rPr>
    </w:lvl>
    <w:lvl w:ilvl="3">
      <w:start w:val="0"/>
      <w:numFmt w:val="bullet"/>
      <w:lvlText w:val="•"/>
      <w:lvlJc w:val="left"/>
      <w:pPr>
        <w:ind w:left="4536" w:hanging="360"/>
      </w:pPr>
      <w:rPr>
        <w:rFonts w:hint="default"/>
        <w:lang w:val="es-ES" w:eastAsia="en-US" w:bidi="ar-SA"/>
      </w:rPr>
    </w:lvl>
    <w:lvl w:ilvl="4">
      <w:start w:val="0"/>
      <w:numFmt w:val="bullet"/>
      <w:lvlText w:val="•"/>
      <w:lvlJc w:val="left"/>
      <w:pPr>
        <w:ind w:left="5474" w:hanging="360"/>
      </w:pPr>
      <w:rPr>
        <w:rFonts w:hint="default"/>
        <w:lang w:val="es-ES" w:eastAsia="en-US" w:bidi="ar-SA"/>
      </w:rPr>
    </w:lvl>
    <w:lvl w:ilvl="5">
      <w:start w:val="0"/>
      <w:numFmt w:val="bullet"/>
      <w:lvlText w:val="•"/>
      <w:lvlJc w:val="left"/>
      <w:pPr>
        <w:ind w:left="6413" w:hanging="360"/>
      </w:pPr>
      <w:rPr>
        <w:rFonts w:hint="default"/>
        <w:lang w:val="es-ES" w:eastAsia="en-US" w:bidi="ar-SA"/>
      </w:rPr>
    </w:lvl>
    <w:lvl w:ilvl="6">
      <w:start w:val="0"/>
      <w:numFmt w:val="bullet"/>
      <w:lvlText w:val="•"/>
      <w:lvlJc w:val="left"/>
      <w:pPr>
        <w:ind w:left="7352" w:hanging="360"/>
      </w:pPr>
      <w:rPr>
        <w:rFonts w:hint="default"/>
        <w:lang w:val="es-ES" w:eastAsia="en-US" w:bidi="ar-SA"/>
      </w:rPr>
    </w:lvl>
    <w:lvl w:ilvl="7">
      <w:start w:val="0"/>
      <w:numFmt w:val="bullet"/>
      <w:lvlText w:val="•"/>
      <w:lvlJc w:val="left"/>
      <w:pPr>
        <w:ind w:left="8290" w:hanging="360"/>
      </w:pPr>
      <w:rPr>
        <w:rFonts w:hint="default"/>
        <w:lang w:val="es-ES" w:eastAsia="en-US" w:bidi="ar-SA"/>
      </w:rPr>
    </w:lvl>
    <w:lvl w:ilvl="8">
      <w:start w:val="0"/>
      <w:numFmt w:val="bullet"/>
      <w:lvlText w:val="•"/>
      <w:lvlJc w:val="left"/>
      <w:pPr>
        <w:ind w:left="9229" w:hanging="360"/>
      </w:pPr>
      <w:rPr>
        <w:rFonts w:hint="default"/>
        <w:lang w:val="es-ES" w:eastAsia="en-US" w:bidi="ar-SA"/>
      </w:rPr>
    </w:lvl>
  </w:abstractNum>
  <w:abstractNum w:abstractNumId="0">
    <w:multiLevelType w:val="hybridMultilevel"/>
    <w:lvl w:ilvl="0">
      <w:start w:val="29"/>
      <w:numFmt w:val="upperLetter"/>
      <w:lvlText w:val="%1."/>
      <w:lvlJc w:val="left"/>
      <w:pPr>
        <w:ind w:left="1222" w:hanging="709"/>
        <w:jc w:val="left"/>
      </w:pPr>
      <w:rPr>
        <w:rFonts w:hint="default" w:ascii="Tahoma" w:hAnsi="Tahoma" w:eastAsia="Tahoma" w:cs="Tahoma"/>
        <w:b/>
        <w:bCs/>
        <w:i w:val="0"/>
        <w:iCs w:val="0"/>
        <w:spacing w:val="-6"/>
        <w:w w:val="72"/>
        <w:sz w:val="16"/>
        <w:szCs w:val="16"/>
        <w:lang w:val="es-ES" w:eastAsia="en-US" w:bidi="ar-SA"/>
      </w:rPr>
    </w:lvl>
    <w:lvl w:ilvl="1">
      <w:start w:val="1"/>
      <w:numFmt w:val="decimal"/>
      <w:lvlText w:val="%2."/>
      <w:lvlJc w:val="left"/>
      <w:pPr>
        <w:ind w:left="1844" w:hanging="356"/>
        <w:jc w:val="left"/>
      </w:pPr>
      <w:rPr>
        <w:rFonts w:hint="default" w:ascii="Calibri Light" w:hAnsi="Calibri Light" w:eastAsia="Calibri Light" w:cs="Calibri Light"/>
        <w:b w:val="0"/>
        <w:bCs w:val="0"/>
        <w:i w:val="0"/>
        <w:iCs w:val="0"/>
        <w:spacing w:val="0"/>
        <w:w w:val="100"/>
        <w:sz w:val="24"/>
        <w:szCs w:val="24"/>
        <w:lang w:val="es-ES" w:eastAsia="en-US" w:bidi="ar-SA"/>
      </w:rPr>
    </w:lvl>
    <w:lvl w:ilvl="2">
      <w:start w:val="0"/>
      <w:numFmt w:val="bullet"/>
      <w:lvlText w:val="•"/>
      <w:lvlJc w:val="left"/>
      <w:pPr>
        <w:ind w:left="2885" w:hanging="356"/>
      </w:pPr>
      <w:rPr>
        <w:rFonts w:hint="default"/>
        <w:lang w:val="es-ES" w:eastAsia="en-US" w:bidi="ar-SA"/>
      </w:rPr>
    </w:lvl>
    <w:lvl w:ilvl="3">
      <w:start w:val="0"/>
      <w:numFmt w:val="bullet"/>
      <w:lvlText w:val="•"/>
      <w:lvlJc w:val="left"/>
      <w:pPr>
        <w:ind w:left="3930" w:hanging="356"/>
      </w:pPr>
      <w:rPr>
        <w:rFonts w:hint="default"/>
        <w:lang w:val="es-ES" w:eastAsia="en-US" w:bidi="ar-SA"/>
      </w:rPr>
    </w:lvl>
    <w:lvl w:ilvl="4">
      <w:start w:val="0"/>
      <w:numFmt w:val="bullet"/>
      <w:lvlText w:val="•"/>
      <w:lvlJc w:val="left"/>
      <w:pPr>
        <w:ind w:left="4976" w:hanging="356"/>
      </w:pPr>
      <w:rPr>
        <w:rFonts w:hint="default"/>
        <w:lang w:val="es-ES" w:eastAsia="en-US" w:bidi="ar-SA"/>
      </w:rPr>
    </w:lvl>
    <w:lvl w:ilvl="5">
      <w:start w:val="0"/>
      <w:numFmt w:val="bullet"/>
      <w:lvlText w:val="•"/>
      <w:lvlJc w:val="left"/>
      <w:pPr>
        <w:ind w:left="6021" w:hanging="356"/>
      </w:pPr>
      <w:rPr>
        <w:rFonts w:hint="default"/>
        <w:lang w:val="es-ES" w:eastAsia="en-US" w:bidi="ar-SA"/>
      </w:rPr>
    </w:lvl>
    <w:lvl w:ilvl="6">
      <w:start w:val="0"/>
      <w:numFmt w:val="bullet"/>
      <w:lvlText w:val="•"/>
      <w:lvlJc w:val="left"/>
      <w:pPr>
        <w:ind w:left="7067" w:hanging="356"/>
      </w:pPr>
      <w:rPr>
        <w:rFonts w:hint="default"/>
        <w:lang w:val="es-ES" w:eastAsia="en-US" w:bidi="ar-SA"/>
      </w:rPr>
    </w:lvl>
    <w:lvl w:ilvl="7">
      <w:start w:val="0"/>
      <w:numFmt w:val="bullet"/>
      <w:lvlText w:val="•"/>
      <w:lvlJc w:val="left"/>
      <w:pPr>
        <w:ind w:left="8112" w:hanging="356"/>
      </w:pPr>
      <w:rPr>
        <w:rFonts w:hint="default"/>
        <w:lang w:val="es-ES" w:eastAsia="en-US" w:bidi="ar-SA"/>
      </w:rPr>
    </w:lvl>
    <w:lvl w:ilvl="8">
      <w:start w:val="0"/>
      <w:numFmt w:val="bullet"/>
      <w:lvlText w:val="•"/>
      <w:lvlJc w:val="left"/>
      <w:pPr>
        <w:ind w:left="9158" w:hanging="356"/>
      </w:pPr>
      <w:rPr>
        <w:rFonts w:hint="default"/>
        <w:lang w:val="es-ES" w:eastAsia="en-US" w:bidi="ar-SA"/>
      </w:rPr>
    </w:lvl>
  </w:abstractNum>
  <w:num w:numId="4">
    <w:abstractNumId w:val="3"/>
  </w:num>
  <w:num w:numId="3">
    <w:abstractNumId w:val="2"/>
  </w:num>
  <w:num w:numId="2">
    <w:abstractNumId w:val="1"/>
  </w:num>
  <w:num w:numId="5">
    <w:abstractNumId w:val="4"/>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rPr>
      <w:rFonts w:ascii="Arial" w:hAnsi="Arial" w:eastAsia="Arial" w:cs="Arial"/>
      <w:sz w:val="22"/>
      <w:szCs w:val="22"/>
      <w:lang w:val="es-ES" w:eastAsia="en-US" w:bidi="ar-SA"/>
    </w:rPr>
  </w:style>
  <w:style w:styleId="Heading1" w:type="paragraph">
    <w:name w:val="Heading 1"/>
    <w:basedOn w:val="Normal"/>
    <w:uiPriority w:val="1"/>
    <w:qFormat/>
    <w:pPr>
      <w:ind w:left="934" w:right="695"/>
      <w:jc w:val="center"/>
      <w:outlineLvl w:val="1"/>
    </w:pPr>
    <w:rPr>
      <w:rFonts w:ascii="Arial" w:hAnsi="Arial" w:eastAsia="Arial" w:cs="Arial"/>
      <w:b/>
      <w:bCs/>
      <w:sz w:val="72"/>
      <w:szCs w:val="72"/>
      <w:lang w:val="es-ES" w:eastAsia="en-US" w:bidi="ar-SA"/>
    </w:rPr>
  </w:style>
  <w:style w:styleId="Heading2" w:type="paragraph">
    <w:name w:val="Heading 2"/>
    <w:basedOn w:val="Normal"/>
    <w:uiPriority w:val="1"/>
    <w:qFormat/>
    <w:pPr>
      <w:spacing w:before="14"/>
      <w:ind w:left="382"/>
      <w:jc w:val="center"/>
      <w:outlineLvl w:val="2"/>
    </w:pPr>
    <w:rPr>
      <w:rFonts w:ascii="Arial" w:hAnsi="Arial" w:eastAsia="Arial" w:cs="Arial"/>
      <w:b/>
      <w:bCs/>
      <w:sz w:val="36"/>
      <w:szCs w:val="36"/>
      <w:lang w:val="es-ES" w:eastAsia="en-US" w:bidi="ar-SA"/>
    </w:rPr>
  </w:style>
  <w:style w:styleId="Heading3" w:type="paragraph">
    <w:name w:val="Heading 3"/>
    <w:basedOn w:val="Normal"/>
    <w:uiPriority w:val="1"/>
    <w:qFormat/>
    <w:pPr>
      <w:ind w:left="839" w:right="1767"/>
      <w:jc w:val="center"/>
      <w:outlineLvl w:val="3"/>
    </w:pPr>
    <w:rPr>
      <w:rFonts w:ascii="Arial" w:hAnsi="Arial" w:eastAsia="Arial" w:cs="Arial"/>
      <w:b/>
      <w:bCs/>
      <w:sz w:val="32"/>
      <w:szCs w:val="32"/>
      <w:lang w:val="es-ES" w:eastAsia="en-US" w:bidi="ar-SA"/>
    </w:rPr>
  </w:style>
  <w:style w:styleId="Heading4" w:type="paragraph">
    <w:name w:val="Heading 4"/>
    <w:basedOn w:val="Normal"/>
    <w:uiPriority w:val="1"/>
    <w:qFormat/>
    <w:pPr>
      <w:spacing w:line="321" w:lineRule="exact"/>
      <w:ind w:left="146"/>
      <w:jc w:val="center"/>
      <w:outlineLvl w:val="4"/>
    </w:pPr>
    <w:rPr>
      <w:rFonts w:ascii="Arial" w:hAnsi="Arial" w:eastAsia="Arial" w:cs="Arial"/>
      <w:b/>
      <w:bCs/>
      <w:sz w:val="28"/>
      <w:szCs w:val="28"/>
      <w:lang w:val="es-ES" w:eastAsia="en-US" w:bidi="ar-SA"/>
    </w:rPr>
  </w:style>
  <w:style w:styleId="Heading5" w:type="paragraph">
    <w:name w:val="Heading 5"/>
    <w:basedOn w:val="Normal"/>
    <w:uiPriority w:val="1"/>
    <w:qFormat/>
    <w:pPr>
      <w:ind w:left="110"/>
      <w:outlineLvl w:val="5"/>
    </w:pPr>
    <w:rPr>
      <w:rFonts w:ascii="Arial" w:hAnsi="Arial" w:eastAsia="Arial" w:cs="Arial"/>
      <w:b/>
      <w:bCs/>
      <w:sz w:val="27"/>
      <w:szCs w:val="27"/>
      <w:lang w:val="es-ES" w:eastAsia="en-US" w:bidi="ar-SA"/>
    </w:rPr>
  </w:style>
  <w:style w:styleId="Heading6" w:type="paragraph">
    <w:name w:val="Heading 6"/>
    <w:basedOn w:val="Normal"/>
    <w:uiPriority w:val="1"/>
    <w:qFormat/>
    <w:pPr>
      <w:spacing w:before="151"/>
      <w:ind w:left="1778" w:right="2435" w:firstLine="1507"/>
      <w:outlineLvl w:val="6"/>
    </w:pPr>
    <w:rPr>
      <w:rFonts w:ascii="Calibri" w:hAnsi="Calibri" w:eastAsia="Calibri" w:cs="Calibri"/>
      <w:b/>
      <w:bCs/>
      <w:sz w:val="24"/>
      <w:szCs w:val="24"/>
      <w:lang w:val="es-ES" w:eastAsia="en-US" w:bidi="ar-SA"/>
    </w:rPr>
  </w:style>
  <w:style w:styleId="Heading7" w:type="paragraph">
    <w:name w:val="Heading 7"/>
    <w:basedOn w:val="Normal"/>
    <w:uiPriority w:val="1"/>
    <w:qFormat/>
    <w:pPr>
      <w:ind w:left="514"/>
      <w:outlineLvl w:val="7"/>
    </w:pPr>
    <w:rPr>
      <w:rFonts w:ascii="Arial" w:hAnsi="Arial" w:eastAsia="Arial" w:cs="Arial"/>
      <w:b/>
      <w:bCs/>
      <w:sz w:val="24"/>
      <w:szCs w:val="24"/>
      <w:lang w:val="es-ES" w:eastAsia="en-US" w:bidi="ar-SA"/>
    </w:rPr>
  </w:style>
  <w:style w:styleId="Heading8" w:type="paragraph">
    <w:name w:val="Heading 8"/>
    <w:basedOn w:val="Normal"/>
    <w:uiPriority w:val="1"/>
    <w:qFormat/>
    <w:pPr>
      <w:ind w:left="1136"/>
      <w:jc w:val="both"/>
      <w:outlineLvl w:val="8"/>
    </w:pPr>
    <w:rPr>
      <w:rFonts w:ascii="Arial" w:hAnsi="Arial" w:eastAsia="Arial" w:cs="Arial"/>
      <w:b/>
      <w:bCs/>
      <w:sz w:val="22"/>
      <w:szCs w:val="22"/>
      <w:lang w:val="es-ES" w:eastAsia="en-US" w:bidi="ar-SA"/>
    </w:rPr>
  </w:style>
  <w:style w:styleId="ListParagraph" w:type="paragraph">
    <w:name w:val="List Paragraph"/>
    <w:basedOn w:val="Normal"/>
    <w:uiPriority w:val="1"/>
    <w:qFormat/>
    <w:pPr>
      <w:ind w:left="1844" w:hanging="356"/>
      <w:jc w:val="both"/>
    </w:pPr>
    <w:rPr>
      <w:rFonts w:ascii="Arial" w:hAnsi="Arial" w:eastAsia="Arial" w:cs="Arial"/>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jpeg"/><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image" Target="media/image13.png"/><Relationship Id="rId20" Type="http://schemas.openxmlformats.org/officeDocument/2006/relationships/image" Target="media/image14.png"/><Relationship Id="rId21" Type="http://schemas.openxmlformats.org/officeDocument/2006/relationships/image" Target="media/image15.png"/><Relationship Id="rId22" Type="http://schemas.openxmlformats.org/officeDocument/2006/relationships/image" Target="media/image16.png"/><Relationship Id="rId23" Type="http://schemas.openxmlformats.org/officeDocument/2006/relationships/image" Target="media/image17.png"/><Relationship Id="rId24" Type="http://schemas.openxmlformats.org/officeDocument/2006/relationships/image" Target="media/image18.png"/><Relationship Id="rId25" Type="http://schemas.openxmlformats.org/officeDocument/2006/relationships/image" Target="media/image19.png"/><Relationship Id="rId26" Type="http://schemas.openxmlformats.org/officeDocument/2006/relationships/image" Target="media/image20.png"/><Relationship Id="rId27" Type="http://schemas.openxmlformats.org/officeDocument/2006/relationships/image" Target="media/image21.png"/><Relationship Id="rId28" Type="http://schemas.openxmlformats.org/officeDocument/2006/relationships/image" Target="media/image22.png"/><Relationship Id="rId29" Type="http://schemas.openxmlformats.org/officeDocument/2006/relationships/image" Target="media/image23.png"/><Relationship Id="rId30" Type="http://schemas.openxmlformats.org/officeDocument/2006/relationships/image" Target="media/image24.png"/><Relationship Id="rId31" Type="http://schemas.openxmlformats.org/officeDocument/2006/relationships/image" Target="media/image25.png"/><Relationship Id="rId32" Type="http://schemas.openxmlformats.org/officeDocument/2006/relationships/image" Target="media/image26.png"/><Relationship Id="rId33" Type="http://schemas.openxmlformats.org/officeDocument/2006/relationships/image" Target="media/image27.png"/><Relationship Id="rId34" Type="http://schemas.openxmlformats.org/officeDocument/2006/relationships/image" Target="media/image28.png"/><Relationship Id="rId35" Type="http://schemas.openxmlformats.org/officeDocument/2006/relationships/image" Target="media/image29.png"/><Relationship Id="rId36" Type="http://schemas.openxmlformats.org/officeDocument/2006/relationships/image" Target="media/image30.png"/><Relationship Id="rId37" Type="http://schemas.openxmlformats.org/officeDocument/2006/relationships/image" Target="media/image31.png"/><Relationship Id="rId38" Type="http://schemas.openxmlformats.org/officeDocument/2006/relationships/image" Target="media/image32.png"/><Relationship Id="rId39" Type="http://schemas.openxmlformats.org/officeDocument/2006/relationships/image" Target="media/image33.png"/><Relationship Id="rId40" Type="http://schemas.openxmlformats.org/officeDocument/2006/relationships/image" Target="media/image34.png"/><Relationship Id="rId41" Type="http://schemas.openxmlformats.org/officeDocument/2006/relationships/header" Target="header2.xml"/><Relationship Id="rId42" Type="http://schemas.openxmlformats.org/officeDocument/2006/relationships/footer" Target="footer2.xml"/><Relationship Id="rId43" Type="http://schemas.openxmlformats.org/officeDocument/2006/relationships/image" Target="media/image35.png"/><Relationship Id="rId44" Type="http://schemas.openxmlformats.org/officeDocument/2006/relationships/header" Target="header3.xml"/><Relationship Id="rId45" Type="http://schemas.openxmlformats.org/officeDocument/2006/relationships/footer" Target="footer3.xml"/><Relationship Id="rId46" Type="http://schemas.openxmlformats.org/officeDocument/2006/relationships/image" Target="media/image36.png"/><Relationship Id="rId47" Type="http://schemas.openxmlformats.org/officeDocument/2006/relationships/header" Target="header4.xml"/><Relationship Id="rId48" Type="http://schemas.openxmlformats.org/officeDocument/2006/relationships/footer" Target="footer4.xml"/><Relationship Id="rId49" Type="http://schemas.openxmlformats.org/officeDocument/2006/relationships/header" Target="header5.xml"/><Relationship Id="rId50" Type="http://schemas.openxmlformats.org/officeDocument/2006/relationships/footer" Target="footer5.xml"/><Relationship Id="rId51" Type="http://schemas.openxmlformats.org/officeDocument/2006/relationships/image" Target="media/image37.png"/><Relationship Id="rId52" Type="http://schemas.openxmlformats.org/officeDocument/2006/relationships/hyperlink" Target="mailto:gmora@imas.go.cr" TargetMode="External"/><Relationship Id="rId53" Type="http://schemas.openxmlformats.org/officeDocument/2006/relationships/header" Target="header6.xml"/><Relationship Id="rId54" Type="http://schemas.openxmlformats.org/officeDocument/2006/relationships/footer" Target="footer6.xml"/><Relationship Id="rId55" Type="http://schemas.openxmlformats.org/officeDocument/2006/relationships/header" Target="header7.xml"/><Relationship Id="rId56" Type="http://schemas.openxmlformats.org/officeDocument/2006/relationships/footer" Target="footer7.xml"/><Relationship Id="rId57" Type="http://schemas.openxmlformats.org/officeDocument/2006/relationships/header" Target="header8.xml"/><Relationship Id="rId58" Type="http://schemas.openxmlformats.org/officeDocument/2006/relationships/footer" Target="footer8.xml"/><Relationship Id="rId59" Type="http://schemas.openxmlformats.org/officeDocument/2006/relationships/header" Target="header9.xml"/><Relationship Id="rId60" Type="http://schemas.openxmlformats.org/officeDocument/2006/relationships/footer" Target="footer9.xml"/><Relationship Id="rId61" Type="http://schemas.openxmlformats.org/officeDocument/2006/relationships/header" Target="header10.xml"/><Relationship Id="rId62" Type="http://schemas.openxmlformats.org/officeDocument/2006/relationships/footer" Target="footer10.xml"/><Relationship Id="rId63" Type="http://schemas.openxmlformats.org/officeDocument/2006/relationships/image" Target="media/image38.png"/><Relationship Id="rId64" Type="http://schemas.openxmlformats.org/officeDocument/2006/relationships/header" Target="header11.xml"/><Relationship Id="rId65" Type="http://schemas.openxmlformats.org/officeDocument/2006/relationships/footer" Target="footer11.xml"/><Relationship Id="rId66" Type="http://schemas.openxmlformats.org/officeDocument/2006/relationships/header" Target="header12.xml"/><Relationship Id="rId67" Type="http://schemas.openxmlformats.org/officeDocument/2006/relationships/footer" Target="footer12.xml"/><Relationship Id="rId68" Type="http://schemas.openxmlformats.org/officeDocument/2006/relationships/image" Target="media/image39.png"/><Relationship Id="rId69" Type="http://schemas.openxmlformats.org/officeDocument/2006/relationships/image" Target="media/image40.png"/><Relationship Id="rId70" Type="http://schemas.openxmlformats.org/officeDocument/2006/relationships/hyperlink" Target="mailto:iherrera@imas.go.cr" TargetMode="External"/><Relationship Id="rId71" Type="http://schemas.openxmlformats.org/officeDocument/2006/relationships/hyperlink" Target="mailto:jsotos@imas.go.cr" TargetMode="External"/><Relationship Id="rId72" Type="http://schemas.openxmlformats.org/officeDocument/2006/relationships/hyperlink" Target="mailto:VOrtiz@imas.go.cr" TargetMode="External"/><Relationship Id="rId73" Type="http://schemas.openxmlformats.org/officeDocument/2006/relationships/image" Target="media/image41.jpeg"/><Relationship Id="rId74" Type="http://schemas.openxmlformats.org/officeDocument/2006/relationships/image" Target="media/image42.png"/><Relationship Id="rId75" Type="http://schemas.openxmlformats.org/officeDocument/2006/relationships/hyperlink" Target="mailto:scastroq@imas.go.cr" TargetMode="External"/><Relationship Id="rId76" Type="http://schemas.openxmlformats.org/officeDocument/2006/relationships/hyperlink" Target="mailto:KAraya@imas.go.cr" TargetMode="External"/><Relationship Id="rId77" Type="http://schemas.openxmlformats.org/officeDocument/2006/relationships/hyperlink" Target="mailto:adiaz@imas.go.cr" TargetMode="External"/><Relationship Id="rId78" Type="http://schemas.openxmlformats.org/officeDocument/2006/relationships/hyperlink" Target="mailto:dmongec@imas.go.cr" TargetMode="External"/><Relationship Id="rId79" Type="http://schemas.openxmlformats.org/officeDocument/2006/relationships/hyperlink" Target="mailto:kperezf@imas.go.cr" TargetMode="External"/><Relationship Id="rId80" Type="http://schemas.openxmlformats.org/officeDocument/2006/relationships/hyperlink" Target="mailto:JFallas@imas.go.cr" TargetMode="External"/><Relationship Id="rId81" Type="http://schemas.openxmlformats.org/officeDocument/2006/relationships/hyperlink" Target="mailto:sibarra@imas.go.cr" TargetMode="External"/><Relationship Id="rId82" Type="http://schemas.openxmlformats.org/officeDocument/2006/relationships/hyperlink" Target="mailto:nrudin@imas.go.cr" TargetMode="External"/><Relationship Id="rId83" Type="http://schemas.openxmlformats.org/officeDocument/2006/relationships/hyperlink" Target="mailto:ggamboam@imas.go.cr" TargetMode="External"/><Relationship Id="rId84" Type="http://schemas.openxmlformats.org/officeDocument/2006/relationships/hyperlink" Target="mailto:AJimenezV@imas.go.cr" TargetMode="External"/><Relationship Id="rId85" Type="http://schemas.openxmlformats.org/officeDocument/2006/relationships/hyperlink" Target="mailto:lbarrantes@imas.go.cr" TargetMode="External"/><Relationship Id="rId86" Type="http://schemas.openxmlformats.org/officeDocument/2006/relationships/hyperlink" Target="mailto:kfernandez@imas.go.cr" TargetMode="External"/><Relationship Id="rId87" Type="http://schemas.openxmlformats.org/officeDocument/2006/relationships/header" Target="header13.xml"/><Relationship Id="rId88" Type="http://schemas.openxmlformats.org/officeDocument/2006/relationships/footer" Target="footer13.xml"/><Relationship Id="rId89" Type="http://schemas.openxmlformats.org/officeDocument/2006/relationships/image" Target="media/image43.jpeg"/><Relationship Id="rId90" Type="http://schemas.openxmlformats.org/officeDocument/2006/relationships/image" Target="media/image44.png"/><Relationship Id="rId91" Type="http://schemas.openxmlformats.org/officeDocument/2006/relationships/image" Target="media/image45.jpeg"/><Relationship Id="rId92" Type="http://schemas.openxmlformats.org/officeDocument/2006/relationships/header" Target="header14.xml"/><Relationship Id="rId93" Type="http://schemas.openxmlformats.org/officeDocument/2006/relationships/footer" Target="footer14.xml"/><Relationship Id="rId94" Type="http://schemas.openxmlformats.org/officeDocument/2006/relationships/image" Target="media/image46.jpeg"/><Relationship Id="rId95" Type="http://schemas.openxmlformats.org/officeDocument/2006/relationships/header" Target="header15.xml"/><Relationship Id="rId96" Type="http://schemas.openxmlformats.org/officeDocument/2006/relationships/footer" Target="footer15.xml"/><Relationship Id="rId97" Type="http://schemas.openxmlformats.org/officeDocument/2006/relationships/image" Target="media/image47.png"/><Relationship Id="rId98" Type="http://schemas.openxmlformats.org/officeDocument/2006/relationships/hyperlink" Target="mailto:sbarrientos@imas.go.cr" TargetMode="External"/><Relationship Id="rId99" Type="http://schemas.openxmlformats.org/officeDocument/2006/relationships/image" Target="media/image48.jpeg"/><Relationship Id="rId100" Type="http://schemas.openxmlformats.org/officeDocument/2006/relationships/header" Target="header16.xml"/><Relationship Id="rId101" Type="http://schemas.openxmlformats.org/officeDocument/2006/relationships/footer" Target="footer16.xml"/><Relationship Id="rId102" Type="http://schemas.openxmlformats.org/officeDocument/2006/relationships/hyperlink" Target="mailto:KAraya@imas.go.c" TargetMode="External"/><Relationship Id="rId103" Type="http://schemas.openxmlformats.org/officeDocument/2006/relationships/image" Target="media/image49.png"/><Relationship Id="rId104" Type="http://schemas.openxmlformats.org/officeDocument/2006/relationships/image" Target="media/image50.png"/><Relationship Id="rId105" Type="http://schemas.openxmlformats.org/officeDocument/2006/relationships/header" Target="header17.xml"/><Relationship Id="rId106" Type="http://schemas.openxmlformats.org/officeDocument/2006/relationships/footer" Target="footer17.xml"/><Relationship Id="rId107" Type="http://schemas.openxmlformats.org/officeDocument/2006/relationships/header" Target="header18.xml"/><Relationship Id="rId108" Type="http://schemas.openxmlformats.org/officeDocument/2006/relationships/footer" Target="footer18.xml"/><Relationship Id="rId109" Type="http://schemas.openxmlformats.org/officeDocument/2006/relationships/hyperlink" Target="mailto:rmata@imas.go.cr" TargetMode="External"/><Relationship Id="rId110" Type="http://schemas.openxmlformats.org/officeDocument/2006/relationships/header" Target="header19.xml"/><Relationship Id="rId111" Type="http://schemas.openxmlformats.org/officeDocument/2006/relationships/footer" Target="footer19.xml"/><Relationship Id="rId112" Type="http://schemas.openxmlformats.org/officeDocument/2006/relationships/header" Target="header20.xml"/><Relationship Id="rId113" Type="http://schemas.openxmlformats.org/officeDocument/2006/relationships/footer" Target="footer20.xml"/><Relationship Id="rId114" Type="http://schemas.openxmlformats.org/officeDocument/2006/relationships/image" Target="media/image51.png"/><Relationship Id="rId115" Type="http://schemas.openxmlformats.org/officeDocument/2006/relationships/hyperlink" Target="mailto:SMorales@imas.go.cr" TargetMode="External"/><Relationship Id="rId116" Type="http://schemas.openxmlformats.org/officeDocument/2006/relationships/hyperlink" Target="mailto:dcorderoq@imas.go.cr" TargetMode="External"/><Relationship Id="rId117" Type="http://schemas.openxmlformats.org/officeDocument/2006/relationships/hyperlink" Target="mailto:APorras@imas.go.cr" TargetMode="External"/><Relationship Id="rId118" Type="http://schemas.openxmlformats.org/officeDocument/2006/relationships/hyperlink" Target="mailto:XWeatte@imas.go.cr" TargetMode="External"/><Relationship Id="rId119" Type="http://schemas.openxmlformats.org/officeDocument/2006/relationships/header" Target="header21.xml"/><Relationship Id="rId120" Type="http://schemas.openxmlformats.org/officeDocument/2006/relationships/footer" Target="footer21.xml"/><Relationship Id="rId121" Type="http://schemas.openxmlformats.org/officeDocument/2006/relationships/image" Target="media/image52.jpeg"/><Relationship Id="rId122" Type="http://schemas.openxmlformats.org/officeDocument/2006/relationships/image" Target="media/image53.jpeg"/><Relationship Id="rId123" Type="http://schemas.openxmlformats.org/officeDocument/2006/relationships/header" Target="header22.xml"/><Relationship Id="rId124" Type="http://schemas.openxmlformats.org/officeDocument/2006/relationships/footer" Target="footer22.xml"/><Relationship Id="rId125" Type="http://schemas.openxmlformats.org/officeDocument/2006/relationships/image" Target="media/image54.png"/><Relationship Id="rId126" Type="http://schemas.openxmlformats.org/officeDocument/2006/relationships/hyperlink" Target="mailto:gsandoval@imas.go.cr" TargetMode="External"/><Relationship Id="rId127" Type="http://schemas.openxmlformats.org/officeDocument/2006/relationships/header" Target="header23.xml"/><Relationship Id="rId128" Type="http://schemas.openxmlformats.org/officeDocument/2006/relationships/footer" Target="footer23.xml"/><Relationship Id="rId129" Type="http://schemas.openxmlformats.org/officeDocument/2006/relationships/header" Target="header24.xml"/><Relationship Id="rId130" Type="http://schemas.openxmlformats.org/officeDocument/2006/relationships/footer" Target="footer24.xml"/><Relationship Id="rId131" Type="http://schemas.openxmlformats.org/officeDocument/2006/relationships/hyperlink" Target="mailto:hmorac@imas.go.cr" TargetMode="External"/><Relationship Id="rId132" Type="http://schemas.openxmlformats.org/officeDocument/2006/relationships/header" Target="header25.xml"/><Relationship Id="rId133" Type="http://schemas.openxmlformats.org/officeDocument/2006/relationships/footer" Target="footer25.xml"/><Relationship Id="rId134" Type="http://schemas.openxmlformats.org/officeDocument/2006/relationships/image" Target="media/image55.jpeg"/><Relationship Id="rId135" Type="http://schemas.openxmlformats.org/officeDocument/2006/relationships/header" Target="header26.xml"/><Relationship Id="rId136" Type="http://schemas.openxmlformats.org/officeDocument/2006/relationships/footer" Target="footer26.xml"/><Relationship Id="rId137" Type="http://schemas.openxmlformats.org/officeDocument/2006/relationships/image" Target="media/image56.png"/><Relationship Id="rId138" Type="http://schemas.openxmlformats.org/officeDocument/2006/relationships/image" Target="media/image57.png"/><Relationship Id="rId139" Type="http://schemas.openxmlformats.org/officeDocument/2006/relationships/hyperlink" Target="mailto:presidencia@aya.go.cr" TargetMode="External"/><Relationship Id="rId140" Type="http://schemas.openxmlformats.org/officeDocument/2006/relationships/header" Target="header27.xml"/><Relationship Id="rId141" Type="http://schemas.openxmlformats.org/officeDocument/2006/relationships/footer" Target="footer27.xml"/><Relationship Id="rId142" Type="http://schemas.openxmlformats.org/officeDocument/2006/relationships/hyperlink" Target="mailto:dgranados@aya.go.cr" TargetMode="External"/><Relationship Id="rId143" Type="http://schemas.openxmlformats.org/officeDocument/2006/relationships/hyperlink" Target="mailto:jobonilla@aya.go.cr" TargetMode="External"/><Relationship Id="rId144" Type="http://schemas.openxmlformats.org/officeDocument/2006/relationships/hyperlink" Target="mailto:cobroadministgam@aya.go.cr" TargetMode="External"/><Relationship Id="rId145" Type="http://schemas.openxmlformats.org/officeDocument/2006/relationships/header" Target="header28.xml"/><Relationship Id="rId146" Type="http://schemas.openxmlformats.org/officeDocument/2006/relationships/footer" Target="footer28.xml"/><Relationship Id="rId147" Type="http://schemas.openxmlformats.org/officeDocument/2006/relationships/header" Target="header29.xml"/><Relationship Id="rId148" Type="http://schemas.openxmlformats.org/officeDocument/2006/relationships/footer" Target="footer29.xml"/><Relationship Id="rId149" Type="http://schemas.openxmlformats.org/officeDocument/2006/relationships/header" Target="header30.xml"/><Relationship Id="rId150" Type="http://schemas.openxmlformats.org/officeDocument/2006/relationships/footer" Target="footer30.xml"/><Relationship Id="rId151" Type="http://schemas.openxmlformats.org/officeDocument/2006/relationships/image" Target="media/image58.jpeg"/><Relationship Id="rId152" Type="http://schemas.openxmlformats.org/officeDocument/2006/relationships/image" Target="media/image59.jpeg"/><Relationship Id="rId153" Type="http://schemas.openxmlformats.org/officeDocument/2006/relationships/header" Target="header31.xml"/><Relationship Id="rId154" Type="http://schemas.openxmlformats.org/officeDocument/2006/relationships/footer" Target="footer31.xml"/><Relationship Id="rId155" Type="http://schemas.openxmlformats.org/officeDocument/2006/relationships/image" Target="media/image60.png"/><Relationship Id="rId156" Type="http://schemas.openxmlformats.org/officeDocument/2006/relationships/image" Target="media/image61.png"/><Relationship Id="rId157" Type="http://schemas.openxmlformats.org/officeDocument/2006/relationships/hyperlink" Target="mailto:MBlancoC@imas.go.cr" TargetMode="External"/><Relationship Id="rId158" Type="http://schemas.openxmlformats.org/officeDocument/2006/relationships/hyperlink" Target="mailto:gsequeiras@imas.go.cr" TargetMode="External"/><Relationship Id="rId159" Type="http://schemas.openxmlformats.org/officeDocument/2006/relationships/hyperlink" Target="mailto:kmarin@imas.go.cr" TargetMode="External"/><Relationship Id="rId160" Type="http://schemas.openxmlformats.org/officeDocument/2006/relationships/hyperlink" Target="mailto:ENavarro@imas.go.cr" TargetMode="External"/><Relationship Id="rId161" Type="http://schemas.openxmlformats.org/officeDocument/2006/relationships/image" Target="media/image62.jpeg"/><Relationship Id="rId162" Type="http://schemas.openxmlformats.org/officeDocument/2006/relationships/header" Target="header32.xml"/><Relationship Id="rId163" Type="http://schemas.openxmlformats.org/officeDocument/2006/relationships/footer" Target="footer32.xml"/><Relationship Id="rId164" Type="http://schemas.openxmlformats.org/officeDocument/2006/relationships/image" Target="media/image63.jpeg"/><Relationship Id="rId165" Type="http://schemas.openxmlformats.org/officeDocument/2006/relationships/header" Target="header33.xml"/><Relationship Id="rId166" Type="http://schemas.openxmlformats.org/officeDocument/2006/relationships/footer" Target="footer33.xml"/><Relationship Id="rId167" Type="http://schemas.openxmlformats.org/officeDocument/2006/relationships/image" Target="media/image64.png"/><Relationship Id="rId168" Type="http://schemas.openxmlformats.org/officeDocument/2006/relationships/hyperlink" Target="mailto:GZuniga@imas.go.cr" TargetMode="External"/><Relationship Id="rId169" Type="http://schemas.openxmlformats.org/officeDocument/2006/relationships/image" Target="media/image65.jpeg"/><Relationship Id="rId170" Type="http://schemas.openxmlformats.org/officeDocument/2006/relationships/header" Target="header34.xml"/><Relationship Id="rId171" Type="http://schemas.openxmlformats.org/officeDocument/2006/relationships/footer" Target="footer34.xml"/><Relationship Id="rId172" Type="http://schemas.openxmlformats.org/officeDocument/2006/relationships/image" Target="media/image66.jpeg"/><Relationship Id="rId173" Type="http://schemas.openxmlformats.org/officeDocument/2006/relationships/header" Target="header35.xml"/><Relationship Id="rId174" Type="http://schemas.openxmlformats.org/officeDocument/2006/relationships/footer" Target="footer35.xml"/><Relationship Id="rId175" Type="http://schemas.openxmlformats.org/officeDocument/2006/relationships/image" Target="media/image67.png"/><Relationship Id="rId176" Type="http://schemas.openxmlformats.org/officeDocument/2006/relationships/image" Target="media/image68.png"/><Relationship Id="rId177" Type="http://schemas.openxmlformats.org/officeDocument/2006/relationships/image" Target="media/image69.jpeg"/><Relationship Id="rId178" Type="http://schemas.openxmlformats.org/officeDocument/2006/relationships/image" Target="media/image70.jpeg"/><Relationship Id="rId179" Type="http://schemas.openxmlformats.org/officeDocument/2006/relationships/hyperlink" Target="mailto:RMata@imas.go.cr" TargetMode="External"/><Relationship Id="rId180" Type="http://schemas.openxmlformats.org/officeDocument/2006/relationships/header" Target="header36.xml"/><Relationship Id="rId181" Type="http://schemas.openxmlformats.org/officeDocument/2006/relationships/footer" Target="footer36.xml"/><Relationship Id="rId182" Type="http://schemas.openxmlformats.org/officeDocument/2006/relationships/image" Target="media/image71.jpeg"/><Relationship Id="rId183" Type="http://schemas.openxmlformats.org/officeDocument/2006/relationships/header" Target="header37.xml"/><Relationship Id="rId184" Type="http://schemas.openxmlformats.org/officeDocument/2006/relationships/footer" Target="footer37.xml"/><Relationship Id="rId185" Type="http://schemas.openxmlformats.org/officeDocument/2006/relationships/image" Target="media/image72.png"/><Relationship Id="rId186" Type="http://schemas.openxmlformats.org/officeDocument/2006/relationships/hyperlink" Target="mailto:LCalvo@imas.go.cr" TargetMode="External"/><Relationship Id="rId187" Type="http://schemas.openxmlformats.org/officeDocument/2006/relationships/hyperlink" Target="mailto:DRojasS@imas.go.cr" TargetMode="External"/><Relationship Id="rId188" Type="http://schemas.openxmlformats.org/officeDocument/2006/relationships/header" Target="header38.xml"/><Relationship Id="rId189" Type="http://schemas.openxmlformats.org/officeDocument/2006/relationships/footer" Target="footer38.xml"/><Relationship Id="rId190" Type="http://schemas.openxmlformats.org/officeDocument/2006/relationships/image" Target="media/image73.jpeg"/><Relationship Id="rId191" Type="http://schemas.openxmlformats.org/officeDocument/2006/relationships/header" Target="header39.xml"/><Relationship Id="rId192" Type="http://schemas.openxmlformats.org/officeDocument/2006/relationships/footer" Target="footer39.xml"/><Relationship Id="rId193" Type="http://schemas.openxmlformats.org/officeDocument/2006/relationships/image" Target="media/image74.png"/><Relationship Id="rId194" Type="http://schemas.openxmlformats.org/officeDocument/2006/relationships/image" Target="media/image75.png"/><Relationship Id="rId195" Type="http://schemas.openxmlformats.org/officeDocument/2006/relationships/header" Target="header40.xml"/><Relationship Id="rId196" Type="http://schemas.openxmlformats.org/officeDocument/2006/relationships/footer" Target="footer40.xml"/><Relationship Id="rId197" Type="http://schemas.openxmlformats.org/officeDocument/2006/relationships/header" Target="header41.xml"/><Relationship Id="rId198" Type="http://schemas.openxmlformats.org/officeDocument/2006/relationships/footer" Target="footer41.xml"/><Relationship Id="rId199" Type="http://schemas.openxmlformats.org/officeDocument/2006/relationships/image" Target="media/image76.jpeg"/><Relationship Id="rId200" Type="http://schemas.openxmlformats.org/officeDocument/2006/relationships/hyperlink" Target="mailto:dutyfree@imas.go.cr" TargetMode="External"/><Relationship Id="rId201" Type="http://schemas.openxmlformats.org/officeDocument/2006/relationships/hyperlink" Target="http://www.costaricadutyfree.com/" TargetMode="External"/><Relationship Id="rId202" Type="http://schemas.openxmlformats.org/officeDocument/2006/relationships/image" Target="media/image77.jpeg"/><Relationship Id="rId203" Type="http://schemas.openxmlformats.org/officeDocument/2006/relationships/header" Target="header42.xml"/><Relationship Id="rId204" Type="http://schemas.openxmlformats.org/officeDocument/2006/relationships/footer" Target="footer42.xml"/><Relationship Id="rId205" Type="http://schemas.openxmlformats.org/officeDocument/2006/relationships/header" Target="header43.xml"/><Relationship Id="rId206" Type="http://schemas.openxmlformats.org/officeDocument/2006/relationships/footer" Target="footer43.xml"/><Relationship Id="rId207" Type="http://schemas.openxmlformats.org/officeDocument/2006/relationships/header" Target="header44.xml"/><Relationship Id="rId208" Type="http://schemas.openxmlformats.org/officeDocument/2006/relationships/footer" Target="footer44.xml"/><Relationship Id="rId209" Type="http://schemas.openxmlformats.org/officeDocument/2006/relationships/header" Target="header45.xml"/><Relationship Id="rId210" Type="http://schemas.openxmlformats.org/officeDocument/2006/relationships/footer" Target="footer45.xml"/><Relationship Id="rId211" Type="http://schemas.openxmlformats.org/officeDocument/2006/relationships/header" Target="header46.xml"/><Relationship Id="rId212" Type="http://schemas.openxmlformats.org/officeDocument/2006/relationships/footer" Target="footer46.xml"/><Relationship Id="rId213" Type="http://schemas.openxmlformats.org/officeDocument/2006/relationships/header" Target="header47.xml"/><Relationship Id="rId214" Type="http://schemas.openxmlformats.org/officeDocument/2006/relationships/footer" Target="footer47.xml"/><Relationship Id="rId215" Type="http://schemas.openxmlformats.org/officeDocument/2006/relationships/header" Target="header48.xml"/><Relationship Id="rId216" Type="http://schemas.openxmlformats.org/officeDocument/2006/relationships/footer" Target="footer48.xml"/><Relationship Id="rId217" Type="http://schemas.openxmlformats.org/officeDocument/2006/relationships/image" Target="media/image79.png"/><Relationship Id="rId218" Type="http://schemas.openxmlformats.org/officeDocument/2006/relationships/image" Target="media/image80.png"/><Relationship Id="rId219" Type="http://schemas.openxmlformats.org/officeDocument/2006/relationships/header" Target="header49.xml"/><Relationship Id="rId220" Type="http://schemas.openxmlformats.org/officeDocument/2006/relationships/footer" Target="footer49.xml"/><Relationship Id="rId221" Type="http://schemas.openxmlformats.org/officeDocument/2006/relationships/header" Target="header50.xml"/><Relationship Id="rId222" Type="http://schemas.openxmlformats.org/officeDocument/2006/relationships/footer" Target="footer50.xml"/><Relationship Id="rId223" Type="http://schemas.openxmlformats.org/officeDocument/2006/relationships/header" Target="header51.xml"/><Relationship Id="rId224" Type="http://schemas.openxmlformats.org/officeDocument/2006/relationships/footer" Target="footer51.xml"/><Relationship Id="rId225" Type="http://schemas.openxmlformats.org/officeDocument/2006/relationships/header" Target="header52.xml"/><Relationship Id="rId226" Type="http://schemas.openxmlformats.org/officeDocument/2006/relationships/footer" Target="footer52.xml"/><Relationship Id="rId227" Type="http://schemas.openxmlformats.org/officeDocument/2006/relationships/hyperlink" Target="mailto:presupuesto@imas.go.cr" TargetMode="External"/><Relationship Id="rId228" Type="http://schemas.openxmlformats.org/officeDocument/2006/relationships/image" Target="media/image81.png"/><Relationship Id="rId229" Type="http://schemas.openxmlformats.org/officeDocument/2006/relationships/image" Target="media/image82.png"/><Relationship Id="rId230" Type="http://schemas.openxmlformats.org/officeDocument/2006/relationships/header" Target="header53.xml"/><Relationship Id="rId231" Type="http://schemas.openxmlformats.org/officeDocument/2006/relationships/footer" Target="footer53.xml"/><Relationship Id="rId232" Type="http://schemas.openxmlformats.org/officeDocument/2006/relationships/header" Target="header54.xml"/><Relationship Id="rId233" Type="http://schemas.openxmlformats.org/officeDocument/2006/relationships/footer" Target="footer54.xml"/><Relationship Id="rId234" Type="http://schemas.openxmlformats.org/officeDocument/2006/relationships/image" Target="media/image83.png"/><Relationship Id="rId235" Type="http://schemas.openxmlformats.org/officeDocument/2006/relationships/hyperlink" Target="mailto:correspondencia.pinstitucional@imas.go.cr" TargetMode="External"/><Relationship Id="rId236" Type="http://schemas.openxmlformats.org/officeDocument/2006/relationships/hyperlink" Target="http://www.imas.go.cr/servicios_linea/administracion_tributaria/deudas_patronos.html" TargetMode="External"/><Relationship Id="rId237" Type="http://schemas.openxmlformats.org/officeDocument/2006/relationships/header" Target="header55.xml"/><Relationship Id="rId238" Type="http://schemas.openxmlformats.org/officeDocument/2006/relationships/footer" Target="footer55.xml"/><Relationship Id="rId239" Type="http://schemas.openxmlformats.org/officeDocument/2006/relationships/header" Target="header56.xml"/><Relationship Id="rId240" Type="http://schemas.openxmlformats.org/officeDocument/2006/relationships/footer" Target="footer56.xml"/><Relationship Id="rId241" Type="http://schemas.openxmlformats.org/officeDocument/2006/relationships/header" Target="header57.xml"/><Relationship Id="rId242" Type="http://schemas.openxmlformats.org/officeDocument/2006/relationships/footer" Target="footer57.xml"/><Relationship Id="rId243" Type="http://schemas.openxmlformats.org/officeDocument/2006/relationships/header" Target="header58.xml"/><Relationship Id="rId244" Type="http://schemas.openxmlformats.org/officeDocument/2006/relationships/footer" Target="footer58.xml"/><Relationship Id="rId245" Type="http://schemas.openxmlformats.org/officeDocument/2006/relationships/image" Target="media/image84.jpeg"/><Relationship Id="rId246" Type="http://schemas.openxmlformats.org/officeDocument/2006/relationships/numbering" Target="numbering.xml"/></Relationships>

</file>

<file path=word/_rels/footer20.xml.rels><?xml version="1.0" encoding="UTF-8" standalone="yes"?>
<Relationships xmlns="http://schemas.openxmlformats.org/package/2006/relationships"><Relationship Id="rId1" Type="http://schemas.openxmlformats.org/officeDocument/2006/relationships/hyperlink" Target="https://outlook.office.com/mail/id/AAkALgAAAAAAHYQDEapmEc2byACqAC%2FEWg0A4JXGHQ5YBkemDdZelRvipgADecpdWQAA?nativeVersi" TargetMode="External"/></Relationships>

</file>

<file path=word/_rels/footer21.xml.rels><?xml version="1.0" encoding="UTF-8" standalone="yes"?>
<Relationships xmlns="http://schemas.openxmlformats.org/package/2006/relationships"><Relationship Id="rId1" Type="http://schemas.openxmlformats.org/officeDocument/2006/relationships/hyperlink" Target="https://outlook.office.com/mail/id/AAkALgAAAAAAHYQDEapmEc2byACqAC%2FEWg0A4JXGHQ5YBkemDdZelRvipgADecpdWQAA?nativeVer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42.xml.rels><?xml version="1.0" encoding="UTF-8" standalone="yes"?>
<Relationships xmlns="http://schemas.openxmlformats.org/package/2006/relationships"><Relationship Id="rId1" Type="http://schemas.openxmlformats.org/officeDocument/2006/relationships/image" Target="media/image78.png"/></Relationships>

</file>

<file path=word/_rels/header43.xml.rels><?xml version="1.0" encoding="UTF-8" standalone="yes"?>
<Relationships xmlns="http://schemas.openxmlformats.org/package/2006/relationships"><Relationship Id="rId1" Type="http://schemas.openxmlformats.org/officeDocument/2006/relationships/image" Target="media/image78.png"/></Relationships>

</file>

<file path=word/_rels/header44.xml.rels><?xml version="1.0" encoding="UTF-8" standalone="yes"?>
<Relationships xmlns="http://schemas.openxmlformats.org/package/2006/relationships"><Relationship Id="rId1" Type="http://schemas.openxmlformats.org/officeDocument/2006/relationships/image" Target="media/image78.png"/></Relationships>

</file>

<file path=word/_rels/header45.xml.rels><?xml version="1.0" encoding="UTF-8" standalone="yes"?>
<Relationships xmlns="http://schemas.openxmlformats.org/package/2006/relationships"><Relationship Id="rId1" Type="http://schemas.openxmlformats.org/officeDocument/2006/relationships/image" Target="media/image78.png"/></Relationships>

</file>

<file path=word/_rels/header46.xml.rels><?xml version="1.0" encoding="UTF-8" standalone="yes"?>
<Relationships xmlns="http://schemas.openxmlformats.org/package/2006/relationships"><Relationship Id="rId1" Type="http://schemas.openxmlformats.org/officeDocument/2006/relationships/image" Target="media/image78.png"/></Relationships>

</file>

<file path=word/_rels/header47.xml.rels><?xml version="1.0" encoding="UTF-8" standalone="yes"?>
<Relationships xmlns="http://schemas.openxmlformats.org/package/2006/relationships"><Relationship Id="rId1" Type="http://schemas.openxmlformats.org/officeDocument/2006/relationships/image" Target="media/image78.png"/></Relationships>

</file>

<file path=word/_rels/header48.xml.rels><?xml version="1.0" encoding="UTF-8" standalone="yes"?>
<Relationships xmlns="http://schemas.openxmlformats.org/package/2006/relationships"><Relationship Id="rId1" Type="http://schemas.openxmlformats.org/officeDocument/2006/relationships/image" Target="media/image78.png"/></Relationships>

</file>

<file path=word/_rels/header49.xml.rels><?xml version="1.0" encoding="UTF-8" standalone="yes"?>
<Relationships xmlns="http://schemas.openxmlformats.org/package/2006/relationships"><Relationship Id="rId1" Type="http://schemas.openxmlformats.org/officeDocument/2006/relationships/image" Target="media/image78.png"/></Relationships>

</file>

<file path=word/_rels/header50.xml.rels><?xml version="1.0" encoding="UTF-8" standalone="yes"?>
<Relationships xmlns="http://schemas.openxmlformats.org/package/2006/relationships"><Relationship Id="rId1" Type="http://schemas.openxmlformats.org/officeDocument/2006/relationships/image" Target="media/image78.png"/></Relationships>

</file>

<file path=word/_rels/header51.xml.rels><?xml version="1.0" encoding="UTF-8" standalone="yes"?>
<Relationships xmlns="http://schemas.openxmlformats.org/package/2006/relationships"><Relationship Id="rId1" Type="http://schemas.openxmlformats.org/officeDocument/2006/relationships/image" Target="media/image7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terms:created xsi:type="dcterms:W3CDTF">2026-09-17T19:18:20Z</dcterms:created>
  <dcterms:modified xsi:type="dcterms:W3CDTF">2026-09-17T19:18:20Z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2026-03-13T00:00:00Z</vt:filetime>
  </property>
  <property fmtid="{D5CDD505-2E9C-101B-9397-08002B2CF9AE}" pid="3" name="Creator">
    <vt:lpwstr>UnknownApplication</vt:lpwstr>
  </property>
  <property fmtid="{D5CDD505-2E9C-101B-9397-08002B2CF9AE}" pid="4" name="LastSaved">
    <vt:filetime>2026-09-17T00:00:00Z</vt:filetime>
  </property>
  <property fmtid="{D5CDD505-2E9C-101B-9397-08002B2CF9AE}" pid="5" name="Producer">
    <vt:lpwstr>GPL Ghostscript 9.54.0</vt:lpwstr>
  </property>
</Properties>
</file>